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uppressLineNumbers/>
        <w:adjustRightInd w:val="0"/>
        <w:snapToGrid w:val="0"/>
        <w:spacing w:before="340" w:after="330" w:line="400" w:lineRule="exact"/>
        <w:ind w:firstLine="360" w:firstLineChars="100"/>
        <w:contextualSpacing/>
        <w:jc w:val="center"/>
        <w:outlineLvl w:val="0"/>
        <w:rPr>
          <w:rFonts w:ascii="方正小标宋简体" w:hAnsi="宋体" w:eastAsia="方正小标宋简体"/>
          <w:kern w:val="44"/>
          <w:sz w:val="36"/>
          <w:szCs w:val="44"/>
        </w:rPr>
      </w:pPr>
      <w:r>
        <w:rPr>
          <w:rFonts w:hint="eastAsia" w:ascii="微软雅黑" w:hAnsi="微软雅黑" w:eastAsia="微软雅黑" w:cs="微软雅黑"/>
          <w:kern w:val="44"/>
          <w:sz w:val="36"/>
          <w:szCs w:val="44"/>
        </w:rPr>
        <w:t>天津市公安局视图库和视综平台建设项目需求书</w:t>
      </w:r>
    </w:p>
    <w:p>
      <w:pPr>
        <w:rPr>
          <w:rFonts w:ascii="黑体" w:hAnsi="黑体" w:eastAsia="黑体"/>
          <w:b/>
          <w:sz w:val="32"/>
          <w:szCs w:val="22"/>
        </w:rPr>
      </w:pPr>
    </w:p>
    <w:p>
      <w:pPr>
        <w:ind w:firstLine="562" w:firstLineChars="200"/>
        <w:contextualSpacing/>
        <w:jc w:val="left"/>
        <w:rPr>
          <w:rFonts w:ascii="宋体" w:hAnsi="宋体" w:cs="微软雅黑"/>
          <w:b/>
          <w:sz w:val="28"/>
          <w:szCs w:val="28"/>
        </w:rPr>
      </w:pPr>
      <w:bookmarkStart w:id="0" w:name="_GoBack"/>
      <w:bookmarkEnd w:id="0"/>
      <w:r>
        <w:rPr>
          <w:rFonts w:hint="eastAsia" w:ascii="宋体" w:hAnsi="宋体" w:cs="微软雅黑"/>
          <w:b/>
          <w:sz w:val="28"/>
          <w:szCs w:val="28"/>
        </w:rPr>
        <w:t>一、项目背景</w:t>
      </w:r>
    </w:p>
    <w:p>
      <w:pPr>
        <w:spacing w:line="500" w:lineRule="exact"/>
        <w:ind w:firstLine="480" w:firstLineChars="200"/>
        <w:jc w:val="left"/>
        <w:rPr>
          <w:rFonts w:ascii="宋体" w:hAnsi="宋体" w:cs="微软雅黑"/>
          <w:sz w:val="24"/>
        </w:rPr>
      </w:pPr>
      <w:r>
        <w:rPr>
          <w:rFonts w:hint="eastAsia" w:ascii="宋体" w:hAnsi="宋体" w:cs="微软雅黑"/>
          <w:sz w:val="24"/>
        </w:rPr>
        <w:t>近年来，天津市公安局在全市大力推进视频监控网建设，现已在重点道路、路口路段以及重点部位等处建设了治安电子卡口、微卡口以及人脸抓拍卡口等前端感知设备，对过往车辆和人员照片进行实时获取、解析并开展相应的技战法应用。同时，在公安信息网内建设有图像侦查应用平台，汇聚全市两抢、盗窃非机动车以及入室盗窃等案件的视频图像数据，开展案件串并、分析研判等工作。由于上述系统分属不同厂商承建，各系统之间相互独立、自成体系，各类数据标准不统一，难以实现数据上的互联互通，在一定程度上制约了视频图像资源应用效能的充分发挥。</w:t>
      </w:r>
    </w:p>
    <w:p>
      <w:pPr>
        <w:spacing w:line="500" w:lineRule="exact"/>
        <w:ind w:firstLine="480" w:firstLineChars="200"/>
        <w:jc w:val="left"/>
        <w:rPr>
          <w:rFonts w:ascii="宋体" w:hAnsi="宋体" w:cs="微软雅黑"/>
          <w:sz w:val="24"/>
        </w:rPr>
      </w:pPr>
      <w:r>
        <w:rPr>
          <w:rFonts w:hint="eastAsia" w:ascii="宋体" w:hAnsi="宋体" w:cs="微软雅黑"/>
          <w:sz w:val="24"/>
        </w:rPr>
        <w:t>鉴于上述背景并结合天津公安实际，按照公安部相关要求和标准规范，我总队拟开展视图库和视综平台建设项目，整合汇聚全市车辆和人脸抓拍数据资源，开展数据清洗治理，建设视频图像信息数据库，并在公安信息网内实现与部级库对接，为公安部大数据平台、我局相关业务警种及相关应用平台提供视频图像数据支撑；建设视频图像信息综合应用平台，关联公安业务数据，开发符合本地实战需求的智能应用模型，为公安实战和各类安保维稳提供强有力的视频图像服务支撑。</w:t>
      </w:r>
    </w:p>
    <w:p>
      <w:pPr>
        <w:ind w:firstLine="562" w:firstLineChars="200"/>
        <w:contextualSpacing/>
        <w:jc w:val="left"/>
        <w:rPr>
          <w:rFonts w:ascii="宋体" w:hAnsi="宋体" w:cs="微软雅黑"/>
          <w:b/>
          <w:sz w:val="28"/>
          <w:szCs w:val="28"/>
        </w:rPr>
      </w:pPr>
      <w:r>
        <w:rPr>
          <w:rFonts w:hint="eastAsia" w:ascii="宋体" w:hAnsi="宋体" w:cs="微软雅黑"/>
          <w:b/>
          <w:sz w:val="28"/>
          <w:szCs w:val="28"/>
        </w:rPr>
        <w:t>二、商务需求</w:t>
      </w:r>
    </w:p>
    <w:p>
      <w:pPr>
        <w:spacing w:line="500" w:lineRule="exact"/>
        <w:ind w:firstLine="480" w:firstLineChars="200"/>
        <w:jc w:val="left"/>
        <w:rPr>
          <w:rFonts w:ascii="宋体" w:hAnsi="宋体" w:cs="微软雅黑"/>
          <w:sz w:val="24"/>
        </w:rPr>
      </w:pPr>
      <w:r>
        <w:rPr>
          <w:rFonts w:hint="eastAsia" w:ascii="宋体" w:hAnsi="宋体" w:cs="微软雅黑"/>
          <w:sz w:val="24"/>
        </w:rPr>
        <w:t>★1.该项目整体建设周期须不超过60天，起始时间按签订合同日期开始计算。</w:t>
      </w:r>
    </w:p>
    <w:p>
      <w:pPr>
        <w:spacing w:line="500" w:lineRule="exact"/>
        <w:ind w:firstLine="480" w:firstLineChars="200"/>
        <w:jc w:val="left"/>
        <w:rPr>
          <w:rFonts w:ascii="宋体" w:hAnsi="宋体" w:cs="微软雅黑"/>
          <w:sz w:val="24"/>
        </w:rPr>
      </w:pPr>
      <w:r>
        <w:rPr>
          <w:rFonts w:hint="eastAsia" w:ascii="宋体" w:hAnsi="宋体" w:cs="微软雅黑"/>
          <w:sz w:val="24"/>
        </w:rPr>
        <w:t>2.该项目整体运维期为3年，起始时间按项目通过专家验收日期开始计算。</w:t>
      </w:r>
    </w:p>
    <w:p>
      <w:pPr>
        <w:spacing w:line="500" w:lineRule="exact"/>
        <w:ind w:firstLine="480" w:firstLineChars="200"/>
        <w:jc w:val="left"/>
        <w:rPr>
          <w:rFonts w:ascii="宋体" w:hAnsi="宋体" w:cs="微软雅黑"/>
          <w:sz w:val="24"/>
        </w:rPr>
      </w:pPr>
      <w:r>
        <w:rPr>
          <w:rFonts w:hint="eastAsia" w:ascii="宋体" w:hAnsi="宋体" w:cs="微软雅黑"/>
          <w:sz w:val="24"/>
        </w:rPr>
        <w:t>★3.项目运维期内，在硬件条件满足的情况下，投标供应商须无偿进行视图资源的接入和处理；针对采购人提出的应用需求，须无偿进行定制开发；针对软件算法和平台功能的更新，须无偿进行升级。</w:t>
      </w:r>
    </w:p>
    <w:p>
      <w:pPr>
        <w:snapToGrid w:val="0"/>
        <w:spacing w:line="500" w:lineRule="exact"/>
        <w:ind w:firstLine="480" w:firstLineChars="200"/>
        <w:contextualSpacing/>
        <w:jc w:val="left"/>
        <w:rPr>
          <w:rFonts w:ascii="宋体" w:hAnsi="宋体" w:cs="微软雅黑"/>
          <w:sz w:val="24"/>
        </w:rPr>
      </w:pPr>
      <w:r>
        <w:rPr>
          <w:rFonts w:hint="eastAsia" w:ascii="宋体" w:hAnsi="宋体" w:cs="微软雅黑"/>
          <w:sz w:val="24"/>
        </w:rPr>
        <w:t>★4.项目运维期内，第</w:t>
      </w:r>
      <w:r>
        <w:rPr>
          <w:rFonts w:ascii="宋体" w:hAnsi="宋体" w:cs="微软雅黑"/>
          <w:sz w:val="24"/>
        </w:rPr>
        <w:t>1</w:t>
      </w:r>
      <w:r>
        <w:rPr>
          <w:rFonts w:hint="eastAsia" w:ascii="宋体" w:hAnsi="宋体" w:cs="微软雅黑"/>
          <w:sz w:val="24"/>
        </w:rPr>
        <w:t>年</w:t>
      </w:r>
      <w:r>
        <w:rPr>
          <w:rFonts w:ascii="宋体" w:hAnsi="宋体" w:cs="微软雅黑"/>
          <w:sz w:val="24"/>
        </w:rPr>
        <w:t>,</w:t>
      </w:r>
      <w:r>
        <w:rPr>
          <w:rFonts w:hint="eastAsia" w:ascii="宋体" w:hAnsi="宋体" w:cs="微软雅黑"/>
          <w:sz w:val="24"/>
        </w:rPr>
        <w:t>投标供应商须派驻至少10名研发及运维工程师驻场，根据用户实战应用需求进行功能优化，同时保证系统稳定性。第2年和第3年，投标供应商须派驻至少5名运维工程师驻场，负责现场的维护工作，出现故障保证在半小时内完成修复。驻场工程师工作时间按照采购人要求执行，如遇重大节日安保任务时，驻场工程师须按照采购人要求进行维护值守；涉及到项目开发需派专业开发人员在24小时内响应，48小时到达现场。</w:t>
      </w:r>
    </w:p>
    <w:p>
      <w:pPr>
        <w:snapToGrid w:val="0"/>
        <w:spacing w:line="500" w:lineRule="exact"/>
        <w:ind w:firstLine="480" w:firstLineChars="200"/>
        <w:contextualSpacing/>
        <w:jc w:val="left"/>
        <w:rPr>
          <w:rFonts w:ascii="仿宋_GB2312" w:hAnsi="Calibri" w:eastAsia="仿宋_GB2312"/>
          <w:sz w:val="24"/>
        </w:rPr>
      </w:pPr>
      <w:r>
        <w:rPr>
          <w:rFonts w:hint="eastAsia" w:ascii="宋体" w:hAnsi="宋体" w:cs="微软雅黑"/>
          <w:sz w:val="24"/>
        </w:rPr>
        <w:t>5.该项目一年的故障总时长不得超过12小时</w:t>
      </w:r>
      <w:r>
        <w:rPr>
          <w:rFonts w:hint="eastAsia" w:ascii="仿宋_GB2312" w:hAnsi="Calibri" w:eastAsia="仿宋_GB2312"/>
          <w:sz w:val="24"/>
        </w:rPr>
        <w:t>。</w:t>
      </w:r>
    </w:p>
    <w:p>
      <w:pPr>
        <w:snapToGrid w:val="0"/>
        <w:spacing w:line="500" w:lineRule="exact"/>
        <w:ind w:firstLine="480" w:firstLineChars="200"/>
        <w:contextualSpacing/>
        <w:jc w:val="left"/>
        <w:rPr>
          <w:rFonts w:ascii="宋体" w:hAnsi="宋体" w:cs="微软雅黑"/>
          <w:sz w:val="24"/>
        </w:rPr>
      </w:pPr>
      <w:r>
        <w:rPr>
          <w:rFonts w:hint="eastAsia" w:ascii="宋体" w:hAnsi="宋体" w:cs="微软雅黑"/>
          <w:sz w:val="24"/>
        </w:rPr>
        <w:t>6.技术需求书中第1项“视频图像信息数据库”--“功能要求”--“2.应用功能”--“2）注册保活：支持视图库-注册、注销、校时、保活等视图库上下联功能；支持分析系统-注册、注销、校时、保活等分析系统与视图库互联功能；支持应用平台-注册、注销、校时、保活等应用平台与视图库互联功能。”——须提供国家权威机构出具的检测报告。</w:t>
      </w:r>
    </w:p>
    <w:p>
      <w:pPr>
        <w:snapToGrid w:val="0"/>
        <w:spacing w:line="500" w:lineRule="exact"/>
        <w:ind w:firstLine="480" w:firstLineChars="200"/>
        <w:contextualSpacing/>
        <w:jc w:val="left"/>
        <w:rPr>
          <w:rFonts w:ascii="宋体" w:hAnsi="宋体" w:cs="微软雅黑"/>
          <w:sz w:val="24"/>
        </w:rPr>
      </w:pPr>
      <w:r>
        <w:rPr>
          <w:rFonts w:hint="eastAsia" w:ascii="宋体" w:hAnsi="宋体" w:cs="微软雅黑"/>
          <w:sz w:val="24"/>
        </w:rPr>
        <w:t>7. 技术需求书中第1项“视频图像信息数据库”，投标供应商须具有在全国其他省、直辖市公安机关建设的“省级视频图像信息数据库”，并与“公安部视频图像信息数据库”对接的成功案例——须提供由省级公安机关出具的用户报告并加盖用户公章。</w:t>
      </w:r>
    </w:p>
    <w:p>
      <w:pPr>
        <w:snapToGrid w:val="0"/>
        <w:spacing w:line="500" w:lineRule="exact"/>
        <w:ind w:firstLine="480" w:firstLineChars="200"/>
        <w:contextualSpacing/>
        <w:jc w:val="left"/>
        <w:rPr>
          <w:rFonts w:ascii="宋体" w:hAnsi="宋体" w:cs="微软雅黑"/>
          <w:sz w:val="24"/>
        </w:rPr>
      </w:pPr>
      <w:r>
        <w:rPr>
          <w:rFonts w:hint="eastAsia" w:ascii="宋体" w:hAnsi="宋体" w:cs="微软雅黑"/>
          <w:sz w:val="24"/>
        </w:rPr>
        <w:t>8. 技术需求书中第1项“视频图像信息数据库”和第3项“视频图像信息综合应用平台” ——须提供该产品对应的计算机软件著作权登记证书。</w:t>
      </w:r>
    </w:p>
    <w:p>
      <w:pPr>
        <w:snapToGrid w:val="0"/>
        <w:spacing w:line="500" w:lineRule="exact"/>
        <w:ind w:firstLine="480" w:firstLineChars="200"/>
        <w:contextualSpacing/>
        <w:jc w:val="left"/>
        <w:rPr>
          <w:rFonts w:ascii="宋体" w:hAnsi="宋体" w:cs="微软雅黑"/>
          <w:sz w:val="24"/>
        </w:rPr>
      </w:pPr>
      <w:r>
        <w:rPr>
          <w:rFonts w:hint="eastAsia" w:ascii="宋体" w:hAnsi="宋体" w:cs="微软雅黑"/>
          <w:sz w:val="24"/>
        </w:rPr>
        <w:t>9.技术需求书中第3项“视频图像信息综合应用平台”--“功能要求”-- “2.应用功能”</w:t>
      </w:r>
      <w:r>
        <w:rPr>
          <w:rFonts w:ascii="宋体" w:hAnsi="宋体" w:cs="微软雅黑"/>
          <w:sz w:val="24"/>
        </w:rPr>
        <w:t>—</w:t>
      </w:r>
      <w:r>
        <w:rPr>
          <w:rFonts w:hint="eastAsia" w:ascii="宋体" w:hAnsi="宋体" w:cs="微软雅黑"/>
          <w:sz w:val="24"/>
        </w:rPr>
        <w:t>“4）综合分析：包括同行人分析、人员落脚点分析、频繁过人分析、车辆轨迹分析、车辆落脚点分析、频繁过车分析、昼伏夜出分析、区域碰撞分析以及与公安业务数据关联应用的技战法等” ——须提供国家权威机构出具的检测报告。</w:t>
      </w:r>
    </w:p>
    <w:p>
      <w:pPr>
        <w:spacing w:line="500" w:lineRule="exact"/>
        <w:ind w:firstLine="480" w:firstLineChars="200"/>
        <w:jc w:val="left"/>
        <w:rPr>
          <w:rFonts w:ascii="宋体" w:hAnsi="宋体" w:cs="微软雅黑"/>
          <w:sz w:val="24"/>
        </w:rPr>
      </w:pPr>
      <w:r>
        <w:rPr>
          <w:rFonts w:hint="eastAsia" w:ascii="宋体" w:hAnsi="宋体" w:cs="微软雅黑"/>
          <w:sz w:val="24"/>
        </w:rPr>
        <w:t>10. 技术需求书中第3项“视频图像信息综合应用平台”--“功能要求”-- “2.基础应用功能”</w:t>
      </w:r>
      <w:r>
        <w:rPr>
          <w:rFonts w:ascii="宋体" w:hAnsi="宋体" w:cs="微软雅黑"/>
          <w:sz w:val="24"/>
        </w:rPr>
        <w:t xml:space="preserve"> —</w:t>
      </w:r>
      <w:r>
        <w:rPr>
          <w:rFonts w:hint="eastAsia" w:ascii="宋体" w:hAnsi="宋体" w:cs="微软雅黑"/>
          <w:sz w:val="24"/>
        </w:rPr>
        <w:t>“10）支持查看资源消耗情况，可查看整体及分类型（活动目标、人脸、人体、车辆）的总资源路数、动态资源路数、剩余资源路数及剩余资源百分比数据。” --须提供国家权威机构出具的检测报告。</w:t>
      </w:r>
    </w:p>
    <w:p>
      <w:pPr>
        <w:spacing w:line="500" w:lineRule="exact"/>
        <w:ind w:firstLine="480" w:firstLineChars="200"/>
        <w:jc w:val="left"/>
        <w:rPr>
          <w:rFonts w:ascii="宋体" w:hAnsi="宋体" w:cs="微软雅黑"/>
          <w:sz w:val="24"/>
        </w:rPr>
      </w:pPr>
      <w:r>
        <w:rPr>
          <w:rFonts w:hint="eastAsia" w:ascii="宋体" w:hAnsi="宋体" w:cs="微软雅黑"/>
          <w:sz w:val="24"/>
        </w:rPr>
        <w:t>11. 技术需求书中第3项“视频图像信息综合应用平台”--“功能要求”-- “3. 视频结构化汇聚应用”</w:t>
      </w:r>
      <w:r>
        <w:rPr>
          <w:rFonts w:ascii="宋体" w:hAnsi="宋体" w:cs="微软雅黑"/>
          <w:sz w:val="24"/>
        </w:rPr>
        <w:t xml:space="preserve"> —</w:t>
      </w:r>
      <w:r>
        <w:rPr>
          <w:rFonts w:hint="eastAsia" w:ascii="宋体" w:hAnsi="宋体" w:cs="微软雅黑"/>
          <w:sz w:val="24"/>
        </w:rPr>
        <w:t>“6）暂存架支持列表显示选定文件夹内存档文件缩略图及图片信息，可按加入时间或采集时间排列，支持根据暂存架内文件的信息生成多个目标（人或车辆）的轨迹或单条多目标轨迹。” --须提供国家权威机构出具的检测报告。</w:t>
      </w:r>
    </w:p>
    <w:p>
      <w:pPr>
        <w:snapToGrid w:val="0"/>
        <w:spacing w:line="500" w:lineRule="exact"/>
        <w:ind w:firstLine="480" w:firstLineChars="200"/>
        <w:contextualSpacing/>
        <w:jc w:val="left"/>
        <w:rPr>
          <w:rFonts w:ascii="宋体" w:hAnsi="宋体" w:cs="微软雅黑"/>
          <w:sz w:val="24"/>
        </w:rPr>
      </w:pPr>
      <w:r>
        <w:rPr>
          <w:rFonts w:hint="eastAsia" w:ascii="宋体" w:hAnsi="宋体" w:cs="微软雅黑"/>
          <w:sz w:val="24"/>
        </w:rPr>
        <w:t>12.技术需求书中第5项“服务器1” -- “</w:t>
      </w:r>
      <w:r>
        <w:rPr>
          <w:rFonts w:ascii="宋体" w:hAnsi="宋体" w:cs="微软雅黑"/>
          <w:sz w:val="24"/>
        </w:rPr>
        <w:t>11</w:t>
      </w:r>
      <w:r>
        <w:rPr>
          <w:rFonts w:hint="eastAsia" w:ascii="宋体" w:hAnsi="宋体" w:cs="微软雅黑"/>
          <w:sz w:val="24"/>
        </w:rPr>
        <w:t>）当图片直存的数据库被破坏时，可进行恢复。” --须提供国家权威机构出具的检测报告。</w:t>
      </w:r>
    </w:p>
    <w:p>
      <w:pPr>
        <w:snapToGrid w:val="0"/>
        <w:spacing w:line="500" w:lineRule="exact"/>
        <w:ind w:firstLine="480" w:firstLineChars="200"/>
        <w:contextualSpacing/>
        <w:jc w:val="left"/>
        <w:rPr>
          <w:rFonts w:ascii="宋体" w:hAnsi="宋体" w:cs="微软雅黑"/>
          <w:sz w:val="24"/>
        </w:rPr>
      </w:pPr>
      <w:r>
        <w:rPr>
          <w:rFonts w:hint="eastAsia" w:ascii="宋体" w:hAnsi="宋体" w:cs="微软雅黑"/>
          <w:sz w:val="24"/>
        </w:rPr>
        <w:t>13.技术需求书中第7项“服务器3” -- “8）支持《公安视频图像信息应用系统》中的GA/T 1400-2017协议；” ——须提供国家权威机构出具的检测报告。</w:t>
      </w:r>
    </w:p>
    <w:p>
      <w:pPr>
        <w:snapToGrid w:val="0"/>
        <w:spacing w:line="500" w:lineRule="exact"/>
        <w:ind w:firstLine="480" w:firstLineChars="200"/>
        <w:contextualSpacing/>
        <w:jc w:val="left"/>
        <w:rPr>
          <w:rFonts w:ascii="宋体" w:hAnsi="宋体" w:cs="微软雅黑"/>
          <w:sz w:val="24"/>
        </w:rPr>
      </w:pPr>
      <w:r>
        <w:rPr>
          <w:rFonts w:hint="eastAsia" w:ascii="宋体" w:hAnsi="宋体" w:cs="微软雅黑"/>
          <w:sz w:val="24"/>
        </w:rPr>
        <w:t>14.技术需求书中第12项“（核心产品）结构化数据存储检索设备” -- “</w:t>
      </w:r>
      <w:r>
        <w:rPr>
          <w:rFonts w:ascii="宋体" w:hAnsi="宋体" w:cs="微软雅黑"/>
          <w:sz w:val="24"/>
        </w:rPr>
        <w:t>7</w:t>
      </w:r>
      <w:r>
        <w:rPr>
          <w:rFonts w:hint="eastAsia" w:ascii="宋体" w:hAnsi="宋体" w:cs="微软雅黑"/>
          <w:sz w:val="24"/>
        </w:rPr>
        <w:t>）需</w:t>
      </w:r>
      <w:r>
        <w:rPr>
          <w:rFonts w:ascii="宋体" w:hAnsi="宋体" w:cs="微软雅黑"/>
          <w:sz w:val="24"/>
        </w:rPr>
        <w:t>支持人脸、人体、车辆等结构化数据、半结构化数据（特征值）混合接入、存储、应用。</w:t>
      </w:r>
      <w:r>
        <w:rPr>
          <w:rFonts w:hint="eastAsia" w:ascii="宋体" w:hAnsi="宋体" w:cs="微软雅黑"/>
          <w:sz w:val="24"/>
        </w:rPr>
        <w:t>” ——须提供国家权威机构出具的检测报告。</w:t>
      </w:r>
    </w:p>
    <w:p>
      <w:pPr>
        <w:snapToGrid w:val="0"/>
        <w:spacing w:line="500" w:lineRule="exact"/>
        <w:ind w:firstLine="480" w:firstLineChars="200"/>
        <w:contextualSpacing/>
        <w:jc w:val="left"/>
        <w:rPr>
          <w:rFonts w:ascii="宋体" w:hAnsi="宋体" w:cs="微软雅黑"/>
          <w:sz w:val="24"/>
        </w:rPr>
      </w:pPr>
      <w:r>
        <w:rPr>
          <w:rFonts w:hint="eastAsia" w:ascii="宋体" w:hAnsi="宋体" w:cs="微软雅黑"/>
          <w:sz w:val="24"/>
        </w:rPr>
        <w:t>15.技术需求书中第12项“（核心产品）结构化数据存储检索设备”--“12）单台设备支持不少于</w:t>
      </w:r>
      <w:r>
        <w:rPr>
          <w:rFonts w:ascii="宋体" w:hAnsi="宋体" w:cs="微软雅黑"/>
          <w:sz w:val="24"/>
        </w:rPr>
        <w:t>20亿数据的存储、查询检索</w:t>
      </w:r>
      <w:r>
        <w:rPr>
          <w:rFonts w:hint="eastAsia" w:ascii="宋体" w:hAnsi="宋体" w:cs="微软雅黑"/>
          <w:sz w:val="24"/>
        </w:rPr>
        <w:t>，</w:t>
      </w:r>
      <w:r>
        <w:rPr>
          <w:rFonts w:ascii="宋体" w:hAnsi="宋体" w:cs="微软雅黑"/>
          <w:sz w:val="24"/>
        </w:rPr>
        <w:t>50个用户并发，查询检索效率不低于4.5亿条数据/s，以图搜图效率不低于2000万条模型/s。</w:t>
      </w:r>
      <w:r>
        <w:rPr>
          <w:rFonts w:hint="eastAsia" w:ascii="宋体" w:hAnsi="宋体" w:cs="微软雅黑"/>
          <w:sz w:val="24"/>
        </w:rPr>
        <w:t>” ——须提供国家权威机构出具的检测报告。</w:t>
      </w:r>
    </w:p>
    <w:p>
      <w:pPr>
        <w:snapToGrid w:val="0"/>
        <w:spacing w:line="500" w:lineRule="exact"/>
        <w:ind w:firstLine="480" w:firstLineChars="200"/>
        <w:contextualSpacing/>
        <w:jc w:val="left"/>
        <w:rPr>
          <w:rFonts w:ascii="宋体" w:hAnsi="宋体" w:cs="微软雅黑"/>
          <w:sz w:val="24"/>
        </w:rPr>
      </w:pPr>
      <w:r>
        <w:rPr>
          <w:rFonts w:hint="eastAsia" w:ascii="宋体" w:hAnsi="宋体" w:cs="微软雅黑"/>
          <w:sz w:val="24"/>
        </w:rPr>
        <w:t>16.技术需求书中第13项“视频图像结构化设备” -- “2）支持算法资源管理，包括支持根据需求进行硬件计算资源预分配，达到任务秒级处理，支持对突发的任务进行计算资源动态分配，算法资源动态管理，支持通过界面展示查看每种算法已使用/预分配的总资源</w:t>
      </w:r>
      <w:r>
        <w:rPr>
          <w:rFonts w:ascii="宋体" w:hAnsi="宋体" w:cs="微软雅黑"/>
          <w:sz w:val="24"/>
        </w:rPr>
        <w:t>。</w:t>
      </w:r>
      <w:r>
        <w:rPr>
          <w:rFonts w:hint="eastAsia" w:ascii="宋体" w:hAnsi="宋体" w:cs="微软雅黑"/>
          <w:sz w:val="24"/>
        </w:rPr>
        <w:t>” --须提供国家权威机构出具的检测报告。</w:t>
      </w:r>
    </w:p>
    <w:p>
      <w:pPr>
        <w:snapToGrid w:val="0"/>
        <w:spacing w:line="500" w:lineRule="exact"/>
        <w:ind w:firstLine="480" w:firstLineChars="200"/>
        <w:contextualSpacing/>
        <w:jc w:val="left"/>
        <w:rPr>
          <w:rFonts w:ascii="宋体" w:hAnsi="宋体" w:cs="微软雅黑"/>
          <w:sz w:val="24"/>
        </w:rPr>
      </w:pPr>
      <w:r>
        <w:rPr>
          <w:rFonts w:hint="eastAsia" w:ascii="宋体" w:hAnsi="宋体" w:cs="微软雅黑"/>
          <w:sz w:val="24"/>
        </w:rPr>
        <w:t>1</w:t>
      </w:r>
      <w:r>
        <w:rPr>
          <w:rFonts w:ascii="宋体" w:hAnsi="宋体" w:cs="微软雅黑"/>
          <w:sz w:val="24"/>
        </w:rPr>
        <w:t>7</w:t>
      </w:r>
      <w:r>
        <w:rPr>
          <w:rFonts w:hint="eastAsia" w:ascii="宋体" w:hAnsi="宋体" w:cs="微软雅黑"/>
          <w:sz w:val="24"/>
        </w:rPr>
        <w:t>.技术需求书中第17项“木马检测系统”--须具备“公安部颁发的《计算机信息系统安全专用产品销售许可证》，系统软件应具备国家版权局颁发的《计算机软件著作权登记证书》”——须提供加盖厂商公章的相关证明材料。</w:t>
      </w:r>
    </w:p>
    <w:p>
      <w:pPr>
        <w:snapToGrid w:val="0"/>
        <w:spacing w:line="500" w:lineRule="exact"/>
        <w:ind w:firstLine="480" w:firstLineChars="200"/>
        <w:contextualSpacing/>
        <w:jc w:val="left"/>
        <w:rPr>
          <w:rFonts w:ascii="宋体" w:hAnsi="宋体" w:cs="微软雅黑"/>
          <w:sz w:val="24"/>
        </w:rPr>
      </w:pPr>
      <w:r>
        <w:rPr>
          <w:rFonts w:hint="eastAsia" w:ascii="宋体" w:hAnsi="宋体" w:cs="微软雅黑"/>
          <w:sz w:val="24"/>
        </w:rPr>
        <w:t>1</w:t>
      </w:r>
      <w:r>
        <w:rPr>
          <w:rFonts w:ascii="宋体" w:hAnsi="宋体" w:cs="微软雅黑"/>
          <w:sz w:val="24"/>
        </w:rPr>
        <w:t>8</w:t>
      </w:r>
      <w:r>
        <w:rPr>
          <w:rFonts w:hint="eastAsia" w:ascii="宋体" w:hAnsi="宋体" w:cs="微软雅黑"/>
          <w:sz w:val="24"/>
        </w:rPr>
        <w:t xml:space="preserve">.技术需求书中第22项“日志审计”--须具备“数据传输安全性资质要求：传输安全网关服务端和客户端设备经国家密码管理局检测，具备国家密码管理局颁发的商用密码型号证书”——须提供加盖厂商公章的相关证明材料。 </w:t>
      </w:r>
    </w:p>
    <w:p>
      <w:pPr>
        <w:snapToGrid w:val="0"/>
        <w:spacing w:line="500" w:lineRule="exact"/>
        <w:ind w:firstLine="480" w:firstLineChars="200"/>
        <w:contextualSpacing/>
        <w:jc w:val="left"/>
        <w:rPr>
          <w:rFonts w:ascii="宋体" w:hAnsi="宋体" w:cs="微软雅黑"/>
          <w:sz w:val="24"/>
        </w:rPr>
      </w:pPr>
      <w:r>
        <w:rPr>
          <w:rFonts w:ascii="宋体" w:hAnsi="宋体" w:cs="微软雅黑"/>
          <w:sz w:val="24"/>
        </w:rPr>
        <w:t>19</w:t>
      </w:r>
      <w:r>
        <w:rPr>
          <w:rFonts w:hint="eastAsia" w:ascii="宋体" w:hAnsi="宋体" w:cs="微软雅黑"/>
          <w:sz w:val="24"/>
        </w:rPr>
        <w:t>.该项目建设完成后，边界安全内容须按照</w:t>
      </w:r>
      <w:r>
        <w:rPr>
          <w:rFonts w:hint="eastAsia" w:ascii="宋体" w:hAnsi="宋体" w:cs="宋体"/>
          <w:sz w:val="24"/>
        </w:rPr>
        <w:t>公安部《公安信息网边界接入平台安全规范》的要求</w:t>
      </w:r>
      <w:r>
        <w:rPr>
          <w:rFonts w:hint="eastAsia" w:ascii="宋体" w:hAnsi="宋体" w:cs="微软雅黑"/>
          <w:sz w:val="24"/>
        </w:rPr>
        <w:t>通过专业测评机构测评。</w:t>
      </w:r>
    </w:p>
    <w:p>
      <w:pPr>
        <w:ind w:firstLine="562" w:firstLineChars="200"/>
        <w:contextualSpacing/>
        <w:jc w:val="left"/>
        <w:rPr>
          <w:rFonts w:ascii="宋体" w:hAnsi="宋体" w:cs="微软雅黑"/>
          <w:b/>
          <w:sz w:val="28"/>
          <w:szCs w:val="28"/>
        </w:rPr>
      </w:pPr>
      <w:r>
        <w:rPr>
          <w:rFonts w:hint="eastAsia" w:ascii="宋体" w:hAnsi="宋体" w:cs="微软雅黑"/>
          <w:b/>
          <w:sz w:val="28"/>
          <w:szCs w:val="28"/>
        </w:rPr>
        <w:t>三、技术需求</w:t>
      </w:r>
    </w:p>
    <w:tbl>
      <w:tblPr>
        <w:tblStyle w:val="7"/>
        <w:tblW w:w="9073"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4"/>
        <w:gridCol w:w="1463"/>
        <w:gridCol w:w="709"/>
        <w:gridCol w:w="6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0" w:hRule="atLeast"/>
        </w:trPr>
        <w:tc>
          <w:tcPr>
            <w:tcW w:w="664" w:type="dxa"/>
            <w:vAlign w:val="center"/>
          </w:tcPr>
          <w:p>
            <w:pPr>
              <w:spacing w:line="500" w:lineRule="exact"/>
              <w:jc w:val="center"/>
              <w:rPr>
                <w:rFonts w:ascii="宋体" w:hAnsi="宋体" w:cs="宋体"/>
                <w:sz w:val="24"/>
              </w:rPr>
            </w:pPr>
            <w:r>
              <w:rPr>
                <w:rFonts w:hint="eastAsia" w:ascii="宋体" w:hAnsi="宋体" w:cs="宋体"/>
                <w:sz w:val="24"/>
              </w:rPr>
              <w:t>序号</w:t>
            </w:r>
          </w:p>
        </w:tc>
        <w:tc>
          <w:tcPr>
            <w:tcW w:w="1463" w:type="dxa"/>
            <w:vAlign w:val="center"/>
          </w:tcPr>
          <w:p>
            <w:pPr>
              <w:spacing w:line="500" w:lineRule="exact"/>
              <w:jc w:val="center"/>
              <w:rPr>
                <w:rFonts w:ascii="宋体" w:hAnsi="宋体" w:cs="宋体"/>
                <w:sz w:val="24"/>
              </w:rPr>
            </w:pPr>
            <w:r>
              <w:rPr>
                <w:rFonts w:hint="eastAsia" w:ascii="宋体" w:hAnsi="宋体" w:cs="宋体"/>
                <w:sz w:val="24"/>
              </w:rPr>
              <w:t>采购项名称</w:t>
            </w:r>
          </w:p>
        </w:tc>
        <w:tc>
          <w:tcPr>
            <w:tcW w:w="709" w:type="dxa"/>
            <w:vAlign w:val="center"/>
          </w:tcPr>
          <w:p>
            <w:pPr>
              <w:spacing w:line="500" w:lineRule="exact"/>
              <w:jc w:val="center"/>
              <w:rPr>
                <w:rFonts w:ascii="宋体" w:hAnsi="宋体" w:cs="宋体"/>
                <w:sz w:val="24"/>
              </w:rPr>
            </w:pPr>
            <w:r>
              <w:rPr>
                <w:rFonts w:hint="eastAsia" w:ascii="宋体" w:hAnsi="宋体" w:cs="宋体"/>
                <w:sz w:val="24"/>
              </w:rPr>
              <w:t>数量</w:t>
            </w:r>
          </w:p>
        </w:tc>
        <w:tc>
          <w:tcPr>
            <w:tcW w:w="6237" w:type="dxa"/>
            <w:vAlign w:val="center"/>
          </w:tcPr>
          <w:p>
            <w:pPr>
              <w:spacing w:line="500" w:lineRule="exact"/>
              <w:jc w:val="center"/>
              <w:rPr>
                <w:rFonts w:ascii="宋体" w:hAnsi="宋体" w:cs="宋体"/>
                <w:sz w:val="24"/>
              </w:rPr>
            </w:pPr>
            <w:r>
              <w:rPr>
                <w:rFonts w:hint="eastAsia" w:ascii="宋体" w:hAnsi="宋体" w:cs="宋体"/>
                <w:sz w:val="24"/>
              </w:rPr>
              <w:t>技术要求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dxa"/>
            <w:vAlign w:val="center"/>
          </w:tcPr>
          <w:p>
            <w:pPr>
              <w:spacing w:line="500" w:lineRule="exact"/>
              <w:jc w:val="center"/>
              <w:rPr>
                <w:rFonts w:ascii="宋体" w:hAnsi="宋体" w:cs="宋体"/>
                <w:sz w:val="24"/>
              </w:rPr>
            </w:pPr>
            <w:r>
              <w:rPr>
                <w:rFonts w:hint="eastAsia" w:ascii="宋体" w:hAnsi="宋体" w:cs="宋体"/>
                <w:sz w:val="24"/>
              </w:rPr>
              <w:t>1</w:t>
            </w:r>
          </w:p>
        </w:tc>
        <w:tc>
          <w:tcPr>
            <w:tcW w:w="1463" w:type="dxa"/>
            <w:vAlign w:val="center"/>
          </w:tcPr>
          <w:p>
            <w:pPr>
              <w:spacing w:line="500" w:lineRule="exact"/>
              <w:jc w:val="center"/>
              <w:rPr>
                <w:rFonts w:ascii="宋体" w:hAnsi="宋体" w:cs="宋体"/>
                <w:sz w:val="24"/>
              </w:rPr>
            </w:pPr>
            <w:r>
              <w:rPr>
                <w:rFonts w:hint="eastAsia" w:ascii="宋体" w:hAnsi="宋体" w:cs="宋体"/>
                <w:sz w:val="24"/>
              </w:rPr>
              <w:t>视频图像信息数据库</w:t>
            </w:r>
          </w:p>
        </w:tc>
        <w:tc>
          <w:tcPr>
            <w:tcW w:w="709" w:type="dxa"/>
            <w:vAlign w:val="center"/>
          </w:tcPr>
          <w:p>
            <w:pPr>
              <w:spacing w:line="500" w:lineRule="exact"/>
              <w:jc w:val="center"/>
              <w:rPr>
                <w:rFonts w:ascii="宋体" w:hAnsi="宋体" w:cs="宋体"/>
                <w:sz w:val="24"/>
              </w:rPr>
            </w:pPr>
            <w:r>
              <w:rPr>
                <w:rFonts w:hint="eastAsia" w:ascii="宋体" w:hAnsi="宋体" w:cs="宋体"/>
                <w:sz w:val="24"/>
              </w:rPr>
              <w:t>2套</w:t>
            </w:r>
          </w:p>
        </w:tc>
        <w:tc>
          <w:tcPr>
            <w:tcW w:w="6237" w:type="dxa"/>
          </w:tcPr>
          <w:p>
            <w:pPr>
              <w:numPr>
                <w:ilvl w:val="0"/>
                <w:numId w:val="1"/>
              </w:numPr>
              <w:spacing w:line="500" w:lineRule="exact"/>
              <w:jc w:val="left"/>
              <w:rPr>
                <w:rFonts w:ascii="宋体" w:hAnsi="宋体" w:cs="宋体"/>
                <w:sz w:val="24"/>
              </w:rPr>
            </w:pPr>
            <w:r>
              <w:rPr>
                <w:rFonts w:hint="eastAsia" w:ascii="宋体" w:hAnsi="宋体" w:cs="宋体"/>
                <w:sz w:val="24"/>
              </w:rPr>
              <w:t>第1套部署在视频专网内，按照GA/T 1400-2017标准汇聚、清洗、存储全市视频监控网内产生的车辆、人脸视图解析数据，通过边界接入平台向部署在公安信息网内的视频图像信息数据库共享数据。其中，车辆数据为车辆原始URL地址、结构化描述信息和特征值信息等视图解析数据，人脸数据为人脸小图、大图原始URL地址、结构化描述信息和特征值信息等视图解析数据。按照每天1000万张人脸抓拍数据、1.2亿张车辆抓拍数据，存储时长不少于90天进行设计。</w:t>
            </w:r>
          </w:p>
          <w:p>
            <w:pPr>
              <w:numPr>
                <w:ilvl w:val="0"/>
                <w:numId w:val="1"/>
              </w:numPr>
              <w:spacing w:line="500" w:lineRule="exact"/>
              <w:jc w:val="left"/>
              <w:rPr>
                <w:rFonts w:ascii="宋体" w:hAnsi="宋体" w:cs="宋体"/>
                <w:sz w:val="24"/>
              </w:rPr>
            </w:pPr>
            <w:r>
              <w:rPr>
                <w:rFonts w:hint="eastAsia" w:ascii="宋体" w:hAnsi="宋体" w:cs="宋体"/>
                <w:sz w:val="24"/>
              </w:rPr>
              <w:t>另1套部署在公安信息网内，除通过边界接入平台接收视频监控网的视图解析数据外，还需汇聚、清洗、存储图侦应用平台中的涉案视频图像，解析生成符合GA/T 1400-2017标准的涉案视图解析数据。目前，图侦应用平台中已有</w:t>
            </w:r>
            <w:r>
              <w:rPr>
                <w:rFonts w:hint="eastAsia" w:ascii="宋体" w:hAnsi="宋体" w:cs="宋体"/>
                <w:bCs/>
                <w:sz w:val="24"/>
              </w:rPr>
              <w:t xml:space="preserve">7万余起“两抢”、“盗窃电动车”案件信息，包含6.7万段涉案视频片段和13.4万张涉案图片，共计约20TB；为满足3年内所有案事件视图数据存储，需配置不小于100TB存储空间； </w:t>
            </w:r>
            <w:r>
              <w:rPr>
                <w:rFonts w:hint="eastAsia" w:ascii="宋体" w:hAnsi="宋体" w:cs="宋体"/>
                <w:sz w:val="24"/>
              </w:rPr>
              <w:t>案事件视图数据需长期存储。</w:t>
            </w:r>
          </w:p>
          <w:p>
            <w:pPr>
              <w:spacing w:line="500" w:lineRule="exact"/>
              <w:jc w:val="left"/>
              <w:rPr>
                <w:rFonts w:ascii="宋体" w:hAnsi="宋体" w:cs="宋体"/>
                <w:b/>
                <w:sz w:val="24"/>
              </w:rPr>
            </w:pPr>
            <w:r>
              <w:rPr>
                <w:rFonts w:hint="eastAsia" w:ascii="宋体" w:hAnsi="宋体" w:cs="宋体"/>
                <w:b/>
                <w:sz w:val="24"/>
              </w:rPr>
              <w:t>功能要求：</w:t>
            </w:r>
          </w:p>
          <w:p>
            <w:pPr>
              <w:spacing w:line="500" w:lineRule="exact"/>
              <w:jc w:val="left"/>
              <w:rPr>
                <w:rFonts w:ascii="宋体" w:hAnsi="宋体" w:cs="宋体"/>
                <w:b/>
                <w:sz w:val="24"/>
              </w:rPr>
            </w:pPr>
            <w:r>
              <w:rPr>
                <w:rFonts w:hint="eastAsia" w:ascii="宋体" w:hAnsi="宋体" w:cs="宋体"/>
                <w:b/>
                <w:sz w:val="24"/>
              </w:rPr>
              <w:t>1.接口功能</w:t>
            </w:r>
          </w:p>
          <w:p>
            <w:pPr>
              <w:spacing w:line="500" w:lineRule="exact"/>
              <w:jc w:val="left"/>
              <w:rPr>
                <w:rFonts w:ascii="宋体" w:hAnsi="宋体" w:cs="宋体"/>
                <w:sz w:val="24"/>
              </w:rPr>
            </w:pPr>
            <w:r>
              <w:rPr>
                <w:rFonts w:hint="eastAsia" w:ascii="宋体" w:hAnsi="宋体" w:cs="宋体"/>
                <w:sz w:val="24"/>
              </w:rPr>
              <w:t>1）视图库支持接口功能，包括采集接口、数据服务接口、级联接口。</w:t>
            </w:r>
          </w:p>
          <w:p>
            <w:pPr>
              <w:spacing w:line="500" w:lineRule="exact"/>
              <w:jc w:val="left"/>
              <w:rPr>
                <w:rFonts w:ascii="宋体" w:hAnsi="宋体" w:cs="宋体"/>
                <w:sz w:val="24"/>
              </w:rPr>
            </w:pPr>
            <w:r>
              <w:rPr>
                <w:rFonts w:hint="eastAsia" w:ascii="宋体" w:hAnsi="宋体" w:cs="宋体"/>
                <w:sz w:val="24"/>
              </w:rPr>
              <w:t>2）视图库接口协议应符合GA/T 1400.4-2017中的规定。</w:t>
            </w:r>
          </w:p>
          <w:p>
            <w:pPr>
              <w:spacing w:line="500" w:lineRule="exact"/>
              <w:jc w:val="left"/>
              <w:rPr>
                <w:rFonts w:ascii="宋体" w:hAnsi="宋体" w:cs="宋体"/>
                <w:sz w:val="24"/>
              </w:rPr>
            </w:pPr>
            <w:r>
              <w:rPr>
                <w:rFonts w:hint="eastAsia" w:ascii="宋体" w:hAnsi="宋体" w:cs="宋体"/>
                <w:sz w:val="24"/>
              </w:rPr>
              <w:t>3）消息头中的conent-type头字段应设为application/VIID+JSON。</w:t>
            </w:r>
          </w:p>
          <w:p>
            <w:pPr>
              <w:spacing w:line="500" w:lineRule="exact"/>
              <w:jc w:val="left"/>
              <w:rPr>
                <w:rFonts w:ascii="宋体" w:hAnsi="宋体" w:cs="宋体"/>
                <w:sz w:val="24"/>
              </w:rPr>
            </w:pPr>
            <w:r>
              <w:rPr>
                <w:rFonts w:hint="eastAsia" w:ascii="宋体" w:hAnsi="宋体" w:cs="宋体"/>
                <w:sz w:val="24"/>
              </w:rPr>
              <w:t>4）应提供接口权限配置管理能力；应能实现对各接口的权限控制，保证库内数据的安全。</w:t>
            </w:r>
          </w:p>
          <w:p>
            <w:pPr>
              <w:spacing w:line="500" w:lineRule="exact"/>
              <w:jc w:val="left"/>
              <w:rPr>
                <w:rFonts w:ascii="宋体" w:hAnsi="宋体" w:cs="宋体"/>
                <w:b/>
                <w:sz w:val="24"/>
              </w:rPr>
            </w:pPr>
            <w:r>
              <w:rPr>
                <w:rFonts w:hint="eastAsia" w:ascii="宋体" w:hAnsi="宋体" w:cs="宋体"/>
                <w:b/>
                <w:sz w:val="24"/>
              </w:rPr>
              <w:t>2.应用功能</w:t>
            </w:r>
          </w:p>
          <w:p>
            <w:pPr>
              <w:spacing w:line="500" w:lineRule="exact"/>
              <w:jc w:val="left"/>
              <w:rPr>
                <w:rFonts w:ascii="宋体" w:hAnsi="宋体" w:cs="宋体"/>
                <w:sz w:val="24"/>
              </w:rPr>
            </w:pPr>
            <w:r>
              <w:rPr>
                <w:rFonts w:hint="eastAsia" w:ascii="宋体" w:hAnsi="宋体" w:cs="宋体"/>
                <w:sz w:val="24"/>
              </w:rPr>
              <w:t>应用功能包括注册保活、对象CRUD操作、布控与告警、订阅与通知和联网服务等功能。</w:t>
            </w:r>
          </w:p>
          <w:p>
            <w:pPr>
              <w:spacing w:line="500" w:lineRule="exact"/>
              <w:jc w:val="left"/>
              <w:rPr>
                <w:rFonts w:ascii="宋体" w:hAnsi="宋体" w:cs="宋体"/>
                <w:sz w:val="24"/>
              </w:rPr>
            </w:pPr>
            <w:r>
              <w:rPr>
                <w:rFonts w:hint="eastAsia" w:ascii="宋体" w:hAnsi="宋体" w:cs="宋体"/>
                <w:sz w:val="24"/>
              </w:rPr>
              <w:t>1）需支持基于GA/T 1400-2017标准的采集、级联接口管理，提供统一的ETL工具，将以人脸、车辆为主的视图数据汇聚接入公安视频图像信息数据库。</w:t>
            </w:r>
          </w:p>
          <w:p>
            <w:pPr>
              <w:spacing w:line="500" w:lineRule="exact"/>
              <w:jc w:val="left"/>
              <w:rPr>
                <w:rFonts w:ascii="宋体" w:hAnsi="宋体" w:cs="宋体"/>
                <w:sz w:val="24"/>
                <w:highlight w:val="yellow"/>
              </w:rPr>
            </w:pPr>
            <w:r>
              <w:rPr>
                <w:rFonts w:hint="eastAsia" w:ascii="宋体" w:hAnsi="宋体" w:cs="宋体"/>
                <w:sz w:val="24"/>
              </w:rPr>
              <w:t>2）注册保活：支持视图库-注册、注销、校时、保活等视图库上下联功能；支持分析系统-注册、注销、校时、保活等分析系统与视图库互联功能；支持应用平台-注册、注销、校时、保活等应用平台与视图库互联功能。</w:t>
            </w:r>
          </w:p>
          <w:p>
            <w:pPr>
              <w:spacing w:line="500" w:lineRule="exact"/>
              <w:jc w:val="left"/>
              <w:rPr>
                <w:rFonts w:ascii="宋体" w:hAnsi="宋体" w:cs="宋体"/>
                <w:sz w:val="24"/>
              </w:rPr>
            </w:pPr>
            <w:r>
              <w:rPr>
                <w:rFonts w:hint="eastAsia" w:ascii="宋体" w:hAnsi="宋体" w:cs="宋体"/>
                <w:sz w:val="24"/>
              </w:rPr>
              <w:t>3）对象CRUD操作：支持视图库对象CRUD操作，包括对象读取操作，采集设备与采集系统对象的CUD操作，视频卡口和车道对象的创建、更新、删除操作，视频图像信息对象的CUD操作，视频案事件对象的CUD操作，视频图像分析规则的CUD操作。</w:t>
            </w:r>
          </w:p>
          <w:p>
            <w:pPr>
              <w:spacing w:line="500" w:lineRule="exact"/>
              <w:jc w:val="left"/>
              <w:rPr>
                <w:rFonts w:ascii="宋体" w:hAnsi="宋体" w:cs="宋体"/>
                <w:sz w:val="24"/>
              </w:rPr>
            </w:pPr>
            <w:r>
              <w:rPr>
                <w:rFonts w:hint="eastAsia" w:ascii="宋体" w:hAnsi="宋体" w:cs="宋体"/>
                <w:sz w:val="24"/>
              </w:rPr>
              <w:t>4）布控与告警：支持视图库布控与告警功能，支持布控、撤控、修改布控范围和布控时间，支持基于图像对人员、车辆、物品等进行布控；</w:t>
            </w:r>
          </w:p>
          <w:p>
            <w:pPr>
              <w:spacing w:line="500" w:lineRule="exact"/>
              <w:jc w:val="left"/>
              <w:rPr>
                <w:rFonts w:ascii="宋体" w:hAnsi="宋体" w:cs="宋体"/>
                <w:sz w:val="24"/>
              </w:rPr>
            </w:pPr>
            <w:r>
              <w:rPr>
                <w:rFonts w:hint="eastAsia" w:ascii="宋体" w:hAnsi="宋体" w:cs="宋体"/>
                <w:sz w:val="24"/>
              </w:rPr>
              <w:t>支持接收布控指令，当发现与布控特征属性相符合的目标对象时应发送告警信息给到布控方；支持基于对象特征属性及其组合进行精确布控和模糊布控；支持本级和跨级布控，实现跨级的人脸、车辆布控，及报警信息的接收；需提供人脸、车辆维度的布控功能，并对布控结果进行实时告警反馈。</w:t>
            </w:r>
          </w:p>
          <w:p>
            <w:pPr>
              <w:spacing w:line="500" w:lineRule="exact"/>
              <w:jc w:val="left"/>
              <w:rPr>
                <w:rFonts w:ascii="宋体" w:hAnsi="宋体" w:cs="宋体"/>
                <w:sz w:val="24"/>
              </w:rPr>
            </w:pPr>
            <w:r>
              <w:rPr>
                <w:rFonts w:hint="eastAsia" w:ascii="宋体" w:hAnsi="宋体" w:cs="宋体"/>
                <w:sz w:val="24"/>
              </w:rPr>
              <w:t>5）订阅与通知：支持订阅、取消订阅和修改订阅时间；支持订阅视频案事件对象目录、视频案事件对象、卡口目录、车道目录、采集设备和采集系统的目录及状态、自动采集的视频图像对象信息，并能实现自动同步。</w:t>
            </w:r>
          </w:p>
          <w:p>
            <w:pPr>
              <w:spacing w:line="500" w:lineRule="exact"/>
              <w:jc w:val="left"/>
              <w:rPr>
                <w:rFonts w:ascii="宋体" w:hAnsi="宋体" w:cs="宋体"/>
                <w:sz w:val="24"/>
              </w:rPr>
            </w:pPr>
            <w:r>
              <w:rPr>
                <w:rFonts w:hint="eastAsia" w:ascii="宋体" w:hAnsi="宋体" w:cs="宋体"/>
                <w:sz w:val="24"/>
              </w:rPr>
              <w:t>6）联网服务：支持多个下级视图库的联网接入，支持联网接入多个上级视图库，可基于用户权限对上级各视图库提供差异化服务；支持通过逐级订阅下级联网服务对象，下级视图库的卡口、车道、采集设备和采集目录等信息，构建视图库联网拓扑架构；支持同级视频专网视图库和同级公安网视图库的互联。</w:t>
            </w:r>
          </w:p>
          <w:p>
            <w:pPr>
              <w:spacing w:line="500" w:lineRule="exact"/>
              <w:jc w:val="left"/>
              <w:rPr>
                <w:rFonts w:ascii="宋体" w:hAnsi="宋体" w:cs="宋体"/>
                <w:sz w:val="24"/>
              </w:rPr>
            </w:pPr>
            <w:r>
              <w:rPr>
                <w:rFonts w:hint="eastAsia" w:ascii="宋体" w:hAnsi="宋体" w:cs="宋体"/>
                <w:sz w:val="24"/>
              </w:rPr>
              <w:t>7）查询功能：支持库内数据的本级和分布式查询，实现跨级的人脸、车辆、人体的属性查询和以图搜图；需提供基于属性字段的条件查询能力；提供以图片内容为对象的目标检索能力。</w:t>
            </w:r>
          </w:p>
          <w:p>
            <w:pPr>
              <w:spacing w:line="500" w:lineRule="exact"/>
              <w:jc w:val="left"/>
              <w:rPr>
                <w:rFonts w:ascii="宋体" w:hAnsi="宋体" w:cs="宋体"/>
                <w:b/>
                <w:sz w:val="24"/>
              </w:rPr>
            </w:pPr>
            <w:r>
              <w:rPr>
                <w:rFonts w:hint="eastAsia" w:ascii="宋体" w:hAnsi="宋体" w:cs="宋体"/>
                <w:b/>
                <w:sz w:val="24"/>
              </w:rPr>
              <w:t>3.管理功能</w:t>
            </w:r>
          </w:p>
          <w:p>
            <w:pPr>
              <w:spacing w:line="500" w:lineRule="exact"/>
              <w:jc w:val="left"/>
              <w:rPr>
                <w:rFonts w:ascii="宋体" w:hAnsi="宋体" w:cs="宋体"/>
                <w:sz w:val="24"/>
              </w:rPr>
            </w:pPr>
            <w:r>
              <w:rPr>
                <w:rFonts w:hint="eastAsia" w:ascii="宋体" w:hAnsi="宋体" w:cs="宋体"/>
                <w:sz w:val="24"/>
              </w:rPr>
              <w:t>管理功能包括存储管理、用户管理、设备管理、运维管理、日志管理和时钟同步等功能。</w:t>
            </w:r>
          </w:p>
          <w:p>
            <w:pPr>
              <w:spacing w:line="500" w:lineRule="exact"/>
              <w:jc w:val="left"/>
              <w:rPr>
                <w:rFonts w:ascii="宋体" w:hAnsi="宋体" w:cs="宋体"/>
                <w:sz w:val="24"/>
              </w:rPr>
            </w:pPr>
            <w:r>
              <w:rPr>
                <w:rFonts w:hint="eastAsia" w:ascii="宋体" w:hAnsi="宋体" w:cs="宋体"/>
                <w:sz w:val="24"/>
              </w:rPr>
              <w:t>1）存储管理：应支持设置视频图像信息对象的存储时间及周期；支持存储容量的平滑扩展；支持配置数据的导入和导出；支持业务数据的备份和恢复。</w:t>
            </w:r>
          </w:p>
          <w:p>
            <w:pPr>
              <w:spacing w:line="500" w:lineRule="exact"/>
              <w:jc w:val="left"/>
              <w:rPr>
                <w:rFonts w:ascii="宋体" w:hAnsi="宋体" w:cs="宋体"/>
                <w:sz w:val="24"/>
              </w:rPr>
            </w:pPr>
            <w:r>
              <w:rPr>
                <w:rFonts w:hint="eastAsia" w:ascii="宋体" w:hAnsi="宋体" w:cs="宋体"/>
                <w:sz w:val="24"/>
              </w:rPr>
              <w:t>2）用户管理：应支持用户注册及身份认证；支持用户访问控制及授权策略。</w:t>
            </w:r>
          </w:p>
          <w:p>
            <w:pPr>
              <w:spacing w:line="500" w:lineRule="exact"/>
              <w:jc w:val="left"/>
              <w:rPr>
                <w:rFonts w:ascii="宋体" w:hAnsi="宋体" w:cs="宋体"/>
                <w:sz w:val="24"/>
              </w:rPr>
            </w:pPr>
            <w:r>
              <w:rPr>
                <w:rFonts w:hint="eastAsia" w:ascii="宋体" w:hAnsi="宋体" w:cs="宋体"/>
                <w:sz w:val="24"/>
              </w:rPr>
              <w:t>3）设备管理：应符合GA/T 1400.3-2017中的有关规定。</w:t>
            </w:r>
          </w:p>
          <w:p>
            <w:pPr>
              <w:spacing w:line="500" w:lineRule="exact"/>
              <w:jc w:val="left"/>
              <w:rPr>
                <w:rFonts w:ascii="宋体" w:hAnsi="宋体" w:cs="宋体"/>
                <w:sz w:val="24"/>
              </w:rPr>
            </w:pPr>
            <w:r>
              <w:rPr>
                <w:rFonts w:hint="eastAsia" w:ascii="宋体" w:hAnsi="宋体" w:cs="宋体"/>
                <w:sz w:val="24"/>
              </w:rPr>
              <w:t>4）运维管理：应符合GA/T669.7-2008及其他相关国家标准、行业标准的要求，提供视图库运维管理功能；支持数据的出入库统计，针对每条订阅，支持记录各下级不符合标准的数据量。需可提供丰富的、个性化的数据统计呈现能力，提供对数据级联、数据汇聚、数据治理、数据服务等的管理功能。</w:t>
            </w:r>
          </w:p>
          <w:p>
            <w:pPr>
              <w:spacing w:line="500" w:lineRule="exact"/>
              <w:jc w:val="left"/>
              <w:rPr>
                <w:rFonts w:ascii="宋体" w:hAnsi="宋体" w:cs="宋体"/>
                <w:sz w:val="24"/>
              </w:rPr>
            </w:pPr>
            <w:r>
              <w:rPr>
                <w:rFonts w:hint="eastAsia" w:ascii="宋体" w:hAnsi="宋体" w:cs="宋体"/>
                <w:sz w:val="24"/>
              </w:rPr>
              <w:t>5）日志管理：支持记录系统运行日志和操作日志，运行日志包括视图库服务模块的启动、停止，系统用户的注册、注销、对象删除操作等信息，且运行日志和操作日志存储时间均不少于6个月。</w:t>
            </w:r>
          </w:p>
          <w:p>
            <w:pPr>
              <w:spacing w:line="500" w:lineRule="exact"/>
              <w:jc w:val="left"/>
              <w:rPr>
                <w:rFonts w:ascii="宋体" w:hAnsi="宋体" w:cs="宋体"/>
                <w:sz w:val="24"/>
              </w:rPr>
            </w:pPr>
            <w:r>
              <w:rPr>
                <w:rFonts w:hint="eastAsia" w:ascii="宋体" w:hAnsi="宋体" w:cs="宋体"/>
                <w:sz w:val="24"/>
              </w:rPr>
              <w:t>6）时钟同步：应支持基于NTP/SNTP协议与NTP时钟源同步。</w:t>
            </w:r>
          </w:p>
          <w:p>
            <w:pPr>
              <w:spacing w:line="500" w:lineRule="exact"/>
              <w:jc w:val="left"/>
              <w:rPr>
                <w:rFonts w:ascii="宋体" w:hAnsi="宋体" w:cs="宋体"/>
                <w:sz w:val="24"/>
              </w:rPr>
            </w:pPr>
            <w:r>
              <w:rPr>
                <w:rFonts w:hint="eastAsia" w:ascii="宋体" w:hAnsi="宋体" w:cs="宋体"/>
                <w:sz w:val="24"/>
              </w:rPr>
              <w:t>7）其余功能应符合GA/T 1400.3-2017中的有关规定。</w:t>
            </w:r>
          </w:p>
          <w:p>
            <w:pPr>
              <w:spacing w:line="500" w:lineRule="exact"/>
              <w:jc w:val="left"/>
              <w:rPr>
                <w:rFonts w:ascii="宋体" w:hAnsi="宋体" w:cs="宋体"/>
                <w:b/>
                <w:sz w:val="24"/>
              </w:rPr>
            </w:pPr>
            <w:r>
              <w:rPr>
                <w:rFonts w:hint="eastAsia" w:ascii="宋体" w:hAnsi="宋体" w:cs="宋体"/>
                <w:b/>
                <w:sz w:val="24"/>
              </w:rPr>
              <w:t>4.性能要求：</w:t>
            </w:r>
          </w:p>
          <w:p>
            <w:pPr>
              <w:spacing w:line="500" w:lineRule="exact"/>
              <w:jc w:val="left"/>
              <w:rPr>
                <w:rFonts w:ascii="宋体" w:hAnsi="宋体" w:cs="宋体"/>
                <w:sz w:val="24"/>
              </w:rPr>
            </w:pPr>
            <w:r>
              <w:rPr>
                <w:rFonts w:hint="eastAsia" w:ascii="宋体" w:hAnsi="宋体" w:cs="宋体"/>
                <w:sz w:val="24"/>
              </w:rPr>
              <w:t>1.并发性能</w:t>
            </w:r>
          </w:p>
          <w:p>
            <w:pPr>
              <w:spacing w:line="500" w:lineRule="exact"/>
              <w:jc w:val="left"/>
              <w:rPr>
                <w:rFonts w:ascii="宋体" w:hAnsi="宋体" w:cs="宋体"/>
                <w:sz w:val="24"/>
              </w:rPr>
            </w:pPr>
            <w:r>
              <w:rPr>
                <w:rFonts w:hint="eastAsia" w:ascii="宋体" w:hAnsi="宋体" w:cs="宋体"/>
                <w:sz w:val="24"/>
              </w:rPr>
              <w:t>1）并发接收图像对象的速度不小于2</w:t>
            </w:r>
            <w:r>
              <w:rPr>
                <w:rFonts w:hint="eastAsia" w:ascii="宋体" w:hAnsi="宋体" w:cs="宋体"/>
                <w:sz w:val="24"/>
                <w:vertAlign w:val="superscript"/>
              </w:rPr>
              <w:t>12</w:t>
            </w:r>
            <w:r>
              <w:rPr>
                <w:rFonts w:hint="eastAsia" w:ascii="宋体" w:hAnsi="宋体" w:cs="宋体"/>
                <w:sz w:val="24"/>
              </w:rPr>
              <w:t>张/s。</w:t>
            </w:r>
          </w:p>
          <w:p>
            <w:pPr>
              <w:spacing w:line="500" w:lineRule="exact"/>
              <w:jc w:val="left"/>
              <w:rPr>
                <w:rFonts w:ascii="宋体" w:hAnsi="宋体" w:cs="宋体"/>
                <w:sz w:val="24"/>
              </w:rPr>
            </w:pPr>
            <w:r>
              <w:rPr>
                <w:rFonts w:hint="eastAsia" w:ascii="宋体" w:hAnsi="宋体" w:cs="宋体"/>
                <w:sz w:val="24"/>
              </w:rPr>
              <w:t>2）并发接入系统用户数不少于2</w:t>
            </w:r>
            <w:r>
              <w:rPr>
                <w:rFonts w:hint="eastAsia" w:ascii="宋体" w:hAnsi="宋体" w:cs="宋体"/>
                <w:sz w:val="24"/>
                <w:vertAlign w:val="superscript"/>
              </w:rPr>
              <w:t>5</w:t>
            </w:r>
            <w:r>
              <w:rPr>
                <w:rFonts w:hint="eastAsia" w:ascii="宋体" w:hAnsi="宋体" w:cs="宋体"/>
                <w:sz w:val="24"/>
              </w:rPr>
              <w:t>个。</w:t>
            </w:r>
          </w:p>
          <w:p>
            <w:pPr>
              <w:spacing w:line="500" w:lineRule="exact"/>
              <w:jc w:val="left"/>
              <w:rPr>
                <w:rFonts w:ascii="宋体" w:hAnsi="宋体" w:cs="宋体"/>
                <w:sz w:val="24"/>
              </w:rPr>
            </w:pPr>
            <w:r>
              <w:rPr>
                <w:rFonts w:hint="eastAsia" w:ascii="宋体" w:hAnsi="宋体" w:cs="宋体"/>
                <w:sz w:val="24"/>
              </w:rPr>
              <w:t>3）视图库管理的视频图像信息对象不少于2</w:t>
            </w:r>
            <w:r>
              <w:rPr>
                <w:rFonts w:hint="eastAsia" w:ascii="宋体" w:hAnsi="宋体" w:cs="宋体"/>
                <w:sz w:val="24"/>
                <w:vertAlign w:val="superscript"/>
              </w:rPr>
              <w:t>34</w:t>
            </w:r>
            <w:r>
              <w:rPr>
                <w:rFonts w:hint="eastAsia" w:ascii="宋体" w:hAnsi="宋体" w:cs="宋体"/>
                <w:sz w:val="24"/>
              </w:rPr>
              <w:t>个。</w:t>
            </w:r>
          </w:p>
          <w:p>
            <w:pPr>
              <w:spacing w:line="500" w:lineRule="exact"/>
              <w:jc w:val="left"/>
              <w:rPr>
                <w:rFonts w:ascii="宋体" w:hAnsi="宋体" w:cs="宋体"/>
                <w:sz w:val="24"/>
              </w:rPr>
            </w:pPr>
            <w:r>
              <w:rPr>
                <w:rFonts w:hint="eastAsia" w:ascii="宋体" w:hAnsi="宋体" w:cs="宋体"/>
                <w:sz w:val="24"/>
              </w:rPr>
              <w:t>4）视图库管理的视频分析规则对象不少于2</w:t>
            </w:r>
            <w:r>
              <w:rPr>
                <w:rFonts w:hint="eastAsia" w:ascii="宋体" w:hAnsi="宋体" w:cs="宋体"/>
                <w:sz w:val="24"/>
                <w:vertAlign w:val="superscript"/>
              </w:rPr>
              <w:t>17</w:t>
            </w:r>
            <w:r>
              <w:rPr>
                <w:rFonts w:hint="eastAsia" w:ascii="宋体" w:hAnsi="宋体" w:cs="宋体"/>
                <w:sz w:val="24"/>
              </w:rPr>
              <w:t>个。</w:t>
            </w:r>
          </w:p>
          <w:p>
            <w:pPr>
              <w:spacing w:line="500" w:lineRule="exact"/>
              <w:jc w:val="left"/>
              <w:rPr>
                <w:rFonts w:ascii="宋体" w:hAnsi="宋体" w:cs="宋体"/>
                <w:sz w:val="24"/>
              </w:rPr>
            </w:pPr>
            <w:r>
              <w:rPr>
                <w:rFonts w:hint="eastAsia" w:ascii="宋体" w:hAnsi="宋体" w:cs="宋体"/>
                <w:sz w:val="24"/>
              </w:rPr>
              <w:t>5）视图库管理的视频案事件对象不少于2</w:t>
            </w:r>
            <w:r>
              <w:rPr>
                <w:rFonts w:hint="eastAsia" w:ascii="宋体" w:hAnsi="宋体" w:cs="宋体"/>
                <w:sz w:val="24"/>
                <w:vertAlign w:val="superscript"/>
              </w:rPr>
              <w:t>17</w:t>
            </w:r>
            <w:r>
              <w:rPr>
                <w:rFonts w:hint="eastAsia" w:ascii="宋体" w:hAnsi="宋体" w:cs="宋体"/>
                <w:sz w:val="24"/>
              </w:rPr>
              <w:t>个。</w:t>
            </w:r>
          </w:p>
          <w:p>
            <w:pPr>
              <w:spacing w:line="500" w:lineRule="exact"/>
              <w:jc w:val="left"/>
              <w:rPr>
                <w:rFonts w:ascii="宋体" w:hAnsi="宋体" w:cs="宋体"/>
                <w:sz w:val="24"/>
              </w:rPr>
            </w:pPr>
            <w:r>
              <w:rPr>
                <w:rFonts w:hint="eastAsia" w:ascii="宋体" w:hAnsi="宋体" w:cs="宋体"/>
                <w:sz w:val="24"/>
              </w:rPr>
              <w:t>6）视图库支持的并发处于布控状态的布控对象或订阅状态的订阅对象不少于2</w:t>
            </w:r>
            <w:r>
              <w:rPr>
                <w:rFonts w:hint="eastAsia" w:ascii="宋体" w:hAnsi="宋体" w:cs="宋体"/>
                <w:sz w:val="24"/>
                <w:vertAlign w:val="superscript"/>
              </w:rPr>
              <w:t>20</w:t>
            </w:r>
            <w:r>
              <w:rPr>
                <w:rFonts w:hint="eastAsia" w:ascii="宋体" w:hAnsi="宋体" w:cs="宋体"/>
                <w:sz w:val="24"/>
              </w:rPr>
              <w:t>个。</w:t>
            </w:r>
          </w:p>
          <w:p>
            <w:pPr>
              <w:spacing w:line="500" w:lineRule="exact"/>
              <w:jc w:val="left"/>
              <w:rPr>
                <w:rFonts w:ascii="宋体" w:hAnsi="宋体" w:cs="宋体"/>
                <w:sz w:val="24"/>
              </w:rPr>
            </w:pPr>
            <w:r>
              <w:rPr>
                <w:rFonts w:hint="eastAsia" w:ascii="宋体" w:hAnsi="宋体" w:cs="宋体"/>
                <w:sz w:val="24"/>
              </w:rPr>
              <w:t>2.存储对象格式</w:t>
            </w:r>
          </w:p>
          <w:p>
            <w:pPr>
              <w:spacing w:line="500" w:lineRule="exact"/>
              <w:jc w:val="left"/>
              <w:rPr>
                <w:rFonts w:ascii="宋体" w:hAnsi="宋体" w:cs="宋体"/>
                <w:sz w:val="24"/>
              </w:rPr>
            </w:pPr>
            <w:r>
              <w:rPr>
                <w:rFonts w:hint="eastAsia" w:ascii="宋体" w:hAnsi="宋体" w:cs="宋体"/>
                <w:sz w:val="24"/>
              </w:rPr>
              <w:t>1）支持存储、管理JPEG、JREG2000、BMP、PNG、TIF格式的图像资源。</w:t>
            </w:r>
          </w:p>
          <w:p>
            <w:pPr>
              <w:spacing w:line="500" w:lineRule="exact"/>
              <w:jc w:val="left"/>
              <w:rPr>
                <w:rFonts w:ascii="宋体" w:hAnsi="宋体" w:cs="宋体"/>
                <w:sz w:val="24"/>
              </w:rPr>
            </w:pPr>
            <w:r>
              <w:rPr>
                <w:rFonts w:hint="eastAsia" w:ascii="宋体" w:hAnsi="宋体" w:cs="宋体"/>
                <w:sz w:val="24"/>
              </w:rPr>
              <w:t>2）支持存储管理SVAC、H.264、H.265、MJPEG-4、MJPEG-2、MJPEG格式的视频资源，可兼容CIF、2CIF、4CIF、D1、720P、1080P、4k或以上视频分辨率，视频文件格式应支持.ps、.avi、.ts、.mp4。</w:t>
            </w:r>
          </w:p>
          <w:p>
            <w:pPr>
              <w:spacing w:line="500" w:lineRule="exact"/>
              <w:jc w:val="left"/>
              <w:rPr>
                <w:rFonts w:ascii="宋体" w:hAnsi="宋体" w:cs="宋体"/>
                <w:sz w:val="24"/>
              </w:rPr>
            </w:pPr>
            <w:r>
              <w:rPr>
                <w:rFonts w:hint="eastAsia" w:ascii="宋体" w:hAnsi="宋体" w:cs="宋体"/>
                <w:sz w:val="24"/>
              </w:rPr>
              <w:t>3）支持存储管理SVAC、G.711a、G.711u、G.723、G.729格式的音频资源。</w:t>
            </w:r>
          </w:p>
          <w:p>
            <w:pPr>
              <w:spacing w:line="500" w:lineRule="exact"/>
              <w:jc w:val="left"/>
              <w:rPr>
                <w:rFonts w:ascii="宋体" w:hAnsi="宋体" w:cs="宋体"/>
                <w:sz w:val="24"/>
              </w:rPr>
            </w:pPr>
            <w:r>
              <w:rPr>
                <w:rFonts w:hint="eastAsia" w:ascii="宋体" w:hAnsi="宋体" w:cs="宋体"/>
                <w:sz w:val="24"/>
              </w:rPr>
              <w:t>3.检索性能</w:t>
            </w:r>
          </w:p>
          <w:p>
            <w:pPr>
              <w:spacing w:line="500" w:lineRule="exact"/>
              <w:jc w:val="left"/>
              <w:rPr>
                <w:rFonts w:ascii="宋体" w:hAnsi="宋体" w:cs="宋体"/>
                <w:sz w:val="24"/>
              </w:rPr>
            </w:pPr>
            <w:r>
              <w:rPr>
                <w:rFonts w:hint="eastAsia" w:ascii="宋体" w:hAnsi="宋体" w:cs="宋体"/>
                <w:sz w:val="24"/>
              </w:rPr>
              <w:t>视图库的简单条件查询应在5s内完成，模糊查询和复杂条件组合查询应在7s内完成。</w:t>
            </w:r>
          </w:p>
          <w:p>
            <w:pPr>
              <w:spacing w:line="500" w:lineRule="exact"/>
              <w:jc w:val="left"/>
              <w:rPr>
                <w:rFonts w:ascii="宋体" w:hAnsi="宋体" w:cs="宋体"/>
                <w:sz w:val="24"/>
              </w:rPr>
            </w:pPr>
            <w:r>
              <w:rPr>
                <w:rFonts w:hint="eastAsia" w:ascii="宋体" w:hAnsi="宋体" w:cs="宋体"/>
                <w:sz w:val="24"/>
              </w:rPr>
              <w:t>4.其余性能应符合GA/T 1400.3-2017中的有关规定。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dxa"/>
            <w:vAlign w:val="center"/>
          </w:tcPr>
          <w:p>
            <w:pPr>
              <w:spacing w:line="500" w:lineRule="exact"/>
              <w:jc w:val="center"/>
              <w:rPr>
                <w:rFonts w:ascii="宋体" w:hAnsi="宋体" w:cs="宋体"/>
                <w:sz w:val="24"/>
              </w:rPr>
            </w:pPr>
            <w:r>
              <w:rPr>
                <w:rFonts w:hint="eastAsia" w:ascii="宋体" w:hAnsi="宋体" w:cs="宋体"/>
                <w:sz w:val="24"/>
              </w:rPr>
              <w:t>2</w:t>
            </w:r>
          </w:p>
        </w:tc>
        <w:tc>
          <w:tcPr>
            <w:tcW w:w="1463" w:type="dxa"/>
            <w:vAlign w:val="center"/>
          </w:tcPr>
          <w:p>
            <w:pPr>
              <w:spacing w:line="500" w:lineRule="exact"/>
              <w:jc w:val="center"/>
              <w:rPr>
                <w:rFonts w:ascii="宋体" w:hAnsi="宋体" w:cs="宋体"/>
                <w:sz w:val="24"/>
              </w:rPr>
            </w:pPr>
            <w:r>
              <w:rPr>
                <w:rFonts w:hint="eastAsia" w:ascii="宋体" w:hAnsi="宋体" w:cs="宋体"/>
                <w:sz w:val="24"/>
              </w:rPr>
              <w:t>视频图像信息数据库可视化软件</w:t>
            </w:r>
          </w:p>
        </w:tc>
        <w:tc>
          <w:tcPr>
            <w:tcW w:w="709" w:type="dxa"/>
            <w:vAlign w:val="center"/>
          </w:tcPr>
          <w:p>
            <w:pPr>
              <w:spacing w:line="500" w:lineRule="exact"/>
              <w:jc w:val="center"/>
              <w:rPr>
                <w:rFonts w:ascii="宋体" w:hAnsi="宋体" w:cs="宋体"/>
                <w:sz w:val="24"/>
              </w:rPr>
            </w:pPr>
            <w:r>
              <w:rPr>
                <w:rFonts w:hint="eastAsia" w:ascii="宋体" w:hAnsi="宋体" w:cs="宋体"/>
                <w:sz w:val="24"/>
              </w:rPr>
              <w:t>1套</w:t>
            </w:r>
          </w:p>
        </w:tc>
        <w:tc>
          <w:tcPr>
            <w:tcW w:w="6237" w:type="dxa"/>
            <w:vAlign w:val="center"/>
          </w:tcPr>
          <w:p>
            <w:pPr>
              <w:spacing w:line="500" w:lineRule="exact"/>
              <w:jc w:val="left"/>
              <w:rPr>
                <w:rFonts w:ascii="宋体" w:hAnsi="宋体" w:cs="宋体"/>
                <w:sz w:val="24"/>
              </w:rPr>
            </w:pPr>
            <w:r>
              <w:rPr>
                <w:rFonts w:hint="eastAsia" w:ascii="宋体" w:hAnsi="宋体" w:cs="宋体"/>
                <w:sz w:val="24"/>
              </w:rPr>
              <w:t>1）应支持从结构化数据存储检索设备中进行人员、车辆等数据进行抽取，结合可视化组件，包括图表、柱状图、饼状图、地区分布趋势等，进行数据可视化展示。</w:t>
            </w:r>
          </w:p>
          <w:p>
            <w:pPr>
              <w:spacing w:line="500" w:lineRule="exact"/>
              <w:jc w:val="left"/>
              <w:rPr>
                <w:rFonts w:ascii="宋体" w:hAnsi="宋体" w:cs="宋体"/>
                <w:sz w:val="24"/>
              </w:rPr>
            </w:pPr>
            <w:r>
              <w:rPr>
                <w:rFonts w:hint="eastAsia" w:ascii="宋体" w:hAnsi="宋体" w:cs="宋体"/>
                <w:sz w:val="24"/>
              </w:rPr>
              <w:t>2）应支持从视频图像信息综合应用平台数据库中抽取配置数据、日志信息、操作记录等，进行平台操作运维的可视化展示。</w:t>
            </w:r>
          </w:p>
          <w:p>
            <w:pPr>
              <w:spacing w:line="500" w:lineRule="exact"/>
              <w:jc w:val="left"/>
              <w:rPr>
                <w:rFonts w:ascii="宋体" w:hAnsi="宋体" w:cs="宋体"/>
                <w:sz w:val="24"/>
              </w:rPr>
            </w:pPr>
            <w:r>
              <w:rPr>
                <w:rFonts w:hint="eastAsia" w:ascii="宋体" w:hAnsi="宋体" w:cs="宋体"/>
                <w:sz w:val="24"/>
              </w:rPr>
              <w:t>3）应支持对接视图库业务系统，有机集成了多种数据缓存服务。</w:t>
            </w:r>
          </w:p>
          <w:p>
            <w:pPr>
              <w:spacing w:line="500" w:lineRule="exact"/>
              <w:jc w:val="left"/>
              <w:rPr>
                <w:rFonts w:ascii="宋体" w:hAnsi="宋体" w:cs="宋体"/>
                <w:sz w:val="24"/>
              </w:rPr>
            </w:pPr>
            <w:r>
              <w:rPr>
                <w:rFonts w:hint="eastAsia" w:ascii="宋体" w:hAnsi="宋体" w:cs="宋体"/>
                <w:sz w:val="24"/>
              </w:rPr>
              <w:t>4）应支持多种类型数据库对接能力，保证可视化系统与相关的业务系统的有效对接及可视化展示，包括但不限于SQL Server、Oracle、MySQL、PostgreSQL、Hadoop等主流的数据库。</w:t>
            </w:r>
          </w:p>
          <w:p>
            <w:pPr>
              <w:spacing w:line="500" w:lineRule="exact"/>
              <w:jc w:val="left"/>
              <w:rPr>
                <w:rFonts w:ascii="宋体" w:hAnsi="宋体" w:cs="宋体"/>
                <w:sz w:val="24"/>
              </w:rPr>
            </w:pPr>
            <w:r>
              <w:rPr>
                <w:rFonts w:hint="eastAsia" w:ascii="宋体" w:hAnsi="宋体" w:cs="宋体"/>
                <w:sz w:val="24"/>
              </w:rPr>
              <w:t>5）应支持强大的可视化平台和组件库，可用于构建多种专业的数据可视化系统，以适应不同场景的用途。</w:t>
            </w:r>
            <w:r>
              <w:rPr>
                <w:rFonts w:hint="eastAsia" w:ascii="宋体" w:hAnsi="宋体" w:cs="宋体"/>
                <w:sz w:val="24"/>
              </w:rPr>
              <w:br w:type="textWrapping"/>
            </w:r>
            <w:r>
              <w:rPr>
                <w:rFonts w:hint="eastAsia" w:ascii="宋体" w:hAnsi="宋体" w:cs="宋体"/>
                <w:sz w:val="24"/>
              </w:rPr>
              <w:t>6）应支持集群式运行，提供优异的可视化渲染输出性能以及平稳的系统运行效果。</w:t>
            </w:r>
            <w:r>
              <w:rPr>
                <w:rFonts w:hint="eastAsia" w:ascii="宋体" w:hAnsi="宋体" w:cs="宋体"/>
                <w:sz w:val="24"/>
              </w:rPr>
              <w:br w:type="textWrapping"/>
            </w:r>
            <w:r>
              <w:rPr>
                <w:rFonts w:hint="eastAsia" w:ascii="宋体" w:hAnsi="宋体" w:cs="宋体"/>
                <w:sz w:val="24"/>
              </w:rPr>
              <w:t>7）应支持结合地图数据&amp;地图服务软件，提供可视化地图展示。</w:t>
            </w:r>
          </w:p>
          <w:p>
            <w:pPr>
              <w:spacing w:line="500" w:lineRule="exact"/>
              <w:jc w:val="left"/>
              <w:rPr>
                <w:rFonts w:ascii="宋体" w:hAnsi="宋体" w:cs="宋体"/>
                <w:sz w:val="24"/>
              </w:rPr>
            </w:pPr>
            <w:r>
              <w:rPr>
                <w:rFonts w:hint="eastAsia" w:ascii="宋体" w:hAnsi="宋体" w:cs="宋体"/>
                <w:sz w:val="24"/>
              </w:rPr>
              <w:t>8）地图应至少支持天津市0-19级的显示级别。</w:t>
            </w:r>
          </w:p>
          <w:p>
            <w:pPr>
              <w:spacing w:line="500" w:lineRule="exact"/>
              <w:jc w:val="left"/>
              <w:rPr>
                <w:rFonts w:ascii="宋体" w:hAnsi="宋体" w:cs="宋体"/>
                <w:sz w:val="24"/>
              </w:rPr>
            </w:pPr>
            <w:r>
              <w:rPr>
                <w:rFonts w:hint="eastAsia" w:ascii="宋体" w:hAnsi="宋体" w:cs="宋体"/>
                <w:sz w:val="24"/>
              </w:rPr>
              <w:t>9）实现海量批处理和高速流处理，为用户决策判断提供全面的数据支持。</w:t>
            </w:r>
          </w:p>
          <w:p>
            <w:pPr>
              <w:spacing w:line="500" w:lineRule="exact"/>
              <w:jc w:val="left"/>
              <w:rPr>
                <w:rFonts w:ascii="宋体" w:hAnsi="宋体" w:cs="宋体"/>
                <w:sz w:val="24"/>
              </w:rPr>
            </w:pPr>
            <w:r>
              <w:rPr>
                <w:rFonts w:hint="eastAsia" w:ascii="宋体" w:hAnsi="宋体" w:cs="宋体"/>
                <w:sz w:val="24"/>
              </w:rPr>
              <w:t>10）需支持可视化的视觉聚焦点，并实现多屏选型设计，提供精彩的视觉体验。</w:t>
            </w:r>
            <w:r>
              <w:rPr>
                <w:rFonts w:hint="eastAsia" w:ascii="宋体" w:hAnsi="宋体" w:cs="宋体"/>
                <w:sz w:val="24"/>
              </w:rPr>
              <w:br w:type="textWrapping"/>
            </w:r>
            <w:r>
              <w:rPr>
                <w:rFonts w:hint="eastAsia" w:ascii="宋体" w:hAnsi="宋体" w:cs="宋体"/>
                <w:sz w:val="24"/>
              </w:rPr>
              <w:t>11）地图应支持要素数据服务，应至少包括各级道路、公共设施、城市建筑、行政区划、海洋边界、警务人员、警务车辆、摄像头等要素数据，从而用二、三维方式模拟城市的真实建设环境。</w:t>
            </w:r>
          </w:p>
          <w:p>
            <w:pPr>
              <w:spacing w:line="500" w:lineRule="exact"/>
              <w:jc w:val="left"/>
              <w:rPr>
                <w:rFonts w:ascii="宋体" w:hAnsi="宋体" w:cs="宋体"/>
                <w:sz w:val="24"/>
              </w:rPr>
            </w:pPr>
            <w:r>
              <w:rPr>
                <w:rFonts w:hint="eastAsia" w:ascii="宋体" w:hAnsi="宋体" w:cs="宋体"/>
                <w:sz w:val="24"/>
              </w:rPr>
              <w:t>12）支持采集数据的关联分析以及数据二次加工能力的定制开发。</w:t>
            </w:r>
          </w:p>
          <w:p>
            <w:pPr>
              <w:spacing w:line="500" w:lineRule="exact"/>
              <w:jc w:val="left"/>
              <w:rPr>
                <w:rFonts w:ascii="宋体" w:hAnsi="宋体" w:cs="宋体"/>
                <w:sz w:val="24"/>
              </w:rPr>
            </w:pPr>
            <w:r>
              <w:rPr>
                <w:rFonts w:hint="eastAsia" w:ascii="宋体" w:hAnsi="宋体" w:cs="宋体"/>
                <w:sz w:val="24"/>
              </w:rPr>
              <w:t>13）提供辅助数据分析工具，包括体系化、专业化的分析算法模块及辅助数据模型，可针对现有数据，进行时间/空间/层级结构等多维度分析。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dxa"/>
            <w:vAlign w:val="center"/>
          </w:tcPr>
          <w:p>
            <w:pPr>
              <w:spacing w:line="500" w:lineRule="exact"/>
              <w:jc w:val="center"/>
              <w:rPr>
                <w:rFonts w:ascii="宋体" w:hAnsi="宋体" w:cs="宋体"/>
                <w:sz w:val="24"/>
              </w:rPr>
            </w:pPr>
            <w:r>
              <w:rPr>
                <w:rFonts w:hint="eastAsia" w:ascii="宋体" w:hAnsi="宋体" w:cs="宋体"/>
                <w:sz w:val="24"/>
              </w:rPr>
              <w:t>3</w:t>
            </w:r>
          </w:p>
        </w:tc>
        <w:tc>
          <w:tcPr>
            <w:tcW w:w="1463" w:type="dxa"/>
            <w:vAlign w:val="center"/>
          </w:tcPr>
          <w:p>
            <w:pPr>
              <w:spacing w:line="500" w:lineRule="exact"/>
              <w:jc w:val="center"/>
              <w:rPr>
                <w:rFonts w:ascii="宋体" w:hAnsi="宋体" w:cs="宋体"/>
                <w:sz w:val="24"/>
              </w:rPr>
            </w:pPr>
            <w:r>
              <w:rPr>
                <w:rFonts w:hint="eastAsia" w:ascii="宋体" w:hAnsi="宋体" w:cs="宋体"/>
                <w:sz w:val="24"/>
              </w:rPr>
              <w:t>视频图像信息综合应用平台</w:t>
            </w:r>
          </w:p>
        </w:tc>
        <w:tc>
          <w:tcPr>
            <w:tcW w:w="709" w:type="dxa"/>
            <w:vAlign w:val="center"/>
          </w:tcPr>
          <w:p>
            <w:pPr>
              <w:spacing w:line="500" w:lineRule="exact"/>
              <w:jc w:val="center"/>
              <w:rPr>
                <w:rFonts w:ascii="宋体" w:hAnsi="宋体" w:cs="宋体"/>
                <w:sz w:val="24"/>
              </w:rPr>
            </w:pPr>
            <w:r>
              <w:rPr>
                <w:rFonts w:hint="eastAsia" w:ascii="宋体" w:hAnsi="宋体" w:cs="宋体"/>
                <w:sz w:val="24"/>
              </w:rPr>
              <w:t>2套</w:t>
            </w:r>
          </w:p>
        </w:tc>
        <w:tc>
          <w:tcPr>
            <w:tcW w:w="6237" w:type="dxa"/>
            <w:vAlign w:val="center"/>
          </w:tcPr>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分别部署在视频专网和公安信息网内。</w:t>
            </w:r>
          </w:p>
          <w:p>
            <w:pPr>
              <w:pStyle w:val="10"/>
              <w:spacing w:line="500" w:lineRule="exact"/>
              <w:ind w:firstLine="0" w:firstLineChars="0"/>
              <w:jc w:val="left"/>
              <w:rPr>
                <w:rFonts w:ascii="宋体" w:hAnsi="宋体" w:cs="宋体"/>
                <w:b/>
                <w:sz w:val="24"/>
                <w:szCs w:val="24"/>
              </w:rPr>
            </w:pPr>
            <w:r>
              <w:rPr>
                <w:rFonts w:hint="eastAsia" w:ascii="宋体" w:hAnsi="宋体" w:cs="宋体"/>
                <w:b/>
                <w:sz w:val="24"/>
                <w:szCs w:val="24"/>
              </w:rPr>
              <w:t>功能要求：</w:t>
            </w:r>
          </w:p>
          <w:p>
            <w:pPr>
              <w:pStyle w:val="10"/>
              <w:spacing w:line="500" w:lineRule="exact"/>
              <w:ind w:firstLine="0" w:firstLineChars="0"/>
              <w:jc w:val="left"/>
              <w:rPr>
                <w:rFonts w:ascii="宋体" w:hAnsi="宋体" w:cs="宋体"/>
                <w:b/>
                <w:sz w:val="24"/>
                <w:szCs w:val="24"/>
              </w:rPr>
            </w:pPr>
            <w:r>
              <w:rPr>
                <w:rFonts w:hint="eastAsia" w:ascii="宋体" w:hAnsi="宋体" w:cs="宋体"/>
                <w:sz w:val="24"/>
                <w:szCs w:val="24"/>
              </w:rPr>
              <w:t>视频图像信息综合应用平台主要包括接入、基础应用、视频结构化汇聚应用和管理等功能模块。</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1.接入功能</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1）支持GB/T 28181-2016协议，支持与共享平台进行对接。</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2）支持通过GA/T 1400-2017中规定的数据服务接口进行视图库的接入。</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3）支持基于硬盘物理数据接口、USB接口等多种通用接口，接入离线视频图像信息采集设备。</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4）支持接入统一的认证与鉴权系统。</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5）应支持按照相关标准的规定接入PGIS服务系统，实现与警综平台等系统的连接。</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2.基础应用功能</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1）视频监控基本应用：应符合GA/T 669.7-2008中的规定，具有视频浏览、录像下载/回放、云镜控制等视频监控基本应用功能。</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2）查询检索：支持基于视频图像信息对象特征属性，进行关键字模糊检索、对象属性组合的查询与检索；支持基于车牌号码、车型、过车时间、过车位置等机动车特征属性及其组合的查询与分析，如车辆号牌的模糊与精确查询，车辆轨迹分析、时空碰撞分析等。</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3）综合分析：包括同行人分析、人员落脚点分析、频繁过人分析、车辆轨迹分析、车辆落脚点分析、频繁过车分析、昼伏夜出分析、区域碰撞分析以及与公安业务数据关联应用的技战法等；</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4）布控告警：支持对特定移动目标对象的特征属性（如车牌号码、车型、车身颜色等）及其组合通过视图库进行本级或跨级在线布控，具备布控设置、接收告警、布控撤除等功能。</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5）视频图像案事件管理：支持对视频按时间段创建、更新及删除；支持对不同视频图像信息对象的特征属性进行标注；支持自动获取警综平台、执法办案系统等系统中的相关案事件目录信息，并完整地导入案件的编号、分类、时间、地点、简要案情等信息；支持视频案事件分析报告的自动生成和打印输出；应能根据视频案事件类型、作案手段工具、犯罪嫌疑人特征等关键属性对视频案事件进行串并分析；应支持对视频案事件对象特征属性进行查询和检索；应能根据视频案事件类型、处理阶段、所属区域、时间范围等不同特征进行统计分析，并生成统计报表。</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6）需提供地图应用模块，实现视图数据的时空关系分析和可视化应用，对关注人员、关注车辆的轨迹分析类功能须结合城市路网数据在地图上客观还原展现行进路线。</w:t>
            </w:r>
            <w:r>
              <w:rPr>
                <w:rFonts w:hint="eastAsia" w:ascii="宋体" w:hAnsi="宋体" w:cs="宋体"/>
                <w:sz w:val="24"/>
                <w:szCs w:val="24"/>
              </w:rPr>
              <w:br w:type="textWrapping"/>
            </w:r>
            <w:r>
              <w:rPr>
                <w:rFonts w:hint="eastAsia" w:ascii="宋体" w:hAnsi="宋体" w:cs="宋体"/>
                <w:sz w:val="24"/>
                <w:szCs w:val="24"/>
              </w:rPr>
              <w:t>7）需提供丰富的应用终端，包括PC端的BS和CS客户端以及移动客户端，以具备可扩展性的框架提供实用的视频应用工具，满足公安用户日常视频警务应用。</w:t>
            </w:r>
          </w:p>
          <w:p>
            <w:pPr>
              <w:pStyle w:val="10"/>
              <w:spacing w:line="500" w:lineRule="exact"/>
              <w:ind w:firstLine="0" w:firstLineChars="0"/>
              <w:jc w:val="left"/>
              <w:rPr>
                <w:rFonts w:ascii="宋体" w:hAnsi="宋体" w:cs="宋体"/>
                <w:bCs/>
                <w:sz w:val="24"/>
                <w:szCs w:val="24"/>
              </w:rPr>
            </w:pPr>
            <w:r>
              <w:rPr>
                <w:rFonts w:hint="eastAsia" w:ascii="宋体" w:hAnsi="宋体" w:cs="宋体"/>
                <w:sz w:val="24"/>
                <w:szCs w:val="24"/>
              </w:rPr>
              <w:t>8）</w:t>
            </w:r>
            <w:r>
              <w:rPr>
                <w:rFonts w:hint="eastAsia" w:ascii="宋体" w:hAnsi="宋体" w:cs="宋体"/>
                <w:bCs/>
                <w:sz w:val="24"/>
                <w:szCs w:val="24"/>
              </w:rPr>
              <w:t>应提供与其他公安业务数据结合，构建各类应用模型、可视化的智能建模工具。</w:t>
            </w:r>
          </w:p>
          <w:p>
            <w:pPr>
              <w:pStyle w:val="10"/>
              <w:spacing w:line="500" w:lineRule="exact"/>
              <w:ind w:firstLine="0" w:firstLineChars="0"/>
              <w:jc w:val="left"/>
              <w:rPr>
                <w:rFonts w:ascii="宋体" w:hAnsi="宋体" w:cs="宋体"/>
                <w:sz w:val="24"/>
                <w:szCs w:val="24"/>
              </w:rPr>
            </w:pPr>
            <w:r>
              <w:rPr>
                <w:rFonts w:hint="eastAsia" w:ascii="宋体" w:hAnsi="宋体" w:cs="宋体"/>
                <w:bCs/>
                <w:sz w:val="24"/>
                <w:szCs w:val="24"/>
              </w:rPr>
              <w:t>9）</w:t>
            </w:r>
            <w:r>
              <w:rPr>
                <w:rFonts w:hint="eastAsia" w:ascii="宋体" w:hAnsi="宋体" w:cs="宋体"/>
                <w:sz w:val="24"/>
                <w:szCs w:val="24"/>
              </w:rPr>
              <w:t>支持对视频解析任务类型（活动目标、人脸、人体、车辆）、优先级、加速比、分析时间段以及所属分组进行设置，且支持查看资源消耗情况。</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10）支持查看资源消耗情况，可查看整体及分类型（活动目标、人脸、人体、车辆）的总资源路数、动态资源路数、剩余资源路数及剩余资源百分比数据。</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3.视频结构化汇聚应用功能，此功能在视频专网内实现。</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1）按照GA/T 1400-2017中规定的数据属性、字段、应用等规范要求，制定标准数据及应用服务接口，将该平台与我市各分局建设的视频结构化系统进行数据和应用服务对接，在数据层面进行标准化统一，形成全市范围内各分局视频结构化信息数据能够可识、可看、可用。同时将市局平台作为全市视频结构化数据应用功能的发起点，建立跨区应用模型，针对各分局的视频结构化数据、视频结构化系统功能，进行全市范围内数据应用。</w:t>
            </w:r>
          </w:p>
          <w:p>
            <w:pPr>
              <w:pStyle w:val="10"/>
              <w:spacing w:line="500" w:lineRule="exact"/>
              <w:ind w:firstLine="0" w:firstLineChars="0"/>
              <w:rPr>
                <w:rFonts w:ascii="宋体" w:hAnsi="宋体" w:cs="宋体"/>
                <w:sz w:val="24"/>
              </w:rPr>
            </w:pPr>
            <w:r>
              <w:rPr>
                <w:rFonts w:hint="eastAsia" w:ascii="宋体" w:hAnsi="宋体" w:cs="宋体"/>
                <w:sz w:val="24"/>
                <w:szCs w:val="24"/>
              </w:rPr>
              <w:t>2）全市范围内跨区域活动目标检索：</w:t>
            </w:r>
            <w:r>
              <w:rPr>
                <w:rFonts w:hint="eastAsia" w:ascii="宋体" w:hAnsi="宋体" w:cs="宋体"/>
                <w:sz w:val="24"/>
              </w:rPr>
              <w:t>支持按照时间段、监控点（支持树形选点和地图选）、目标属性等条件进行活动目标（人、车）精确或模糊检索。其中，人的属性应至少包含性别、是否戴眼镜、是否戴帽子、上衣类型、下装类型、是否戴口罩、发型、是否背包、是否拎东西、是否骑车、年龄段等；车的属性应至少包含车辆号牌、车辆品牌、车辆颜色、车牌类型、是否黄标车、是否打电话、是否打开遮阳板、是否悬挂危险品标志、是否系安全带等。由该平台设置检索目标信息，向相应分局视频结构化系统发起指令，并将检索信息返回至该平台进行展现。</w:t>
            </w:r>
          </w:p>
          <w:p>
            <w:pPr>
              <w:pStyle w:val="10"/>
              <w:spacing w:line="500" w:lineRule="exact"/>
              <w:ind w:firstLine="0" w:firstLineChars="0"/>
              <w:rPr>
                <w:rFonts w:ascii="宋体" w:hAnsi="宋体" w:cs="宋体"/>
                <w:sz w:val="24"/>
              </w:rPr>
            </w:pPr>
            <w:r>
              <w:rPr>
                <w:rFonts w:hint="eastAsia" w:ascii="宋体" w:hAnsi="宋体" w:cs="宋体"/>
                <w:sz w:val="24"/>
              </w:rPr>
              <w:t>3）全市范围内跨区域目标以图搜图：支持按照时间段、监控点（支持树形选点和地图选）等条件进行活动目标（人、车）以图搜图，由该平台上传单张或者多张图片，向相应分局视频结构化系统发起指令，并将比对结果返回至该平台进行展现。</w:t>
            </w:r>
          </w:p>
          <w:p>
            <w:pPr>
              <w:pStyle w:val="10"/>
              <w:spacing w:line="500" w:lineRule="exact"/>
              <w:ind w:firstLine="0" w:firstLineChars="0"/>
              <w:rPr>
                <w:rFonts w:ascii="宋体" w:hAnsi="宋体" w:cs="宋体"/>
                <w:sz w:val="24"/>
              </w:rPr>
            </w:pPr>
            <w:r>
              <w:rPr>
                <w:rFonts w:hint="eastAsia" w:ascii="宋体" w:hAnsi="宋体" w:cs="宋体"/>
                <w:sz w:val="24"/>
              </w:rPr>
              <w:t>4）支持从搜索结果中选择图片进行以图搜图，或将搜索结果中的图片添加到多图搜索。</w:t>
            </w:r>
          </w:p>
          <w:p>
            <w:pPr>
              <w:pStyle w:val="10"/>
              <w:spacing w:line="500" w:lineRule="exact"/>
              <w:ind w:firstLine="0" w:firstLineChars="0"/>
              <w:rPr>
                <w:rFonts w:ascii="宋体" w:hAnsi="宋体" w:cs="宋体"/>
                <w:sz w:val="24"/>
              </w:rPr>
            </w:pPr>
            <w:r>
              <w:rPr>
                <w:rFonts w:hint="eastAsia" w:ascii="宋体" w:hAnsi="宋体" w:cs="宋体"/>
                <w:sz w:val="24"/>
              </w:rPr>
              <w:t>5）支持暂存架功能，支持将搜索结果中的图片添加到暂存架，对暂存架可通过设置文件夹进行分组，可以同时暂存多个分组的目标图片，并进行暂存架的相应操作应用。</w:t>
            </w:r>
          </w:p>
          <w:p>
            <w:pPr>
              <w:pStyle w:val="10"/>
              <w:spacing w:line="500" w:lineRule="exact"/>
              <w:ind w:firstLine="0" w:firstLineChars="0"/>
              <w:rPr>
                <w:rFonts w:ascii="宋体" w:hAnsi="宋体" w:cs="宋体"/>
                <w:sz w:val="24"/>
              </w:rPr>
            </w:pPr>
            <w:r>
              <w:rPr>
                <w:rFonts w:hint="eastAsia" w:ascii="宋体" w:hAnsi="宋体" w:cs="宋体"/>
                <w:sz w:val="24"/>
              </w:rPr>
              <w:t>6）暂存架支持列表显示选定文件夹内存档文件缩略图及图片信息，可按加入时间或采集时间排列，支持根据暂存架内文件的信息生成多个目标（人或车辆）的轨迹或单条多目标轨迹。</w:t>
            </w:r>
          </w:p>
          <w:p>
            <w:pPr>
              <w:pStyle w:val="10"/>
              <w:spacing w:line="500" w:lineRule="exact"/>
              <w:ind w:firstLine="0" w:firstLineChars="0"/>
              <w:rPr>
                <w:rFonts w:ascii="宋体" w:hAnsi="宋体" w:cs="宋体"/>
                <w:sz w:val="24"/>
              </w:rPr>
            </w:pPr>
            <w:r>
              <w:rPr>
                <w:rFonts w:hint="eastAsia" w:ascii="宋体" w:hAnsi="宋体" w:cs="宋体"/>
                <w:sz w:val="24"/>
                <w:szCs w:val="24"/>
              </w:rPr>
              <w:t>7）</w:t>
            </w:r>
            <w:r>
              <w:rPr>
                <w:rFonts w:hint="eastAsia" w:ascii="宋体" w:hAnsi="宋体" w:cs="宋体"/>
                <w:sz w:val="24"/>
              </w:rPr>
              <w:t>全市范围内跨区域目标布控预警：支持按照布控时间段、监控点（支持树形选点和地图选）等条件进行活动目标（人、车）布控，布控需支持按目标属性布控和目标图片布控，由该平台上传布控目标，向相应分局视频结构化系统发起指令，并将预警信息返回至该平台进行展现。</w:t>
            </w:r>
          </w:p>
          <w:p>
            <w:pPr>
              <w:pStyle w:val="10"/>
              <w:spacing w:line="500" w:lineRule="exact"/>
              <w:ind w:firstLine="0" w:firstLineChars="0"/>
              <w:rPr>
                <w:rFonts w:ascii="宋体" w:hAnsi="宋体" w:cs="宋体"/>
                <w:sz w:val="24"/>
              </w:rPr>
            </w:pPr>
            <w:r>
              <w:rPr>
                <w:rFonts w:hint="eastAsia" w:ascii="宋体" w:hAnsi="宋体" w:cs="宋体"/>
                <w:sz w:val="24"/>
              </w:rPr>
              <w:t>8）可以对视频结构化的建设成效-数据总量、每日数据量、其他数据分析、近30天每天监控点数据量等进行展示。</w:t>
            </w:r>
          </w:p>
          <w:p>
            <w:pPr>
              <w:pStyle w:val="10"/>
              <w:spacing w:line="500" w:lineRule="exact"/>
              <w:ind w:firstLine="0" w:firstLineChars="0"/>
              <w:rPr>
                <w:rFonts w:ascii="宋体" w:hAnsi="宋体" w:cs="宋体"/>
                <w:sz w:val="24"/>
              </w:rPr>
            </w:pPr>
            <w:r>
              <w:rPr>
                <w:rFonts w:hint="eastAsia" w:ascii="宋体" w:hAnsi="宋体" w:cs="宋体"/>
                <w:sz w:val="24"/>
                <w:szCs w:val="24"/>
              </w:rPr>
              <w:t>9）权限和日志管理：支持对系统内用户权限分配及应用授权管理。支持对</w:t>
            </w:r>
            <w:r>
              <w:rPr>
                <w:rFonts w:hint="eastAsia" w:ascii="宋体" w:hAnsi="宋体" w:cs="宋体"/>
                <w:sz w:val="24"/>
              </w:rPr>
              <w:t>系统操作、配置相关动作的日志进行查询；支持按用户名、用户</w:t>
            </w:r>
            <w:r>
              <w:rPr>
                <w:rFonts w:ascii="宋体" w:hAnsi="宋体" w:cs="宋体"/>
                <w:sz w:val="24"/>
              </w:rPr>
              <w:t>IP</w:t>
            </w:r>
            <w:r>
              <w:rPr>
                <w:rFonts w:hint="eastAsia" w:ascii="宋体" w:hAnsi="宋体" w:cs="宋体"/>
                <w:sz w:val="24"/>
              </w:rPr>
              <w:t>、系统平台类型、操作模块、用户所属部门，当天、本周、本月或者人工选择的时间段进行查询和导出。</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4.管理功能</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1）支持进行平台用户管理，进行用户注册及身份认证，用户访问控制，角色管理，用户授权策略等。</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2）需提供运维管理，运维管理：应符合GA/T669.7-2008及其他相关国家标准、行业标准的要求，提供视综平台运维管理功能。</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3）需可实现算法的调度管理，支持算法的手动或按任务切换。</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4）日志应包括运行日志和操作日志，存储时间不少于6个月。</w:t>
            </w:r>
          </w:p>
          <w:p>
            <w:pPr>
              <w:pStyle w:val="10"/>
              <w:spacing w:line="500" w:lineRule="exact"/>
              <w:ind w:firstLine="0" w:firstLineChars="0"/>
              <w:jc w:val="left"/>
              <w:rPr>
                <w:rFonts w:ascii="宋体" w:hAnsi="宋体" w:cs="宋体"/>
                <w:b/>
                <w:sz w:val="24"/>
                <w:szCs w:val="24"/>
              </w:rPr>
            </w:pPr>
            <w:r>
              <w:rPr>
                <w:rFonts w:hint="eastAsia" w:ascii="宋体" w:hAnsi="宋体" w:cs="宋体"/>
                <w:b/>
                <w:sz w:val="24"/>
                <w:szCs w:val="24"/>
              </w:rPr>
              <w:t>性能要求：</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1）支持用户数不少于10万，并发用户数不少于10000，支持集群和平滑扩容等高可用特性。</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2）支持管理不低于2000部门，3万角色，2万个组织树。</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3）图像编码格式应支持JPEG、JPEG2000、BMP、TIF等格式。</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4）视频编码格式应用SVAC、H.265、H.264、MEPG-4、MEPG-2、MJPEG等格式。</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5）消息接收端与发送端之间的文本信息延迟不大于2s的条件下，视频图像信息对象特征属性及其组合的简单查询检索应在5s内完成，模糊查询检索应在7s内完成。</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6）支持不低于500个以图搜图任务并行下发，以图搜图效率不低于每秒3亿条模型，需支持人脸以图搜图时间段不少于30天，车辆以图搜图不少于15天。</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7）支持不少于1000张图片/秒的并发调用及下发性能。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dxa"/>
            <w:vAlign w:val="center"/>
          </w:tcPr>
          <w:p>
            <w:pPr>
              <w:spacing w:line="500" w:lineRule="exact"/>
              <w:jc w:val="center"/>
              <w:rPr>
                <w:rFonts w:ascii="宋体" w:hAnsi="宋体" w:cs="宋体"/>
                <w:sz w:val="24"/>
              </w:rPr>
            </w:pPr>
            <w:r>
              <w:rPr>
                <w:rFonts w:hint="eastAsia" w:ascii="宋体" w:hAnsi="宋体" w:cs="宋体"/>
                <w:sz w:val="24"/>
              </w:rPr>
              <w:t>4</w:t>
            </w:r>
          </w:p>
        </w:tc>
        <w:tc>
          <w:tcPr>
            <w:tcW w:w="1463" w:type="dxa"/>
            <w:vAlign w:val="center"/>
          </w:tcPr>
          <w:p>
            <w:pPr>
              <w:spacing w:line="500" w:lineRule="exact"/>
              <w:jc w:val="center"/>
              <w:rPr>
                <w:rFonts w:ascii="宋体" w:hAnsi="宋体" w:cs="宋体"/>
                <w:sz w:val="24"/>
              </w:rPr>
            </w:pPr>
            <w:r>
              <w:rPr>
                <w:rFonts w:hint="eastAsia" w:ascii="宋体" w:hAnsi="宋体" w:cs="宋体"/>
                <w:sz w:val="24"/>
              </w:rPr>
              <w:t>硬件设备</w:t>
            </w:r>
          </w:p>
        </w:tc>
        <w:tc>
          <w:tcPr>
            <w:tcW w:w="709" w:type="dxa"/>
            <w:vAlign w:val="center"/>
          </w:tcPr>
          <w:p>
            <w:pPr>
              <w:spacing w:line="500" w:lineRule="exact"/>
              <w:jc w:val="center"/>
              <w:rPr>
                <w:rFonts w:ascii="宋体" w:hAnsi="宋体" w:cs="宋体"/>
                <w:sz w:val="24"/>
              </w:rPr>
            </w:pPr>
            <w:r>
              <w:rPr>
                <w:rFonts w:hint="eastAsia" w:ascii="宋体" w:hAnsi="宋体" w:cs="宋体"/>
                <w:sz w:val="24"/>
              </w:rPr>
              <w:t>1项</w:t>
            </w:r>
          </w:p>
        </w:tc>
        <w:tc>
          <w:tcPr>
            <w:tcW w:w="6237" w:type="dxa"/>
          </w:tcPr>
          <w:p>
            <w:pPr>
              <w:spacing w:line="500" w:lineRule="exact"/>
              <w:jc w:val="left"/>
              <w:rPr>
                <w:rFonts w:ascii="宋体" w:hAnsi="宋体" w:cs="宋体"/>
                <w:sz w:val="24"/>
              </w:rPr>
            </w:pPr>
            <w:r>
              <w:rPr>
                <w:rFonts w:hint="eastAsia" w:ascii="宋体" w:hAnsi="宋体" w:cs="宋体"/>
                <w:sz w:val="24"/>
              </w:rPr>
              <w:t>投标供应商需按照条款1-3的全部需求进行测算，提供不少于需求条款5-16所列硬件设备，同时须承诺若在实施过程中，若不满足条款1-3的需求须另加硬件设备，由中标供应商自行承担费用。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dxa"/>
            <w:vAlign w:val="center"/>
          </w:tcPr>
          <w:p>
            <w:pPr>
              <w:spacing w:line="500" w:lineRule="exact"/>
              <w:jc w:val="center"/>
              <w:rPr>
                <w:rFonts w:ascii="宋体" w:hAnsi="宋体" w:cs="宋体"/>
                <w:sz w:val="24"/>
              </w:rPr>
            </w:pPr>
            <w:r>
              <w:rPr>
                <w:rFonts w:hint="eastAsia" w:ascii="宋体" w:hAnsi="宋体" w:cs="宋体"/>
                <w:sz w:val="24"/>
              </w:rPr>
              <w:t>5</w:t>
            </w:r>
          </w:p>
        </w:tc>
        <w:tc>
          <w:tcPr>
            <w:tcW w:w="1463" w:type="dxa"/>
            <w:vAlign w:val="center"/>
          </w:tcPr>
          <w:p>
            <w:pPr>
              <w:spacing w:line="500" w:lineRule="exact"/>
              <w:jc w:val="center"/>
              <w:rPr>
                <w:rFonts w:ascii="宋体" w:hAnsi="宋体" w:cs="宋体"/>
                <w:sz w:val="24"/>
              </w:rPr>
            </w:pPr>
            <w:r>
              <w:rPr>
                <w:rFonts w:hint="eastAsia" w:ascii="宋体" w:hAnsi="宋体" w:cs="宋体"/>
                <w:sz w:val="24"/>
              </w:rPr>
              <w:t>服务器1</w:t>
            </w:r>
          </w:p>
        </w:tc>
        <w:tc>
          <w:tcPr>
            <w:tcW w:w="709" w:type="dxa"/>
            <w:vAlign w:val="center"/>
          </w:tcPr>
          <w:p>
            <w:pPr>
              <w:spacing w:line="500" w:lineRule="exact"/>
              <w:jc w:val="center"/>
              <w:rPr>
                <w:rFonts w:ascii="宋体" w:hAnsi="宋体" w:cs="宋体"/>
                <w:sz w:val="24"/>
              </w:rPr>
            </w:pPr>
            <w:r>
              <w:rPr>
                <w:rFonts w:hint="eastAsia" w:ascii="宋体" w:hAnsi="宋体" w:cs="宋体"/>
                <w:sz w:val="24"/>
              </w:rPr>
              <w:t>2台</w:t>
            </w:r>
          </w:p>
        </w:tc>
        <w:tc>
          <w:tcPr>
            <w:tcW w:w="6237" w:type="dxa"/>
          </w:tcPr>
          <w:p>
            <w:pPr>
              <w:spacing w:line="500" w:lineRule="exact"/>
              <w:jc w:val="left"/>
              <w:rPr>
                <w:rFonts w:ascii="宋体" w:hAnsi="宋体" w:cs="宋体"/>
                <w:sz w:val="24"/>
              </w:rPr>
            </w:pPr>
            <w:r>
              <w:rPr>
                <w:rFonts w:hint="eastAsia" w:ascii="宋体" w:hAnsi="宋体" w:cs="宋体"/>
                <w:sz w:val="24"/>
              </w:rPr>
              <w:t>用于图片存储。</w:t>
            </w:r>
          </w:p>
          <w:p>
            <w:pPr>
              <w:spacing w:line="500" w:lineRule="exact"/>
              <w:jc w:val="left"/>
              <w:rPr>
                <w:rFonts w:ascii="宋体" w:hAnsi="宋体" w:cs="宋体"/>
                <w:sz w:val="24"/>
              </w:rPr>
            </w:pPr>
            <w:r>
              <w:rPr>
                <w:rFonts w:hint="eastAsia" w:ascii="宋体" w:hAnsi="宋体" w:cs="宋体"/>
                <w:sz w:val="24"/>
              </w:rPr>
              <w:t>1）设备应配置≥两颗64位多核处理器；</w:t>
            </w:r>
          </w:p>
          <w:p>
            <w:pPr>
              <w:spacing w:line="500" w:lineRule="exact"/>
              <w:jc w:val="left"/>
              <w:rPr>
                <w:rFonts w:ascii="宋体" w:hAnsi="宋体" w:cs="宋体"/>
                <w:sz w:val="24"/>
              </w:rPr>
            </w:pPr>
            <w:r>
              <w:rPr>
                <w:rFonts w:hint="eastAsia" w:ascii="宋体" w:hAnsi="宋体" w:cs="宋体"/>
                <w:sz w:val="24"/>
              </w:rPr>
              <w:t>2）内存配置≥8GB内存，内存支持扩展到≥256GB；</w:t>
            </w:r>
            <w:r>
              <w:rPr>
                <w:rFonts w:hint="eastAsia" w:ascii="宋体" w:hAnsi="宋体" w:cs="宋体"/>
                <w:sz w:val="24"/>
              </w:rPr>
              <w:br w:type="textWrapping"/>
            </w:r>
            <w:r>
              <w:rPr>
                <w:rFonts w:hint="eastAsia" w:ascii="宋体" w:hAnsi="宋体" w:cs="宋体"/>
                <w:sz w:val="24"/>
              </w:rPr>
              <w:t>3）设备应标配≥4个千兆网口，可增扩≥2个万兆口或≥4个光纤接口，可增扩2个SSD固态硬盘；</w:t>
            </w:r>
            <w:r>
              <w:rPr>
                <w:rFonts w:hint="eastAsia" w:ascii="宋体" w:hAnsi="宋体" w:cs="宋体"/>
                <w:sz w:val="24"/>
              </w:rPr>
              <w:br w:type="textWrapping"/>
            </w:r>
            <w:r>
              <w:rPr>
                <w:rFonts w:hint="eastAsia" w:ascii="宋体" w:hAnsi="宋体" w:cs="宋体"/>
                <w:sz w:val="24"/>
              </w:rPr>
              <w:t>4）可接入硬盘≥24块3.5英寸SATA/SAS硬盘；</w:t>
            </w:r>
          </w:p>
          <w:p>
            <w:pPr>
              <w:spacing w:line="500" w:lineRule="exact"/>
              <w:jc w:val="left"/>
              <w:rPr>
                <w:rFonts w:ascii="宋体" w:hAnsi="宋体" w:cs="宋体"/>
                <w:sz w:val="24"/>
              </w:rPr>
            </w:pPr>
            <w:r>
              <w:rPr>
                <w:rFonts w:hint="eastAsia" w:ascii="宋体" w:hAnsi="宋体" w:cs="宋体"/>
                <w:sz w:val="24"/>
              </w:rPr>
              <w:t>5）应支持FCSAN、IPSAN、NAS存储功能</w:t>
            </w:r>
            <w:r>
              <w:rPr>
                <w:rFonts w:hint="eastAsia" w:ascii="宋体" w:hAnsi="宋体" w:cs="宋体"/>
                <w:sz w:val="24"/>
              </w:rPr>
              <w:br w:type="textWrapping"/>
            </w:r>
            <w:r>
              <w:rPr>
                <w:rFonts w:hint="eastAsia" w:ascii="宋体" w:hAnsi="宋体" w:cs="宋体"/>
                <w:sz w:val="24"/>
              </w:rPr>
              <w:t>6）一个控制器内支持双系统，当主系统异常时，能从备系统启动。</w:t>
            </w:r>
          </w:p>
          <w:p>
            <w:pPr>
              <w:spacing w:line="500" w:lineRule="exact"/>
              <w:jc w:val="left"/>
              <w:rPr>
                <w:rFonts w:ascii="宋体" w:hAnsi="宋体" w:cs="宋体"/>
                <w:sz w:val="24"/>
              </w:rPr>
            </w:pPr>
            <w:r>
              <w:rPr>
                <w:rFonts w:hint="eastAsia" w:ascii="宋体" w:hAnsi="宋体" w:cs="宋体"/>
                <w:sz w:val="24"/>
              </w:rPr>
              <w:t>7）支持RAID0、RAID1、RAID2、RAID3、RAID4、RAID5、RAID10、RAID50、JBOD等。</w:t>
            </w:r>
          </w:p>
          <w:p>
            <w:pPr>
              <w:spacing w:line="500" w:lineRule="exact"/>
              <w:jc w:val="left"/>
              <w:rPr>
                <w:rFonts w:ascii="宋体" w:hAnsi="宋体" w:cs="宋体"/>
                <w:sz w:val="24"/>
              </w:rPr>
            </w:pPr>
            <w:r>
              <w:rPr>
                <w:rFonts w:hint="eastAsia" w:ascii="宋体" w:hAnsi="宋体" w:cs="宋体"/>
                <w:sz w:val="24"/>
              </w:rPr>
              <w:t>8）支持对视音频、图片进行混合直存。支持不低于600MBps图片并发输入，同时不低于600MBps图片并发输出。</w:t>
            </w:r>
          </w:p>
          <w:p>
            <w:pPr>
              <w:spacing w:line="500" w:lineRule="exact"/>
              <w:jc w:val="left"/>
              <w:rPr>
                <w:rFonts w:ascii="宋体" w:hAnsi="宋体" w:cs="宋体"/>
                <w:sz w:val="24"/>
              </w:rPr>
            </w:pPr>
            <w:r>
              <w:rPr>
                <w:rFonts w:hint="eastAsia" w:ascii="宋体" w:hAnsi="宋体" w:cs="宋体"/>
                <w:sz w:val="24"/>
              </w:rPr>
              <w:t>9）内置管理软件，支持平台服务宕机时，不影响存储业务。</w:t>
            </w:r>
          </w:p>
          <w:p>
            <w:pPr>
              <w:spacing w:line="500" w:lineRule="exact"/>
              <w:jc w:val="left"/>
              <w:rPr>
                <w:rFonts w:ascii="宋体" w:hAnsi="宋体" w:cs="宋体"/>
                <w:sz w:val="24"/>
              </w:rPr>
            </w:pPr>
            <w:r>
              <w:rPr>
                <w:rFonts w:hint="eastAsia" w:ascii="宋体" w:hAnsi="宋体" w:cs="宋体"/>
                <w:sz w:val="24"/>
              </w:rPr>
              <w:t xml:space="preserve">10）支持存储空间虚拟化管理，可根据用户业务分配通用、文件、视频、图片等类型存储空间； </w:t>
            </w:r>
          </w:p>
          <w:p>
            <w:pPr>
              <w:spacing w:line="500" w:lineRule="exact"/>
              <w:jc w:val="left"/>
              <w:rPr>
                <w:rFonts w:ascii="宋体" w:hAnsi="宋体" w:cs="宋体"/>
                <w:sz w:val="24"/>
              </w:rPr>
            </w:pPr>
            <w:r>
              <w:rPr>
                <w:rFonts w:hint="eastAsia" w:ascii="宋体" w:hAnsi="宋体" w:cs="宋体"/>
                <w:sz w:val="24"/>
              </w:rPr>
              <w:t>11）当图片直存的数据库被破坏时，可进行恢复。</w:t>
            </w:r>
          </w:p>
          <w:p>
            <w:pPr>
              <w:spacing w:line="500" w:lineRule="exact"/>
              <w:jc w:val="left"/>
              <w:rPr>
                <w:rFonts w:ascii="宋体" w:hAnsi="宋体" w:cs="宋体"/>
                <w:sz w:val="24"/>
              </w:rPr>
            </w:pPr>
            <w:r>
              <w:rPr>
                <w:rFonts w:hint="eastAsia" w:ascii="宋体" w:hAnsi="宋体" w:cs="宋体"/>
                <w:sz w:val="24"/>
              </w:rPr>
              <w:t>12）具备当设备发生磁盘、网络、电源、RAID、温度超限、风扇等故障时，发出声光指示的功能。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dxa"/>
            <w:vAlign w:val="center"/>
          </w:tcPr>
          <w:p>
            <w:pPr>
              <w:spacing w:line="500" w:lineRule="exact"/>
              <w:jc w:val="center"/>
              <w:rPr>
                <w:rFonts w:ascii="宋体" w:hAnsi="宋体" w:cs="宋体"/>
                <w:sz w:val="24"/>
              </w:rPr>
            </w:pPr>
            <w:r>
              <w:rPr>
                <w:rFonts w:hint="eastAsia" w:ascii="宋体" w:hAnsi="宋体" w:cs="宋体"/>
                <w:sz w:val="24"/>
              </w:rPr>
              <w:t>6</w:t>
            </w:r>
          </w:p>
        </w:tc>
        <w:tc>
          <w:tcPr>
            <w:tcW w:w="1463" w:type="dxa"/>
            <w:vAlign w:val="center"/>
          </w:tcPr>
          <w:p>
            <w:pPr>
              <w:spacing w:line="500" w:lineRule="exact"/>
              <w:jc w:val="center"/>
              <w:rPr>
                <w:rFonts w:ascii="宋体" w:hAnsi="宋体" w:cs="宋体"/>
                <w:sz w:val="24"/>
              </w:rPr>
            </w:pPr>
            <w:r>
              <w:rPr>
                <w:rFonts w:hint="eastAsia" w:ascii="宋体" w:hAnsi="宋体" w:cs="宋体"/>
                <w:sz w:val="24"/>
              </w:rPr>
              <w:t>服务器2</w:t>
            </w:r>
          </w:p>
        </w:tc>
        <w:tc>
          <w:tcPr>
            <w:tcW w:w="709" w:type="dxa"/>
            <w:vAlign w:val="center"/>
          </w:tcPr>
          <w:p>
            <w:pPr>
              <w:spacing w:line="500" w:lineRule="exact"/>
              <w:jc w:val="center"/>
              <w:rPr>
                <w:rFonts w:ascii="宋体" w:hAnsi="宋体" w:cs="宋体"/>
                <w:sz w:val="24"/>
              </w:rPr>
            </w:pPr>
            <w:r>
              <w:rPr>
                <w:rFonts w:hint="eastAsia" w:ascii="宋体" w:hAnsi="宋体" w:cs="宋体"/>
                <w:sz w:val="24"/>
              </w:rPr>
              <w:t>32台</w:t>
            </w:r>
          </w:p>
        </w:tc>
        <w:tc>
          <w:tcPr>
            <w:tcW w:w="6237" w:type="dxa"/>
          </w:tcPr>
          <w:p>
            <w:pPr>
              <w:spacing w:line="500" w:lineRule="exact"/>
              <w:jc w:val="left"/>
              <w:rPr>
                <w:rFonts w:ascii="宋体" w:hAnsi="宋体" w:cs="宋体"/>
                <w:sz w:val="24"/>
              </w:rPr>
            </w:pPr>
            <w:r>
              <w:rPr>
                <w:rFonts w:hint="eastAsia" w:ascii="宋体" w:hAnsi="宋体" w:cs="宋体"/>
                <w:sz w:val="24"/>
              </w:rPr>
              <w:t>1）2U双路标准机架式服务器</w:t>
            </w:r>
          </w:p>
          <w:p>
            <w:pPr>
              <w:spacing w:line="500" w:lineRule="exact"/>
              <w:jc w:val="left"/>
              <w:rPr>
                <w:rFonts w:ascii="宋体" w:hAnsi="宋体" w:cs="宋体"/>
                <w:sz w:val="24"/>
              </w:rPr>
            </w:pPr>
            <w:r>
              <w:rPr>
                <w:rFonts w:hint="eastAsia" w:ascii="宋体" w:hAnsi="宋体" w:cs="宋体"/>
                <w:sz w:val="24"/>
              </w:rPr>
              <w:t>2）CPU配置应不低于2颗</w:t>
            </w:r>
            <w:r>
              <w:rPr>
                <w:rFonts w:ascii="宋体" w:hAnsi="宋体" w:cs="宋体"/>
                <w:sz w:val="24"/>
              </w:rPr>
              <w:t>Xeon®</w:t>
            </w:r>
            <w:r>
              <w:rPr>
                <w:rFonts w:hint="eastAsia" w:ascii="宋体" w:hAnsi="宋体" w:cs="宋体"/>
                <w:sz w:val="24"/>
              </w:rPr>
              <w:t xml:space="preserve"> Silver 4114×2或同等性能处理器；</w:t>
            </w:r>
          </w:p>
          <w:p>
            <w:pPr>
              <w:spacing w:line="500" w:lineRule="exact"/>
              <w:jc w:val="left"/>
              <w:rPr>
                <w:rFonts w:ascii="宋体" w:hAnsi="宋体" w:cs="宋体"/>
                <w:sz w:val="24"/>
              </w:rPr>
            </w:pPr>
            <w:r>
              <w:rPr>
                <w:rFonts w:hint="eastAsia" w:ascii="宋体" w:hAnsi="宋体" w:cs="宋体"/>
                <w:sz w:val="24"/>
              </w:rPr>
              <w:t>3）内存配置应不低于64GB，支持16根内存插槽，最大支持扩展至2TB内存</w:t>
            </w:r>
            <w:r>
              <w:rPr>
                <w:rFonts w:hint="eastAsia" w:ascii="宋体" w:hAnsi="宋体" w:cs="宋体"/>
                <w:sz w:val="24"/>
              </w:rPr>
              <w:br w:type="textWrapping"/>
            </w:r>
            <w:r>
              <w:rPr>
                <w:rFonts w:hint="eastAsia" w:ascii="宋体" w:hAnsi="宋体" w:cs="宋体"/>
                <w:sz w:val="24"/>
              </w:rPr>
              <w:t>4）硬盘配置应不低于2块600GB 10K 2.5寸 SAS硬盘，最高可支持12块3.5寸（兼容2.5寸）热插拔SAS/SATA硬盘</w:t>
            </w:r>
            <w:r>
              <w:rPr>
                <w:rFonts w:hint="eastAsia" w:ascii="宋体" w:hAnsi="宋体" w:cs="宋体"/>
                <w:sz w:val="24"/>
              </w:rPr>
              <w:br w:type="textWrapping"/>
            </w:r>
            <w:r>
              <w:rPr>
                <w:rFonts w:hint="eastAsia" w:ascii="宋体" w:hAnsi="宋体" w:cs="宋体"/>
                <w:sz w:val="24"/>
              </w:rPr>
              <w:t>5）支持SAS_HBA卡，支持RAID 0/1/10</w:t>
            </w:r>
            <w:r>
              <w:rPr>
                <w:rFonts w:hint="eastAsia" w:ascii="宋体" w:hAnsi="宋体" w:cs="宋体"/>
                <w:sz w:val="24"/>
              </w:rPr>
              <w:br w:type="textWrapping"/>
            </w:r>
            <w:r>
              <w:rPr>
                <w:rFonts w:ascii="宋体" w:hAnsi="宋体" w:cs="宋体"/>
                <w:sz w:val="24"/>
              </w:rPr>
              <w:t>6</w:t>
            </w:r>
            <w:r>
              <w:rPr>
                <w:rFonts w:hint="eastAsia" w:ascii="宋体" w:hAnsi="宋体" w:cs="宋体"/>
                <w:sz w:val="24"/>
              </w:rPr>
              <w:t>）支持PCIE扩展：最大可支持6个PCIE扩展插槽</w:t>
            </w:r>
            <w:r>
              <w:rPr>
                <w:rFonts w:hint="eastAsia" w:ascii="宋体" w:hAnsi="宋体" w:cs="宋体"/>
                <w:sz w:val="24"/>
              </w:rPr>
              <w:br w:type="textWrapping"/>
            </w:r>
            <w:r>
              <w:rPr>
                <w:rFonts w:hint="eastAsia" w:ascii="宋体" w:hAnsi="宋体" w:cs="宋体"/>
                <w:sz w:val="24"/>
              </w:rPr>
              <w:t>7）网口配置应不低于2个千兆电口</w:t>
            </w:r>
            <w:r>
              <w:rPr>
                <w:rFonts w:hint="eastAsia" w:ascii="宋体" w:hAnsi="宋体" w:cs="宋体"/>
                <w:sz w:val="24"/>
              </w:rPr>
              <w:br w:type="textWrapping"/>
            </w:r>
            <w:r>
              <w:rPr>
                <w:rFonts w:hint="eastAsia" w:ascii="宋体" w:hAnsi="宋体" w:cs="宋体"/>
                <w:sz w:val="24"/>
              </w:rPr>
              <w:t>8）其他接口应不少于1个RJ45管理接口，4个USB 3.0接口，1个VGA接口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dxa"/>
            <w:vAlign w:val="center"/>
          </w:tcPr>
          <w:p>
            <w:pPr>
              <w:spacing w:line="500" w:lineRule="exact"/>
              <w:jc w:val="center"/>
              <w:rPr>
                <w:rFonts w:ascii="宋体" w:hAnsi="宋体" w:cs="宋体"/>
                <w:sz w:val="24"/>
              </w:rPr>
            </w:pPr>
            <w:r>
              <w:rPr>
                <w:rFonts w:hint="eastAsia" w:ascii="宋体" w:hAnsi="宋体" w:cs="宋体"/>
                <w:sz w:val="24"/>
              </w:rPr>
              <w:t>7</w:t>
            </w:r>
          </w:p>
        </w:tc>
        <w:tc>
          <w:tcPr>
            <w:tcW w:w="1463" w:type="dxa"/>
            <w:vAlign w:val="center"/>
          </w:tcPr>
          <w:p>
            <w:pPr>
              <w:spacing w:line="500" w:lineRule="exact"/>
              <w:jc w:val="center"/>
              <w:rPr>
                <w:rFonts w:ascii="宋体" w:hAnsi="宋体" w:cs="宋体"/>
                <w:sz w:val="24"/>
              </w:rPr>
            </w:pPr>
            <w:r>
              <w:rPr>
                <w:rFonts w:hint="eastAsia" w:ascii="宋体" w:hAnsi="宋体" w:cs="宋体"/>
                <w:sz w:val="24"/>
              </w:rPr>
              <w:t>服务器3</w:t>
            </w:r>
          </w:p>
        </w:tc>
        <w:tc>
          <w:tcPr>
            <w:tcW w:w="709" w:type="dxa"/>
            <w:vAlign w:val="center"/>
          </w:tcPr>
          <w:p>
            <w:pPr>
              <w:spacing w:line="500" w:lineRule="exact"/>
              <w:jc w:val="center"/>
              <w:rPr>
                <w:rFonts w:ascii="宋体" w:hAnsi="宋体" w:cs="宋体"/>
                <w:sz w:val="24"/>
              </w:rPr>
            </w:pPr>
            <w:r>
              <w:rPr>
                <w:rFonts w:hint="eastAsia" w:ascii="宋体" w:hAnsi="宋体" w:cs="宋体"/>
                <w:sz w:val="24"/>
              </w:rPr>
              <w:t>1台</w:t>
            </w:r>
          </w:p>
        </w:tc>
        <w:tc>
          <w:tcPr>
            <w:tcW w:w="6237" w:type="dxa"/>
            <w:vAlign w:val="center"/>
          </w:tcPr>
          <w:p>
            <w:pPr>
              <w:spacing w:line="500" w:lineRule="exact"/>
              <w:jc w:val="left"/>
              <w:rPr>
                <w:rFonts w:ascii="宋体" w:hAnsi="宋体" w:cs="宋体"/>
                <w:sz w:val="24"/>
              </w:rPr>
            </w:pPr>
            <w:r>
              <w:rPr>
                <w:rFonts w:hint="eastAsia" w:ascii="宋体" w:hAnsi="宋体" w:cs="宋体"/>
                <w:sz w:val="24"/>
              </w:rPr>
              <w:t>用于案事件视图数据存储。</w:t>
            </w:r>
          </w:p>
          <w:p>
            <w:pPr>
              <w:spacing w:line="500" w:lineRule="exact"/>
              <w:jc w:val="left"/>
              <w:rPr>
                <w:rFonts w:ascii="宋体" w:hAnsi="宋体" w:cs="宋体"/>
                <w:sz w:val="24"/>
              </w:rPr>
            </w:pPr>
            <w:r>
              <w:rPr>
                <w:rFonts w:hint="eastAsia" w:ascii="宋体" w:hAnsi="宋体" w:cs="宋体"/>
                <w:sz w:val="24"/>
              </w:rPr>
              <w:t>1）设备应配置≥两颗64位多核处理器；</w:t>
            </w:r>
          </w:p>
          <w:p>
            <w:pPr>
              <w:spacing w:line="500" w:lineRule="exact"/>
              <w:jc w:val="left"/>
              <w:rPr>
                <w:rFonts w:ascii="宋体" w:hAnsi="宋体" w:cs="宋体"/>
                <w:sz w:val="24"/>
              </w:rPr>
            </w:pPr>
            <w:r>
              <w:rPr>
                <w:rFonts w:hint="eastAsia" w:ascii="宋体" w:hAnsi="宋体" w:cs="宋体"/>
                <w:sz w:val="24"/>
              </w:rPr>
              <w:t>2）内存配置≥8GB内存，内存支持扩展到≥256GB；</w:t>
            </w:r>
            <w:r>
              <w:rPr>
                <w:rFonts w:hint="eastAsia" w:ascii="宋体" w:hAnsi="宋体" w:cs="宋体"/>
                <w:sz w:val="24"/>
              </w:rPr>
              <w:br w:type="textWrapping"/>
            </w:r>
            <w:r>
              <w:rPr>
                <w:rFonts w:hint="eastAsia" w:ascii="宋体" w:hAnsi="宋体" w:cs="宋体"/>
                <w:sz w:val="24"/>
              </w:rPr>
              <w:t>3）设备应标配≥4个千兆网口，可增扩≥2个万兆口或≥4个光纤接口，可增扩2个SSD固态硬盘；</w:t>
            </w:r>
            <w:r>
              <w:rPr>
                <w:rFonts w:hint="eastAsia" w:ascii="宋体" w:hAnsi="宋体" w:cs="宋体"/>
                <w:sz w:val="24"/>
              </w:rPr>
              <w:br w:type="textWrapping"/>
            </w:r>
            <w:r>
              <w:rPr>
                <w:rFonts w:hint="eastAsia" w:ascii="宋体" w:hAnsi="宋体" w:cs="宋体"/>
                <w:sz w:val="24"/>
              </w:rPr>
              <w:t>4）可接入硬盘≥24块3.5英寸SATA/SAS硬盘；</w:t>
            </w:r>
          </w:p>
          <w:p>
            <w:pPr>
              <w:spacing w:line="500" w:lineRule="exact"/>
              <w:jc w:val="left"/>
              <w:rPr>
                <w:rFonts w:ascii="宋体" w:hAnsi="宋体" w:cs="宋体"/>
                <w:sz w:val="24"/>
              </w:rPr>
            </w:pPr>
            <w:r>
              <w:rPr>
                <w:rFonts w:hint="eastAsia" w:ascii="宋体" w:hAnsi="宋体" w:cs="宋体"/>
                <w:sz w:val="24"/>
              </w:rPr>
              <w:t>5）应支持FCSAN、IPSAN、NAS存储功能</w:t>
            </w:r>
            <w:r>
              <w:rPr>
                <w:rFonts w:hint="eastAsia" w:ascii="宋体" w:hAnsi="宋体" w:cs="宋体"/>
                <w:sz w:val="24"/>
              </w:rPr>
              <w:br w:type="textWrapping"/>
            </w:r>
            <w:r>
              <w:rPr>
                <w:rFonts w:hint="eastAsia" w:ascii="宋体" w:hAnsi="宋体" w:cs="宋体"/>
                <w:sz w:val="24"/>
              </w:rPr>
              <w:t>6）一个控制器内支持双系统，当主系统异常时，能从备系统启动。</w:t>
            </w:r>
          </w:p>
          <w:p>
            <w:pPr>
              <w:spacing w:line="500" w:lineRule="exact"/>
              <w:jc w:val="left"/>
              <w:rPr>
                <w:rFonts w:ascii="宋体" w:hAnsi="宋体" w:cs="宋体"/>
                <w:sz w:val="24"/>
              </w:rPr>
            </w:pPr>
            <w:r>
              <w:rPr>
                <w:rFonts w:hint="eastAsia" w:ascii="宋体" w:hAnsi="宋体" w:cs="宋体"/>
                <w:sz w:val="24"/>
              </w:rPr>
              <w:t>7）支持RAID0、RAID1、RAID2、RAID3、RAID4、RAID5、RAID10、RAID50、JBOD等。</w:t>
            </w:r>
            <w:r>
              <w:rPr>
                <w:rFonts w:hint="eastAsia" w:ascii="宋体" w:hAnsi="宋体" w:cs="宋体"/>
                <w:sz w:val="24"/>
              </w:rPr>
              <w:br w:type="textWrapping"/>
            </w:r>
            <w:r>
              <w:rPr>
                <w:rFonts w:hint="eastAsia" w:ascii="宋体" w:hAnsi="宋体" w:cs="宋体"/>
                <w:sz w:val="24"/>
              </w:rPr>
              <w:t>8）支持 《公安视频图像信息应用系统》中的GA/T 1400-2017协议；</w:t>
            </w:r>
          </w:p>
          <w:p>
            <w:pPr>
              <w:spacing w:line="500" w:lineRule="exact"/>
              <w:jc w:val="left"/>
              <w:rPr>
                <w:rFonts w:ascii="宋体" w:hAnsi="宋体" w:cs="宋体"/>
                <w:sz w:val="24"/>
              </w:rPr>
            </w:pPr>
            <w:r>
              <w:rPr>
                <w:rFonts w:hint="eastAsia" w:ascii="宋体" w:hAnsi="宋体" w:cs="宋体"/>
                <w:sz w:val="24"/>
              </w:rPr>
              <w:t>9）支持按毫秒级自定义时间段进行视频精准检索、回放、下载，回放支持豪秒级定位回放、关键帧回放、回放暂停、倍速快放、慢放等；</w:t>
            </w:r>
            <w:r>
              <w:rPr>
                <w:rFonts w:hint="eastAsia" w:ascii="宋体" w:hAnsi="宋体" w:cs="宋体"/>
                <w:sz w:val="24"/>
              </w:rPr>
              <w:br w:type="textWrapping"/>
            </w:r>
            <w:r>
              <w:rPr>
                <w:rFonts w:hint="eastAsia" w:ascii="宋体" w:hAnsi="宋体" w:cs="宋体"/>
                <w:sz w:val="24"/>
              </w:rPr>
              <w:t>10）支持视图转换，能将指定时间段视频按时间间隔抽帧转换成图片。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dxa"/>
            <w:vAlign w:val="center"/>
          </w:tcPr>
          <w:p>
            <w:pPr>
              <w:spacing w:line="500" w:lineRule="exact"/>
              <w:jc w:val="center"/>
              <w:rPr>
                <w:rFonts w:ascii="宋体" w:hAnsi="宋体" w:cs="宋体"/>
                <w:sz w:val="24"/>
              </w:rPr>
            </w:pPr>
            <w:r>
              <w:rPr>
                <w:rFonts w:hint="eastAsia" w:ascii="宋体" w:hAnsi="宋体" w:cs="宋体"/>
                <w:sz w:val="24"/>
              </w:rPr>
              <w:t>8</w:t>
            </w:r>
          </w:p>
        </w:tc>
        <w:tc>
          <w:tcPr>
            <w:tcW w:w="1463" w:type="dxa"/>
            <w:vAlign w:val="center"/>
          </w:tcPr>
          <w:p>
            <w:pPr>
              <w:spacing w:line="500" w:lineRule="exact"/>
              <w:jc w:val="center"/>
              <w:rPr>
                <w:rFonts w:ascii="宋体" w:hAnsi="宋体" w:cs="宋体"/>
                <w:sz w:val="24"/>
              </w:rPr>
            </w:pPr>
            <w:r>
              <w:rPr>
                <w:rFonts w:hint="eastAsia" w:ascii="宋体" w:hAnsi="宋体" w:cs="宋体"/>
                <w:sz w:val="24"/>
              </w:rPr>
              <w:t>服务器4</w:t>
            </w:r>
          </w:p>
        </w:tc>
        <w:tc>
          <w:tcPr>
            <w:tcW w:w="709" w:type="dxa"/>
            <w:vAlign w:val="center"/>
          </w:tcPr>
          <w:p>
            <w:pPr>
              <w:spacing w:line="500" w:lineRule="exact"/>
              <w:jc w:val="center"/>
              <w:rPr>
                <w:rFonts w:ascii="宋体" w:hAnsi="宋体" w:cs="宋体"/>
                <w:sz w:val="24"/>
              </w:rPr>
            </w:pPr>
            <w:r>
              <w:rPr>
                <w:rFonts w:hint="eastAsia" w:ascii="宋体" w:hAnsi="宋体" w:cs="宋体"/>
                <w:sz w:val="24"/>
              </w:rPr>
              <w:t>7台</w:t>
            </w:r>
          </w:p>
        </w:tc>
        <w:tc>
          <w:tcPr>
            <w:tcW w:w="6237" w:type="dxa"/>
            <w:vAlign w:val="center"/>
          </w:tcPr>
          <w:p>
            <w:pPr>
              <w:widowControl/>
              <w:spacing w:line="500" w:lineRule="exact"/>
              <w:jc w:val="left"/>
              <w:rPr>
                <w:rFonts w:ascii="宋体" w:hAnsi="宋体" w:cs="宋体"/>
                <w:sz w:val="24"/>
              </w:rPr>
            </w:pPr>
            <w:r>
              <w:rPr>
                <w:rFonts w:ascii="宋体" w:hAnsi="宋体" w:cs="宋体"/>
                <w:sz w:val="24"/>
              </w:rPr>
              <w:t>1</w:t>
            </w:r>
            <w:r>
              <w:rPr>
                <w:rFonts w:hint="eastAsia" w:ascii="宋体" w:hAnsi="宋体" w:cs="宋体"/>
                <w:sz w:val="24"/>
              </w:rPr>
              <w:t>）2U双路标准机架式服务器</w:t>
            </w:r>
          </w:p>
          <w:p>
            <w:pPr>
              <w:widowControl/>
              <w:spacing w:line="500" w:lineRule="exact"/>
              <w:jc w:val="left"/>
              <w:rPr>
                <w:rFonts w:ascii="宋体" w:hAnsi="宋体" w:cs="宋体"/>
                <w:sz w:val="24"/>
              </w:rPr>
            </w:pPr>
            <w:r>
              <w:rPr>
                <w:rFonts w:ascii="宋体" w:hAnsi="宋体" w:cs="宋体"/>
                <w:sz w:val="24"/>
              </w:rPr>
              <w:t>2</w:t>
            </w:r>
            <w:r>
              <w:rPr>
                <w:rFonts w:hint="eastAsia" w:ascii="宋体" w:hAnsi="宋体" w:cs="宋体"/>
                <w:sz w:val="24"/>
              </w:rPr>
              <w:t>）CPU配置应不低于2颗Xeon® Silver 4114或同等性能处理器（10核，2.</w:t>
            </w:r>
            <w:r>
              <w:rPr>
                <w:rFonts w:ascii="宋体" w:hAnsi="宋体" w:cs="宋体"/>
                <w:sz w:val="24"/>
              </w:rPr>
              <w:t>2</w:t>
            </w:r>
            <w:r>
              <w:rPr>
                <w:rFonts w:hint="eastAsia" w:ascii="宋体" w:hAnsi="宋体" w:cs="宋体"/>
                <w:sz w:val="24"/>
              </w:rPr>
              <w:t>GHz）</w:t>
            </w:r>
            <w:r>
              <w:rPr>
                <w:rFonts w:hint="eastAsia" w:ascii="宋体" w:hAnsi="宋体" w:cs="宋体"/>
                <w:sz w:val="24"/>
              </w:rPr>
              <w:br w:type="textWrapping"/>
            </w:r>
            <w:r>
              <w:rPr>
                <w:rFonts w:hint="eastAsia" w:ascii="宋体" w:hAnsi="宋体" w:cs="宋体"/>
                <w:sz w:val="24"/>
              </w:rPr>
              <w:t>3）内存配置应不低于</w:t>
            </w:r>
            <w:r>
              <w:rPr>
                <w:rFonts w:ascii="宋体" w:hAnsi="宋体" w:cs="宋体"/>
                <w:sz w:val="24"/>
              </w:rPr>
              <w:t>256</w:t>
            </w:r>
            <w:r>
              <w:rPr>
                <w:rFonts w:hint="eastAsia" w:ascii="宋体" w:hAnsi="宋体" w:cs="宋体"/>
                <w:sz w:val="24"/>
              </w:rPr>
              <w:t>GB，支持16根内存插槽，最大支持扩展至2TB内存</w:t>
            </w:r>
            <w:r>
              <w:rPr>
                <w:rFonts w:hint="eastAsia" w:ascii="宋体" w:hAnsi="宋体" w:cs="宋体"/>
                <w:sz w:val="24"/>
              </w:rPr>
              <w:br w:type="textWrapping"/>
            </w:r>
            <w:r>
              <w:rPr>
                <w:rFonts w:hint="eastAsia" w:ascii="宋体" w:hAnsi="宋体" w:cs="宋体"/>
                <w:sz w:val="24"/>
              </w:rPr>
              <w:t>4）硬盘配置应不低于2块600GB 10K 2.5寸 SAS硬盘，4块960G SSD硬盘,8块 6T 7.2K 3.5 寸 SATA硬盘。最高可支持12块前置3.5寸（兼容2.5寸）热插拔SAS/SATA硬盘，可选支持4块后置2.5寸热插拔硬盘。</w:t>
            </w:r>
            <w:r>
              <w:rPr>
                <w:rFonts w:hint="eastAsia" w:ascii="宋体" w:hAnsi="宋体" w:cs="宋体"/>
                <w:sz w:val="24"/>
              </w:rPr>
              <w:br w:type="textWrapping"/>
            </w:r>
            <w:r>
              <w:rPr>
                <w:rFonts w:hint="eastAsia" w:ascii="宋体" w:hAnsi="宋体" w:cs="宋体"/>
                <w:sz w:val="24"/>
              </w:rPr>
              <w:t>5）支持RAID_4G卡，支持RAID 0/1/10/5/50/6/60,4G缓存</w:t>
            </w:r>
            <w:r>
              <w:rPr>
                <w:rFonts w:hint="eastAsia" w:ascii="宋体" w:hAnsi="宋体" w:cs="宋体"/>
                <w:sz w:val="24"/>
              </w:rPr>
              <w:br w:type="textWrapping"/>
            </w:r>
            <w:r>
              <w:rPr>
                <w:rFonts w:ascii="宋体" w:hAnsi="宋体" w:cs="宋体"/>
                <w:sz w:val="24"/>
              </w:rPr>
              <w:t>6</w:t>
            </w:r>
            <w:r>
              <w:rPr>
                <w:rFonts w:hint="eastAsia" w:ascii="宋体" w:hAnsi="宋体" w:cs="宋体"/>
                <w:sz w:val="24"/>
              </w:rPr>
              <w:t>）支持PCIE扩展：最大可支持6个PCIE扩展插槽</w:t>
            </w:r>
            <w:r>
              <w:rPr>
                <w:rFonts w:hint="eastAsia" w:ascii="宋体" w:hAnsi="宋体" w:cs="宋体"/>
                <w:sz w:val="24"/>
              </w:rPr>
              <w:br w:type="textWrapping"/>
            </w:r>
            <w:r>
              <w:rPr>
                <w:rFonts w:hint="eastAsia" w:ascii="宋体" w:hAnsi="宋体" w:cs="宋体"/>
                <w:sz w:val="24"/>
              </w:rPr>
              <w:t>7）网口配置应不低于2个千兆电口，2个万兆光口</w:t>
            </w:r>
            <w:r>
              <w:rPr>
                <w:rFonts w:hint="eastAsia" w:ascii="宋体" w:hAnsi="宋体" w:cs="宋体"/>
                <w:sz w:val="24"/>
              </w:rPr>
              <w:br w:type="textWrapping"/>
            </w:r>
            <w:r>
              <w:rPr>
                <w:rFonts w:hint="eastAsia" w:ascii="宋体" w:hAnsi="宋体" w:cs="宋体"/>
                <w:sz w:val="24"/>
              </w:rPr>
              <w:t>8）其他接口应不少于1个RJ45管理接口，4个USB 3.0接口，1个VGA接口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dxa"/>
            <w:vAlign w:val="center"/>
          </w:tcPr>
          <w:p>
            <w:pPr>
              <w:spacing w:line="500" w:lineRule="exact"/>
              <w:jc w:val="center"/>
              <w:rPr>
                <w:rFonts w:ascii="宋体" w:hAnsi="宋体" w:cs="宋体"/>
                <w:sz w:val="24"/>
              </w:rPr>
            </w:pPr>
            <w:r>
              <w:rPr>
                <w:rFonts w:hint="eastAsia" w:ascii="宋体" w:hAnsi="宋体" w:cs="宋体"/>
                <w:sz w:val="24"/>
              </w:rPr>
              <w:t>9</w:t>
            </w:r>
          </w:p>
        </w:tc>
        <w:tc>
          <w:tcPr>
            <w:tcW w:w="1463" w:type="dxa"/>
            <w:vAlign w:val="center"/>
          </w:tcPr>
          <w:p>
            <w:pPr>
              <w:spacing w:line="500" w:lineRule="exact"/>
              <w:jc w:val="center"/>
              <w:rPr>
                <w:rFonts w:ascii="宋体" w:hAnsi="宋体" w:cs="宋体"/>
                <w:sz w:val="24"/>
              </w:rPr>
            </w:pPr>
            <w:r>
              <w:rPr>
                <w:rFonts w:hint="eastAsia" w:ascii="宋体" w:hAnsi="宋体" w:cs="宋体"/>
                <w:sz w:val="24"/>
              </w:rPr>
              <w:t>服务器5</w:t>
            </w:r>
          </w:p>
        </w:tc>
        <w:tc>
          <w:tcPr>
            <w:tcW w:w="709" w:type="dxa"/>
            <w:vAlign w:val="center"/>
          </w:tcPr>
          <w:p>
            <w:pPr>
              <w:spacing w:line="500" w:lineRule="exact"/>
              <w:jc w:val="center"/>
              <w:rPr>
                <w:rFonts w:ascii="宋体" w:hAnsi="宋体" w:cs="宋体"/>
                <w:sz w:val="24"/>
              </w:rPr>
            </w:pPr>
            <w:r>
              <w:rPr>
                <w:rFonts w:hint="eastAsia" w:ascii="宋体" w:hAnsi="宋体" w:cs="宋体"/>
                <w:sz w:val="24"/>
              </w:rPr>
              <w:t>30台</w:t>
            </w:r>
          </w:p>
        </w:tc>
        <w:tc>
          <w:tcPr>
            <w:tcW w:w="6237" w:type="dxa"/>
            <w:vAlign w:val="center"/>
          </w:tcPr>
          <w:p>
            <w:pPr>
              <w:pStyle w:val="10"/>
              <w:spacing w:line="500" w:lineRule="exact"/>
              <w:ind w:firstLine="0" w:firstLineChars="0"/>
              <w:jc w:val="left"/>
              <w:rPr>
                <w:rFonts w:ascii="宋体" w:hAnsi="宋体" w:cs="宋体"/>
                <w:sz w:val="24"/>
                <w:szCs w:val="24"/>
              </w:rPr>
            </w:pPr>
            <w:r>
              <w:rPr>
                <w:rFonts w:ascii="宋体" w:hAnsi="宋体" w:cs="宋体"/>
                <w:sz w:val="24"/>
                <w:szCs w:val="24"/>
              </w:rPr>
              <w:t>1</w:t>
            </w:r>
            <w:r>
              <w:rPr>
                <w:rFonts w:hint="eastAsia" w:ascii="宋体" w:hAnsi="宋体" w:cs="宋体"/>
                <w:sz w:val="24"/>
                <w:szCs w:val="24"/>
              </w:rPr>
              <w:t>）2U双路标准机架式服务器</w:t>
            </w:r>
            <w:r>
              <w:rPr>
                <w:rFonts w:hint="eastAsia" w:ascii="宋体" w:hAnsi="宋体" w:cs="宋体"/>
                <w:sz w:val="24"/>
                <w:szCs w:val="24"/>
              </w:rPr>
              <w:br w:type="textWrapping"/>
            </w:r>
            <w:r>
              <w:rPr>
                <w:rFonts w:ascii="宋体" w:hAnsi="宋体" w:cs="宋体"/>
                <w:sz w:val="24"/>
                <w:szCs w:val="24"/>
              </w:rPr>
              <w:t>2</w:t>
            </w:r>
            <w:r>
              <w:rPr>
                <w:rFonts w:hint="eastAsia" w:ascii="宋体" w:hAnsi="宋体" w:cs="宋体"/>
                <w:sz w:val="24"/>
                <w:szCs w:val="24"/>
              </w:rPr>
              <w:t>）CPU配置应不低于2颗Xeon® Silver 4114或同等性能处理器（10核，2.1GHz）</w:t>
            </w:r>
            <w:r>
              <w:rPr>
                <w:rFonts w:hint="eastAsia" w:ascii="宋体" w:hAnsi="宋体" w:cs="宋体"/>
                <w:sz w:val="24"/>
                <w:szCs w:val="24"/>
              </w:rPr>
              <w:br w:type="textWrapping"/>
            </w:r>
            <w:r>
              <w:rPr>
                <w:rFonts w:hint="eastAsia" w:ascii="宋体" w:hAnsi="宋体" w:cs="宋体"/>
                <w:sz w:val="24"/>
                <w:szCs w:val="24"/>
              </w:rPr>
              <w:t>3）内存配置应不低于</w:t>
            </w:r>
            <w:r>
              <w:rPr>
                <w:rFonts w:ascii="宋体" w:hAnsi="宋体" w:cs="宋体"/>
                <w:sz w:val="24"/>
                <w:szCs w:val="24"/>
              </w:rPr>
              <w:t>32</w:t>
            </w:r>
            <w:r>
              <w:rPr>
                <w:rFonts w:hint="eastAsia" w:ascii="宋体" w:hAnsi="宋体" w:cs="宋体"/>
                <w:sz w:val="24"/>
                <w:szCs w:val="24"/>
              </w:rPr>
              <w:t>GB，支持16根内存插槽，最大支持扩展至2TB内存</w:t>
            </w:r>
            <w:r>
              <w:rPr>
                <w:rFonts w:hint="eastAsia" w:ascii="宋体" w:hAnsi="宋体" w:cs="宋体"/>
                <w:sz w:val="24"/>
                <w:szCs w:val="24"/>
              </w:rPr>
              <w:br w:type="textWrapping"/>
            </w:r>
            <w:r>
              <w:rPr>
                <w:rFonts w:hint="eastAsia" w:ascii="宋体" w:hAnsi="宋体" w:cs="宋体"/>
                <w:sz w:val="24"/>
                <w:szCs w:val="24"/>
              </w:rPr>
              <w:t>4）硬盘配置应不低于2块600GB 10K 2.5寸 SAS硬盘，最高可支持12块3.5寸（兼容2.5寸）热插拔SAS/SATA硬盘</w:t>
            </w:r>
            <w:r>
              <w:rPr>
                <w:rFonts w:hint="eastAsia" w:ascii="宋体" w:hAnsi="宋体" w:cs="宋体"/>
                <w:sz w:val="24"/>
                <w:szCs w:val="24"/>
              </w:rPr>
              <w:br w:type="textWrapping"/>
            </w:r>
            <w:r>
              <w:rPr>
                <w:rFonts w:hint="eastAsia" w:ascii="宋体" w:hAnsi="宋体" w:cs="宋体"/>
                <w:sz w:val="24"/>
                <w:szCs w:val="24"/>
              </w:rPr>
              <w:t>5）支持SAS_HBA卡，支持RAID 0/1/10</w:t>
            </w:r>
            <w:r>
              <w:rPr>
                <w:rFonts w:hint="eastAsia" w:ascii="宋体" w:hAnsi="宋体" w:cs="宋体"/>
                <w:sz w:val="24"/>
                <w:szCs w:val="24"/>
              </w:rPr>
              <w:br w:type="textWrapping"/>
            </w:r>
            <w:r>
              <w:rPr>
                <w:rFonts w:ascii="宋体" w:hAnsi="宋体" w:cs="宋体"/>
                <w:sz w:val="24"/>
                <w:szCs w:val="24"/>
              </w:rPr>
              <w:t>6</w:t>
            </w:r>
            <w:r>
              <w:rPr>
                <w:rFonts w:hint="eastAsia" w:ascii="宋体" w:hAnsi="宋体" w:cs="宋体"/>
                <w:sz w:val="24"/>
                <w:szCs w:val="24"/>
              </w:rPr>
              <w:t>）支持PCIE扩展：最大可支持6个PCIE扩展插槽</w:t>
            </w:r>
            <w:r>
              <w:rPr>
                <w:rFonts w:hint="eastAsia" w:ascii="宋体" w:hAnsi="宋体" w:cs="宋体"/>
                <w:sz w:val="24"/>
                <w:szCs w:val="24"/>
              </w:rPr>
              <w:br w:type="textWrapping"/>
            </w:r>
            <w:r>
              <w:rPr>
                <w:rFonts w:hint="eastAsia" w:ascii="宋体" w:hAnsi="宋体" w:cs="宋体"/>
                <w:sz w:val="24"/>
                <w:szCs w:val="24"/>
              </w:rPr>
              <w:t>7）网口配置应不低于2个千兆电口</w:t>
            </w:r>
            <w:r>
              <w:rPr>
                <w:rFonts w:hint="eastAsia" w:ascii="宋体" w:hAnsi="宋体" w:cs="宋体"/>
                <w:sz w:val="24"/>
                <w:szCs w:val="24"/>
              </w:rPr>
              <w:br w:type="textWrapping"/>
            </w:r>
            <w:r>
              <w:rPr>
                <w:rFonts w:hint="eastAsia" w:ascii="宋体" w:hAnsi="宋体" w:cs="宋体"/>
                <w:sz w:val="24"/>
                <w:szCs w:val="24"/>
              </w:rPr>
              <w:t>8）其他接口应不少于1个RJ45管理接口，4个USB 3.0接口，1个VGA接口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dxa"/>
            <w:vAlign w:val="center"/>
          </w:tcPr>
          <w:p>
            <w:pPr>
              <w:spacing w:line="500" w:lineRule="exact"/>
              <w:jc w:val="center"/>
              <w:rPr>
                <w:rFonts w:ascii="宋体" w:hAnsi="宋体" w:cs="宋体"/>
                <w:sz w:val="24"/>
              </w:rPr>
            </w:pPr>
            <w:r>
              <w:rPr>
                <w:rFonts w:hint="eastAsia" w:ascii="宋体" w:hAnsi="宋体" w:cs="宋体"/>
                <w:sz w:val="24"/>
              </w:rPr>
              <w:t>10</w:t>
            </w:r>
          </w:p>
        </w:tc>
        <w:tc>
          <w:tcPr>
            <w:tcW w:w="1463" w:type="dxa"/>
            <w:vAlign w:val="center"/>
          </w:tcPr>
          <w:p>
            <w:pPr>
              <w:spacing w:line="500" w:lineRule="exact"/>
              <w:jc w:val="center"/>
              <w:rPr>
                <w:rFonts w:ascii="宋体" w:hAnsi="宋体" w:cs="宋体"/>
                <w:sz w:val="24"/>
              </w:rPr>
            </w:pPr>
            <w:r>
              <w:rPr>
                <w:rFonts w:hint="eastAsia" w:ascii="宋体" w:hAnsi="宋体" w:cs="宋体"/>
                <w:sz w:val="24"/>
              </w:rPr>
              <w:t>服务器6</w:t>
            </w:r>
          </w:p>
        </w:tc>
        <w:tc>
          <w:tcPr>
            <w:tcW w:w="709" w:type="dxa"/>
            <w:vAlign w:val="center"/>
          </w:tcPr>
          <w:p>
            <w:pPr>
              <w:spacing w:line="500" w:lineRule="exact"/>
              <w:jc w:val="center"/>
              <w:rPr>
                <w:rFonts w:ascii="宋体" w:hAnsi="宋体" w:cs="宋体"/>
                <w:sz w:val="24"/>
              </w:rPr>
            </w:pPr>
            <w:r>
              <w:rPr>
                <w:rFonts w:hint="eastAsia" w:ascii="宋体" w:hAnsi="宋体" w:cs="宋体"/>
                <w:sz w:val="24"/>
              </w:rPr>
              <w:t>1台</w:t>
            </w:r>
          </w:p>
        </w:tc>
        <w:tc>
          <w:tcPr>
            <w:tcW w:w="6237" w:type="dxa"/>
            <w:vAlign w:val="center"/>
          </w:tcPr>
          <w:p>
            <w:pPr>
              <w:pStyle w:val="10"/>
              <w:spacing w:line="500" w:lineRule="exact"/>
              <w:ind w:firstLine="0" w:firstLineChars="0"/>
              <w:jc w:val="left"/>
              <w:rPr>
                <w:rFonts w:ascii="宋体" w:hAnsi="宋体" w:cs="宋体"/>
                <w:sz w:val="24"/>
                <w:szCs w:val="24"/>
              </w:rPr>
            </w:pPr>
            <w:r>
              <w:rPr>
                <w:rFonts w:ascii="宋体" w:hAnsi="宋体" w:cs="宋体"/>
                <w:sz w:val="24"/>
                <w:szCs w:val="24"/>
              </w:rPr>
              <w:t>1</w:t>
            </w:r>
            <w:r>
              <w:rPr>
                <w:rFonts w:hint="eastAsia" w:ascii="宋体" w:hAnsi="宋体" w:cs="宋体"/>
                <w:sz w:val="24"/>
                <w:szCs w:val="24"/>
              </w:rPr>
              <w:t>）2U双路标准机架式服务器</w:t>
            </w:r>
            <w:r>
              <w:rPr>
                <w:rFonts w:hint="eastAsia" w:ascii="宋体" w:hAnsi="宋体" w:cs="宋体"/>
                <w:sz w:val="24"/>
                <w:szCs w:val="24"/>
              </w:rPr>
              <w:br w:type="textWrapping"/>
            </w:r>
            <w:r>
              <w:rPr>
                <w:rFonts w:ascii="宋体" w:hAnsi="宋体" w:cs="宋体"/>
                <w:sz w:val="24"/>
                <w:szCs w:val="24"/>
              </w:rPr>
              <w:t>2</w:t>
            </w:r>
            <w:r>
              <w:rPr>
                <w:rFonts w:hint="eastAsia" w:ascii="宋体" w:hAnsi="宋体" w:cs="宋体"/>
                <w:sz w:val="24"/>
                <w:szCs w:val="24"/>
              </w:rPr>
              <w:t>）CPU配置应不低于2颗Intel Xeon E5-2640v4或同等性能处理器（10核，2.1GHz）</w:t>
            </w:r>
            <w:r>
              <w:rPr>
                <w:rFonts w:hint="eastAsia" w:ascii="宋体" w:hAnsi="宋体" w:cs="宋体"/>
                <w:sz w:val="24"/>
                <w:szCs w:val="24"/>
              </w:rPr>
              <w:br w:type="textWrapping"/>
            </w:r>
            <w:r>
              <w:rPr>
                <w:rFonts w:hint="eastAsia" w:ascii="宋体" w:hAnsi="宋体" w:cs="宋体"/>
                <w:sz w:val="24"/>
                <w:szCs w:val="24"/>
              </w:rPr>
              <w:t>3）内存配置应不低于</w:t>
            </w:r>
            <w:r>
              <w:rPr>
                <w:rFonts w:ascii="宋体" w:hAnsi="宋体" w:cs="宋体"/>
                <w:sz w:val="24"/>
                <w:szCs w:val="24"/>
              </w:rPr>
              <w:t>32</w:t>
            </w:r>
            <w:r>
              <w:rPr>
                <w:rFonts w:hint="eastAsia" w:ascii="宋体" w:hAnsi="宋体" w:cs="宋体"/>
                <w:sz w:val="24"/>
                <w:szCs w:val="24"/>
              </w:rPr>
              <w:t>GB，支持16根内存插槽，最大支持扩展至2TB内存</w:t>
            </w:r>
            <w:r>
              <w:rPr>
                <w:rFonts w:hint="eastAsia" w:ascii="宋体" w:hAnsi="宋体" w:cs="宋体"/>
                <w:sz w:val="24"/>
                <w:szCs w:val="24"/>
              </w:rPr>
              <w:br w:type="textWrapping"/>
            </w:r>
            <w:r>
              <w:rPr>
                <w:rFonts w:hint="eastAsia" w:ascii="宋体" w:hAnsi="宋体" w:cs="宋体"/>
                <w:sz w:val="24"/>
                <w:szCs w:val="24"/>
              </w:rPr>
              <w:t>4）硬盘配置应不低于3块1TB 3.5吋7.2K 12Gb SAS热拔插硬盘，最高可支持12块3.5寸（兼容2.5寸）热插拔SAS/SATA硬盘</w:t>
            </w:r>
            <w:r>
              <w:rPr>
                <w:rFonts w:hint="eastAsia" w:ascii="宋体" w:hAnsi="宋体" w:cs="宋体"/>
                <w:sz w:val="24"/>
                <w:szCs w:val="24"/>
              </w:rPr>
              <w:br w:type="textWrapping"/>
            </w:r>
            <w:r>
              <w:rPr>
                <w:rFonts w:hint="eastAsia" w:ascii="宋体" w:hAnsi="宋体" w:cs="宋体"/>
                <w:sz w:val="24"/>
                <w:szCs w:val="24"/>
              </w:rPr>
              <w:t>5）支持2GB Cache、12Gb RAID卡，支持RAID0/1/5/6/10/50</w:t>
            </w:r>
            <w:r>
              <w:rPr>
                <w:rFonts w:hint="eastAsia" w:ascii="宋体" w:hAnsi="宋体" w:cs="宋体"/>
                <w:sz w:val="24"/>
                <w:szCs w:val="24"/>
              </w:rPr>
              <w:br w:type="textWrapping"/>
            </w:r>
            <w:r>
              <w:rPr>
                <w:rFonts w:ascii="宋体" w:hAnsi="宋体" w:cs="宋体"/>
                <w:sz w:val="24"/>
                <w:szCs w:val="24"/>
              </w:rPr>
              <w:t>6</w:t>
            </w:r>
            <w:r>
              <w:rPr>
                <w:rFonts w:hint="eastAsia" w:ascii="宋体" w:hAnsi="宋体" w:cs="宋体"/>
                <w:sz w:val="24"/>
                <w:szCs w:val="24"/>
              </w:rPr>
              <w:t>）支持PCIE扩展：最大可支持6个PCIE扩展插槽</w:t>
            </w:r>
            <w:r>
              <w:rPr>
                <w:rFonts w:hint="eastAsia" w:ascii="宋体" w:hAnsi="宋体" w:cs="宋体"/>
                <w:sz w:val="24"/>
                <w:szCs w:val="24"/>
              </w:rPr>
              <w:br w:type="textWrapping"/>
            </w:r>
            <w:r>
              <w:rPr>
                <w:rFonts w:hint="eastAsia" w:ascii="宋体" w:hAnsi="宋体" w:cs="宋体"/>
                <w:sz w:val="24"/>
                <w:szCs w:val="24"/>
              </w:rPr>
              <w:t>7）网口配置应不低于2个千兆电口</w:t>
            </w:r>
            <w:r>
              <w:rPr>
                <w:rFonts w:hint="eastAsia" w:ascii="宋体" w:hAnsi="宋体" w:cs="宋体"/>
                <w:sz w:val="24"/>
                <w:szCs w:val="24"/>
              </w:rPr>
              <w:br w:type="textWrapping"/>
            </w:r>
            <w:r>
              <w:rPr>
                <w:rFonts w:hint="eastAsia" w:ascii="宋体" w:hAnsi="宋体" w:cs="宋体"/>
                <w:sz w:val="24"/>
                <w:szCs w:val="24"/>
              </w:rPr>
              <w:t>8）其他接口应不少于1个RJ45管理接口，4个USB 3.0接口，1个VGA接口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dxa"/>
            <w:vAlign w:val="center"/>
          </w:tcPr>
          <w:p>
            <w:pPr>
              <w:spacing w:line="500" w:lineRule="exact"/>
              <w:ind w:firstLine="28" w:firstLineChars="12"/>
              <w:jc w:val="center"/>
              <w:rPr>
                <w:rFonts w:ascii="宋体" w:hAnsi="宋体" w:cs="宋体"/>
                <w:sz w:val="24"/>
              </w:rPr>
            </w:pPr>
            <w:r>
              <w:rPr>
                <w:rFonts w:hint="eastAsia" w:ascii="宋体" w:hAnsi="宋体" w:cs="宋体"/>
                <w:sz w:val="24"/>
              </w:rPr>
              <w:t>11</w:t>
            </w:r>
          </w:p>
        </w:tc>
        <w:tc>
          <w:tcPr>
            <w:tcW w:w="1463" w:type="dxa"/>
            <w:vAlign w:val="center"/>
          </w:tcPr>
          <w:p>
            <w:pPr>
              <w:spacing w:line="500" w:lineRule="exact"/>
              <w:jc w:val="center"/>
              <w:rPr>
                <w:rFonts w:ascii="宋体" w:hAnsi="宋体" w:cs="宋体"/>
                <w:sz w:val="24"/>
              </w:rPr>
            </w:pPr>
            <w:r>
              <w:rPr>
                <w:rFonts w:hint="eastAsia" w:ascii="宋体" w:hAnsi="宋体" w:cs="宋体"/>
                <w:sz w:val="24"/>
              </w:rPr>
              <w:t>硬盘</w:t>
            </w:r>
          </w:p>
        </w:tc>
        <w:tc>
          <w:tcPr>
            <w:tcW w:w="709" w:type="dxa"/>
            <w:vAlign w:val="center"/>
          </w:tcPr>
          <w:p>
            <w:pPr>
              <w:spacing w:line="500" w:lineRule="exact"/>
              <w:jc w:val="center"/>
              <w:rPr>
                <w:rFonts w:ascii="宋体" w:hAnsi="宋体" w:cs="宋体"/>
                <w:sz w:val="24"/>
              </w:rPr>
            </w:pPr>
            <w:r>
              <w:rPr>
                <w:rFonts w:hint="eastAsia" w:ascii="宋体" w:hAnsi="宋体" w:cs="宋体"/>
                <w:sz w:val="24"/>
              </w:rPr>
              <w:t>72块</w:t>
            </w:r>
          </w:p>
        </w:tc>
        <w:tc>
          <w:tcPr>
            <w:tcW w:w="6237" w:type="dxa"/>
          </w:tcPr>
          <w:p>
            <w:pPr>
              <w:spacing w:line="500" w:lineRule="exact"/>
              <w:jc w:val="left"/>
              <w:rPr>
                <w:rFonts w:ascii="宋体" w:hAnsi="宋体" w:cs="宋体"/>
                <w:sz w:val="24"/>
              </w:rPr>
            </w:pPr>
            <w:r>
              <w:rPr>
                <w:rFonts w:hint="eastAsia" w:ascii="宋体" w:hAnsi="宋体" w:cs="宋体"/>
                <w:sz w:val="24"/>
              </w:rPr>
              <w:t>硬盘尺寸3.5英寸；空间不小于6000G；转速不小于7200RPM。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dxa"/>
            <w:vAlign w:val="center"/>
          </w:tcPr>
          <w:p>
            <w:pPr>
              <w:spacing w:line="500" w:lineRule="exact"/>
              <w:jc w:val="center"/>
              <w:rPr>
                <w:rFonts w:ascii="宋体" w:hAnsi="宋体" w:cs="宋体"/>
                <w:sz w:val="24"/>
              </w:rPr>
            </w:pPr>
            <w:r>
              <w:rPr>
                <w:rFonts w:hint="eastAsia" w:ascii="宋体" w:hAnsi="宋体" w:cs="宋体"/>
                <w:sz w:val="24"/>
              </w:rPr>
              <w:t>12</w:t>
            </w:r>
          </w:p>
        </w:tc>
        <w:tc>
          <w:tcPr>
            <w:tcW w:w="1463" w:type="dxa"/>
            <w:vAlign w:val="center"/>
          </w:tcPr>
          <w:p>
            <w:pPr>
              <w:spacing w:line="500" w:lineRule="exact"/>
              <w:jc w:val="center"/>
              <w:rPr>
                <w:rFonts w:ascii="宋体" w:hAnsi="宋体" w:cs="宋体"/>
                <w:sz w:val="24"/>
              </w:rPr>
            </w:pPr>
            <w:r>
              <w:rPr>
                <w:rFonts w:hint="eastAsia" w:ascii="宋体" w:hAnsi="宋体" w:cs="宋体"/>
                <w:kern w:val="0"/>
                <w:sz w:val="24"/>
              </w:rPr>
              <w:t>▲</w:t>
            </w:r>
            <w:r>
              <w:rPr>
                <w:rFonts w:hint="eastAsia" w:ascii="宋体" w:hAnsi="宋体" w:cs="宋体"/>
                <w:sz w:val="24"/>
              </w:rPr>
              <w:t>结构化数据存储检索设备</w:t>
            </w:r>
          </w:p>
        </w:tc>
        <w:tc>
          <w:tcPr>
            <w:tcW w:w="709" w:type="dxa"/>
            <w:vAlign w:val="center"/>
          </w:tcPr>
          <w:p>
            <w:pPr>
              <w:spacing w:line="500" w:lineRule="exact"/>
              <w:jc w:val="center"/>
              <w:rPr>
                <w:rFonts w:ascii="宋体" w:hAnsi="宋体" w:cs="宋体"/>
                <w:sz w:val="24"/>
              </w:rPr>
            </w:pPr>
            <w:r>
              <w:rPr>
                <w:rFonts w:hint="eastAsia" w:ascii="宋体" w:hAnsi="宋体" w:cs="宋体"/>
                <w:sz w:val="24"/>
              </w:rPr>
              <w:t>17台</w:t>
            </w:r>
          </w:p>
        </w:tc>
        <w:tc>
          <w:tcPr>
            <w:tcW w:w="6237" w:type="dxa"/>
          </w:tcPr>
          <w:p>
            <w:pPr>
              <w:spacing w:line="500" w:lineRule="exact"/>
              <w:jc w:val="left"/>
              <w:rPr>
                <w:rFonts w:ascii="宋体" w:hAnsi="宋体" w:cs="宋体"/>
                <w:sz w:val="24"/>
              </w:rPr>
            </w:pPr>
            <w:r>
              <w:rPr>
                <w:rFonts w:hint="eastAsia" w:ascii="宋体" w:hAnsi="宋体" w:cs="宋体"/>
                <w:sz w:val="24"/>
              </w:rPr>
              <w:t>1）CPU不小于2颗64位多核处理器；</w:t>
            </w:r>
            <w:r>
              <w:rPr>
                <w:rFonts w:hint="eastAsia" w:ascii="宋体" w:hAnsi="宋体" w:cs="宋体"/>
                <w:sz w:val="24"/>
              </w:rPr>
              <w:br w:type="textWrapping"/>
            </w:r>
            <w:r>
              <w:rPr>
                <w:rFonts w:hint="eastAsia" w:ascii="宋体" w:hAnsi="宋体" w:cs="宋体"/>
                <w:sz w:val="24"/>
              </w:rPr>
              <w:t>2）内存不小于512G；</w:t>
            </w:r>
            <w:r>
              <w:rPr>
                <w:rFonts w:hint="eastAsia" w:ascii="宋体" w:hAnsi="宋体" w:cs="宋体"/>
                <w:sz w:val="24"/>
              </w:rPr>
              <w:br w:type="textWrapping"/>
            </w:r>
            <w:r>
              <w:rPr>
                <w:rFonts w:hint="eastAsia" w:ascii="宋体" w:hAnsi="宋体" w:cs="宋体"/>
                <w:sz w:val="24"/>
              </w:rPr>
              <w:t>3）硬盘配置应不小于：960G SSD×2和4T 7.2K SATA×6；</w:t>
            </w:r>
            <w:r>
              <w:rPr>
                <w:rFonts w:hint="eastAsia" w:ascii="宋体" w:hAnsi="宋体" w:cs="宋体"/>
                <w:sz w:val="24"/>
              </w:rPr>
              <w:br w:type="textWrapping"/>
            </w:r>
            <w:r>
              <w:rPr>
                <w:rFonts w:hint="eastAsia" w:ascii="宋体" w:hAnsi="宋体" w:cs="宋体"/>
                <w:sz w:val="24"/>
              </w:rPr>
              <w:t>4）网卡支持不小于10GbE×2/1GbE×2。</w:t>
            </w:r>
          </w:p>
          <w:p>
            <w:pPr>
              <w:widowControl/>
              <w:spacing w:line="500" w:lineRule="exact"/>
              <w:jc w:val="left"/>
              <w:rPr>
                <w:rFonts w:ascii="宋体" w:hAnsi="宋体" w:cs="宋体"/>
                <w:sz w:val="24"/>
              </w:rPr>
            </w:pPr>
            <w:r>
              <w:rPr>
                <w:rFonts w:hint="eastAsia" w:ascii="宋体" w:hAnsi="宋体" w:cs="宋体"/>
                <w:sz w:val="24"/>
              </w:rPr>
              <w:t>5）需基于Hadoop构架，提供存储、资源管理、批处理、流计算、全文检索等基础组件环境。</w:t>
            </w:r>
          </w:p>
          <w:p>
            <w:pPr>
              <w:widowControl/>
              <w:spacing w:line="500" w:lineRule="exact"/>
              <w:jc w:val="left"/>
              <w:rPr>
                <w:rFonts w:ascii="宋体" w:hAnsi="宋体" w:cs="宋体"/>
                <w:sz w:val="24"/>
              </w:rPr>
            </w:pPr>
            <w:r>
              <w:rPr>
                <w:rFonts w:hint="eastAsia" w:ascii="宋体" w:hAnsi="宋体" w:cs="宋体"/>
                <w:sz w:val="24"/>
              </w:rPr>
              <w:t xml:space="preserve">6）基础组件环境需可与数据层软件实现解耦； </w:t>
            </w:r>
          </w:p>
          <w:p>
            <w:pPr>
              <w:spacing w:line="500" w:lineRule="exact"/>
              <w:jc w:val="left"/>
              <w:rPr>
                <w:rFonts w:ascii="宋体" w:hAnsi="宋体" w:cs="宋体"/>
                <w:sz w:val="24"/>
              </w:rPr>
            </w:pPr>
            <w:r>
              <w:rPr>
                <w:rFonts w:hint="eastAsia" w:ascii="宋体" w:hAnsi="宋体" w:cs="宋体"/>
                <w:sz w:val="24"/>
              </w:rPr>
              <w:t>7）需支持人脸、人体、车辆等结构化数据、半结构化数据（特征值）混合接入、存储、应用。</w:t>
            </w:r>
          </w:p>
          <w:p>
            <w:pPr>
              <w:spacing w:line="500" w:lineRule="exact"/>
              <w:jc w:val="left"/>
              <w:rPr>
                <w:rFonts w:ascii="宋体" w:hAnsi="宋体" w:cs="宋体"/>
                <w:sz w:val="24"/>
              </w:rPr>
            </w:pPr>
            <w:r>
              <w:rPr>
                <w:rFonts w:hint="eastAsia" w:ascii="宋体" w:hAnsi="宋体" w:cs="宋体"/>
                <w:sz w:val="24"/>
              </w:rPr>
              <w:t>8）应支持对人脸/车辆进行条件秒级查询,简单条件查询应在5s内完成，模糊查询和复杂条件组合查询应在7s内完成。</w:t>
            </w:r>
            <w:r>
              <w:rPr>
                <w:rFonts w:hint="eastAsia" w:ascii="宋体" w:hAnsi="宋体" w:cs="宋体"/>
                <w:sz w:val="24"/>
              </w:rPr>
              <w:br w:type="textWrapping"/>
            </w:r>
            <w:r>
              <w:rPr>
                <w:rFonts w:hint="eastAsia" w:ascii="宋体" w:hAnsi="宋体" w:cs="宋体"/>
                <w:sz w:val="24"/>
              </w:rPr>
              <w:t>9）应支持通过单个或多个模型数据进行相似度的匹配检索；</w:t>
            </w:r>
            <w:r>
              <w:rPr>
                <w:rFonts w:hint="eastAsia" w:ascii="宋体" w:hAnsi="宋体" w:cs="宋体"/>
                <w:sz w:val="24"/>
              </w:rPr>
              <w:br w:type="textWrapping"/>
            </w:r>
            <w:r>
              <w:rPr>
                <w:rFonts w:hint="eastAsia" w:ascii="宋体" w:hAnsi="宋体" w:cs="宋体"/>
                <w:sz w:val="24"/>
              </w:rPr>
              <w:t>10）应支持轨迹信息统计；</w:t>
            </w:r>
          </w:p>
          <w:p>
            <w:pPr>
              <w:spacing w:line="500" w:lineRule="exact"/>
              <w:jc w:val="left"/>
              <w:rPr>
                <w:rFonts w:ascii="宋体" w:hAnsi="宋体" w:cs="宋体"/>
                <w:sz w:val="24"/>
              </w:rPr>
            </w:pPr>
            <w:r>
              <w:rPr>
                <w:rFonts w:hint="eastAsia" w:ascii="宋体" w:hAnsi="宋体" w:cs="宋体"/>
                <w:sz w:val="24"/>
              </w:rPr>
              <w:t xml:space="preserve">11）应支持基于目标特征数据进行区域内数据碰撞检索； </w:t>
            </w:r>
          </w:p>
          <w:p>
            <w:pPr>
              <w:spacing w:line="500" w:lineRule="exact"/>
              <w:jc w:val="left"/>
              <w:rPr>
                <w:rFonts w:ascii="宋体" w:hAnsi="宋体" w:cs="宋体"/>
                <w:sz w:val="24"/>
              </w:rPr>
            </w:pPr>
            <w:r>
              <w:rPr>
                <w:rFonts w:hint="eastAsia" w:ascii="宋体" w:hAnsi="宋体" w:cs="宋体"/>
                <w:sz w:val="24"/>
              </w:rPr>
              <w:t>12）单台设备支持不少于20亿数据的存储、查询检索，50个用户并发，查询检索效率不低于4.5亿条数据/s，以图搜图效率不低于2000万条模型/s。</w:t>
            </w:r>
            <w:r>
              <w:rPr>
                <w:rFonts w:hint="eastAsia" w:ascii="宋体" w:hAnsi="宋体" w:cs="宋体"/>
                <w:sz w:val="24"/>
              </w:rPr>
              <w:br w:type="textWrapping"/>
            </w:r>
            <w:r>
              <w:rPr>
                <w:rFonts w:hint="eastAsia" w:ascii="宋体" w:hAnsi="宋体" w:cs="宋体"/>
                <w:sz w:val="24"/>
              </w:rPr>
              <w:t>13）应支持集群线性扩容，实现存储与性能弹性扩展；</w:t>
            </w:r>
            <w:r>
              <w:rPr>
                <w:rFonts w:hint="eastAsia" w:ascii="宋体" w:hAnsi="宋体" w:cs="宋体"/>
                <w:sz w:val="24"/>
              </w:rPr>
              <w:br w:type="textWrapping"/>
            </w:r>
            <w:r>
              <w:rPr>
                <w:rFonts w:hint="eastAsia" w:ascii="宋体" w:hAnsi="宋体" w:cs="宋体"/>
                <w:sz w:val="24"/>
              </w:rPr>
              <w:t>14）应支持数据保存多个副本，并提供容错机制，实现副本丢失自动恢复</w:t>
            </w:r>
          </w:p>
          <w:p>
            <w:pPr>
              <w:spacing w:line="500" w:lineRule="exact"/>
              <w:jc w:val="left"/>
              <w:rPr>
                <w:rFonts w:ascii="宋体" w:hAnsi="宋体" w:cs="宋体"/>
                <w:sz w:val="24"/>
              </w:rPr>
            </w:pPr>
            <w:r>
              <w:rPr>
                <w:rFonts w:hint="eastAsia" w:ascii="宋体" w:hAnsi="宋体" w:cs="宋体"/>
                <w:sz w:val="24"/>
              </w:rPr>
              <w:t>15）支持自动生成并展示布控库数据统计、 非布控库数据统计、抓拍详情数据分析和预警详情数据分析四类图表。</w:t>
            </w:r>
          </w:p>
          <w:p>
            <w:pPr>
              <w:spacing w:line="500" w:lineRule="exact"/>
              <w:jc w:val="left"/>
              <w:rPr>
                <w:rFonts w:ascii="宋体" w:hAnsi="宋体" w:cs="宋体"/>
                <w:sz w:val="24"/>
              </w:rPr>
            </w:pPr>
            <w:r>
              <w:rPr>
                <w:rFonts w:hint="eastAsia" w:ascii="宋体" w:hAnsi="宋体" w:cs="宋体"/>
                <w:sz w:val="24"/>
              </w:rPr>
              <w:t>16）应支持通过BMC管理口，可获取取硬件模块的工作状态信息，包括模块温度、风扇转速、电源状态、硬盘状态、内存、CPU、网络带宽、空间使用情况和机箱的温度等；</w:t>
            </w:r>
          </w:p>
          <w:p>
            <w:pPr>
              <w:spacing w:line="500" w:lineRule="exact"/>
              <w:jc w:val="left"/>
              <w:rPr>
                <w:rFonts w:ascii="宋体" w:hAnsi="宋体" w:cs="宋体"/>
                <w:sz w:val="24"/>
              </w:rPr>
            </w:pPr>
            <w:r>
              <w:rPr>
                <w:rFonts w:hint="eastAsia" w:ascii="宋体" w:hAnsi="宋体" w:cs="宋体"/>
                <w:sz w:val="24"/>
              </w:rPr>
              <w:t xml:space="preserve">17）应支持1+1冗余电源模式，电源支持热插拔，不影响系统应用；支持电源+BBU模式，当断电时，自动切换内置BBU支持服务器继续运行，同时BBU能发送断电信号，服务器内置的大数据服务根据此信号自动关闭，保证数据正常落盘不会丢失； </w:t>
            </w:r>
          </w:p>
          <w:p>
            <w:pPr>
              <w:spacing w:line="500" w:lineRule="exact"/>
              <w:jc w:val="left"/>
              <w:rPr>
                <w:rFonts w:ascii="宋体" w:hAnsi="宋体" w:cs="宋体"/>
                <w:sz w:val="24"/>
              </w:rPr>
            </w:pPr>
            <w:r>
              <w:rPr>
                <w:rFonts w:hint="eastAsia" w:ascii="宋体" w:hAnsi="宋体" w:cs="宋体"/>
                <w:sz w:val="24"/>
              </w:rPr>
              <w:t>18）支持集群线性扩展数据存储容量和系统计算能力；支持在正常提供服务的情况下对集群进行扩容，即增加集群服务器数量。当集群中任意节点发生故障时，集群可保持正常工作且数据不会丢失；支持动态扩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dxa"/>
            <w:vAlign w:val="center"/>
          </w:tcPr>
          <w:p>
            <w:pPr>
              <w:spacing w:line="500" w:lineRule="exact"/>
              <w:jc w:val="center"/>
              <w:rPr>
                <w:rFonts w:ascii="宋体" w:hAnsi="宋体" w:cs="宋体"/>
                <w:sz w:val="24"/>
              </w:rPr>
            </w:pPr>
            <w:r>
              <w:rPr>
                <w:rFonts w:hint="eastAsia" w:ascii="宋体" w:hAnsi="宋体" w:cs="宋体"/>
                <w:sz w:val="24"/>
              </w:rPr>
              <w:t>13</w:t>
            </w:r>
          </w:p>
        </w:tc>
        <w:tc>
          <w:tcPr>
            <w:tcW w:w="1463" w:type="dxa"/>
            <w:vAlign w:val="center"/>
          </w:tcPr>
          <w:p>
            <w:pPr>
              <w:spacing w:line="500" w:lineRule="exact"/>
              <w:ind w:left="10" w:leftChars="-34" w:hanging="81" w:hangingChars="34"/>
              <w:jc w:val="center"/>
              <w:rPr>
                <w:rFonts w:ascii="宋体" w:hAnsi="宋体" w:cs="宋体"/>
                <w:sz w:val="24"/>
              </w:rPr>
            </w:pPr>
            <w:r>
              <w:rPr>
                <w:rFonts w:hint="eastAsia" w:ascii="宋体" w:hAnsi="宋体" w:cs="宋体"/>
                <w:sz w:val="24"/>
              </w:rPr>
              <w:t>视频图像结构化设备</w:t>
            </w:r>
          </w:p>
        </w:tc>
        <w:tc>
          <w:tcPr>
            <w:tcW w:w="709" w:type="dxa"/>
            <w:vAlign w:val="center"/>
          </w:tcPr>
          <w:p>
            <w:pPr>
              <w:spacing w:line="500" w:lineRule="exact"/>
              <w:jc w:val="center"/>
              <w:rPr>
                <w:rFonts w:ascii="宋体" w:hAnsi="宋体" w:cs="宋体"/>
                <w:sz w:val="24"/>
              </w:rPr>
            </w:pPr>
            <w:r>
              <w:rPr>
                <w:rFonts w:hint="eastAsia" w:ascii="宋体" w:hAnsi="宋体" w:cs="宋体"/>
                <w:sz w:val="24"/>
              </w:rPr>
              <w:t>7台</w:t>
            </w:r>
          </w:p>
        </w:tc>
        <w:tc>
          <w:tcPr>
            <w:tcW w:w="6237" w:type="dxa"/>
            <w:vAlign w:val="center"/>
          </w:tcPr>
          <w:p>
            <w:pPr>
              <w:spacing w:line="500" w:lineRule="exact"/>
              <w:jc w:val="left"/>
              <w:rPr>
                <w:rFonts w:ascii="宋体" w:hAnsi="宋体" w:cs="宋体"/>
                <w:sz w:val="24"/>
              </w:rPr>
            </w:pPr>
            <w:r>
              <w:rPr>
                <w:rFonts w:hint="eastAsia" w:ascii="宋体" w:hAnsi="宋体" w:cs="宋体"/>
                <w:sz w:val="24"/>
              </w:rPr>
              <w:t>硬件性能参数：</w:t>
            </w:r>
          </w:p>
          <w:p>
            <w:pPr>
              <w:spacing w:line="500" w:lineRule="exact"/>
              <w:jc w:val="left"/>
              <w:rPr>
                <w:rFonts w:ascii="宋体" w:hAnsi="宋体" w:cs="宋体"/>
                <w:sz w:val="24"/>
              </w:rPr>
            </w:pPr>
            <w:r>
              <w:rPr>
                <w:rFonts w:hint="eastAsia" w:ascii="宋体" w:hAnsi="宋体" w:cs="宋体"/>
                <w:sz w:val="24"/>
              </w:rPr>
              <w:t>1）处理器配置应不低于2颗E5-2680V4 CPU（14核2.4Ghz）；</w:t>
            </w:r>
            <w:r>
              <w:rPr>
                <w:rFonts w:hint="eastAsia" w:ascii="宋体" w:hAnsi="宋体" w:cs="宋体"/>
                <w:sz w:val="24"/>
              </w:rPr>
              <w:br w:type="textWrapping"/>
            </w:r>
            <w:r>
              <w:rPr>
                <w:rFonts w:hint="eastAsia" w:ascii="宋体" w:hAnsi="宋体" w:cs="宋体"/>
                <w:sz w:val="24"/>
              </w:rPr>
              <w:t>2）需配置不低于8张</w:t>
            </w:r>
            <w:r>
              <w:rPr>
                <w:rFonts w:ascii="宋体" w:hAnsi="宋体" w:cs="宋体"/>
                <w:sz w:val="24"/>
              </w:rPr>
              <w:t>GPU</w:t>
            </w:r>
            <w:r>
              <w:rPr>
                <w:rFonts w:hint="eastAsia" w:ascii="宋体" w:hAnsi="宋体" w:cs="宋体"/>
                <w:sz w:val="24"/>
              </w:rPr>
              <w:t>卡，单张GPU卡性能：单精度浮点运算能力不低于5.5TeraFLOPS，整数运算能力不低于22TOPS，显存不低于8GB，显存带宽不低于192GB/秒；</w:t>
            </w:r>
            <w:r>
              <w:rPr>
                <w:rFonts w:hint="eastAsia" w:ascii="宋体" w:hAnsi="宋体" w:cs="宋体"/>
                <w:sz w:val="24"/>
              </w:rPr>
              <w:br w:type="textWrapping"/>
            </w:r>
            <w:r>
              <w:rPr>
                <w:rFonts w:hint="eastAsia" w:ascii="宋体" w:hAnsi="宋体" w:cs="宋体"/>
                <w:sz w:val="24"/>
              </w:rPr>
              <w:t>3）内存应不低于192GB DDR4；</w:t>
            </w:r>
            <w:r>
              <w:rPr>
                <w:rFonts w:hint="eastAsia" w:ascii="宋体" w:hAnsi="宋体" w:cs="宋体"/>
                <w:sz w:val="24"/>
              </w:rPr>
              <w:br w:type="textWrapping"/>
            </w:r>
            <w:r>
              <w:rPr>
                <w:rFonts w:hint="eastAsia" w:ascii="宋体" w:hAnsi="宋体" w:cs="宋体"/>
                <w:sz w:val="24"/>
              </w:rPr>
              <w:t>4）硬盘应配置不小于1个480GB SSD；</w:t>
            </w:r>
            <w:r>
              <w:rPr>
                <w:rFonts w:hint="eastAsia" w:ascii="宋体" w:hAnsi="宋体" w:cs="宋体"/>
                <w:sz w:val="24"/>
              </w:rPr>
              <w:br w:type="textWrapping"/>
            </w:r>
            <w:r>
              <w:rPr>
                <w:rFonts w:hint="eastAsia" w:ascii="宋体" w:hAnsi="宋体" w:cs="宋体"/>
                <w:sz w:val="24"/>
              </w:rPr>
              <w:t>5）应支持不小于16块2.5英寸硬盘或SSD，支持热插拔。</w:t>
            </w:r>
          </w:p>
          <w:p>
            <w:pPr>
              <w:spacing w:line="500" w:lineRule="exact"/>
              <w:jc w:val="left"/>
              <w:rPr>
                <w:rFonts w:ascii="宋体" w:hAnsi="宋体" w:cs="宋体"/>
                <w:sz w:val="24"/>
              </w:rPr>
            </w:pPr>
            <w:r>
              <w:rPr>
                <w:rFonts w:hint="eastAsia" w:ascii="宋体" w:hAnsi="宋体" w:cs="宋体"/>
                <w:sz w:val="24"/>
              </w:rPr>
              <w:t>功能参数：</w:t>
            </w:r>
          </w:p>
          <w:p>
            <w:pPr>
              <w:numPr>
                <w:ilvl w:val="0"/>
                <w:numId w:val="2"/>
              </w:numPr>
              <w:spacing w:line="500" w:lineRule="exact"/>
              <w:jc w:val="left"/>
              <w:rPr>
                <w:rFonts w:ascii="宋体" w:hAnsi="宋体" w:cs="宋体"/>
                <w:sz w:val="24"/>
              </w:rPr>
            </w:pPr>
            <w:r>
              <w:rPr>
                <w:rFonts w:hint="eastAsia" w:ascii="宋体" w:hAnsi="宋体" w:cs="宋体"/>
                <w:sz w:val="24"/>
              </w:rPr>
              <w:t>需部署人脸检测算法、人脸结构化解析算法、车辆结构化解析算法。</w:t>
            </w:r>
          </w:p>
          <w:p>
            <w:pPr>
              <w:spacing w:line="500" w:lineRule="exact"/>
              <w:jc w:val="left"/>
              <w:rPr>
                <w:rFonts w:ascii="宋体" w:hAnsi="宋体" w:cs="宋体"/>
                <w:sz w:val="24"/>
              </w:rPr>
            </w:pPr>
            <w:r>
              <w:rPr>
                <w:rFonts w:hint="eastAsia" w:ascii="宋体" w:hAnsi="宋体" w:cs="宋体"/>
                <w:sz w:val="24"/>
              </w:rPr>
              <w:t xml:space="preserve">2）支持算法资源管理，包括支持根据需求进行硬件计算资源预分配，达到任务秒级处理，支持对突发的任务进行计算资源动态分配，算法资源动态管理，支持通过界面展示查看每种算法已使用/预分配的总资源。 </w:t>
            </w:r>
            <w:r>
              <w:rPr>
                <w:rFonts w:hint="eastAsia" w:ascii="宋体" w:hAnsi="宋体" w:cs="宋体"/>
                <w:sz w:val="24"/>
              </w:rPr>
              <w:br w:type="textWrapping"/>
            </w:r>
            <w:r>
              <w:rPr>
                <w:rFonts w:hint="eastAsia" w:ascii="宋体" w:hAnsi="宋体" w:cs="宋体"/>
                <w:sz w:val="24"/>
              </w:rPr>
              <w:t>3）人脸结构化解析算法须按照GA/T 1400-2017协议进行结构化解析，人脸结构化属性最少需包括：年龄段、性别、是否微笑、戴眼镜、戴口罩；支持一个画面中两眼瞳距18像素点以上的32张人脸同时进行检测。</w:t>
            </w:r>
          </w:p>
          <w:p>
            <w:pPr>
              <w:spacing w:line="500" w:lineRule="exact"/>
              <w:jc w:val="left"/>
              <w:rPr>
                <w:rFonts w:ascii="宋体" w:hAnsi="宋体" w:cs="宋体"/>
                <w:sz w:val="24"/>
              </w:rPr>
            </w:pPr>
            <w:r>
              <w:rPr>
                <w:rFonts w:hint="eastAsia" w:ascii="宋体" w:hAnsi="宋体" w:cs="宋体"/>
                <w:sz w:val="24"/>
              </w:rPr>
              <w:t>4）车辆结构化分析算法须按照GA/T 1400-2017协议进行结构化解析，车辆结构化属性最少需包括车牌号码、车牌类型、车牌颜色、车牌状态、车辆颜色、是否临牌车、车辆正背向、车辆类型、车辆主/子品牌、主/副驾驶安全带、主/副驾驶遮阳板、打手机、危险品车、渣土车、渣土车是否未盖板、黄标车、三轮车是否有棚、挂件、天窗站人、行李架、备胎、是否有天窗、车身喷字、纸巾盒、摆件、贴标、卡片、副驾驶是否无人/是否怀抱婴儿等。</w:t>
            </w:r>
          </w:p>
          <w:p>
            <w:pPr>
              <w:spacing w:line="500" w:lineRule="exact"/>
              <w:jc w:val="left"/>
              <w:rPr>
                <w:rFonts w:ascii="宋体" w:hAnsi="宋体" w:cs="宋体"/>
                <w:sz w:val="24"/>
              </w:rPr>
            </w:pPr>
            <w:r>
              <w:rPr>
                <w:rFonts w:hint="eastAsia" w:ascii="宋体" w:hAnsi="宋体" w:cs="宋体"/>
                <w:sz w:val="24"/>
              </w:rPr>
              <w:t>5）单台设备图片分析（检测、结构化、建模、比对）不低于1200张/秒。</w:t>
            </w:r>
          </w:p>
          <w:p>
            <w:pPr>
              <w:spacing w:line="500" w:lineRule="exact"/>
              <w:jc w:val="left"/>
              <w:rPr>
                <w:rFonts w:ascii="宋体" w:hAnsi="宋体" w:cs="宋体"/>
                <w:sz w:val="24"/>
              </w:rPr>
            </w:pPr>
            <w:r>
              <w:rPr>
                <w:rFonts w:hint="eastAsia" w:ascii="宋体" w:hAnsi="宋体" w:cs="宋体"/>
                <w:sz w:val="24"/>
              </w:rPr>
              <w:t>6）支持对图片中的正向车辆进行以图搜图建模功能，支持对图片中的背向车辆进行以图搜图建模功能；</w:t>
            </w:r>
            <w:r>
              <w:rPr>
                <w:rFonts w:hint="eastAsia" w:ascii="宋体" w:hAnsi="宋体" w:cs="宋体"/>
                <w:sz w:val="24"/>
              </w:rPr>
              <w:br w:type="textWrapping"/>
            </w:r>
            <w:r>
              <w:rPr>
                <w:rFonts w:hint="eastAsia" w:ascii="宋体" w:hAnsi="宋体" w:cs="宋体"/>
                <w:sz w:val="24"/>
              </w:rPr>
              <w:t xml:space="preserve">7）应支持使用视频中的人员截图或目标人员照片在监控视频中抓拍形成的图像库中搜索相似人员，得到相似度并排序； </w:t>
            </w:r>
          </w:p>
          <w:p>
            <w:pPr>
              <w:spacing w:line="500" w:lineRule="exact"/>
              <w:jc w:val="left"/>
              <w:rPr>
                <w:rFonts w:ascii="宋体" w:hAnsi="宋体" w:cs="宋体"/>
                <w:sz w:val="24"/>
              </w:rPr>
            </w:pPr>
            <w:r>
              <w:rPr>
                <w:rFonts w:hint="eastAsia" w:ascii="宋体" w:hAnsi="宋体" w:cs="宋体"/>
                <w:sz w:val="24"/>
              </w:rPr>
              <w:t>8）应支持跨硬件平台，兼容物理服务器、虚拟机、Docker等多种资源平台；</w:t>
            </w:r>
          </w:p>
          <w:p>
            <w:pPr>
              <w:spacing w:line="500" w:lineRule="exact"/>
              <w:jc w:val="left"/>
              <w:rPr>
                <w:rFonts w:ascii="宋体" w:hAnsi="宋体" w:cs="宋体"/>
                <w:sz w:val="24"/>
              </w:rPr>
            </w:pPr>
            <w:r>
              <w:rPr>
                <w:rFonts w:hint="eastAsia" w:ascii="宋体" w:hAnsi="宋体" w:cs="宋体"/>
                <w:sz w:val="24"/>
              </w:rPr>
              <w:t>9）应支持良好的开放性，支持通过协议将服务开放给第三方。</w:t>
            </w:r>
          </w:p>
          <w:p>
            <w:pPr>
              <w:spacing w:line="500" w:lineRule="exact"/>
              <w:jc w:val="left"/>
              <w:rPr>
                <w:rFonts w:ascii="宋体" w:hAnsi="宋体" w:cs="宋体"/>
                <w:sz w:val="24"/>
              </w:rPr>
            </w:pPr>
            <w:r>
              <w:rPr>
                <w:rFonts w:hint="eastAsia" w:ascii="宋体" w:hAnsi="宋体" w:cs="宋体"/>
                <w:sz w:val="24"/>
              </w:rPr>
              <w:t>10）应支持多个设备智能分析单元通过级联方式形成集群系统；</w:t>
            </w:r>
          </w:p>
          <w:p>
            <w:pPr>
              <w:spacing w:line="500" w:lineRule="exact"/>
              <w:jc w:val="left"/>
              <w:rPr>
                <w:rFonts w:ascii="宋体" w:hAnsi="宋体" w:cs="宋体"/>
                <w:sz w:val="24"/>
              </w:rPr>
            </w:pPr>
            <w:r>
              <w:rPr>
                <w:rFonts w:hint="eastAsia" w:ascii="宋体" w:hAnsi="宋体" w:cs="宋体"/>
                <w:sz w:val="24"/>
              </w:rPr>
              <w:t>11）应支持对设备进行在线升级，支持对集群系统内所有视频图像结构化设备进行一键升级。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dxa"/>
            <w:vAlign w:val="center"/>
          </w:tcPr>
          <w:p>
            <w:pPr>
              <w:spacing w:line="500" w:lineRule="exact"/>
              <w:jc w:val="center"/>
              <w:rPr>
                <w:rFonts w:ascii="宋体" w:hAnsi="宋体" w:cs="宋体"/>
                <w:sz w:val="24"/>
              </w:rPr>
            </w:pPr>
            <w:r>
              <w:rPr>
                <w:rFonts w:hint="eastAsia" w:ascii="宋体" w:hAnsi="宋体" w:cs="宋体"/>
                <w:sz w:val="24"/>
              </w:rPr>
              <w:t>14</w:t>
            </w:r>
          </w:p>
        </w:tc>
        <w:tc>
          <w:tcPr>
            <w:tcW w:w="1463" w:type="dxa"/>
            <w:vAlign w:val="center"/>
          </w:tcPr>
          <w:p>
            <w:pPr>
              <w:spacing w:line="500" w:lineRule="exact"/>
              <w:jc w:val="center"/>
              <w:rPr>
                <w:rFonts w:ascii="宋体" w:hAnsi="宋体" w:cs="宋体"/>
                <w:sz w:val="24"/>
              </w:rPr>
            </w:pPr>
            <w:r>
              <w:rPr>
                <w:rFonts w:hint="eastAsia" w:ascii="宋体" w:hAnsi="宋体" w:cs="宋体"/>
                <w:sz w:val="24"/>
              </w:rPr>
              <w:t>交换机1</w:t>
            </w:r>
          </w:p>
        </w:tc>
        <w:tc>
          <w:tcPr>
            <w:tcW w:w="709" w:type="dxa"/>
            <w:vAlign w:val="center"/>
          </w:tcPr>
          <w:p>
            <w:pPr>
              <w:spacing w:line="500" w:lineRule="exact"/>
              <w:jc w:val="center"/>
              <w:rPr>
                <w:rFonts w:ascii="宋体" w:hAnsi="宋体" w:cs="宋体"/>
                <w:sz w:val="24"/>
              </w:rPr>
            </w:pPr>
            <w:r>
              <w:rPr>
                <w:rFonts w:hint="eastAsia" w:ascii="宋体" w:hAnsi="宋体" w:cs="宋体"/>
                <w:sz w:val="24"/>
              </w:rPr>
              <w:t>5台</w:t>
            </w:r>
          </w:p>
        </w:tc>
        <w:tc>
          <w:tcPr>
            <w:tcW w:w="6237" w:type="dxa"/>
            <w:vAlign w:val="center"/>
          </w:tcPr>
          <w:p>
            <w:pPr>
              <w:widowControl/>
              <w:spacing w:line="500" w:lineRule="exact"/>
              <w:jc w:val="left"/>
              <w:rPr>
                <w:rFonts w:ascii="宋体" w:hAnsi="宋体" w:cs="宋体"/>
                <w:sz w:val="24"/>
              </w:rPr>
            </w:pPr>
            <w:r>
              <w:rPr>
                <w:rFonts w:hint="eastAsia" w:ascii="宋体" w:hAnsi="宋体" w:cs="宋体"/>
                <w:sz w:val="24"/>
              </w:rPr>
              <w:t>1）机架式全网管三层交换机；</w:t>
            </w:r>
            <w:r>
              <w:rPr>
                <w:rFonts w:hint="eastAsia" w:ascii="宋体" w:hAnsi="宋体" w:cs="宋体"/>
                <w:sz w:val="24"/>
              </w:rPr>
              <w:br w:type="textWrapping"/>
            </w:r>
            <w:r>
              <w:rPr>
                <w:rFonts w:hint="eastAsia" w:ascii="宋体" w:hAnsi="宋体" w:cs="宋体"/>
                <w:sz w:val="24"/>
              </w:rPr>
              <w:t>2）不小于48个千兆电口，4个万兆SFP+光口；</w:t>
            </w:r>
            <w:r>
              <w:rPr>
                <w:rFonts w:hint="eastAsia" w:ascii="宋体" w:hAnsi="宋体" w:cs="宋体"/>
                <w:sz w:val="24"/>
              </w:rPr>
              <w:br w:type="textWrapping"/>
            </w:r>
            <w:r>
              <w:rPr>
                <w:rFonts w:hint="eastAsia" w:ascii="宋体" w:hAnsi="宋体" w:cs="宋体"/>
                <w:sz w:val="24"/>
              </w:rPr>
              <w:t>3）不小于1个业务扩展槽，2个电源模块槽位，2个风扇模块槽位；</w:t>
            </w:r>
            <w:r>
              <w:rPr>
                <w:rFonts w:hint="eastAsia" w:ascii="宋体" w:hAnsi="宋体" w:cs="宋体"/>
                <w:sz w:val="24"/>
              </w:rPr>
              <w:br w:type="textWrapping"/>
            </w:r>
            <w:r>
              <w:rPr>
                <w:rFonts w:hint="eastAsia" w:ascii="宋体" w:hAnsi="宋体" w:cs="宋体"/>
                <w:sz w:val="24"/>
              </w:rPr>
              <w:t>4）交换容量不小于598Gbps；</w:t>
            </w:r>
            <w:r>
              <w:rPr>
                <w:rFonts w:hint="eastAsia" w:ascii="宋体" w:hAnsi="宋体" w:cs="宋体"/>
                <w:sz w:val="24"/>
              </w:rPr>
              <w:br w:type="textWrapping"/>
            </w:r>
            <w:r>
              <w:rPr>
                <w:rFonts w:hint="eastAsia" w:ascii="宋体" w:hAnsi="宋体" w:cs="宋体"/>
                <w:sz w:val="24"/>
              </w:rPr>
              <w:t>5）包转发率不小于252Mpps；</w:t>
            </w:r>
            <w:r>
              <w:rPr>
                <w:rFonts w:hint="eastAsia" w:ascii="宋体" w:hAnsi="宋体" w:cs="宋体"/>
                <w:sz w:val="24"/>
              </w:rPr>
              <w:br w:type="textWrapping"/>
            </w:r>
            <w:r>
              <w:rPr>
                <w:rFonts w:hint="eastAsia" w:ascii="宋体" w:hAnsi="宋体" w:cs="宋体"/>
                <w:sz w:val="24"/>
              </w:rPr>
              <w:t>6）支持交直流供电；</w:t>
            </w:r>
            <w:r>
              <w:rPr>
                <w:rFonts w:hint="eastAsia" w:ascii="宋体" w:hAnsi="宋体" w:cs="宋体"/>
                <w:sz w:val="24"/>
              </w:rPr>
              <w:br w:type="textWrapping"/>
            </w:r>
            <w:r>
              <w:rPr>
                <w:rFonts w:hint="eastAsia" w:ascii="宋体" w:hAnsi="宋体" w:cs="宋体"/>
                <w:sz w:val="24"/>
              </w:rPr>
              <w:t>7）需支持支持RIP/OSPF/BGP/IS-IS/VRRP，IPv6，VLAN，流量控制，ACL，QoS，端口镜像，环网RRPP/ERPS；</w:t>
            </w:r>
            <w:r>
              <w:rPr>
                <w:rFonts w:hint="eastAsia" w:ascii="宋体" w:hAnsi="宋体" w:cs="宋体"/>
                <w:sz w:val="24"/>
              </w:rPr>
              <w:br w:type="textWrapping"/>
            </w:r>
            <w:r>
              <w:rPr>
                <w:rFonts w:hint="eastAsia" w:ascii="宋体" w:hAnsi="宋体" w:cs="宋体"/>
                <w:sz w:val="24"/>
              </w:rPr>
              <w:t>8）需支持SNMP V1/V2c/V3网管。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dxa"/>
            <w:vAlign w:val="center"/>
          </w:tcPr>
          <w:p>
            <w:pPr>
              <w:spacing w:line="500" w:lineRule="exact"/>
              <w:jc w:val="center"/>
              <w:rPr>
                <w:rFonts w:ascii="宋体" w:hAnsi="宋体" w:cs="宋体"/>
                <w:sz w:val="24"/>
              </w:rPr>
            </w:pPr>
            <w:r>
              <w:rPr>
                <w:rFonts w:hint="eastAsia" w:ascii="宋体" w:hAnsi="宋体" w:cs="宋体"/>
                <w:sz w:val="24"/>
              </w:rPr>
              <w:t>15</w:t>
            </w:r>
          </w:p>
        </w:tc>
        <w:tc>
          <w:tcPr>
            <w:tcW w:w="1463" w:type="dxa"/>
            <w:vAlign w:val="center"/>
          </w:tcPr>
          <w:p>
            <w:pPr>
              <w:spacing w:line="500" w:lineRule="exact"/>
              <w:jc w:val="center"/>
              <w:rPr>
                <w:rFonts w:ascii="宋体" w:hAnsi="宋体" w:cs="宋体"/>
                <w:sz w:val="24"/>
              </w:rPr>
            </w:pPr>
            <w:r>
              <w:rPr>
                <w:rFonts w:hint="eastAsia" w:ascii="宋体" w:hAnsi="宋体" w:cs="宋体"/>
                <w:sz w:val="24"/>
              </w:rPr>
              <w:t>交换机2</w:t>
            </w:r>
          </w:p>
        </w:tc>
        <w:tc>
          <w:tcPr>
            <w:tcW w:w="709" w:type="dxa"/>
            <w:vAlign w:val="center"/>
          </w:tcPr>
          <w:p>
            <w:pPr>
              <w:spacing w:line="500" w:lineRule="exact"/>
              <w:jc w:val="center"/>
              <w:rPr>
                <w:rFonts w:ascii="宋体" w:hAnsi="宋体" w:cs="宋体"/>
                <w:sz w:val="24"/>
              </w:rPr>
            </w:pPr>
            <w:r>
              <w:rPr>
                <w:rFonts w:hint="eastAsia" w:ascii="宋体" w:hAnsi="宋体" w:cs="宋体"/>
                <w:sz w:val="24"/>
              </w:rPr>
              <w:t>1台</w:t>
            </w:r>
          </w:p>
        </w:tc>
        <w:tc>
          <w:tcPr>
            <w:tcW w:w="6237" w:type="dxa"/>
            <w:vAlign w:val="center"/>
          </w:tcPr>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1）支持不少于24个10/100/1000Base-T以太网端口，4个100/1000 SFP，4个万兆SFP+，2个QSFP+堆叠口；</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2）交流供电，电源前置，支持RPS冗余电源；</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3）交换容量不小于598Gbps/5.98Tbps；</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4）包转发率不小于222Mpps。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dxa"/>
            <w:vAlign w:val="center"/>
          </w:tcPr>
          <w:p>
            <w:pPr>
              <w:spacing w:line="500" w:lineRule="exact"/>
              <w:ind w:firstLine="28" w:firstLineChars="12"/>
              <w:jc w:val="center"/>
              <w:rPr>
                <w:rFonts w:ascii="宋体" w:hAnsi="宋体" w:cs="宋体"/>
                <w:sz w:val="24"/>
              </w:rPr>
            </w:pPr>
            <w:r>
              <w:rPr>
                <w:rFonts w:hint="eastAsia" w:ascii="宋体" w:hAnsi="宋体" w:cs="宋体"/>
                <w:sz w:val="24"/>
              </w:rPr>
              <w:t>16</w:t>
            </w:r>
          </w:p>
        </w:tc>
        <w:tc>
          <w:tcPr>
            <w:tcW w:w="1463" w:type="dxa"/>
            <w:vAlign w:val="center"/>
          </w:tcPr>
          <w:p>
            <w:pPr>
              <w:spacing w:line="500" w:lineRule="exact"/>
              <w:jc w:val="center"/>
              <w:rPr>
                <w:rFonts w:ascii="宋体" w:hAnsi="宋体" w:cs="宋体"/>
                <w:sz w:val="24"/>
              </w:rPr>
            </w:pPr>
            <w:r>
              <w:rPr>
                <w:rFonts w:hint="eastAsia" w:ascii="宋体" w:hAnsi="宋体" w:cs="宋体"/>
                <w:sz w:val="24"/>
              </w:rPr>
              <w:t>万兆光模块</w:t>
            </w:r>
          </w:p>
        </w:tc>
        <w:tc>
          <w:tcPr>
            <w:tcW w:w="709" w:type="dxa"/>
            <w:vAlign w:val="center"/>
          </w:tcPr>
          <w:p>
            <w:pPr>
              <w:spacing w:line="500" w:lineRule="exact"/>
              <w:jc w:val="center"/>
              <w:rPr>
                <w:rFonts w:ascii="宋体" w:hAnsi="宋体" w:cs="宋体"/>
                <w:sz w:val="24"/>
              </w:rPr>
            </w:pPr>
            <w:r>
              <w:rPr>
                <w:rFonts w:hint="eastAsia" w:ascii="宋体" w:hAnsi="宋体" w:cs="宋体"/>
                <w:sz w:val="24"/>
              </w:rPr>
              <w:t>32个</w:t>
            </w:r>
          </w:p>
        </w:tc>
        <w:tc>
          <w:tcPr>
            <w:tcW w:w="6237" w:type="dxa"/>
          </w:tcPr>
          <w:p>
            <w:pPr>
              <w:widowControl/>
              <w:spacing w:line="500" w:lineRule="exact"/>
              <w:jc w:val="left"/>
              <w:rPr>
                <w:rFonts w:ascii="宋体" w:hAnsi="宋体" w:cs="宋体"/>
                <w:sz w:val="24"/>
              </w:rPr>
            </w:pPr>
            <w:r>
              <w:rPr>
                <w:rFonts w:hint="eastAsia" w:ascii="宋体" w:hAnsi="宋体" w:cs="宋体"/>
                <w:sz w:val="24"/>
              </w:rPr>
              <w:t>1）SFP光模块；</w:t>
            </w:r>
          </w:p>
          <w:p>
            <w:pPr>
              <w:widowControl/>
              <w:spacing w:line="500" w:lineRule="exact"/>
              <w:jc w:val="left"/>
              <w:rPr>
                <w:rFonts w:ascii="宋体" w:hAnsi="宋体" w:cs="宋体"/>
                <w:sz w:val="24"/>
              </w:rPr>
            </w:pPr>
            <w:r>
              <w:rPr>
                <w:rFonts w:hint="eastAsia" w:ascii="宋体" w:hAnsi="宋体" w:cs="宋体"/>
                <w:sz w:val="24"/>
              </w:rPr>
              <w:t>2）多模万兆双纤双向；</w:t>
            </w:r>
          </w:p>
          <w:p>
            <w:pPr>
              <w:widowControl/>
              <w:spacing w:line="500" w:lineRule="exact"/>
              <w:jc w:val="left"/>
              <w:rPr>
                <w:rFonts w:ascii="宋体" w:hAnsi="宋体" w:cs="宋体"/>
                <w:sz w:val="24"/>
              </w:rPr>
            </w:pPr>
            <w:r>
              <w:rPr>
                <w:rFonts w:hint="eastAsia" w:ascii="宋体" w:hAnsi="宋体" w:cs="宋体"/>
                <w:sz w:val="24"/>
              </w:rPr>
              <w:t>3）TX850nm/10G,RX850nm/10G,LC；</w:t>
            </w:r>
          </w:p>
          <w:p>
            <w:pPr>
              <w:widowControl/>
              <w:spacing w:line="500" w:lineRule="exact"/>
              <w:jc w:val="left"/>
              <w:rPr>
                <w:rFonts w:ascii="宋体" w:hAnsi="宋体" w:cs="宋体"/>
                <w:sz w:val="24"/>
              </w:rPr>
            </w:pPr>
            <w:r>
              <w:rPr>
                <w:rFonts w:hint="eastAsia" w:ascii="宋体" w:hAnsi="宋体" w:cs="宋体"/>
                <w:sz w:val="24"/>
              </w:rPr>
              <w:t>4）距离不小于300m。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dxa"/>
            <w:tcBorders>
              <w:top w:val="single" w:color="auto" w:sz="4" w:space="0"/>
              <w:left w:val="single" w:color="auto" w:sz="4" w:space="0"/>
              <w:bottom w:val="single" w:color="auto" w:sz="4" w:space="0"/>
              <w:right w:val="single" w:color="auto" w:sz="4" w:space="0"/>
            </w:tcBorders>
          </w:tcPr>
          <w:p>
            <w:pPr>
              <w:spacing w:line="500" w:lineRule="exact"/>
              <w:ind w:firstLine="28" w:firstLineChars="12"/>
              <w:jc w:val="center"/>
              <w:rPr>
                <w:rFonts w:ascii="宋体" w:hAnsi="宋体" w:cs="宋体"/>
                <w:sz w:val="24"/>
              </w:rPr>
            </w:pPr>
            <w:r>
              <w:rPr>
                <w:rFonts w:hint="eastAsia" w:ascii="宋体" w:hAnsi="宋体" w:cs="宋体"/>
                <w:sz w:val="24"/>
              </w:rPr>
              <w:t>17</w:t>
            </w:r>
          </w:p>
        </w:tc>
        <w:tc>
          <w:tcPr>
            <w:tcW w:w="1463" w:type="dxa"/>
            <w:tcBorders>
              <w:top w:val="single" w:color="auto" w:sz="4" w:space="0"/>
              <w:left w:val="single" w:color="auto" w:sz="4" w:space="0"/>
              <w:bottom w:val="single" w:color="auto" w:sz="4" w:space="0"/>
              <w:right w:val="single" w:color="auto" w:sz="4" w:space="0"/>
            </w:tcBorders>
          </w:tcPr>
          <w:p>
            <w:pPr>
              <w:spacing w:line="500" w:lineRule="exact"/>
              <w:jc w:val="center"/>
              <w:rPr>
                <w:rFonts w:ascii="宋体" w:hAnsi="宋体" w:cs="宋体"/>
                <w:sz w:val="24"/>
              </w:rPr>
            </w:pPr>
            <w:r>
              <w:rPr>
                <w:rFonts w:hint="eastAsia" w:ascii="宋体" w:hAnsi="宋体" w:cs="宋体"/>
                <w:sz w:val="24"/>
              </w:rPr>
              <w:t>木马检测系统</w:t>
            </w:r>
          </w:p>
        </w:tc>
        <w:tc>
          <w:tcPr>
            <w:tcW w:w="709" w:type="dxa"/>
            <w:tcBorders>
              <w:top w:val="single" w:color="auto" w:sz="4" w:space="0"/>
              <w:left w:val="single" w:color="auto" w:sz="4" w:space="0"/>
              <w:bottom w:val="single" w:color="auto" w:sz="4" w:space="0"/>
              <w:right w:val="single" w:color="auto" w:sz="4" w:space="0"/>
            </w:tcBorders>
          </w:tcPr>
          <w:p>
            <w:pPr>
              <w:spacing w:line="500" w:lineRule="exact"/>
              <w:jc w:val="center"/>
              <w:rPr>
                <w:rFonts w:ascii="宋体" w:hAnsi="宋体" w:cs="宋体"/>
                <w:sz w:val="24"/>
              </w:rPr>
            </w:pPr>
            <w:r>
              <w:rPr>
                <w:rFonts w:hint="eastAsia" w:ascii="宋体" w:hAnsi="宋体" w:cs="宋体"/>
                <w:sz w:val="24"/>
              </w:rPr>
              <w:t>1套</w:t>
            </w:r>
          </w:p>
        </w:tc>
        <w:tc>
          <w:tcPr>
            <w:tcW w:w="6237" w:type="dxa"/>
            <w:tcBorders>
              <w:top w:val="single" w:color="auto" w:sz="4" w:space="0"/>
              <w:left w:val="single" w:color="auto" w:sz="4" w:space="0"/>
              <w:bottom w:val="single" w:color="auto" w:sz="4" w:space="0"/>
              <w:right w:val="single" w:color="auto" w:sz="4" w:space="0"/>
            </w:tcBorders>
            <w:vAlign w:val="center"/>
          </w:tcPr>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1）总体要求：分布式网络全流量采集与威胁检测软硬一体化终端，支持针对全网数据流量进行恶意代码与恶意行为检测，要求采取旁路部署，支持通过镜像端口方式进行全流量采集，具备策略配置、威胁检测、协议还原、文件解析、敏感信息检测和告警上报功能，包含三年木马文件检测特征库及僵尸主机特征库升级服务。</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2）端口要求：2U机架式，配置至少包括2个扩展槽位，6个千兆电口，4个千兆光口，标配模块化双冗余电源。</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3）性能要求：最大并发连接数不少于300万，最大流量数据吞吐能力不小于4Gbps。</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4）策略配置功能要求：支持自定义威胁检测规则，支持导入及编辑规则文件；具备白名单管理功能，列入白名单的对象不进行检测。</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5）威胁检测功能要求：支持本地实时发现与识别恶意程序、恶意域名、黑IP、黑网址、黑邮箱、Web攻击、特种木马、信息泄露，TCP劫持、WebShell攻击等威胁类型，具备高级持续性威胁（APT）监测能力；支持对外联控制端使用服务器IP、域名、特征码进行检测，能够通过单包、多包、单流、多流等多种技术手段相结合进行综合判定，一旦匹配特征库地址即可认定终端为受控主机，可以确认木马种类、受控机情况、木马外联信息等；</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6）支持通过自动学习网络流量中包含的各种可疑C&amp;C IP/URL进行木马回连检测，快速识别网络中存在的恶意回连行为，包含回连主机IP、服务器IP、时间、行为等。</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7）协议还原功能要求：要求能够识别http、https、ftp、smtp、pop3、DNS、IMAP、IP会话等主流协议报文并进行数据重组还原；支持对网络数据流中的HTTP协议进行多方向、多维度的关联判定，用以确认受控服务器及控制端背景信息；对于网络数据流中的远程访问控制类协议进行解析，结合行为规则，进行中转机判定。</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8）文件解析功能要求：支持doc, xls, ppt, swf, pdf, java, rar, zip, rar, exe, vbs, scr, html等多种文件解析，提供沙箱支持对常见文件的病毒检测。</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9）敏感信息检测功能要求；支持用户输入关心的敏感关键字词，对浏览网页、查看邮件内容及附件、文档中存在的敏感关键字词进行报警，支持用户自定义相关敏感信息权值、网址及途径。</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10）告警上报功能要求：支持通过syslog方式向日志审计系统上报木马检测系统发现的安全威胁告警事件。</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11）系统管理功能要求：支持本地SSH和Web管理界面，具备远程配置、状态监控及性能告警等管理功能。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dxa"/>
            <w:tcBorders>
              <w:top w:val="single" w:color="auto" w:sz="4" w:space="0"/>
            </w:tcBorders>
          </w:tcPr>
          <w:p>
            <w:pPr>
              <w:spacing w:line="500" w:lineRule="exact"/>
              <w:ind w:firstLine="28" w:firstLineChars="12"/>
              <w:jc w:val="center"/>
              <w:rPr>
                <w:rFonts w:ascii="宋体" w:hAnsi="宋体" w:cs="宋体"/>
                <w:sz w:val="24"/>
              </w:rPr>
            </w:pPr>
            <w:r>
              <w:rPr>
                <w:rFonts w:hint="eastAsia" w:ascii="宋体" w:hAnsi="宋体" w:cs="宋体"/>
                <w:sz w:val="24"/>
              </w:rPr>
              <w:t>18</w:t>
            </w:r>
          </w:p>
        </w:tc>
        <w:tc>
          <w:tcPr>
            <w:tcW w:w="1463" w:type="dxa"/>
            <w:tcBorders>
              <w:top w:val="single" w:color="auto" w:sz="4" w:space="0"/>
            </w:tcBorders>
          </w:tcPr>
          <w:p>
            <w:pPr>
              <w:spacing w:line="500" w:lineRule="exact"/>
              <w:jc w:val="center"/>
              <w:rPr>
                <w:rFonts w:ascii="宋体" w:hAnsi="宋体" w:cs="宋体"/>
                <w:sz w:val="24"/>
              </w:rPr>
            </w:pPr>
            <w:r>
              <w:rPr>
                <w:rFonts w:hint="eastAsia" w:ascii="宋体" w:hAnsi="宋体" w:cs="宋体"/>
                <w:sz w:val="24"/>
              </w:rPr>
              <w:t>WAF</w:t>
            </w:r>
          </w:p>
        </w:tc>
        <w:tc>
          <w:tcPr>
            <w:tcW w:w="709" w:type="dxa"/>
            <w:tcBorders>
              <w:top w:val="single" w:color="auto" w:sz="4" w:space="0"/>
            </w:tcBorders>
          </w:tcPr>
          <w:p>
            <w:pPr>
              <w:tabs>
                <w:tab w:val="center" w:pos="388"/>
              </w:tabs>
              <w:spacing w:line="500" w:lineRule="exact"/>
              <w:jc w:val="center"/>
              <w:rPr>
                <w:rFonts w:ascii="宋体" w:hAnsi="宋体" w:cs="宋体"/>
                <w:sz w:val="24"/>
              </w:rPr>
            </w:pPr>
            <w:r>
              <w:rPr>
                <w:rFonts w:hint="eastAsia" w:ascii="宋体" w:hAnsi="宋体" w:cs="宋体"/>
                <w:sz w:val="24"/>
              </w:rPr>
              <w:t>2套</w:t>
            </w:r>
          </w:p>
        </w:tc>
        <w:tc>
          <w:tcPr>
            <w:tcW w:w="6237" w:type="dxa"/>
            <w:tcBorders>
              <w:top w:val="single" w:color="auto" w:sz="4" w:space="0"/>
            </w:tcBorders>
          </w:tcPr>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1）总体要求：提供针对各类WEB应用攻击的检测和防护能力，能够对HTTP/HTTPS协议进行深入解析，实时监测往返流量，支持透明、代理模式、旁路部署、单臂部署、策略路由部署方式，支持链路绑定，上线设备能够自动探测获取Web应用系统IP和端口，</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2）具备协议配置、蜜罐监测、合规检测、应用管控、区域管控和终端管控功能，含三年特征库升级服务。</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3）端口要求：标准机架式设备，包括2个扩展槽位，6个千兆电口，4个千兆光口，单电源。</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4）性能要求：并发连接不少于120万。吞吐率数据不小于1Gbps。</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5）协议配置功能要求：支持对Web相关应用协议进行自定义，并提供详细协议分析变量配置功能。</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6）蜜罐监测功能要求：具蜜罐检测功能，诱使攻击方对它实施攻击，从而可以对攻击行为进行捕获和阻断。</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7）合规检测功能要求：具备业务合规检测功能，可对业务进行恶意试探、恶意撞库、恶意登录等行为进行检测及拦截。</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8）应用管控功能要求：具备网站锁功能，对网站进行锁定，可按日期、周期进行锁定时间设置。具备网站一键关停功能，通过一键设置关停网站。</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9）区域管控功能要求：具备源访问区域控制功能，可按照国家、省进行地址访问限制，防止区域性攻击对Web网站造成影响。</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10）终端管控功能要求：具备客户端访问控制功能，预防恶意客户端进行访问频率的多层次恶意访问。</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11）攻击取证功能要求：支持获取Web安全事件的原始攻击信息，支持NAT环境下的用户识别能力。</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12）系统管理功能要求：支持本地SSH和Web管理界面，具备设备集中管理功能，可实现设备分布式部署、集中式监控管理。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dxa"/>
          </w:tcPr>
          <w:p>
            <w:pPr>
              <w:spacing w:line="500" w:lineRule="exact"/>
              <w:ind w:firstLine="28" w:firstLineChars="12"/>
              <w:jc w:val="center"/>
              <w:rPr>
                <w:rFonts w:ascii="宋体" w:hAnsi="宋体" w:cs="宋体"/>
                <w:sz w:val="24"/>
              </w:rPr>
            </w:pPr>
            <w:r>
              <w:rPr>
                <w:rFonts w:hint="eastAsia" w:ascii="宋体" w:hAnsi="宋体" w:cs="宋体"/>
                <w:sz w:val="24"/>
              </w:rPr>
              <w:t>19</w:t>
            </w:r>
          </w:p>
        </w:tc>
        <w:tc>
          <w:tcPr>
            <w:tcW w:w="1463" w:type="dxa"/>
          </w:tcPr>
          <w:p>
            <w:pPr>
              <w:spacing w:line="500" w:lineRule="exact"/>
              <w:jc w:val="center"/>
              <w:rPr>
                <w:rFonts w:ascii="宋体" w:hAnsi="宋体" w:cs="宋体"/>
                <w:sz w:val="24"/>
              </w:rPr>
            </w:pPr>
            <w:r>
              <w:rPr>
                <w:rFonts w:hint="eastAsia" w:ascii="宋体" w:hAnsi="宋体" w:cs="宋体"/>
                <w:sz w:val="24"/>
              </w:rPr>
              <w:t>大数据安全网关</w:t>
            </w:r>
          </w:p>
        </w:tc>
        <w:tc>
          <w:tcPr>
            <w:tcW w:w="709" w:type="dxa"/>
          </w:tcPr>
          <w:p>
            <w:pPr>
              <w:spacing w:line="500" w:lineRule="exact"/>
              <w:jc w:val="center"/>
              <w:rPr>
                <w:rFonts w:ascii="宋体" w:hAnsi="宋体" w:cs="宋体"/>
                <w:sz w:val="24"/>
              </w:rPr>
            </w:pPr>
            <w:r>
              <w:rPr>
                <w:rFonts w:hint="eastAsia" w:ascii="宋体" w:hAnsi="宋体" w:cs="宋体"/>
                <w:sz w:val="24"/>
              </w:rPr>
              <w:t>1套</w:t>
            </w:r>
          </w:p>
        </w:tc>
        <w:tc>
          <w:tcPr>
            <w:tcW w:w="6237" w:type="dxa"/>
          </w:tcPr>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1）总体要求：提供针对大数据分析平台的访问控制能力，支持基于硬件的底层虚拟化技术，各个业务集群虚拟防火墙之间完全隔离，可运行不同的防火墙版本，拥有完全独立的CPU、内存、接口等资源，含三年特征库更新服务。</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2）端口要求：标准机架式，配置4个万兆光口和4个千兆电口，双电源，不少于1个扩展插槽。</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3）性能要求：设备吞吐量18G，并发连接数350万</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4）访问控制策略：需支持基于接口/安全域、地址、用户、服务、应用和时间的防火墙访问控制策略。支持基于接口/安全域、地址、用户、服务、应用和时间的会话控制策略，包括总连接数控制、每秒总新建连接数控制、每IP总连接数控制、每IP新建连接数控制。</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5）行为控制要求：需支持基于DPI和DFI技术的应用特征识别及行为控制。</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6）带宽管理：需支持基于线路和多层通道嵌套的带宽管理。</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7）路由要求：需支持静态路由、动态路由（RIP、OSPF、BGP4）。支持基于入接口、源地址、目标地址、服务端口、应用类型的策略路由。</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8）负载均衡：需支持链路负载均衡，提供轮询、加权轮询、哈希等多种负载均衡算法。</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9）链路检查要求：需支持通过ICMP、TCP、DNS和HTTP协议实现对链路可用性的多重健康检查。</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10）NAT要求：需支持源NAT、目的NAT、静态NAT，支持一对一、一对多和多对多等形式的NAT。支持各种应用协议的NAT穿越：FTP、TFTP、H.323、SQL*NET。</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11）统计要求：应该提供基于流量的TOP100用户和TOP100应用的流量曲线图，流量曲线图的统计周期包括小时、天、7天和30天。提供基于并发会话数量的TOP100用户和TOP100应用的并发数量曲线图，并发数量曲线图的统计周期包括小时、天、7天和30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dxa"/>
          </w:tcPr>
          <w:p>
            <w:pPr>
              <w:spacing w:line="500" w:lineRule="exact"/>
              <w:ind w:firstLine="28" w:firstLineChars="12"/>
              <w:jc w:val="center"/>
              <w:rPr>
                <w:rFonts w:ascii="宋体" w:hAnsi="宋体" w:cs="宋体"/>
                <w:sz w:val="24"/>
              </w:rPr>
            </w:pPr>
            <w:r>
              <w:rPr>
                <w:rFonts w:hint="eastAsia" w:ascii="宋体" w:hAnsi="宋体" w:cs="宋体"/>
                <w:sz w:val="24"/>
              </w:rPr>
              <w:t>20</w:t>
            </w:r>
          </w:p>
        </w:tc>
        <w:tc>
          <w:tcPr>
            <w:tcW w:w="1463" w:type="dxa"/>
          </w:tcPr>
          <w:p>
            <w:pPr>
              <w:spacing w:line="500" w:lineRule="exact"/>
              <w:jc w:val="center"/>
              <w:rPr>
                <w:rFonts w:ascii="宋体" w:hAnsi="宋体" w:cs="宋体"/>
                <w:sz w:val="24"/>
              </w:rPr>
            </w:pPr>
            <w:r>
              <w:rPr>
                <w:rFonts w:hint="eastAsia" w:ascii="宋体" w:hAnsi="宋体" w:cs="宋体"/>
                <w:sz w:val="24"/>
              </w:rPr>
              <w:t>堡垒主机</w:t>
            </w:r>
          </w:p>
        </w:tc>
        <w:tc>
          <w:tcPr>
            <w:tcW w:w="709" w:type="dxa"/>
          </w:tcPr>
          <w:p>
            <w:pPr>
              <w:spacing w:line="500" w:lineRule="exact"/>
              <w:jc w:val="center"/>
              <w:rPr>
                <w:rFonts w:ascii="宋体" w:hAnsi="宋体" w:cs="宋体"/>
                <w:sz w:val="24"/>
              </w:rPr>
            </w:pPr>
            <w:r>
              <w:rPr>
                <w:rFonts w:hint="eastAsia" w:ascii="宋体" w:hAnsi="宋体" w:cs="宋体"/>
                <w:sz w:val="24"/>
              </w:rPr>
              <w:t>1套</w:t>
            </w:r>
          </w:p>
        </w:tc>
        <w:tc>
          <w:tcPr>
            <w:tcW w:w="6237" w:type="dxa"/>
          </w:tcPr>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1）面向内部技术人员运维操作监控与审计的软硬一体化机架式设备，具备主机管理、权限控制、运维审计、账号认证等功能。</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2）端口要求：标准机架式设备，至少包括4个千兆电口。1个扩展插槽，1T硬盘，可扩展万兆接口模块。配置不小于100个主机/设备许可。</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3）数据库命令审计：需实现数据库命令级审计，支持的数据库类型包括：Oracle（支持ORACLE RAC）、SQL Server、IBM DB2、Sybase、IBM Informix Dynamic Server、MySQL、PostgreSQL、teradata，不需采用数据镜像方式实现，以免增加部署的复杂性和网络负担。</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4）运维管理功能要求：需要支持RDP、VNC图形操作行为的审计，图形回放形式还原真实操作过程。需要支持RDP、VNC图形操作过程中键盘输入操作记录和鼠标点击行为记录，并支持开启或关闭键盘输入审计功能。RDP协议需要支持windows服务端开启安全层SSL加密，加密级别符合FIPS标准，允许运行使用网络级别身份验证的远程桌面的计算机连接，以满足运维过程安全性的更高要求。需要支持web页面防跳转功能，进行http/https访问过程中，运维人员仅允许访问授权地址。需要支持会话协议回放空闲时间过滤，应用发布图像操作回放支持操作空闲过滤（可设置无操作多长时间开始过滤）。</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5）账户管理功能：需要支持通过账号核查报表统计幽灵账号、僵尸账号、孤儿账号，快速发现账号异常情况。需要支持幽灵账号报表，对资源账号进行统计分析，便于及时发现非法建立的资源账号。需要支持僵尸报表，统计周期内登录次数低于某一阀值的用户账号和资源账号。孤儿账号报表，能够统计未建立任何访问策略授权关系的用户账号和资源账号。</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6）身份认证功能要求，具备双因素认证，支持对不同用户设置不同认证方式组合的双因素认证。需要支持用户属性中手机号码和邮箱地址作为主账号身份登录。能够限制用户同一时间只能从一个IP登录。需要支持用户忘记登录密码时，可通过邮件或短信方式获取验证码，验证通过后重置登录密码。</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7)批命令执行：需要支持TELNET、SSH协议使用SecureCRT工具批量登录目标资源，并支持对多台主机批量执行操作指令。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dxa"/>
            <w:vAlign w:val="center"/>
          </w:tcPr>
          <w:p>
            <w:pPr>
              <w:spacing w:line="500" w:lineRule="exact"/>
              <w:jc w:val="center"/>
              <w:rPr>
                <w:rFonts w:ascii="宋体" w:hAnsi="宋体" w:cs="宋体"/>
                <w:sz w:val="24"/>
              </w:rPr>
            </w:pPr>
            <w:r>
              <w:rPr>
                <w:rFonts w:hint="eastAsia" w:ascii="宋体" w:hAnsi="宋体" w:cs="宋体"/>
                <w:sz w:val="24"/>
              </w:rPr>
              <w:t>21</w:t>
            </w:r>
          </w:p>
        </w:tc>
        <w:tc>
          <w:tcPr>
            <w:tcW w:w="1463" w:type="dxa"/>
            <w:vAlign w:val="center"/>
          </w:tcPr>
          <w:p>
            <w:pPr>
              <w:spacing w:line="500" w:lineRule="exact"/>
              <w:jc w:val="center"/>
              <w:rPr>
                <w:rFonts w:ascii="宋体" w:hAnsi="宋体" w:cs="宋体"/>
                <w:sz w:val="24"/>
              </w:rPr>
            </w:pPr>
            <w:r>
              <w:rPr>
                <w:rFonts w:hint="eastAsia" w:ascii="宋体" w:hAnsi="宋体" w:cs="宋体"/>
                <w:sz w:val="24"/>
              </w:rPr>
              <w:t>漏洞扫描</w:t>
            </w:r>
          </w:p>
        </w:tc>
        <w:tc>
          <w:tcPr>
            <w:tcW w:w="709" w:type="dxa"/>
            <w:vAlign w:val="center"/>
          </w:tcPr>
          <w:p>
            <w:pPr>
              <w:spacing w:line="500" w:lineRule="exact"/>
              <w:jc w:val="center"/>
              <w:rPr>
                <w:rFonts w:ascii="宋体" w:hAnsi="宋体" w:cs="宋体"/>
                <w:sz w:val="24"/>
              </w:rPr>
            </w:pPr>
            <w:r>
              <w:rPr>
                <w:rFonts w:hint="eastAsia" w:ascii="宋体" w:hAnsi="宋体" w:cs="宋体"/>
                <w:sz w:val="24"/>
              </w:rPr>
              <w:t>1套</w:t>
            </w:r>
          </w:p>
        </w:tc>
        <w:tc>
          <w:tcPr>
            <w:tcW w:w="6237" w:type="dxa"/>
            <w:vAlign w:val="center"/>
          </w:tcPr>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1）软硬一体化机架式设备，支持IPv4、IPv6双协议栈扫描，具备系统漏扫和Web漏扫能力，具备策略定义，任务调度和中断续扫功能，含三年特征库升级服务。</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2）端口要求：1U机架式，至少包括1个可插拨的扩展槽和4个千兆电口。</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3）性能要求：任务不限制IP数量，能够并发扫描不少于40个IP地址，漏洞扫描方法应不少于45000种。</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4）漏洞扫描能力要求：支持多种协议口令猜测，包括SMB、Snmp、IMAP、Rlogin、RDP、Sybase、Tomcat、Telnet、Pop3、SSH、Ftp、RDP、SQL Server、DB2、MySQL、Oracle、WebLogic、WebCAM等。允许外挂用户字典配置文件；支持对主流数据库的识别与扫描，包括：Oracle、Sybase、SQL Server、DB2、MySQL等；支持云平台扫描，漏洞覆盖OpenStack 、KVM、Vmware、Xen等主流的云计算平台；支持phpmyadmin、WordPress 等开源架构系统扫描，支持python的多个模块的漏洞扫描，如audioop模块 、rgbimg模块的漏洞；支持扫描IPv6环境中的设备及系统。</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5）策略定义功能要求：需要支持灵活的扫描策略自定义功能，提供策略编辑向导和详细漏洞信息，支持以系统类型、漏洞类型、危险级别、CVE等不同视图显示漏洞，支持策略的导入、导出、修改以及合并。支持对意外中断（网络中断、设备断电）的扫描任务恢复后继续进行扫描。</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6）与第22项日志审计系统为不同品牌，支持实时事件数据报送。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dxa"/>
            <w:vAlign w:val="center"/>
          </w:tcPr>
          <w:p>
            <w:pPr>
              <w:spacing w:line="500" w:lineRule="exact"/>
              <w:jc w:val="center"/>
              <w:rPr>
                <w:rFonts w:ascii="宋体" w:hAnsi="宋体" w:cs="宋体"/>
                <w:sz w:val="24"/>
              </w:rPr>
            </w:pPr>
            <w:r>
              <w:rPr>
                <w:rFonts w:hint="eastAsia" w:ascii="宋体" w:hAnsi="宋体" w:cs="宋体"/>
                <w:sz w:val="24"/>
              </w:rPr>
              <w:t>22</w:t>
            </w:r>
          </w:p>
        </w:tc>
        <w:tc>
          <w:tcPr>
            <w:tcW w:w="1463" w:type="dxa"/>
            <w:vAlign w:val="center"/>
          </w:tcPr>
          <w:p>
            <w:pPr>
              <w:spacing w:line="500" w:lineRule="exact"/>
              <w:jc w:val="center"/>
              <w:rPr>
                <w:rFonts w:ascii="宋体" w:hAnsi="宋体" w:cs="宋体"/>
                <w:sz w:val="24"/>
              </w:rPr>
            </w:pPr>
            <w:r>
              <w:rPr>
                <w:rFonts w:hint="eastAsia" w:ascii="宋体" w:hAnsi="宋体" w:cs="宋体"/>
                <w:sz w:val="24"/>
              </w:rPr>
              <w:t>日志审计</w:t>
            </w:r>
          </w:p>
        </w:tc>
        <w:tc>
          <w:tcPr>
            <w:tcW w:w="709" w:type="dxa"/>
            <w:vAlign w:val="center"/>
          </w:tcPr>
          <w:p>
            <w:pPr>
              <w:spacing w:line="500" w:lineRule="exact"/>
              <w:jc w:val="center"/>
              <w:rPr>
                <w:rFonts w:ascii="宋体" w:hAnsi="宋体" w:cs="宋体"/>
                <w:sz w:val="24"/>
              </w:rPr>
            </w:pPr>
            <w:r>
              <w:rPr>
                <w:rFonts w:hint="eastAsia" w:ascii="宋体" w:hAnsi="宋体" w:cs="宋体"/>
                <w:sz w:val="24"/>
              </w:rPr>
              <w:t>1套</w:t>
            </w:r>
          </w:p>
        </w:tc>
        <w:tc>
          <w:tcPr>
            <w:tcW w:w="6237" w:type="dxa"/>
            <w:vAlign w:val="center"/>
          </w:tcPr>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1）授权方式：按照事件数据存储模块节点数量授权，本次配置1个节点4TB并发数据处理能力授权，无管理安全资产数量及日志源数量限制。</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2）性能参数：单节点平均事件数据采集入库能力不少于20000EPS，集群版本峰值不低于50000EPS，10亿条事件存储规模下条件查询完成时间不超过2秒。</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3）传输安全网关服务端功能要求：包含用于搭建分布式可信链路的标准机架式数据采集网关服务端1个，配置千兆电口不少于6个；严格遵循国家密码管理局相关规范，内置经国家密码管理局审批的硬件密码卡，密钥存储在密码卡安全存储区，而非本地文件系统；支持国产商用密码算法SM1\SM2\SM3\SM4，SM1/SM4会话密钥≥1024，双证书密钥对数量≥64，支持双WNG物理噪声源芯片保障随机数质量；支持国密密码套件，包括但不限于ECDHE_SM1_SM3、ECC_SM1_SM3、RSA_SM1_SM3、ECDHE_SM4_SM3、ECC_SM4_SM3、RSA_SM4_SM3；支持以标准PKCS10、PKCS7、自定义数字信封机制导入加密密钥，具备密钥分级管理和备份机制。</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4）传输安全网关客户端功能要求：包含用于搭建分布式可信链路的标准机架式数据采集网关客户端端2个，配置千兆电口不少于2个；严格遵循国家密码管理局相关规范，内置经国家密码管理局审批的硬件密码卡，密钥存储在密码卡安全存储区，而非本地文件系统；具备终端认证、数据采集、日志转发和事件上报功能，兼容SYSLOG、SNMP、WMI等日志数据协议，支持按照国产商用密码算法SM1\SM2\SM3\SM4实现采集数据加密传输。</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实时数据处理功能要求：具备基于分布式计算与存储架构的非结构化数据实时处理能力，支持流式数据实时导入，提供基于事件索引的相似度匹配、部分匹配及模糊匹配检索能力，提供非结构化数据关联关系建模，具备数据容量和处理性能弹性扩展能力，具备数据高可用性，提供基于B/S架构的数据管理配置功能，支持存储策略、分区策略、全文索引、任务分发、数据备份、数据恢复和性能监测，提供SQL兼容和Restful查询接口实现非结构化数据检索。</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5）敏感数据存储功能要求：提供具备完全自主知识产权的安全数据库管理系统软件，用于资产信息、安全告警及安全配置等敏感数据存储管理。具备存储加密功能，实现对数据库表空间、用户表数据、索引数据及读写日志的底层存储加密。具备专用数据库管理客户端，提供数据查询加密传输功能，采用经认证的国标加密算法，对应用完全透明，支持ODBC、JDBC、ADO.NET 等主流开发接口，符合SQL92国际数据库规范的要求。</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6）安全事件关联分析功能要求：采用分布式大数据计算架构，支持针对多维度海量安全事件数据规则建模和关联分析，支持快速部署和分布式弹性扩展，兼容高性能实时数据流计算引擎与离线数据批处理引擎。具备安全场景关联分析、关联规则的引用和嵌套、实时数据和历史数据的关联分析等功能，支持攻击链条阶段智能识别，支持威胁情报碰撞与溯源分析。需能够自定义增加、下发和导入关联分析规则。需具备可视化在线关联规则编辑器，能够对规则进行各种编辑和自定义。</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7）异常行为智能分析功能要求：要求采用分布式大数据计算框架，支持针对未知安全威胁的海量事件数据行为建模和异常分析，支持快速部署和分布式弹性扩展，兼容高性能实时数据流计算引擎与离线数据批处理引擎。需具备数据过滤、行为建模、基线管理、事件分析、事件查询等功能；具备个体和群组对照两种模式，具备计数函数、唯一性计数函数、最大/最小函数、平均数函数、求和函数、稀有函数等建模方式，支持以部门、个人、资产、资产群等为单位建立多维度基线，支持动态的自学习的基线模型建立，能够自动识别工作日、休息日、节假日和其它类型模型；具备可视化行为模型编辑器，能够对模型进行各种编辑和自定义。</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7）资产管理功能要求：能够将被管理资产按照多种维度进行分组、分域管理，并显示分组资产总数等信息。支持自定义资产标签，可以为每个标签指定一种颜色，对资产标签进行分组管理。</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8）探针管理功能要求：支持对接入的网络安全态势集控探针运行状态和工作性能的统一管理，支持新建和维护集控探针基本信息，支持对集控探针CPU、内存、磁盘、系统负载、网络性能等运行状态和性能等进行监测及设置告警阈值。</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9）事件范化功能要求：具备可视化日志范化编辑界面，实现对异构日志格式的统一化描述，范式化字段可根据审计需要灵活扩展，并可参与关联分析；范式化字段至少应包括事件接收时间、事件产生时间、事件持续时间、用户名称、源地址、源MAC地址、源端口、操作、目的地址、目的MAC地址、目的端口、事件名称、事件摘要、等级、原始等级、原始类型、网络协议、网络应用协议、设备地址、设备名称、设备类型等；支持渐进式日志范化，可根据分析需要对部分字段内容进一步进行内容提取具备日志范式化功能。</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10）事件检索功能要求：可通过设置时间段、查询条件、特定字段集或关键字符进行检索查询，支持对查询结果进行自动刷新。需对查询到的结果通过列表字段自定义显示或趋势图显示，并能对趋势图进行拖放</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11）告警管理功能要求：支持告警信息检索、告警规则设定、告警结果导出。应具备告警抑制功能，支持手动配置告警抑制规则的时间范围及合并数目，并支持抑制规则的实时启用和停用。</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12）自定义报表功能要求：：支持按照天/月/季/年等时间周期生成报表，支持将自定义格式的统计报表生成综合安全报告。在报表中能够以柱状图、曲线图、饼状图方式统计。</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13）安全报警情况，并支持报表及报告的自动派发。需支持报表报告的导出，导出的格式至少包括：PDF、HTML、图片、WORD、RTF、CSV等。</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14）自定义仪表盘功能要求：支持配置界面的可视化管理，支持自定义监控组件对资产、事件、告警等进行多维度监控，可依据用户需求添加、修改和删除监控组件。</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威胁情报管理功能要求：具备对多源异构的安全情报采集及威胁情报关联分析能力，在关联分析中能够将平台采集到的各种安全事件与威胁情报进行碰撞比对。</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知识库管理功能要求：内置安全知识库至少包括事件库、案例库、应急预案库，同时具备安全知识的管理功能，允许用户在平台的使用过程中对知识库进行不断丰富和完善。</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15）系统管理功能要求：具备系统管理员、安全操作管理员和审计管理员三类管理员和相应用户，并支持管理员创建用户和角色。支持安全操作管理员为用户赋予相应权限角色。同时，平台需对角色可以访问的资源进行细粒度的权限划分。</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16）系统集成要求：与第18项WAF、第19项大数据安全网关、第23项安全数据交换系统为不同品牌，并且确保系统的兼容性。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dxa"/>
            <w:vAlign w:val="center"/>
          </w:tcPr>
          <w:p>
            <w:pPr>
              <w:spacing w:line="500" w:lineRule="exact"/>
              <w:jc w:val="center"/>
              <w:rPr>
                <w:rFonts w:ascii="宋体" w:hAnsi="宋体" w:cs="宋体"/>
                <w:sz w:val="24"/>
              </w:rPr>
            </w:pPr>
            <w:r>
              <w:rPr>
                <w:rFonts w:hint="eastAsia" w:ascii="宋体" w:hAnsi="宋体" w:cs="宋体"/>
                <w:sz w:val="24"/>
              </w:rPr>
              <w:t>23</w:t>
            </w:r>
          </w:p>
        </w:tc>
        <w:tc>
          <w:tcPr>
            <w:tcW w:w="1463" w:type="dxa"/>
            <w:vAlign w:val="center"/>
          </w:tcPr>
          <w:p>
            <w:pPr>
              <w:spacing w:line="500" w:lineRule="exact"/>
              <w:ind w:left="10" w:leftChars="-34" w:hanging="81" w:hangingChars="34"/>
              <w:jc w:val="center"/>
              <w:rPr>
                <w:rFonts w:ascii="宋体" w:hAnsi="宋体" w:cs="宋体"/>
                <w:sz w:val="24"/>
              </w:rPr>
            </w:pPr>
            <w:r>
              <w:rPr>
                <w:rFonts w:hint="eastAsia" w:ascii="宋体" w:hAnsi="宋体" w:cs="宋体"/>
                <w:sz w:val="24"/>
              </w:rPr>
              <w:t>安全数据交换系统</w:t>
            </w:r>
          </w:p>
        </w:tc>
        <w:tc>
          <w:tcPr>
            <w:tcW w:w="709" w:type="dxa"/>
            <w:vAlign w:val="center"/>
          </w:tcPr>
          <w:p>
            <w:pPr>
              <w:spacing w:line="500" w:lineRule="exact"/>
              <w:jc w:val="center"/>
              <w:rPr>
                <w:rFonts w:ascii="宋体" w:hAnsi="宋体" w:cs="宋体"/>
                <w:sz w:val="24"/>
              </w:rPr>
            </w:pPr>
            <w:r>
              <w:rPr>
                <w:rFonts w:hint="eastAsia" w:ascii="宋体" w:hAnsi="宋体" w:cs="宋体"/>
                <w:sz w:val="24"/>
              </w:rPr>
              <w:t>1套</w:t>
            </w:r>
          </w:p>
        </w:tc>
        <w:tc>
          <w:tcPr>
            <w:tcW w:w="6237" w:type="dxa"/>
            <w:vAlign w:val="center"/>
          </w:tcPr>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设备参数：</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1.标准2U机架式设备；由非信任端服务器和信任端服务器两台设备组成，部署于安全隔离网闸前后，用于数据安全交换；</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2.单台设备提供不少于4个10/100/1000Mbps（电口），2个万兆多模光纤接口（含同等数量的光模块）；</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3.采用基于Linux内核的安全加固多核并行操作系统，保证设备系统安全；</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4.应用吞吐量≥1.6Gbps；</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5.数据库交换并发表≥4096；</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6.最大数据文件≥40G；</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7.无故障运行时间&gt;50000小时；</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设备功能：</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1.支持ORACLE、SQLSERVER、DB2、SYBASE、MYSQL等主流数据库的同步，可实现异构数据库同步，对数据库所在操作系统无任何要求；</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2.数据库支持多种同步方式：触发器方式，全表采集方式，同表双向的数据同步，删除源数据方式；</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3.支持断点续传功能，在出现断电或传输中断等情况下，能够保证系统恢复时，交换的数据能重传或续传且不出数据丢失现象；</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4.符合《信息安全等级保护制度》三级要求，支持系统管理员、审计管理员、安全管理员的三权分立管理模式；</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5.系统提供高级任务调度功能，包括：任务带宽调度，任务执行周期/频率调度，任务优先级调度等，为重要业务应用的可靠执行提供技术手段支持；</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6.系统可根据时间、任务名称、任务类型等信息，在系统界面上展示出详细的数据统计结果；</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7.系统可根据统计间隔、统计类型、时间段及任务名称等信息对任务数据进行分析，并可生成可视化的柱状图、趋势图、对比图，便于系统操作人员进行管理；</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8.系统支持对传输任务的源端文件策略、病毒查杀、同步周期、带宽分配等内容进行配置；</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9.系统支持通过系统界面对病毒库进行升级操作；</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10.系统具有数据整合服务系统功能、安全数据流系统功能、数据库同步系统功能。</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11.系统支持服务转发功能，需要使用请求服务的用户必须在系统中注册用户信息，用户信息包括用户名、密码、访问IP段等；对用户可以访问的WebService资源进行注册，未经注册的资源将不允许访问；对用户访问WebService资源的请求参数和响应内容进行过滤，采用关键字过滤的方式检查请求参数的响应内容，对不合法的请求或响应不允许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dxa"/>
            <w:vAlign w:val="center"/>
          </w:tcPr>
          <w:p>
            <w:pPr>
              <w:spacing w:line="500" w:lineRule="exact"/>
              <w:jc w:val="center"/>
              <w:rPr>
                <w:rFonts w:ascii="宋体" w:hAnsi="宋体" w:cs="宋体"/>
                <w:sz w:val="24"/>
              </w:rPr>
            </w:pPr>
            <w:r>
              <w:rPr>
                <w:rFonts w:hint="eastAsia" w:ascii="宋体" w:hAnsi="宋体" w:cs="宋体"/>
                <w:sz w:val="24"/>
              </w:rPr>
              <w:t>24</w:t>
            </w:r>
          </w:p>
        </w:tc>
        <w:tc>
          <w:tcPr>
            <w:tcW w:w="1463" w:type="dxa"/>
            <w:vAlign w:val="center"/>
          </w:tcPr>
          <w:p>
            <w:pPr>
              <w:spacing w:line="500" w:lineRule="exact"/>
              <w:ind w:left="10" w:leftChars="-34" w:hanging="81" w:hangingChars="34"/>
              <w:jc w:val="center"/>
              <w:rPr>
                <w:rFonts w:ascii="宋体" w:hAnsi="宋体" w:cs="宋体"/>
                <w:sz w:val="24"/>
              </w:rPr>
            </w:pPr>
            <w:r>
              <w:rPr>
                <w:rFonts w:hint="eastAsia" w:ascii="宋体" w:hAnsi="宋体" w:cs="宋体"/>
                <w:sz w:val="24"/>
              </w:rPr>
              <w:t>安全隔离网闸</w:t>
            </w:r>
          </w:p>
        </w:tc>
        <w:tc>
          <w:tcPr>
            <w:tcW w:w="709" w:type="dxa"/>
            <w:vAlign w:val="center"/>
          </w:tcPr>
          <w:p>
            <w:pPr>
              <w:spacing w:line="500" w:lineRule="exact"/>
              <w:jc w:val="center"/>
              <w:rPr>
                <w:rFonts w:ascii="宋体" w:hAnsi="宋体" w:cs="宋体"/>
                <w:sz w:val="24"/>
              </w:rPr>
            </w:pPr>
            <w:r>
              <w:rPr>
                <w:rFonts w:hint="eastAsia" w:ascii="宋体" w:hAnsi="宋体" w:cs="宋体"/>
                <w:sz w:val="24"/>
              </w:rPr>
              <w:t>1套</w:t>
            </w:r>
          </w:p>
        </w:tc>
        <w:tc>
          <w:tcPr>
            <w:tcW w:w="6237" w:type="dxa"/>
            <w:vAlign w:val="center"/>
          </w:tcPr>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设备参数：</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1.标准机架式设备，采用2+1双主机架构和专用硬件隔离技术；</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2.采用基于Linux内核的安全加固多核并行操作系统；</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3.系统硬件架构采用高可靠性设计；保证基于硬件的可信任计算体系；</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4.提供液晶面板，实时显示设备运行各项状态指标（包括设备厂家、型号、状态等）；</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5.提供不少于8个10/100/1000Mbps（电口），2个万兆多模光纤接口（含同等数量的光模块）；</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6.内部系统交换带宽≥10Gbps；</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7.应用层数据传输率≥6Gbps；</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8.系统并发连接数≥50000；</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9.无故障运行时间＞50000小时。</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设备功能：</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1.采用“2+1”的硬件架构，提供多种主流数据库的单、双向数据交换；</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2.基于专用客户端与网闸安全连接方式，发送、接收应用数据；</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3.无需修改数据库表结构，不涉及到代码修改；</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4.支持多种增量方式；可分别定义增加、删除、修改的数据传输；</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5.数据传输可选SSL加密，链路安全；</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6.数据传输高度可靠，采用缓存确认机制进行保证；</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7.基于专用客户端与网闸安全连接方式，发送、接收应用数据；</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8.文件传输采用KFM技术，监控文件服务器系统内核、捕获文件变化；</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9.系统支持一键还原功能，在系统出现严重配置错误、系统损坏时可通过后台管理员操作将系统还原成初始状态；</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10.系统自带证书服务功能，可生成服务器证书、用户证书用于加密认证；</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11.为保证系统兼容性，安全隔离网闸需与第23项安全数据交换系统为同一品牌。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dxa"/>
            <w:vAlign w:val="center"/>
          </w:tcPr>
          <w:p>
            <w:pPr>
              <w:spacing w:line="500" w:lineRule="exact"/>
              <w:jc w:val="center"/>
              <w:rPr>
                <w:rFonts w:ascii="宋体" w:hAnsi="宋体" w:cs="宋体"/>
                <w:sz w:val="24"/>
              </w:rPr>
            </w:pPr>
            <w:r>
              <w:rPr>
                <w:rFonts w:hint="eastAsia" w:ascii="宋体" w:hAnsi="宋体" w:cs="宋体"/>
                <w:sz w:val="24"/>
              </w:rPr>
              <w:t>25</w:t>
            </w:r>
          </w:p>
        </w:tc>
        <w:tc>
          <w:tcPr>
            <w:tcW w:w="1463" w:type="dxa"/>
            <w:vAlign w:val="center"/>
          </w:tcPr>
          <w:p>
            <w:pPr>
              <w:spacing w:line="500" w:lineRule="exact"/>
              <w:jc w:val="center"/>
              <w:rPr>
                <w:rFonts w:ascii="宋体" w:hAnsi="宋体" w:cs="宋体"/>
                <w:sz w:val="24"/>
              </w:rPr>
            </w:pPr>
            <w:r>
              <w:rPr>
                <w:rFonts w:hint="eastAsia" w:ascii="宋体" w:hAnsi="宋体" w:cs="宋体"/>
                <w:sz w:val="24"/>
              </w:rPr>
              <w:t>集控探针</w:t>
            </w:r>
          </w:p>
        </w:tc>
        <w:tc>
          <w:tcPr>
            <w:tcW w:w="709" w:type="dxa"/>
            <w:vAlign w:val="center"/>
          </w:tcPr>
          <w:p>
            <w:pPr>
              <w:spacing w:line="500" w:lineRule="exact"/>
              <w:jc w:val="center"/>
              <w:rPr>
                <w:rFonts w:ascii="宋体" w:hAnsi="宋体" w:cs="宋体"/>
                <w:sz w:val="24"/>
              </w:rPr>
            </w:pPr>
            <w:r>
              <w:rPr>
                <w:rFonts w:hint="eastAsia" w:ascii="宋体" w:hAnsi="宋体" w:cs="宋体"/>
                <w:sz w:val="24"/>
              </w:rPr>
              <w:t>1套</w:t>
            </w:r>
          </w:p>
        </w:tc>
        <w:tc>
          <w:tcPr>
            <w:tcW w:w="6237" w:type="dxa"/>
            <w:vAlign w:val="center"/>
          </w:tcPr>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设备参数：</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1.标准机架式设备；</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2.提供不少于4个10/100/1000Mbps（电口）；</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3.采用基于Linux内核的安全加固多核并行操作系统；</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4.应用吞吐量：500Mbps；</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5.监控管理业务&gt;6000；</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6.最大审计用户数≥10000；</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7.稳定性运行时间(MTBF)&gt;50000小时。</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设备功能：</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1.部署于外部网络系统中，用于平台内部设备状态获取以及设备管理；</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2.不与内部网络之间存在任何网络连接，规避网络旁路风险；</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3.每条独立链路配置一台，用于链路中设备监管，支持SYSLOG v2/SNMP v3、Telnet、ICMP协议方式的数据和信息采集；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dxa"/>
            <w:vAlign w:val="center"/>
          </w:tcPr>
          <w:p>
            <w:pPr>
              <w:spacing w:line="500" w:lineRule="exact"/>
              <w:jc w:val="center"/>
              <w:rPr>
                <w:rFonts w:ascii="宋体" w:hAnsi="宋体" w:cs="宋体"/>
                <w:sz w:val="24"/>
              </w:rPr>
            </w:pPr>
            <w:r>
              <w:rPr>
                <w:rFonts w:hint="eastAsia" w:ascii="宋体" w:hAnsi="宋体" w:cs="宋体"/>
                <w:sz w:val="24"/>
              </w:rPr>
              <w:t>26</w:t>
            </w:r>
          </w:p>
        </w:tc>
        <w:tc>
          <w:tcPr>
            <w:tcW w:w="1463" w:type="dxa"/>
            <w:vAlign w:val="center"/>
          </w:tcPr>
          <w:p>
            <w:pPr>
              <w:spacing w:line="500" w:lineRule="exact"/>
              <w:jc w:val="center"/>
              <w:rPr>
                <w:rFonts w:ascii="宋体" w:hAnsi="宋体" w:cs="宋体"/>
                <w:sz w:val="24"/>
              </w:rPr>
            </w:pPr>
            <w:r>
              <w:rPr>
                <w:rFonts w:hint="eastAsia" w:ascii="宋体" w:hAnsi="宋体" w:cs="宋体"/>
                <w:sz w:val="24"/>
              </w:rPr>
              <w:t>防火墙</w:t>
            </w:r>
          </w:p>
        </w:tc>
        <w:tc>
          <w:tcPr>
            <w:tcW w:w="709" w:type="dxa"/>
            <w:vAlign w:val="center"/>
          </w:tcPr>
          <w:p>
            <w:pPr>
              <w:spacing w:line="500" w:lineRule="exact"/>
              <w:jc w:val="center"/>
              <w:rPr>
                <w:rFonts w:ascii="宋体" w:hAnsi="宋体" w:cs="宋体"/>
                <w:sz w:val="24"/>
              </w:rPr>
            </w:pPr>
            <w:r>
              <w:rPr>
                <w:rFonts w:hint="eastAsia" w:ascii="宋体" w:hAnsi="宋体" w:cs="宋体"/>
                <w:sz w:val="24"/>
              </w:rPr>
              <w:t>1套</w:t>
            </w:r>
          </w:p>
        </w:tc>
        <w:tc>
          <w:tcPr>
            <w:tcW w:w="6237" w:type="dxa"/>
            <w:vAlign w:val="center"/>
          </w:tcPr>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2U机箱；</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配置2个万兆光口，4个千兆光口和6个千兆电口，2个可插拔的扩展槽；</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标配模块化双冗余电源；</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防火墙吞吐率：24Gbps；并发连接数：500万；三年质保。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dxa"/>
            <w:vAlign w:val="center"/>
          </w:tcPr>
          <w:p>
            <w:pPr>
              <w:spacing w:line="500" w:lineRule="exact"/>
              <w:jc w:val="center"/>
              <w:rPr>
                <w:rFonts w:ascii="宋体" w:hAnsi="宋体" w:cs="宋体"/>
                <w:sz w:val="24"/>
              </w:rPr>
            </w:pPr>
            <w:r>
              <w:rPr>
                <w:rFonts w:hint="eastAsia" w:ascii="宋体" w:hAnsi="宋体" w:cs="宋体"/>
                <w:sz w:val="24"/>
              </w:rPr>
              <w:t>27</w:t>
            </w:r>
          </w:p>
        </w:tc>
        <w:tc>
          <w:tcPr>
            <w:tcW w:w="1463" w:type="dxa"/>
            <w:vAlign w:val="center"/>
          </w:tcPr>
          <w:p>
            <w:pPr>
              <w:spacing w:line="500" w:lineRule="exact"/>
              <w:ind w:left="10" w:leftChars="-34" w:hanging="81" w:hangingChars="34"/>
              <w:jc w:val="center"/>
              <w:rPr>
                <w:rFonts w:ascii="宋体" w:hAnsi="宋体" w:cs="宋体"/>
                <w:sz w:val="24"/>
              </w:rPr>
            </w:pPr>
            <w:r>
              <w:rPr>
                <w:rFonts w:hint="eastAsia" w:ascii="宋体" w:hAnsi="宋体" w:cs="宋体"/>
                <w:sz w:val="24"/>
              </w:rPr>
              <w:t>入侵防御系统</w:t>
            </w:r>
          </w:p>
        </w:tc>
        <w:tc>
          <w:tcPr>
            <w:tcW w:w="709" w:type="dxa"/>
            <w:vAlign w:val="center"/>
          </w:tcPr>
          <w:p>
            <w:pPr>
              <w:spacing w:line="500" w:lineRule="exact"/>
              <w:jc w:val="center"/>
              <w:rPr>
                <w:rFonts w:ascii="宋体" w:hAnsi="宋体" w:cs="宋体"/>
                <w:sz w:val="24"/>
              </w:rPr>
            </w:pPr>
            <w:r>
              <w:rPr>
                <w:rFonts w:hint="eastAsia" w:ascii="宋体" w:hAnsi="宋体" w:cs="宋体"/>
                <w:sz w:val="24"/>
              </w:rPr>
              <w:t>1套</w:t>
            </w:r>
          </w:p>
        </w:tc>
        <w:tc>
          <w:tcPr>
            <w:tcW w:w="6237" w:type="dxa"/>
            <w:vAlign w:val="center"/>
          </w:tcPr>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2U机箱；</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配置2个万兆光口，4个千兆光口和6个千兆电口，1个可插拔的扩展槽；</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标配模块化双冗余电源，三年质保，三年攻击规则库升级许可；</w:t>
            </w:r>
          </w:p>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整机吞吐率：24Gbps，最大并发连接数：300万，IPS吞吐率：5Gbps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dxa"/>
            <w:vAlign w:val="center"/>
          </w:tcPr>
          <w:p>
            <w:pPr>
              <w:spacing w:line="500" w:lineRule="exact"/>
              <w:jc w:val="center"/>
              <w:rPr>
                <w:rFonts w:ascii="宋体" w:hAnsi="宋体" w:cs="宋体"/>
                <w:sz w:val="24"/>
              </w:rPr>
            </w:pPr>
            <w:r>
              <w:rPr>
                <w:rFonts w:hint="eastAsia" w:ascii="宋体" w:hAnsi="宋体" w:cs="宋体"/>
                <w:sz w:val="24"/>
              </w:rPr>
              <w:t>28</w:t>
            </w:r>
          </w:p>
        </w:tc>
        <w:tc>
          <w:tcPr>
            <w:tcW w:w="1463" w:type="dxa"/>
            <w:vAlign w:val="center"/>
          </w:tcPr>
          <w:p>
            <w:pPr>
              <w:spacing w:line="500" w:lineRule="exact"/>
              <w:ind w:left="10" w:leftChars="-34" w:hanging="81" w:hangingChars="34"/>
              <w:jc w:val="center"/>
              <w:rPr>
                <w:rFonts w:ascii="宋体" w:hAnsi="宋体" w:cs="宋体"/>
                <w:sz w:val="24"/>
              </w:rPr>
            </w:pPr>
            <w:r>
              <w:rPr>
                <w:rFonts w:hint="eastAsia" w:ascii="宋体" w:hAnsi="宋体" w:cs="宋体"/>
                <w:sz w:val="24"/>
              </w:rPr>
              <w:t>可信边界安全网关</w:t>
            </w:r>
          </w:p>
        </w:tc>
        <w:tc>
          <w:tcPr>
            <w:tcW w:w="709" w:type="dxa"/>
            <w:vAlign w:val="center"/>
          </w:tcPr>
          <w:p>
            <w:pPr>
              <w:spacing w:line="500" w:lineRule="exact"/>
              <w:jc w:val="center"/>
              <w:rPr>
                <w:rFonts w:ascii="宋体" w:hAnsi="宋体" w:cs="宋体"/>
                <w:sz w:val="24"/>
              </w:rPr>
            </w:pPr>
            <w:r>
              <w:rPr>
                <w:rFonts w:hint="eastAsia" w:ascii="宋体" w:hAnsi="宋体" w:cs="宋体"/>
                <w:sz w:val="24"/>
              </w:rPr>
              <w:t>1套</w:t>
            </w:r>
          </w:p>
        </w:tc>
        <w:tc>
          <w:tcPr>
            <w:tcW w:w="6237" w:type="dxa"/>
            <w:vAlign w:val="center"/>
          </w:tcPr>
          <w:p>
            <w:pPr>
              <w:pStyle w:val="10"/>
              <w:spacing w:line="500" w:lineRule="exact"/>
              <w:ind w:firstLine="0" w:firstLineChars="0"/>
              <w:jc w:val="left"/>
              <w:rPr>
                <w:rFonts w:ascii="宋体" w:hAnsi="宋体" w:cs="宋体"/>
                <w:sz w:val="24"/>
                <w:szCs w:val="24"/>
              </w:rPr>
            </w:pPr>
            <w:r>
              <w:rPr>
                <w:rFonts w:hint="eastAsia" w:ascii="宋体" w:hAnsi="宋体" w:cs="宋体"/>
                <w:sz w:val="24"/>
                <w:szCs w:val="24"/>
              </w:rPr>
              <w:t>标准2U机箱，双冗余电源；5个10/100/1000M Base-TX；2个万兆SFP插槽，2个千兆SFP插槽，默认100个SSL VPN并发用户，可通过选购许可进行扩展；VPN隧道数12000条；最大并发SSL连接数：450万；每秒新建连接数：3500次/秒；SSL事务处理速率：4000次/秒；加密带宽吞吐量：10000Mbps/秒；最大接入用户数&gt;50000；SSL转发延迟&lt;0.4ms。</w:t>
            </w:r>
          </w:p>
        </w:tc>
      </w:tr>
    </w:tbl>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方正小标宋简体">
    <w:altName w:val="黑体"/>
    <w:panose1 w:val="02010601030101010101"/>
    <w:charset w:val="86"/>
    <w:family w:val="auto"/>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6282222"/>
      <w:docPartObj>
        <w:docPartGallery w:val="AutoText"/>
      </w:docPartObj>
    </w:sdtPr>
    <w:sdtContent>
      <w:p>
        <w:pPr>
          <w:pStyle w:val="5"/>
          <w:jc w:val="center"/>
        </w:pPr>
        <w:r>
          <w:fldChar w:fldCharType="begin"/>
        </w:r>
        <w:r>
          <w:instrText xml:space="preserve"> PAGE   \* MERGEFORMAT </w:instrText>
        </w:r>
        <w:r>
          <w:fldChar w:fldCharType="separate"/>
        </w:r>
        <w:r>
          <w:rPr>
            <w:lang w:val="zh-CN"/>
          </w:rPr>
          <w:t>31</w:t>
        </w:r>
        <w:r>
          <w:rPr>
            <w:lang w:val="zh-CN"/>
          </w:rP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F76DB"/>
    <w:multiLevelType w:val="singleLevel"/>
    <w:tmpl w:val="43DF76DB"/>
    <w:lvl w:ilvl="0" w:tentative="0">
      <w:start w:val="1"/>
      <w:numFmt w:val="decimal"/>
      <w:lvlText w:val="%1)"/>
      <w:lvlJc w:val="left"/>
      <w:pPr>
        <w:tabs>
          <w:tab w:val="left" w:pos="312"/>
        </w:tabs>
      </w:pPr>
    </w:lvl>
  </w:abstractNum>
  <w:abstractNum w:abstractNumId="1">
    <w:nsid w:val="5DF4AB82"/>
    <w:multiLevelType w:val="singleLevel"/>
    <w:tmpl w:val="5DF4AB82"/>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5E7"/>
    <w:rsid w:val="00092626"/>
    <w:rsid w:val="000A6FC4"/>
    <w:rsid w:val="000C2B29"/>
    <w:rsid w:val="000F5868"/>
    <w:rsid w:val="00106816"/>
    <w:rsid w:val="00123B2B"/>
    <w:rsid w:val="00193582"/>
    <w:rsid w:val="00197AED"/>
    <w:rsid w:val="00236ADB"/>
    <w:rsid w:val="002D73D3"/>
    <w:rsid w:val="002E1A1E"/>
    <w:rsid w:val="002E7903"/>
    <w:rsid w:val="002F46F1"/>
    <w:rsid w:val="00310411"/>
    <w:rsid w:val="003874ED"/>
    <w:rsid w:val="003E5C39"/>
    <w:rsid w:val="00406DD1"/>
    <w:rsid w:val="004305E7"/>
    <w:rsid w:val="0049099E"/>
    <w:rsid w:val="004A302E"/>
    <w:rsid w:val="004B745D"/>
    <w:rsid w:val="00500F72"/>
    <w:rsid w:val="00535649"/>
    <w:rsid w:val="00554FF3"/>
    <w:rsid w:val="005642DF"/>
    <w:rsid w:val="005C7937"/>
    <w:rsid w:val="005E38B8"/>
    <w:rsid w:val="005E4F9D"/>
    <w:rsid w:val="005F3113"/>
    <w:rsid w:val="005F4BB9"/>
    <w:rsid w:val="005F60C6"/>
    <w:rsid w:val="00654DBB"/>
    <w:rsid w:val="00692FA3"/>
    <w:rsid w:val="00694C1C"/>
    <w:rsid w:val="00695841"/>
    <w:rsid w:val="006C42A2"/>
    <w:rsid w:val="007311E9"/>
    <w:rsid w:val="007D59FB"/>
    <w:rsid w:val="008736DD"/>
    <w:rsid w:val="00887AE3"/>
    <w:rsid w:val="008A36ED"/>
    <w:rsid w:val="008A671C"/>
    <w:rsid w:val="00901163"/>
    <w:rsid w:val="009C0D4D"/>
    <w:rsid w:val="009D53F2"/>
    <w:rsid w:val="00AB5BB1"/>
    <w:rsid w:val="00AE3879"/>
    <w:rsid w:val="00BA7013"/>
    <w:rsid w:val="00BB19C1"/>
    <w:rsid w:val="00BE67EC"/>
    <w:rsid w:val="00BF4942"/>
    <w:rsid w:val="00C20E7A"/>
    <w:rsid w:val="00C70881"/>
    <w:rsid w:val="00CA020C"/>
    <w:rsid w:val="00CD7EE5"/>
    <w:rsid w:val="00D050DD"/>
    <w:rsid w:val="00D12C18"/>
    <w:rsid w:val="00D41E88"/>
    <w:rsid w:val="00D4637E"/>
    <w:rsid w:val="00DA61B1"/>
    <w:rsid w:val="00DD23C4"/>
    <w:rsid w:val="00E13A2F"/>
    <w:rsid w:val="00E15C36"/>
    <w:rsid w:val="00E50DAA"/>
    <w:rsid w:val="00E537B1"/>
    <w:rsid w:val="00E63AF5"/>
    <w:rsid w:val="00ED2DD2"/>
    <w:rsid w:val="00ED3076"/>
    <w:rsid w:val="00EF40F5"/>
    <w:rsid w:val="00F11A65"/>
    <w:rsid w:val="00F221C6"/>
    <w:rsid w:val="00F469A4"/>
    <w:rsid w:val="1BC96ED5"/>
    <w:rsid w:val="2DDC4661"/>
    <w:rsid w:val="38D43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1"/>
    <w:unhideWhenUsed/>
    <w:uiPriority w:val="99"/>
    <w:pPr>
      <w:spacing w:after="120"/>
    </w:pPr>
  </w:style>
  <w:style w:type="paragraph" w:styleId="3">
    <w:name w:val="annotation text"/>
    <w:basedOn w:val="1"/>
    <w:link w:val="16"/>
    <w:unhideWhenUsed/>
    <w:qFormat/>
    <w:uiPriority w:val="99"/>
    <w:pPr>
      <w:jc w:val="left"/>
    </w:pPr>
  </w:style>
  <w:style w:type="paragraph" w:styleId="4">
    <w:name w:val="Balloon Text"/>
    <w:basedOn w:val="1"/>
    <w:link w:val="17"/>
    <w:semiHidden/>
    <w:unhideWhenUsed/>
    <w:uiPriority w:val="99"/>
    <w:rPr>
      <w:sz w:val="18"/>
      <w:szCs w:val="18"/>
    </w:r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annotation reference"/>
    <w:unhideWhenUsed/>
    <w:uiPriority w:val="99"/>
    <w:rPr>
      <w:sz w:val="21"/>
      <w:szCs w:val="21"/>
    </w:rPr>
  </w:style>
  <w:style w:type="paragraph" w:customStyle="1" w:styleId="10">
    <w:name w:val="列出段落1"/>
    <w:basedOn w:val="1"/>
    <w:qFormat/>
    <w:uiPriority w:val="34"/>
    <w:pPr>
      <w:spacing w:line="360" w:lineRule="auto"/>
      <w:ind w:firstLine="420" w:firstLineChars="200"/>
    </w:pPr>
    <w:rPr>
      <w:szCs w:val="20"/>
    </w:rPr>
  </w:style>
  <w:style w:type="character" w:customStyle="1" w:styleId="11">
    <w:name w:val="正文文本 Char"/>
    <w:basedOn w:val="8"/>
    <w:link w:val="2"/>
    <w:qFormat/>
    <w:uiPriority w:val="99"/>
    <w:rPr>
      <w:rFonts w:ascii="Times New Roman" w:hAnsi="Times New Roman" w:eastAsia="宋体" w:cs="Times New Roman"/>
      <w:szCs w:val="24"/>
    </w:rPr>
  </w:style>
  <w:style w:type="character" w:customStyle="1" w:styleId="12">
    <w:name w:val="页眉 Char"/>
    <w:basedOn w:val="8"/>
    <w:link w:val="6"/>
    <w:semiHidden/>
    <w:qFormat/>
    <w:uiPriority w:val="99"/>
    <w:rPr>
      <w:rFonts w:ascii="Times New Roman" w:hAnsi="Times New Roman" w:eastAsia="宋体" w:cs="Times New Roman"/>
      <w:sz w:val="18"/>
      <w:szCs w:val="18"/>
    </w:rPr>
  </w:style>
  <w:style w:type="character" w:customStyle="1" w:styleId="13">
    <w:name w:val="页脚 Char"/>
    <w:basedOn w:val="8"/>
    <w:link w:val="5"/>
    <w:uiPriority w:val="99"/>
    <w:rPr>
      <w:rFonts w:ascii="Times New Roman" w:hAnsi="Times New Roman" w:eastAsia="宋体" w:cs="Times New Roman"/>
      <w:sz w:val="18"/>
      <w:szCs w:val="18"/>
    </w:rPr>
  </w:style>
  <w:style w:type="character" w:customStyle="1" w:styleId="14">
    <w:name w:val="*正文 Char"/>
    <w:link w:val="15"/>
    <w:qFormat/>
    <w:locked/>
    <w:uiPriority w:val="0"/>
    <w:rPr>
      <w:rFonts w:ascii="仿宋_GB2312" w:eastAsia="仿宋_GB2312"/>
      <w:sz w:val="28"/>
      <w:szCs w:val="28"/>
    </w:rPr>
  </w:style>
  <w:style w:type="paragraph" w:customStyle="1" w:styleId="15">
    <w:name w:val="*正文"/>
    <w:basedOn w:val="1"/>
    <w:link w:val="14"/>
    <w:qFormat/>
    <w:uiPriority w:val="0"/>
    <w:pPr>
      <w:spacing w:line="360" w:lineRule="auto"/>
      <w:ind w:firstLine="560" w:firstLineChars="200"/>
    </w:pPr>
    <w:rPr>
      <w:rFonts w:ascii="仿宋_GB2312" w:eastAsia="仿宋_GB2312" w:hAnsiTheme="minorHAnsi" w:cstheme="minorBidi"/>
      <w:sz w:val="28"/>
      <w:szCs w:val="28"/>
    </w:rPr>
  </w:style>
  <w:style w:type="character" w:customStyle="1" w:styleId="16">
    <w:name w:val="批注文字 Char"/>
    <w:basedOn w:val="8"/>
    <w:link w:val="3"/>
    <w:semiHidden/>
    <w:uiPriority w:val="99"/>
    <w:rPr>
      <w:rFonts w:ascii="Times New Roman" w:hAnsi="Times New Roman" w:eastAsia="宋体" w:cs="Times New Roman"/>
      <w:szCs w:val="24"/>
    </w:rPr>
  </w:style>
  <w:style w:type="character" w:customStyle="1" w:styleId="17">
    <w:name w:val="批注框文本 Char"/>
    <w:basedOn w:val="8"/>
    <w:link w:val="4"/>
    <w:semiHidden/>
    <w:uiPriority w:val="99"/>
    <w:rPr>
      <w:rFonts w:ascii="Times New Roman" w:hAnsi="Times New Roman" w:eastAsia="宋体" w:cs="Times New Roman"/>
      <w:sz w:val="18"/>
      <w:szCs w:val="18"/>
    </w:rPr>
  </w:style>
  <w:style w:type="character" w:customStyle="1" w:styleId="18">
    <w:name w:val="批注文字 字符"/>
    <w:semiHidden/>
    <w:uiPriority w:val="99"/>
    <w:rPr>
      <w:rFonts w:ascii="Times New Roman" w:hAnsi="Times New Roman"/>
      <w:kern w:val="2"/>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9E6CE9-D534-4400-A403-BC39FE01ABC6}">
  <ds:schemaRefs/>
</ds:datastoreItem>
</file>

<file path=docProps/app.xml><?xml version="1.0" encoding="utf-8"?>
<Properties xmlns="http://schemas.openxmlformats.org/officeDocument/2006/extended-properties" xmlns:vt="http://schemas.openxmlformats.org/officeDocument/2006/docPropsVTypes">
  <Template>Normal.dotm</Template>
  <Pages>35</Pages>
  <Words>3293</Words>
  <Characters>18772</Characters>
  <Lines>156</Lines>
  <Paragraphs>44</Paragraphs>
  <TotalTime>582</TotalTime>
  <ScaleCrop>false</ScaleCrop>
  <LinksUpToDate>false</LinksUpToDate>
  <CharactersWithSpaces>22021</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2019-12-16T05:41:00Z</dcterms:created>
  <dc:creator>路大为</dc:creator>
  <cp:lastModifiedBy>Y丶Scom</cp:lastModifiedBy>
  <cp:lastPrinted>2019-12-18T08:55:00Z</cp:lastPrinted>
  <dcterms:modified xsi:type="dcterms:W3CDTF">2019-12-23T05:57:10Z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