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cs="Times New Roman"/>
          <w:color w:val="auto"/>
          <w:spacing w:val="4"/>
          <w:sz w:val="24"/>
          <w:highlight w:val="none"/>
          <w:lang w:eastAsia="zh-CN"/>
        </w:rPr>
      </w:pPr>
      <w:r>
        <w:rPr>
          <w:rFonts w:hint="eastAsia" w:ascii="宋体" w:hAnsi="宋体" w:cs="Times New Roman"/>
          <w:color w:val="auto"/>
          <w:spacing w:val="4"/>
          <w:sz w:val="24"/>
          <w:highlight w:val="none"/>
        </w:rPr>
        <w:t>五、项目需求</w:t>
      </w:r>
      <w:r>
        <w:rPr>
          <w:rFonts w:hint="eastAsia" w:ascii="宋体" w:hAnsi="宋体" w:cs="Times New Roman"/>
          <w:color w:val="auto"/>
          <w:spacing w:val="4"/>
          <w:sz w:val="24"/>
          <w:highlight w:val="none"/>
          <w:lang w:eastAsia="zh-CN"/>
        </w:rPr>
        <w:t>书</w:t>
      </w:r>
    </w:p>
    <w:p>
      <w:pPr>
        <w:spacing w:line="360" w:lineRule="auto"/>
        <w:rPr>
          <w:rFonts w:hint="eastAsia" w:ascii="宋体" w:hAnsi="宋体" w:cs="Times New Roman"/>
          <w:color w:val="auto"/>
          <w:spacing w:val="4"/>
          <w:sz w:val="24"/>
          <w:highlight w:val="none"/>
        </w:rPr>
      </w:pPr>
      <w:r>
        <w:rPr>
          <w:rFonts w:hint="eastAsia" w:ascii="宋体" w:hAnsi="宋体" w:cs="Times New Roman"/>
          <w:color w:val="auto"/>
          <w:spacing w:val="4"/>
          <w:sz w:val="24"/>
          <w:highlight w:val="none"/>
          <w:lang w:eastAsia="zh-CN"/>
        </w:rPr>
        <w:t>（一）</w:t>
      </w:r>
      <w:r>
        <w:rPr>
          <w:rFonts w:hint="eastAsia" w:ascii="宋体" w:hAnsi="宋体" w:cs="Times New Roman"/>
          <w:color w:val="auto"/>
          <w:spacing w:val="4"/>
          <w:sz w:val="24"/>
          <w:highlight w:val="none"/>
        </w:rPr>
        <w:t>项目概况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保安服务主要承担校园内的安全保卫专项工作，保障校园内师生人身与财产安全、设备财产安全，维护校园内公共秩序的稳定。负责学生进出校管理、24小时校园内巡视、消防巡査、外来人员检查与控制及突发事件处理；负责夜间门卫管理、出入车辆管理；校门周边50米范围内秩序维护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服务区域：校园内所有教学楼、办公楼、后勤相关部门及停车场等所有工作区域，及校门周边50米范围内秩序维护。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保安人数要求：共需保安8名。男性，身高170cm以上，年龄2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0</w:t>
      </w: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-5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5</w:t>
      </w: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岁之间。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保安人员实行全年24小时轮岗值班制，要求在岗人员熟练掌握岗位工作流程,以标准的专业保安服务提供学校安全保证。</w:t>
      </w:r>
    </w:p>
    <w:p>
      <w:pPr>
        <w:spacing w:line="360" w:lineRule="auto"/>
        <w:ind w:firstLine="720" w:firstLineChars="300"/>
        <w:rPr>
          <w:rFonts w:hint="eastAsia" w:ascii="宋体" w:hAnsi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cs="宋体"/>
          <w:color w:val="auto"/>
          <w:sz w:val="24"/>
          <w:szCs w:val="24"/>
          <w:highlight w:val="none"/>
        </w:rPr>
        <w:t>服务内容及要求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1、 全面负责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天津市第九十八中学</w:t>
      </w:r>
      <w:r>
        <w:rPr>
          <w:rFonts w:ascii="宋体" w:hAnsi="宋体" w:cs="宋体"/>
          <w:color w:val="auto"/>
          <w:sz w:val="24"/>
          <w:szCs w:val="24"/>
          <w:highlight w:val="none"/>
        </w:rPr>
        <w:t>的安全保卫工作，保证保安人员执行学校的各项管理规定，服从学校的安全工作调度，维护学校正常教育、教学、生活秩序，保障学校财产和师生人身不受侵害，保安人员全年实行24小时轮岗值班制。保安人员需熟练掌握防爆安防器材、技防设备的使用，及时发现并清除各类隐患，维护安全保卫工作范围内管理秩序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2、 维护正常的教学秩序，保护师生的人身安全和财产安全，有效处理各种突发事件，坚决制止并消除校园内各类安全事故。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3、 严格做好学校的门卫工作，保障学生进出学校的安全。做好外来人员、车辆进出校的管理工作：对外来人员、车辆进行检查，排除安全隐患，防止安全事故的发生，发现问题及时处理，做好出入人员、车辆登记。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4、 严格按照巡逻路线认真巡视，重点部位需重点巡査，发现问题立即上报，并做好巡视记录。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5、 了解消防管理的基础知识以及各项法律法规、熟悉消防安全器材使用，熟悉学校消防管理的重点、难点，熟悉各种火情特点并能熟练掌握各种消防器材。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6、 保安服务公司制定相应的各种应急预案，并进行应急演练，每学期各种应急演练不少于2次。应急演练要求有预案、有记录、有影像资料、有总结。</w:t>
      </w:r>
    </w:p>
    <w:p>
      <w:pPr>
        <w:spacing w:line="360" w:lineRule="auto"/>
        <w:rPr>
          <w:rFonts w:ascii="宋体" w:hAnsi="宋体" w:cs="宋体"/>
          <w:color w:val="auto"/>
          <w:sz w:val="24"/>
          <w:szCs w:val="24"/>
          <w:highlight w:val="none"/>
        </w:rPr>
      </w:pPr>
      <w:r>
        <w:rPr>
          <w:rFonts w:ascii="宋体" w:hAnsi="宋体" w:cs="宋体"/>
          <w:color w:val="auto"/>
          <w:sz w:val="24"/>
          <w:szCs w:val="24"/>
          <w:highlight w:val="none"/>
        </w:rPr>
        <w:t>7、 保安人员如出现违反工作纪律问题，经校方与保安服务公司协商后，进行处理。如需更换保安人员，保安公司须在48小时内完成。保安人员因个人原因辞职的，须提前1周向校方说明。保安人员因病无法工作，须由保安公司协调替班人员。</w:t>
      </w:r>
    </w:p>
    <w:p>
      <w:pPr>
        <w:pStyle w:val="5"/>
        <w:ind w:left="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8、 用于保安工作的所有各项费用（如：劳保、服装费、培训费、加班费等）由供应商自理。</w:t>
      </w:r>
    </w:p>
    <w:p>
      <w:pPr>
        <w:pStyle w:val="5"/>
        <w:ind w:left="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9、保安公司及派出的保安人员均应服从学校的要求及管理。学校对一些重要岗位的设置、人员录用有决定权。不能胜任相关工作的人员保安公司必须按照学校的要求进行调换。</w:t>
      </w:r>
    </w:p>
    <w:p>
      <w:pPr>
        <w:pStyle w:val="5"/>
        <w:ind w:left="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10、保安公司对学校的保安管理方案、组织机构、人员录用等建立的各项规章制度，在实施前报学校备案。</w:t>
      </w:r>
    </w:p>
    <w:p>
      <w:pPr>
        <w:pStyle w:val="5"/>
        <w:ind w:left="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11、保安公司对所录用的人员要严格审核，保证录用人员的人品端正，没有不良记录，并需向学校提供录用人员健康证。</w:t>
      </w:r>
    </w:p>
    <w:p>
      <w:pPr>
        <w:pStyle w:val="5"/>
        <w:ind w:left="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12、在处理特殊事件和紧急、突发事故时，学校对保安公司派出的保安机构人员有直接指挥权。</w:t>
      </w:r>
    </w:p>
    <w:p>
      <w:pPr>
        <w:pStyle w:val="5"/>
        <w:ind w:left="0" w:leftChars="0" w:firstLine="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13、 保安人员与天津市第九十八中学无任何劳动关系和劳务关系，从事工作期间所发生的一切社会保险、工伤等均与我校无关，由保安公司承担。由于保安人员履职不当，给学校造成的影响和损失，由保安公司方承担。</w:t>
      </w:r>
    </w:p>
    <w:p>
      <w:pPr>
        <w:pStyle w:val="5"/>
        <w:ind w:left="0" w:leftChars="0" w:firstLine="0" w:firstLineChars="0"/>
        <w:rPr>
          <w:rFonts w:hint="default"/>
          <w:color w:val="auto"/>
          <w:highlight w:val="none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36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2"/>
    </w:rPr>
  </w:style>
  <w:style w:type="paragraph" w:customStyle="1" w:styleId="5">
    <w:name w:val="首行缩进"/>
    <w:basedOn w:val="1"/>
    <w:qFormat/>
    <w:uiPriority w:val="0"/>
    <w:pPr>
      <w:spacing w:line="360" w:lineRule="auto"/>
      <w:ind w:firstLine="480" w:firstLineChars="200"/>
    </w:pPr>
    <w:rPr>
      <w:rFonts w:asciiTheme="minorHAnsi" w:hAnsiTheme="minorHAnsi" w:cstheme="minorBidi"/>
      <w:sz w:val="24"/>
      <w:szCs w:val="2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2020-08-10T09:16:58Z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