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C80" w:rsidRDefault="003630E5">
      <w:pPr>
        <w:spacing w:line="360" w:lineRule="auto"/>
        <w:jc w:val="center"/>
        <w:rPr>
          <w:rFonts w:asciiTheme="minorEastAsia" w:hAnsiTheme="minorEastAsia" w:cstheme="minorEastAsia"/>
          <w:b/>
          <w:sz w:val="36"/>
          <w:szCs w:val="36"/>
        </w:rPr>
      </w:pPr>
      <w:r>
        <w:rPr>
          <w:rFonts w:asciiTheme="minorEastAsia" w:hAnsiTheme="minorEastAsia" w:cstheme="minorEastAsia" w:hint="eastAsia"/>
          <w:b/>
          <w:sz w:val="36"/>
          <w:szCs w:val="36"/>
        </w:rPr>
        <w:t>项目需求书</w:t>
      </w:r>
    </w:p>
    <w:p w:rsidR="00FF4C80" w:rsidRDefault="003630E5">
      <w:pPr>
        <w:spacing w:line="360" w:lineRule="auto"/>
      </w:pPr>
      <w:r>
        <w:rPr>
          <w:rFonts w:ascii="宋体" w:hAnsi="宋体" w:cs="宋体" w:hint="eastAsia"/>
          <w:sz w:val="24"/>
        </w:rPr>
        <w:t>一、商务需求</w:t>
      </w:r>
    </w:p>
    <w:p w:rsidR="00FF4C80" w:rsidRDefault="003630E5">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、实质性商务需求</w:t>
      </w:r>
    </w:p>
    <w:p w:rsidR="00FF4C80" w:rsidRDefault="00FF4C80"/>
    <w:tbl>
      <w:tblPr>
        <w:tblW w:w="12616" w:type="dxa"/>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6"/>
        <w:gridCol w:w="7768"/>
        <w:gridCol w:w="3402"/>
      </w:tblGrid>
      <w:tr w:rsidR="00FF4C80">
        <w:trPr>
          <w:trHeight w:val="939"/>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序号</w:t>
            </w:r>
          </w:p>
        </w:tc>
        <w:tc>
          <w:tcPr>
            <w:tcW w:w="7768"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需求条款</w:t>
            </w:r>
          </w:p>
        </w:tc>
        <w:tc>
          <w:tcPr>
            <w:tcW w:w="3402" w:type="dxa"/>
          </w:tcPr>
          <w:p w:rsidR="00FF4C80" w:rsidRDefault="003630E5">
            <w:pPr>
              <w:spacing w:line="360" w:lineRule="auto"/>
              <w:jc w:val="center"/>
              <w:rPr>
                <w:rFonts w:ascii="宋体" w:hAnsi="宋体" w:cs="宋体"/>
                <w:sz w:val="24"/>
              </w:rPr>
            </w:pPr>
            <w:r>
              <w:rPr>
                <w:rFonts w:ascii="宋体" w:hAnsi="宋体" w:cs="宋体" w:hint="eastAsia"/>
                <w:sz w:val="24"/>
              </w:rPr>
              <w:t>原因说明</w:t>
            </w:r>
          </w:p>
        </w:tc>
      </w:tr>
      <w:tr w:rsidR="00FF4C80">
        <w:trPr>
          <w:trHeight w:val="911"/>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1</w:t>
            </w:r>
          </w:p>
        </w:tc>
        <w:tc>
          <w:tcPr>
            <w:tcW w:w="7768" w:type="dxa"/>
          </w:tcPr>
          <w:p w:rsidR="00FF4C80" w:rsidRDefault="003630E5">
            <w:pPr>
              <w:pStyle w:val="a3"/>
              <w:spacing w:line="360" w:lineRule="auto"/>
              <w:ind w:firstLineChars="0" w:firstLine="0"/>
              <w:jc w:val="left"/>
              <w:rPr>
                <w:rFonts w:ascii="宋体" w:eastAsia="宋体" w:hAnsi="宋体"/>
                <w:sz w:val="24"/>
                <w:szCs w:val="24"/>
              </w:rPr>
            </w:pPr>
            <w:r>
              <w:rPr>
                <w:rFonts w:ascii="宋体" w:eastAsia="宋体" w:hAnsi="宋体" w:hint="eastAsia"/>
                <w:sz w:val="24"/>
                <w:szCs w:val="24"/>
              </w:rPr>
              <w:t>营业执照副本原件</w:t>
            </w:r>
            <w:r>
              <w:rPr>
                <w:rFonts w:ascii="宋体" w:eastAsia="宋体" w:hAnsi="宋体" w:hint="eastAsia"/>
                <w:sz w:val="24"/>
                <w:szCs w:val="24"/>
              </w:rPr>
              <w:t>或事业单位法人证书或民办非企业单位登记证书或社会团体法人登记证书或基金会法人登记证书扫描件；</w:t>
            </w:r>
          </w:p>
        </w:tc>
        <w:tc>
          <w:tcPr>
            <w:tcW w:w="3402" w:type="dxa"/>
          </w:tcPr>
          <w:p w:rsidR="00FF4C80" w:rsidRDefault="00FF4C80">
            <w:pPr>
              <w:spacing w:line="360" w:lineRule="auto"/>
              <w:jc w:val="center"/>
              <w:rPr>
                <w:rFonts w:ascii="宋体" w:hAnsi="宋体" w:cs="宋体"/>
                <w:sz w:val="24"/>
              </w:rPr>
            </w:pPr>
          </w:p>
        </w:tc>
      </w:tr>
      <w:tr w:rsidR="00FF4C80">
        <w:trPr>
          <w:trHeight w:val="469"/>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2</w:t>
            </w:r>
          </w:p>
        </w:tc>
        <w:tc>
          <w:tcPr>
            <w:tcW w:w="7768" w:type="dxa"/>
          </w:tcPr>
          <w:p w:rsidR="00FF4C80" w:rsidRDefault="003630E5">
            <w:pPr>
              <w:pStyle w:val="a3"/>
              <w:spacing w:line="360" w:lineRule="auto"/>
              <w:ind w:firstLineChars="0" w:firstLine="0"/>
              <w:jc w:val="left"/>
              <w:rPr>
                <w:rFonts w:ascii="宋体" w:eastAsia="宋体" w:hAnsi="宋体"/>
                <w:sz w:val="24"/>
                <w:szCs w:val="24"/>
              </w:rPr>
            </w:pPr>
            <w:r>
              <w:rPr>
                <w:rFonts w:ascii="宋体" w:eastAsia="宋体" w:hAnsi="宋体" w:hint="eastAsia"/>
                <w:sz w:val="24"/>
                <w:szCs w:val="24"/>
              </w:rPr>
              <w:t>税务登记证副本复印件加盖公章；</w:t>
            </w:r>
          </w:p>
        </w:tc>
        <w:tc>
          <w:tcPr>
            <w:tcW w:w="3402" w:type="dxa"/>
          </w:tcPr>
          <w:p w:rsidR="00FF4C80" w:rsidRDefault="00FF4C80">
            <w:pPr>
              <w:spacing w:line="360" w:lineRule="auto"/>
              <w:jc w:val="center"/>
              <w:rPr>
                <w:rFonts w:ascii="宋体" w:hAnsi="宋体" w:cs="宋体"/>
                <w:sz w:val="24"/>
              </w:rPr>
            </w:pPr>
          </w:p>
        </w:tc>
      </w:tr>
      <w:tr w:rsidR="00FF4C80">
        <w:trPr>
          <w:trHeight w:val="469"/>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3</w:t>
            </w:r>
          </w:p>
        </w:tc>
        <w:tc>
          <w:tcPr>
            <w:tcW w:w="7768" w:type="dxa"/>
          </w:tcPr>
          <w:p w:rsidR="00FF4C80" w:rsidRDefault="003630E5">
            <w:pPr>
              <w:pStyle w:val="a3"/>
              <w:spacing w:line="360" w:lineRule="auto"/>
              <w:ind w:firstLineChars="0" w:firstLine="0"/>
              <w:jc w:val="left"/>
              <w:rPr>
                <w:rFonts w:ascii="宋体" w:eastAsia="宋体" w:hAnsi="宋体"/>
                <w:sz w:val="24"/>
                <w:szCs w:val="24"/>
              </w:rPr>
            </w:pPr>
            <w:r>
              <w:rPr>
                <w:rFonts w:ascii="宋体" w:eastAsia="宋体" w:hAnsi="宋体" w:hint="eastAsia"/>
                <w:sz w:val="24"/>
                <w:szCs w:val="24"/>
              </w:rPr>
              <w:t>组织机构代码证副本复印件加盖公章；</w:t>
            </w:r>
          </w:p>
        </w:tc>
        <w:tc>
          <w:tcPr>
            <w:tcW w:w="3402" w:type="dxa"/>
          </w:tcPr>
          <w:p w:rsidR="00FF4C80" w:rsidRDefault="00FF4C80">
            <w:pPr>
              <w:spacing w:line="360" w:lineRule="auto"/>
              <w:jc w:val="center"/>
              <w:rPr>
                <w:rFonts w:ascii="宋体" w:hAnsi="宋体" w:cs="宋体"/>
                <w:sz w:val="24"/>
              </w:rPr>
            </w:pPr>
          </w:p>
        </w:tc>
      </w:tr>
      <w:tr w:rsidR="00FF4C80">
        <w:trPr>
          <w:trHeight w:val="469"/>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4</w:t>
            </w:r>
          </w:p>
        </w:tc>
        <w:tc>
          <w:tcPr>
            <w:tcW w:w="7768" w:type="dxa"/>
          </w:tcPr>
          <w:p w:rsidR="00FF4C80" w:rsidRDefault="003630E5">
            <w:pPr>
              <w:pStyle w:val="a3"/>
              <w:spacing w:line="360" w:lineRule="auto"/>
              <w:ind w:firstLineChars="0" w:firstLine="0"/>
              <w:jc w:val="left"/>
              <w:rPr>
                <w:rFonts w:ascii="宋体" w:eastAsia="宋体" w:hAnsi="宋体"/>
                <w:sz w:val="24"/>
                <w:szCs w:val="24"/>
              </w:rPr>
            </w:pPr>
            <w:r>
              <w:rPr>
                <w:rFonts w:ascii="宋体" w:eastAsia="宋体" w:hAnsi="宋体" w:hint="eastAsia"/>
                <w:sz w:val="24"/>
                <w:szCs w:val="24"/>
              </w:rPr>
              <w:t>法定代表人资格证明书原件及法定代表人身份证复印件加盖公章；</w:t>
            </w:r>
          </w:p>
        </w:tc>
        <w:tc>
          <w:tcPr>
            <w:tcW w:w="3402" w:type="dxa"/>
          </w:tcPr>
          <w:p w:rsidR="00FF4C80" w:rsidRDefault="00FF4C80">
            <w:pPr>
              <w:spacing w:line="360" w:lineRule="auto"/>
              <w:jc w:val="center"/>
              <w:rPr>
                <w:rFonts w:ascii="宋体" w:hAnsi="宋体" w:cs="宋体"/>
                <w:sz w:val="24"/>
              </w:rPr>
            </w:pPr>
          </w:p>
        </w:tc>
      </w:tr>
      <w:tr w:rsidR="00FF4C80">
        <w:trPr>
          <w:trHeight w:val="469"/>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5</w:t>
            </w:r>
          </w:p>
        </w:tc>
        <w:tc>
          <w:tcPr>
            <w:tcW w:w="7768" w:type="dxa"/>
          </w:tcPr>
          <w:p w:rsidR="00FF4C80" w:rsidRDefault="003630E5">
            <w:pPr>
              <w:pStyle w:val="a3"/>
              <w:spacing w:line="360" w:lineRule="auto"/>
              <w:ind w:firstLineChars="0" w:firstLine="0"/>
              <w:jc w:val="left"/>
              <w:rPr>
                <w:rFonts w:ascii="宋体" w:eastAsia="宋体" w:hAnsi="宋体"/>
                <w:sz w:val="24"/>
                <w:szCs w:val="24"/>
              </w:rPr>
            </w:pPr>
            <w:r>
              <w:rPr>
                <w:rFonts w:ascii="宋体" w:eastAsia="宋体" w:hAnsi="宋体" w:hint="eastAsia"/>
                <w:sz w:val="24"/>
                <w:szCs w:val="24"/>
              </w:rPr>
              <w:t>法定代表人盖章的对参加本项目投标的受委托人的有效授权委托书原件及受委托人身份证原件；</w:t>
            </w:r>
          </w:p>
        </w:tc>
        <w:tc>
          <w:tcPr>
            <w:tcW w:w="3402" w:type="dxa"/>
          </w:tcPr>
          <w:p w:rsidR="00FF4C80" w:rsidRDefault="00FF4C80">
            <w:pPr>
              <w:spacing w:line="360" w:lineRule="auto"/>
              <w:jc w:val="center"/>
              <w:rPr>
                <w:rFonts w:ascii="宋体" w:hAnsi="宋体" w:cs="宋体"/>
                <w:sz w:val="24"/>
              </w:rPr>
            </w:pPr>
          </w:p>
        </w:tc>
      </w:tr>
      <w:tr w:rsidR="00FF4C80">
        <w:trPr>
          <w:trHeight w:val="469"/>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6</w:t>
            </w:r>
          </w:p>
        </w:tc>
        <w:tc>
          <w:tcPr>
            <w:tcW w:w="7768" w:type="dxa"/>
            <w:vAlign w:val="center"/>
          </w:tcPr>
          <w:p w:rsidR="00FF4C80" w:rsidRDefault="003630E5">
            <w:pPr>
              <w:pStyle w:val="a3"/>
              <w:spacing w:line="360" w:lineRule="auto"/>
              <w:ind w:firstLineChars="0" w:firstLine="0"/>
              <w:rPr>
                <w:rFonts w:ascii="宋体" w:eastAsia="宋体" w:hAnsi="宋体"/>
                <w:sz w:val="24"/>
                <w:szCs w:val="24"/>
              </w:rPr>
            </w:pPr>
            <w:r>
              <w:rPr>
                <w:rFonts w:ascii="宋体" w:eastAsia="宋体" w:hAnsi="宋体" w:hint="eastAsia"/>
                <w:sz w:val="24"/>
                <w:szCs w:val="24"/>
              </w:rPr>
              <w:t>投标人须具备独立法人资格，具备物业服务企业</w:t>
            </w:r>
            <w:r>
              <w:rPr>
                <w:rFonts w:ascii="宋体" w:eastAsia="宋体" w:hAnsi="宋体" w:hint="eastAsia"/>
                <w:sz w:val="24"/>
                <w:szCs w:val="24"/>
              </w:rPr>
              <w:t>三</w:t>
            </w:r>
            <w:r>
              <w:rPr>
                <w:rFonts w:ascii="宋体" w:eastAsia="宋体" w:hAnsi="宋体" w:hint="eastAsia"/>
                <w:sz w:val="24"/>
                <w:szCs w:val="24"/>
              </w:rPr>
              <w:t>级（或以上）资质，提供证书扫描件；</w:t>
            </w:r>
          </w:p>
        </w:tc>
        <w:tc>
          <w:tcPr>
            <w:tcW w:w="3402" w:type="dxa"/>
          </w:tcPr>
          <w:p w:rsidR="00FF4C80" w:rsidRDefault="00FF4C80">
            <w:pPr>
              <w:spacing w:line="360" w:lineRule="auto"/>
              <w:jc w:val="center"/>
              <w:rPr>
                <w:rFonts w:ascii="宋体" w:hAnsi="宋体" w:cs="宋体"/>
                <w:sz w:val="24"/>
              </w:rPr>
            </w:pPr>
          </w:p>
        </w:tc>
      </w:tr>
      <w:tr w:rsidR="00FF4C80">
        <w:trPr>
          <w:trHeight w:val="469"/>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7</w:t>
            </w:r>
          </w:p>
        </w:tc>
        <w:tc>
          <w:tcPr>
            <w:tcW w:w="7768" w:type="dxa"/>
            <w:vAlign w:val="center"/>
          </w:tcPr>
          <w:p w:rsidR="00FF4C80" w:rsidRDefault="003630E5">
            <w:pPr>
              <w:pStyle w:val="a3"/>
              <w:spacing w:line="360" w:lineRule="auto"/>
              <w:ind w:firstLineChars="0" w:firstLine="0"/>
              <w:rPr>
                <w:rFonts w:ascii="宋体" w:eastAsia="宋体" w:hAnsi="宋体"/>
                <w:sz w:val="24"/>
                <w:szCs w:val="24"/>
              </w:rPr>
            </w:pPr>
            <w:r>
              <w:rPr>
                <w:rFonts w:ascii="宋体" w:eastAsia="宋体" w:hAnsi="宋体" w:hint="eastAsia"/>
                <w:sz w:val="24"/>
                <w:szCs w:val="24"/>
              </w:rPr>
              <w:t>拟派驻本项目的项目经理为投标人正式员工，需持有由国家住建部颁发的《中华人民共和国物业管理师资格证书》或天津市物业管理办公室颁</w:t>
            </w:r>
            <w:r>
              <w:rPr>
                <w:rFonts w:ascii="宋体" w:eastAsia="宋体" w:hAnsi="宋体" w:hint="eastAsia"/>
                <w:sz w:val="24"/>
                <w:szCs w:val="24"/>
              </w:rPr>
              <w:lastRenderedPageBreak/>
              <w:t>发的《天津市物业管理项目经理岗位证书》，提供证书扫描件。年龄：</w:t>
            </w:r>
            <w:r>
              <w:rPr>
                <w:rFonts w:ascii="宋体" w:eastAsia="宋体" w:hAnsi="宋体" w:hint="eastAsia"/>
                <w:sz w:val="24"/>
                <w:szCs w:val="24"/>
              </w:rPr>
              <w:t>35</w:t>
            </w:r>
            <w:r>
              <w:rPr>
                <w:rFonts w:ascii="宋体" w:eastAsia="宋体" w:hAnsi="宋体" w:hint="eastAsia"/>
                <w:sz w:val="24"/>
                <w:szCs w:val="24"/>
              </w:rPr>
              <w:t>岁以上（含</w:t>
            </w:r>
            <w:r>
              <w:rPr>
                <w:rFonts w:ascii="宋体" w:eastAsia="宋体" w:hAnsi="宋体" w:hint="eastAsia"/>
                <w:sz w:val="24"/>
                <w:szCs w:val="24"/>
              </w:rPr>
              <w:t>35</w:t>
            </w:r>
            <w:r>
              <w:rPr>
                <w:rFonts w:ascii="宋体" w:eastAsia="宋体" w:hAnsi="宋体" w:hint="eastAsia"/>
                <w:sz w:val="24"/>
                <w:szCs w:val="24"/>
              </w:rPr>
              <w:t>岁），</w:t>
            </w:r>
            <w:r>
              <w:rPr>
                <w:rFonts w:ascii="宋体" w:eastAsia="宋体" w:hAnsi="宋体" w:hint="eastAsia"/>
                <w:sz w:val="24"/>
                <w:szCs w:val="24"/>
              </w:rPr>
              <w:t>45</w:t>
            </w:r>
            <w:r>
              <w:rPr>
                <w:rFonts w:ascii="宋体" w:eastAsia="宋体" w:hAnsi="宋体" w:hint="eastAsia"/>
                <w:sz w:val="24"/>
                <w:szCs w:val="24"/>
              </w:rPr>
              <w:t>岁以下（含</w:t>
            </w:r>
            <w:r>
              <w:rPr>
                <w:rFonts w:ascii="宋体" w:eastAsia="宋体" w:hAnsi="宋体" w:hint="eastAsia"/>
                <w:sz w:val="24"/>
                <w:szCs w:val="24"/>
              </w:rPr>
              <w:t>45</w:t>
            </w:r>
            <w:r>
              <w:rPr>
                <w:rFonts w:ascii="宋体" w:eastAsia="宋体" w:hAnsi="宋体" w:hint="eastAsia"/>
                <w:sz w:val="24"/>
                <w:szCs w:val="24"/>
              </w:rPr>
              <w:t>岁）；</w:t>
            </w:r>
          </w:p>
        </w:tc>
        <w:tc>
          <w:tcPr>
            <w:tcW w:w="3402" w:type="dxa"/>
          </w:tcPr>
          <w:p w:rsidR="00FF4C80" w:rsidRDefault="00FF4C80">
            <w:pPr>
              <w:spacing w:line="360" w:lineRule="auto"/>
              <w:jc w:val="center"/>
              <w:rPr>
                <w:rFonts w:ascii="宋体" w:hAnsi="宋体" w:cs="宋体"/>
                <w:sz w:val="24"/>
              </w:rPr>
            </w:pPr>
          </w:p>
        </w:tc>
      </w:tr>
      <w:tr w:rsidR="00FF4C80">
        <w:trPr>
          <w:trHeight w:val="469"/>
        </w:trPr>
        <w:tc>
          <w:tcPr>
            <w:tcW w:w="144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lastRenderedPageBreak/>
              <w:t>8</w:t>
            </w:r>
          </w:p>
        </w:tc>
        <w:tc>
          <w:tcPr>
            <w:tcW w:w="7768" w:type="dxa"/>
            <w:vAlign w:val="center"/>
          </w:tcPr>
          <w:p w:rsidR="00FF4C80" w:rsidRDefault="003630E5">
            <w:pPr>
              <w:pStyle w:val="a3"/>
              <w:spacing w:line="360" w:lineRule="auto"/>
              <w:ind w:firstLineChars="0" w:firstLine="0"/>
              <w:rPr>
                <w:rFonts w:ascii="宋体" w:eastAsia="宋体" w:hAnsi="宋体"/>
                <w:sz w:val="24"/>
                <w:szCs w:val="24"/>
              </w:rPr>
            </w:pPr>
            <w:r>
              <w:rPr>
                <w:rFonts w:ascii="宋体" w:eastAsia="宋体" w:hAnsi="宋体" w:hint="eastAsia"/>
                <w:sz w:val="24"/>
                <w:szCs w:val="24"/>
              </w:rPr>
              <w:t>本项目不接受联合体投标。</w:t>
            </w:r>
          </w:p>
        </w:tc>
        <w:tc>
          <w:tcPr>
            <w:tcW w:w="3402" w:type="dxa"/>
          </w:tcPr>
          <w:p w:rsidR="00FF4C80" w:rsidRDefault="00FF4C80">
            <w:pPr>
              <w:spacing w:line="360" w:lineRule="auto"/>
              <w:jc w:val="center"/>
              <w:rPr>
                <w:rFonts w:ascii="宋体" w:hAnsi="宋体" w:cs="宋体"/>
                <w:sz w:val="24"/>
              </w:rPr>
            </w:pPr>
          </w:p>
        </w:tc>
      </w:tr>
    </w:tbl>
    <w:p w:rsidR="00FF4C80" w:rsidRDefault="00FF4C80">
      <w:pPr>
        <w:spacing w:line="360" w:lineRule="auto"/>
        <w:rPr>
          <w:rFonts w:ascii="宋体" w:hAnsi="宋体" w:cs="宋体"/>
          <w:sz w:val="24"/>
        </w:rPr>
      </w:pPr>
    </w:p>
    <w:p w:rsidR="00FF4C80" w:rsidRDefault="003630E5">
      <w:pPr>
        <w:numPr>
          <w:ilvl w:val="0"/>
          <w:numId w:val="1"/>
        </w:numPr>
        <w:spacing w:line="360" w:lineRule="auto"/>
        <w:rPr>
          <w:rFonts w:ascii="宋体" w:eastAsia="宋体" w:hAnsi="宋体" w:cs="宋体"/>
          <w:sz w:val="24"/>
        </w:rPr>
      </w:pPr>
      <w:r>
        <w:rPr>
          <w:rFonts w:ascii="宋体" w:hAnsi="宋体" w:cs="宋体" w:hint="eastAsia"/>
          <w:sz w:val="24"/>
        </w:rPr>
        <w:t>一般商务需求</w:t>
      </w:r>
    </w:p>
    <w:tbl>
      <w:tblPr>
        <w:tblW w:w="12616" w:type="dxa"/>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7938"/>
        <w:gridCol w:w="3402"/>
      </w:tblGrid>
      <w:tr w:rsidR="00FF4C80">
        <w:trPr>
          <w:trHeight w:val="379"/>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序号</w:t>
            </w:r>
          </w:p>
        </w:tc>
        <w:tc>
          <w:tcPr>
            <w:tcW w:w="7938"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需求条款</w:t>
            </w:r>
          </w:p>
        </w:tc>
        <w:tc>
          <w:tcPr>
            <w:tcW w:w="3402" w:type="dxa"/>
          </w:tcPr>
          <w:p w:rsidR="00FF4C80" w:rsidRDefault="003630E5">
            <w:pPr>
              <w:spacing w:line="360" w:lineRule="auto"/>
              <w:jc w:val="center"/>
              <w:rPr>
                <w:rFonts w:ascii="宋体" w:hAnsi="宋体" w:cs="宋体"/>
                <w:sz w:val="24"/>
              </w:rPr>
            </w:pPr>
            <w:r>
              <w:rPr>
                <w:rFonts w:ascii="宋体" w:hAnsi="宋体" w:cs="宋体" w:hint="eastAsia"/>
                <w:sz w:val="24"/>
              </w:rPr>
              <w:t>原因说明</w:t>
            </w:r>
          </w:p>
        </w:tc>
      </w:tr>
      <w:tr w:rsidR="00FF4C80">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523"/>
        </w:trPr>
        <w:tc>
          <w:tcPr>
            <w:tcW w:w="1276" w:type="dxa"/>
            <w:vAlign w:val="center"/>
          </w:tcPr>
          <w:p w:rsidR="00FF4C80" w:rsidRDefault="003630E5">
            <w:pPr>
              <w:spacing w:line="276" w:lineRule="auto"/>
              <w:jc w:val="center"/>
              <w:rPr>
                <w:rFonts w:ascii="宋体" w:hAnsi="宋体" w:cs="宋体"/>
                <w:kern w:val="0"/>
                <w:sz w:val="24"/>
              </w:rPr>
            </w:pPr>
            <w:r>
              <w:rPr>
                <w:rFonts w:ascii="宋体" w:hAnsi="宋体" w:cs="宋体" w:hint="eastAsia"/>
                <w:kern w:val="0"/>
                <w:sz w:val="24"/>
              </w:rPr>
              <w:t>1</w:t>
            </w:r>
          </w:p>
        </w:tc>
        <w:tc>
          <w:tcPr>
            <w:tcW w:w="7938" w:type="dxa"/>
          </w:tcPr>
          <w:p w:rsidR="00FF4C80" w:rsidRDefault="003630E5">
            <w:pPr>
              <w:tabs>
                <w:tab w:val="left" w:pos="1080"/>
                <w:tab w:val="left" w:pos="1260"/>
                <w:tab w:val="left" w:pos="7120"/>
              </w:tabs>
              <w:spacing w:line="400" w:lineRule="exact"/>
              <w:jc w:val="left"/>
              <w:rPr>
                <w:rFonts w:ascii="宋体" w:hAnsi="宋体"/>
                <w:sz w:val="24"/>
              </w:rPr>
            </w:pPr>
            <w:r>
              <w:rPr>
                <w:rFonts w:ascii="宋体" w:hAnsi="宋体" w:hint="eastAsia"/>
                <w:sz w:val="24"/>
              </w:rPr>
              <w:t>服务期：合同规定的服务起始之日起年的服务期，签订合同之日起</w:t>
            </w:r>
            <w:r>
              <w:rPr>
                <w:rFonts w:ascii="宋体" w:hAnsi="宋体" w:hint="eastAsia"/>
                <w:sz w:val="24"/>
              </w:rPr>
              <w:t>3</w:t>
            </w:r>
            <w:r>
              <w:rPr>
                <w:rFonts w:ascii="宋体" w:hAnsi="宋体" w:hint="eastAsia"/>
                <w:sz w:val="24"/>
              </w:rPr>
              <w:t>日内服务人员进场（特殊情况以合同为准）。</w:t>
            </w:r>
          </w:p>
        </w:tc>
        <w:tc>
          <w:tcPr>
            <w:tcW w:w="3402" w:type="dxa"/>
            <w:vAlign w:val="center"/>
          </w:tcPr>
          <w:p w:rsidR="00FF4C80" w:rsidRDefault="00FF4C80">
            <w:pPr>
              <w:widowControl/>
              <w:spacing w:line="276" w:lineRule="auto"/>
              <w:jc w:val="center"/>
              <w:rPr>
                <w:rFonts w:ascii="宋体" w:hAnsi="宋体" w:cs="宋体"/>
                <w:kern w:val="0"/>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2</w:t>
            </w:r>
          </w:p>
        </w:tc>
        <w:tc>
          <w:tcPr>
            <w:tcW w:w="7938" w:type="dxa"/>
            <w:vAlign w:val="center"/>
          </w:tcPr>
          <w:p w:rsidR="00FF4C80" w:rsidRDefault="003630E5">
            <w:pPr>
              <w:spacing w:line="360" w:lineRule="auto"/>
              <w:rPr>
                <w:rFonts w:ascii="宋体" w:hAnsi="宋体" w:cs="宋体"/>
                <w:sz w:val="24"/>
              </w:rPr>
            </w:pPr>
            <w:r>
              <w:rPr>
                <w:rFonts w:ascii="宋体" w:hAnsi="宋体" w:cs="宋体" w:hint="eastAsia"/>
                <w:sz w:val="24"/>
              </w:rPr>
              <w:t>付款方式：按月付款，中标供应商开具发票后</w:t>
            </w:r>
            <w:r>
              <w:rPr>
                <w:rFonts w:ascii="宋体" w:hAnsi="宋体" w:cs="宋体" w:hint="eastAsia"/>
                <w:sz w:val="24"/>
              </w:rPr>
              <w:t>15</w:t>
            </w:r>
            <w:r>
              <w:rPr>
                <w:rFonts w:ascii="宋体" w:hAnsi="宋体" w:cs="宋体" w:hint="eastAsia"/>
                <w:sz w:val="24"/>
              </w:rPr>
              <w:t>个工作日内支付上月服务费（特殊情况以合同为准）；</w:t>
            </w:r>
          </w:p>
        </w:tc>
        <w:tc>
          <w:tcPr>
            <w:tcW w:w="3402" w:type="dxa"/>
          </w:tcPr>
          <w:p w:rsidR="00FF4C80" w:rsidRDefault="00FF4C80">
            <w:pPr>
              <w:spacing w:line="360" w:lineRule="auto"/>
              <w:rPr>
                <w:rFonts w:ascii="宋体" w:hAnsi="宋体" w:cs="宋体"/>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3</w:t>
            </w:r>
          </w:p>
        </w:tc>
        <w:tc>
          <w:tcPr>
            <w:tcW w:w="7938" w:type="dxa"/>
          </w:tcPr>
          <w:p w:rsidR="00FF4C80" w:rsidRDefault="003630E5">
            <w:pPr>
              <w:spacing w:line="360" w:lineRule="auto"/>
              <w:jc w:val="left"/>
              <w:rPr>
                <w:rFonts w:ascii="宋体" w:hAnsi="宋体"/>
                <w:sz w:val="24"/>
              </w:rPr>
            </w:pPr>
            <w:r>
              <w:rPr>
                <w:rFonts w:asciiTheme="minorEastAsia" w:hAnsiTheme="minorEastAsia" w:cstheme="minorEastAsia" w:hint="eastAsia"/>
                <w:szCs w:val="21"/>
              </w:rPr>
              <w:t>ISO9001</w:t>
            </w:r>
            <w:r>
              <w:rPr>
                <w:rFonts w:asciiTheme="minorEastAsia" w:hAnsiTheme="minorEastAsia" w:cstheme="minorEastAsia" w:hint="eastAsia"/>
                <w:szCs w:val="21"/>
              </w:rPr>
              <w:t>质量体系认证证书和</w:t>
            </w:r>
            <w:r>
              <w:rPr>
                <w:rFonts w:asciiTheme="minorEastAsia" w:hAnsiTheme="minorEastAsia" w:cstheme="minorEastAsia" w:hint="eastAsia"/>
                <w:szCs w:val="21"/>
              </w:rPr>
              <w:t>ISO14000</w:t>
            </w:r>
            <w:r>
              <w:rPr>
                <w:rFonts w:asciiTheme="minorEastAsia" w:hAnsiTheme="minorEastAsia" w:cstheme="minorEastAsia" w:hint="eastAsia"/>
                <w:szCs w:val="21"/>
              </w:rPr>
              <w:t>环境管理体系认证证书、</w:t>
            </w:r>
            <w:r>
              <w:rPr>
                <w:rFonts w:asciiTheme="minorEastAsia" w:hAnsiTheme="minorEastAsia" w:cstheme="minorEastAsia" w:hint="eastAsia"/>
                <w:color w:val="000000"/>
                <w:kern w:val="0"/>
                <w:szCs w:val="21"/>
              </w:rPr>
              <w:t>OHSAS18001</w:t>
            </w:r>
            <w:r>
              <w:rPr>
                <w:rFonts w:asciiTheme="minorEastAsia" w:hAnsiTheme="minorEastAsia" w:cstheme="minorEastAsia" w:hint="eastAsia"/>
                <w:color w:val="000000"/>
                <w:kern w:val="0"/>
                <w:szCs w:val="21"/>
              </w:rPr>
              <w:t>系列职业健康安全管理体系认证，提供证书扫描件</w:t>
            </w:r>
          </w:p>
        </w:tc>
        <w:tc>
          <w:tcPr>
            <w:tcW w:w="3402" w:type="dxa"/>
          </w:tcPr>
          <w:p w:rsidR="00FF4C80" w:rsidRDefault="00FF4C80">
            <w:pPr>
              <w:spacing w:line="360" w:lineRule="auto"/>
              <w:rPr>
                <w:rFonts w:ascii="宋体" w:hAnsi="宋体" w:cs="宋体"/>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4</w:t>
            </w:r>
          </w:p>
        </w:tc>
        <w:tc>
          <w:tcPr>
            <w:tcW w:w="7938" w:type="dxa"/>
            <w:vAlign w:val="center"/>
          </w:tcPr>
          <w:p w:rsidR="00FF4C80" w:rsidRDefault="003630E5">
            <w:pPr>
              <w:spacing w:line="360" w:lineRule="auto"/>
              <w:rPr>
                <w:rFonts w:ascii="宋体" w:hAnsi="宋体"/>
                <w:sz w:val="24"/>
              </w:rPr>
            </w:pPr>
            <w:r>
              <w:rPr>
                <w:rFonts w:asciiTheme="minorEastAsia" w:hAnsiTheme="minorEastAsia" w:cstheme="minorEastAsia" w:hint="eastAsia"/>
              </w:rPr>
              <w:t>经会计事务所审计的</w:t>
            </w:r>
            <w:r>
              <w:rPr>
                <w:rFonts w:asciiTheme="minorEastAsia" w:hAnsiTheme="minorEastAsia" w:cstheme="minorEastAsia" w:hint="eastAsia"/>
              </w:rPr>
              <w:t>2016</w:t>
            </w:r>
            <w:r>
              <w:rPr>
                <w:rFonts w:asciiTheme="minorEastAsia" w:hAnsiTheme="minorEastAsia" w:cstheme="minorEastAsia" w:hint="eastAsia"/>
              </w:rPr>
              <w:t>年度财务报告</w:t>
            </w:r>
          </w:p>
        </w:tc>
        <w:tc>
          <w:tcPr>
            <w:tcW w:w="3402" w:type="dxa"/>
          </w:tcPr>
          <w:p w:rsidR="00FF4C80" w:rsidRDefault="00FF4C80">
            <w:pPr>
              <w:spacing w:line="360" w:lineRule="auto"/>
              <w:rPr>
                <w:rFonts w:ascii="宋体" w:hAnsi="宋体" w:cs="宋体"/>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5</w:t>
            </w:r>
          </w:p>
        </w:tc>
        <w:tc>
          <w:tcPr>
            <w:tcW w:w="7938" w:type="dxa"/>
            <w:vAlign w:val="center"/>
          </w:tcPr>
          <w:p w:rsidR="00FF4C80" w:rsidRDefault="003630E5">
            <w:pPr>
              <w:spacing w:line="360" w:lineRule="auto"/>
              <w:rPr>
                <w:rFonts w:ascii="宋体" w:hAnsi="宋体"/>
                <w:sz w:val="24"/>
              </w:rPr>
            </w:pPr>
            <w:r>
              <w:rPr>
                <w:rFonts w:asciiTheme="minorEastAsia" w:hAnsiTheme="minorEastAsia" w:cstheme="minorEastAsia" w:hint="eastAsia"/>
              </w:rPr>
              <w:t>有近三个月依法缴纳税收和社险保险费的证明材料扫描件</w:t>
            </w:r>
          </w:p>
        </w:tc>
        <w:tc>
          <w:tcPr>
            <w:tcW w:w="3402" w:type="dxa"/>
          </w:tcPr>
          <w:p w:rsidR="00FF4C80" w:rsidRDefault="00FF4C80">
            <w:pPr>
              <w:spacing w:line="360" w:lineRule="auto"/>
              <w:rPr>
                <w:rFonts w:ascii="宋体" w:hAnsi="宋体" w:cs="宋体"/>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6</w:t>
            </w:r>
          </w:p>
        </w:tc>
        <w:tc>
          <w:tcPr>
            <w:tcW w:w="7938" w:type="dxa"/>
          </w:tcPr>
          <w:p w:rsidR="00FF4C80" w:rsidRDefault="003630E5">
            <w:pPr>
              <w:spacing w:line="360" w:lineRule="auto"/>
              <w:outlineLvl w:val="0"/>
              <w:rPr>
                <w:rFonts w:asciiTheme="minorEastAsia" w:hAnsiTheme="minorEastAsia" w:cstheme="minorEastAsia"/>
                <w:kern w:val="0"/>
                <w:szCs w:val="21"/>
              </w:rPr>
            </w:pPr>
            <w:r>
              <w:rPr>
                <w:rFonts w:asciiTheme="minorEastAsia" w:hAnsiTheme="minorEastAsia" w:cstheme="minorEastAsia" w:hint="eastAsia"/>
                <w:kern w:val="0"/>
                <w:szCs w:val="21"/>
              </w:rPr>
              <w:t>完全按照以下要求提供合同签署日期为</w:t>
            </w:r>
            <w:r>
              <w:rPr>
                <w:rFonts w:asciiTheme="minorEastAsia" w:hAnsiTheme="minorEastAsia" w:cstheme="minorEastAsia" w:hint="eastAsia"/>
                <w:kern w:val="0"/>
                <w:szCs w:val="21"/>
              </w:rPr>
              <w:t>201</w:t>
            </w:r>
            <w:r>
              <w:rPr>
                <w:rFonts w:asciiTheme="minorEastAsia" w:hAnsiTheme="minorEastAsia" w:cstheme="minorEastAsia" w:hint="eastAsia"/>
                <w:kern w:val="0"/>
                <w:szCs w:val="21"/>
              </w:rPr>
              <w:t>5</w:t>
            </w:r>
            <w:r>
              <w:rPr>
                <w:rFonts w:asciiTheme="minorEastAsia" w:hAnsiTheme="minorEastAsia" w:cstheme="minorEastAsia" w:hint="eastAsia"/>
                <w:kern w:val="0"/>
                <w:szCs w:val="21"/>
              </w:rPr>
              <w:t>年</w:t>
            </w:r>
            <w:r>
              <w:rPr>
                <w:rFonts w:asciiTheme="minorEastAsia" w:hAnsiTheme="minorEastAsia" w:cstheme="minorEastAsia" w:hint="eastAsia"/>
                <w:kern w:val="0"/>
                <w:szCs w:val="21"/>
              </w:rPr>
              <w:t>1</w:t>
            </w:r>
            <w:r>
              <w:rPr>
                <w:rFonts w:asciiTheme="minorEastAsia" w:hAnsiTheme="minorEastAsia" w:cstheme="minorEastAsia" w:hint="eastAsia"/>
                <w:kern w:val="0"/>
                <w:szCs w:val="21"/>
              </w:rPr>
              <w:t>月</w:t>
            </w:r>
            <w:r>
              <w:rPr>
                <w:rFonts w:asciiTheme="minorEastAsia" w:hAnsiTheme="minorEastAsia" w:cstheme="minorEastAsia" w:hint="eastAsia"/>
                <w:kern w:val="0"/>
                <w:szCs w:val="21"/>
              </w:rPr>
              <w:t>1</w:t>
            </w:r>
            <w:r>
              <w:rPr>
                <w:rFonts w:asciiTheme="minorEastAsia" w:hAnsiTheme="minorEastAsia" w:cstheme="minorEastAsia" w:hint="eastAsia"/>
                <w:kern w:val="0"/>
                <w:szCs w:val="21"/>
              </w:rPr>
              <w:t>日以来的投标人</w:t>
            </w:r>
            <w:r>
              <w:rPr>
                <w:rFonts w:asciiTheme="minorEastAsia" w:hAnsiTheme="minorEastAsia" w:cstheme="minorEastAsia" w:hint="eastAsia"/>
                <w:color w:val="000000" w:themeColor="text1"/>
                <w:kern w:val="0"/>
                <w:szCs w:val="21"/>
              </w:rPr>
              <w:t>提供近</w:t>
            </w:r>
            <w:r>
              <w:rPr>
                <w:rFonts w:asciiTheme="minorEastAsia" w:hAnsiTheme="minorEastAsia" w:cstheme="minorEastAsia" w:hint="eastAsia"/>
                <w:color w:val="000000" w:themeColor="text1"/>
                <w:kern w:val="0"/>
                <w:szCs w:val="21"/>
              </w:rPr>
              <w:t>两</w:t>
            </w:r>
            <w:r>
              <w:rPr>
                <w:rFonts w:asciiTheme="minorEastAsia" w:hAnsiTheme="minorEastAsia" w:cstheme="minorEastAsia" w:hint="eastAsia"/>
                <w:color w:val="000000" w:themeColor="text1"/>
                <w:kern w:val="0"/>
                <w:szCs w:val="21"/>
              </w:rPr>
              <w:t>年与本项目内容相当（单笔合同金额≥</w:t>
            </w:r>
            <w:r>
              <w:rPr>
                <w:rFonts w:asciiTheme="minorEastAsia" w:hAnsiTheme="minorEastAsia" w:cstheme="minorEastAsia" w:hint="eastAsia"/>
                <w:color w:val="000000" w:themeColor="text1"/>
                <w:kern w:val="0"/>
                <w:szCs w:val="21"/>
              </w:rPr>
              <w:t>50</w:t>
            </w:r>
            <w:r>
              <w:rPr>
                <w:rFonts w:asciiTheme="minorEastAsia" w:hAnsiTheme="minorEastAsia" w:cstheme="minorEastAsia" w:hint="eastAsia"/>
                <w:color w:val="000000" w:themeColor="text1"/>
                <w:kern w:val="0"/>
                <w:szCs w:val="21"/>
              </w:rPr>
              <w:t>万元</w:t>
            </w:r>
            <w:r>
              <w:rPr>
                <w:rFonts w:asciiTheme="minorEastAsia" w:hAnsiTheme="minorEastAsia" w:cstheme="minorEastAsia" w:hint="eastAsia"/>
                <w:color w:val="000000" w:themeColor="text1"/>
                <w:kern w:val="0"/>
                <w:szCs w:val="21"/>
              </w:rPr>
              <w:t>/</w:t>
            </w:r>
            <w:r>
              <w:rPr>
                <w:rFonts w:asciiTheme="minorEastAsia" w:hAnsiTheme="minorEastAsia" w:cstheme="minorEastAsia" w:hint="eastAsia"/>
                <w:color w:val="000000" w:themeColor="text1"/>
                <w:kern w:val="0"/>
                <w:szCs w:val="21"/>
              </w:rPr>
              <w:t>年）的</w:t>
            </w:r>
            <w:r>
              <w:rPr>
                <w:rFonts w:asciiTheme="minorEastAsia" w:hAnsiTheme="minorEastAsia" w:cstheme="minorEastAsia" w:hint="eastAsia"/>
                <w:color w:val="000000" w:themeColor="text1"/>
                <w:kern w:val="0"/>
                <w:szCs w:val="21"/>
              </w:rPr>
              <w:t>非住宅</w:t>
            </w:r>
            <w:r>
              <w:rPr>
                <w:rFonts w:asciiTheme="minorEastAsia" w:hAnsiTheme="minorEastAsia" w:cstheme="minorEastAsia" w:hint="eastAsia"/>
                <w:color w:val="000000" w:themeColor="text1"/>
                <w:kern w:val="0"/>
                <w:szCs w:val="21"/>
              </w:rPr>
              <w:t>物业管理案例，</w:t>
            </w:r>
            <w:r>
              <w:rPr>
                <w:rFonts w:asciiTheme="minorEastAsia" w:hAnsiTheme="minorEastAsia" w:cstheme="minorEastAsia" w:hint="eastAsia"/>
                <w:color w:val="000000" w:themeColor="text1"/>
                <w:kern w:val="0"/>
                <w:szCs w:val="21"/>
              </w:rPr>
              <w:t>合同内容要</w:t>
            </w:r>
            <w:r>
              <w:rPr>
                <w:rFonts w:asciiTheme="minorEastAsia" w:hAnsiTheme="minorEastAsia" w:cstheme="minorEastAsia" w:hint="eastAsia"/>
                <w:color w:val="000000" w:themeColor="text1"/>
                <w:kern w:val="0"/>
                <w:szCs w:val="21"/>
              </w:rPr>
              <w:lastRenderedPageBreak/>
              <w:t>求包括：保洁、秩序维护以及综合维修。</w:t>
            </w:r>
            <w:r>
              <w:rPr>
                <w:rFonts w:asciiTheme="minorEastAsia" w:hAnsiTheme="minorEastAsia" w:cstheme="minorEastAsia" w:hint="eastAsia"/>
                <w:color w:val="000000" w:themeColor="text1"/>
                <w:kern w:val="0"/>
                <w:szCs w:val="21"/>
              </w:rPr>
              <w:t>案例应为已完成或者已经签订合同正在实施的，提供的证明材料均不得遮挡涂黑，否则不予认定加分。</w:t>
            </w:r>
          </w:p>
          <w:p w:rsidR="00FF4C80" w:rsidRDefault="003630E5">
            <w:pPr>
              <w:spacing w:line="360" w:lineRule="auto"/>
              <w:jc w:val="left"/>
              <w:rPr>
                <w:rFonts w:asciiTheme="minorEastAsia" w:hAnsiTheme="minorEastAsia" w:cstheme="minorEastAsia"/>
                <w:kern w:val="0"/>
                <w:szCs w:val="21"/>
              </w:rPr>
            </w:pPr>
            <w:r>
              <w:rPr>
                <w:rFonts w:asciiTheme="minorEastAsia" w:hAnsiTheme="minorEastAsia" w:cstheme="minorEastAsia" w:hint="eastAsia"/>
                <w:kern w:val="0"/>
                <w:szCs w:val="21"/>
              </w:rPr>
              <w:t xml:space="preserve">A. </w:t>
            </w:r>
            <w:r>
              <w:rPr>
                <w:rFonts w:asciiTheme="minorEastAsia" w:hAnsiTheme="minorEastAsia" w:cstheme="minorEastAsia" w:hint="eastAsia"/>
                <w:kern w:val="0"/>
                <w:szCs w:val="21"/>
              </w:rPr>
              <w:t>合同扫描件。包括合同金额、买卖双方名称及盖章、物业服务期限、物业服务内容</w:t>
            </w:r>
          </w:p>
          <w:p w:rsidR="00FF4C80" w:rsidRDefault="003630E5">
            <w:pPr>
              <w:spacing w:line="360" w:lineRule="auto"/>
              <w:jc w:val="left"/>
              <w:rPr>
                <w:rFonts w:asciiTheme="minorEastAsia" w:hAnsiTheme="minorEastAsia" w:cstheme="minorEastAsia"/>
              </w:rPr>
            </w:pPr>
            <w:r>
              <w:rPr>
                <w:rFonts w:asciiTheme="minorEastAsia" w:hAnsiTheme="minorEastAsia" w:cstheme="minorEastAsia" w:hint="eastAsia"/>
                <w:kern w:val="0"/>
                <w:szCs w:val="21"/>
              </w:rPr>
              <w:t xml:space="preserve">B. </w:t>
            </w:r>
            <w:r>
              <w:rPr>
                <w:rFonts w:asciiTheme="minorEastAsia" w:hAnsiTheme="minorEastAsia" w:cstheme="minorEastAsia" w:hint="eastAsia"/>
                <w:kern w:val="0"/>
                <w:szCs w:val="21"/>
              </w:rPr>
              <w:t>已完成的合同，提供用户盖章的成功履行合同的相关证明材料扫描件，合同正在实施的，提供用户盖章的合同履行情况良好的相关证明材料扫描件。</w:t>
            </w:r>
          </w:p>
        </w:tc>
        <w:tc>
          <w:tcPr>
            <w:tcW w:w="3402" w:type="dxa"/>
          </w:tcPr>
          <w:p w:rsidR="00FF4C80" w:rsidRDefault="00FF4C80">
            <w:pPr>
              <w:spacing w:line="360" w:lineRule="auto"/>
              <w:rPr>
                <w:rFonts w:ascii="宋体" w:hAnsi="宋体" w:cs="宋体"/>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lastRenderedPageBreak/>
              <w:t>7</w:t>
            </w:r>
          </w:p>
        </w:tc>
        <w:tc>
          <w:tcPr>
            <w:tcW w:w="7938" w:type="dxa"/>
          </w:tcPr>
          <w:p w:rsidR="00FF4C80" w:rsidRDefault="003630E5">
            <w:pPr>
              <w:spacing w:line="360" w:lineRule="auto"/>
              <w:jc w:val="left"/>
              <w:rPr>
                <w:rFonts w:asciiTheme="minorEastAsia" w:hAnsiTheme="minorEastAsia" w:cstheme="minorEastAsia"/>
                <w:kern w:val="0"/>
                <w:szCs w:val="21"/>
              </w:rPr>
            </w:pPr>
            <w:r>
              <w:rPr>
                <w:rFonts w:asciiTheme="minorEastAsia" w:hAnsiTheme="minorEastAsia" w:cstheme="minorEastAsia" w:hint="eastAsia"/>
                <w:kern w:val="0"/>
                <w:szCs w:val="21"/>
              </w:rPr>
              <w:t>投标人被省级或以上物业管理行政主管部门认定为</w:t>
            </w:r>
            <w:r>
              <w:rPr>
                <w:rFonts w:asciiTheme="minorEastAsia" w:hAnsiTheme="minorEastAsia" w:cstheme="minorEastAsia" w:hint="eastAsia"/>
                <w:kern w:val="0"/>
                <w:szCs w:val="21"/>
              </w:rPr>
              <w:t>2015</w:t>
            </w:r>
            <w:r>
              <w:rPr>
                <w:rFonts w:asciiTheme="minorEastAsia" w:hAnsiTheme="minorEastAsia" w:cstheme="minorEastAsia" w:hint="eastAsia"/>
                <w:kern w:val="0"/>
                <w:szCs w:val="21"/>
              </w:rPr>
              <w:t>-2016</w:t>
            </w:r>
            <w:r>
              <w:rPr>
                <w:rFonts w:asciiTheme="minorEastAsia" w:hAnsiTheme="minorEastAsia" w:cstheme="minorEastAsia" w:hint="eastAsia"/>
                <w:kern w:val="0"/>
                <w:szCs w:val="21"/>
              </w:rPr>
              <w:t>两年的任意一</w:t>
            </w:r>
            <w:r>
              <w:rPr>
                <w:rFonts w:asciiTheme="minorEastAsia" w:hAnsiTheme="minorEastAsia" w:cstheme="minorEastAsia" w:hint="eastAsia"/>
                <w:kern w:val="0"/>
                <w:szCs w:val="21"/>
              </w:rPr>
              <w:t>年信用企业等级</w:t>
            </w:r>
            <w:r>
              <w:rPr>
                <w:rFonts w:asciiTheme="minorEastAsia" w:hAnsiTheme="minorEastAsia" w:cstheme="minorEastAsia" w:hint="eastAsia"/>
                <w:kern w:val="0"/>
                <w:szCs w:val="21"/>
              </w:rPr>
              <w:t>AAA</w:t>
            </w:r>
            <w:r>
              <w:rPr>
                <w:rFonts w:asciiTheme="minorEastAsia" w:hAnsiTheme="minorEastAsia" w:cstheme="minorEastAsia" w:hint="eastAsia"/>
                <w:kern w:val="0"/>
                <w:szCs w:val="21"/>
              </w:rPr>
              <w:t>级物业服务企业或</w:t>
            </w:r>
            <w:r>
              <w:rPr>
                <w:rFonts w:asciiTheme="minorEastAsia" w:hAnsiTheme="minorEastAsia" w:cstheme="minorEastAsia" w:hint="eastAsia"/>
                <w:kern w:val="0"/>
                <w:szCs w:val="21"/>
              </w:rPr>
              <w:t>AA</w:t>
            </w:r>
            <w:r>
              <w:rPr>
                <w:rFonts w:asciiTheme="minorEastAsia" w:hAnsiTheme="minorEastAsia" w:cstheme="minorEastAsia" w:hint="eastAsia"/>
                <w:kern w:val="0"/>
                <w:szCs w:val="21"/>
              </w:rPr>
              <w:t>级物业服务企业，提供证明材料扫描件。</w:t>
            </w:r>
          </w:p>
        </w:tc>
        <w:tc>
          <w:tcPr>
            <w:tcW w:w="3402" w:type="dxa"/>
          </w:tcPr>
          <w:p w:rsidR="00FF4C80" w:rsidRDefault="00FF4C80">
            <w:pPr>
              <w:spacing w:line="360" w:lineRule="auto"/>
              <w:rPr>
                <w:rFonts w:ascii="宋体" w:hAnsi="宋体" w:cs="宋体"/>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8</w:t>
            </w:r>
          </w:p>
        </w:tc>
        <w:tc>
          <w:tcPr>
            <w:tcW w:w="7938" w:type="dxa"/>
          </w:tcPr>
          <w:p w:rsidR="00FF4C80" w:rsidRDefault="003630E5">
            <w:pPr>
              <w:spacing w:line="360" w:lineRule="auto"/>
              <w:jc w:val="left"/>
              <w:rPr>
                <w:rFonts w:asciiTheme="minorEastAsia" w:hAnsiTheme="minorEastAsia" w:cstheme="minorEastAsia"/>
                <w:kern w:val="0"/>
                <w:szCs w:val="21"/>
              </w:rPr>
            </w:pPr>
            <w:r>
              <w:rPr>
                <w:rFonts w:hint="eastAsia"/>
                <w:kern w:val="0"/>
                <w:szCs w:val="21"/>
              </w:rPr>
              <w:t>投标人被天津市市场和质量监督管理局认定的</w:t>
            </w:r>
            <w:r>
              <w:rPr>
                <w:rFonts w:asciiTheme="minorEastAsia" w:hAnsiTheme="minorEastAsia" w:cstheme="minorEastAsia" w:hint="eastAsia"/>
                <w:kern w:val="0"/>
                <w:szCs w:val="21"/>
              </w:rPr>
              <w:t>2014</w:t>
            </w:r>
            <w:r>
              <w:rPr>
                <w:rFonts w:asciiTheme="minorEastAsia" w:hAnsiTheme="minorEastAsia" w:cstheme="minorEastAsia" w:hint="eastAsia"/>
                <w:kern w:val="0"/>
                <w:szCs w:val="21"/>
              </w:rPr>
              <w:t>年</w:t>
            </w:r>
            <w:r>
              <w:rPr>
                <w:rFonts w:asciiTheme="minorEastAsia" w:hAnsiTheme="minorEastAsia" w:cstheme="minorEastAsia" w:hint="eastAsia"/>
                <w:kern w:val="0"/>
                <w:szCs w:val="21"/>
              </w:rPr>
              <w:t>--2015</w:t>
            </w:r>
            <w:r>
              <w:rPr>
                <w:rFonts w:hint="eastAsia"/>
                <w:kern w:val="0"/>
                <w:szCs w:val="21"/>
              </w:rPr>
              <w:t>年重合同、守信誉企业的，提供证明材料扫描件。</w:t>
            </w:r>
          </w:p>
        </w:tc>
        <w:tc>
          <w:tcPr>
            <w:tcW w:w="3402" w:type="dxa"/>
          </w:tcPr>
          <w:p w:rsidR="00FF4C80" w:rsidRDefault="00FF4C80">
            <w:pPr>
              <w:spacing w:line="360" w:lineRule="auto"/>
              <w:rPr>
                <w:rFonts w:ascii="宋体" w:hAnsi="宋体" w:cs="宋体"/>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9</w:t>
            </w:r>
          </w:p>
        </w:tc>
        <w:tc>
          <w:tcPr>
            <w:tcW w:w="7938" w:type="dxa"/>
          </w:tcPr>
          <w:p w:rsidR="00FF4C80" w:rsidRDefault="003630E5">
            <w:pPr>
              <w:spacing w:line="360" w:lineRule="auto"/>
              <w:jc w:val="left"/>
              <w:rPr>
                <w:rFonts w:asciiTheme="minorEastAsia" w:hAnsiTheme="minorEastAsia" w:cstheme="minorEastAsia"/>
                <w:kern w:val="0"/>
                <w:szCs w:val="21"/>
              </w:rPr>
            </w:pPr>
            <w:r>
              <w:rPr>
                <w:rFonts w:asciiTheme="minorEastAsia" w:hAnsiTheme="minorEastAsia" w:cstheme="minorEastAsia" w:hint="eastAsia"/>
                <w:kern w:val="0"/>
                <w:szCs w:val="21"/>
              </w:rPr>
              <w:t>投入的项目</w:t>
            </w:r>
            <w:r>
              <w:rPr>
                <w:rFonts w:asciiTheme="minorEastAsia" w:hAnsiTheme="minorEastAsia" w:cstheme="minorEastAsia" w:hint="eastAsia"/>
                <w:kern w:val="0"/>
                <w:szCs w:val="21"/>
              </w:rPr>
              <w:t>经理</w:t>
            </w:r>
            <w:r>
              <w:rPr>
                <w:rFonts w:asciiTheme="minorEastAsia" w:hAnsiTheme="minorEastAsia" w:cstheme="minorEastAsia" w:hint="eastAsia"/>
                <w:kern w:val="0"/>
                <w:szCs w:val="21"/>
              </w:rPr>
              <w:t>完全满足招标文件要求，且为投标单位正式员工，提供项目</w:t>
            </w:r>
            <w:r>
              <w:rPr>
                <w:rFonts w:asciiTheme="minorEastAsia" w:hAnsiTheme="minorEastAsia" w:cstheme="minorEastAsia" w:hint="eastAsia"/>
                <w:kern w:val="0"/>
                <w:szCs w:val="21"/>
              </w:rPr>
              <w:t>经理</w:t>
            </w:r>
            <w:r>
              <w:rPr>
                <w:rFonts w:asciiTheme="minorEastAsia" w:hAnsiTheme="minorEastAsia" w:cstheme="minorEastAsia" w:hint="eastAsia"/>
                <w:kern w:val="0"/>
                <w:szCs w:val="21"/>
              </w:rPr>
              <w:t>姓名、开标前一年内至少连续</w:t>
            </w:r>
            <w:r>
              <w:rPr>
                <w:rFonts w:asciiTheme="minorEastAsia" w:hAnsiTheme="minorEastAsia" w:cstheme="minorEastAsia" w:hint="eastAsia"/>
                <w:kern w:val="0"/>
                <w:szCs w:val="21"/>
              </w:rPr>
              <w:t>3</w:t>
            </w:r>
            <w:r>
              <w:rPr>
                <w:rFonts w:asciiTheme="minorEastAsia" w:hAnsiTheme="minorEastAsia" w:cstheme="minorEastAsia" w:hint="eastAsia"/>
                <w:kern w:val="0"/>
                <w:szCs w:val="21"/>
              </w:rPr>
              <w:t>个月的缴纳社保保险证明扫描件</w:t>
            </w:r>
          </w:p>
          <w:p w:rsidR="00FF4C80" w:rsidRDefault="003630E5">
            <w:pPr>
              <w:spacing w:line="360" w:lineRule="auto"/>
              <w:jc w:val="left"/>
              <w:rPr>
                <w:kern w:val="0"/>
                <w:szCs w:val="21"/>
              </w:rPr>
            </w:pPr>
            <w:r>
              <w:rPr>
                <w:rFonts w:asciiTheme="minorEastAsia" w:hAnsiTheme="minorEastAsia" w:cstheme="minorEastAsia" w:hint="eastAsia"/>
                <w:kern w:val="0"/>
                <w:szCs w:val="21"/>
              </w:rPr>
              <w:t>（</w:t>
            </w:r>
            <w:r>
              <w:rPr>
                <w:rFonts w:asciiTheme="minorEastAsia" w:hAnsiTheme="minorEastAsia" w:cstheme="minorEastAsia" w:hint="eastAsia"/>
                <w:kern w:val="0"/>
                <w:szCs w:val="21"/>
              </w:rPr>
              <w:t>1</w:t>
            </w:r>
            <w:r>
              <w:rPr>
                <w:rFonts w:asciiTheme="minorEastAsia" w:hAnsiTheme="minorEastAsia" w:cstheme="minorEastAsia" w:hint="eastAsia"/>
                <w:kern w:val="0"/>
                <w:szCs w:val="21"/>
              </w:rPr>
              <w:t>）提供项目经理毕业证书扫描件，该项目经理具有大专以上（含大专）学历的：（</w:t>
            </w:r>
            <w:r>
              <w:rPr>
                <w:rFonts w:asciiTheme="minorEastAsia" w:hAnsiTheme="minorEastAsia" w:cstheme="minorEastAsia" w:hint="eastAsia"/>
                <w:kern w:val="0"/>
                <w:szCs w:val="21"/>
              </w:rPr>
              <w:t>2</w:t>
            </w:r>
            <w:r>
              <w:rPr>
                <w:rFonts w:asciiTheme="minorEastAsia" w:hAnsiTheme="minorEastAsia" w:cstheme="minorEastAsia" w:hint="eastAsia"/>
                <w:kern w:val="0"/>
                <w:szCs w:val="21"/>
              </w:rPr>
              <w:t>）</w:t>
            </w:r>
            <w:r>
              <w:rPr>
                <w:rFonts w:asciiTheme="minorEastAsia" w:hAnsiTheme="minorEastAsia" w:cstheme="minorEastAsia" w:hint="eastAsia"/>
                <w:color w:val="000000" w:themeColor="text1"/>
                <w:szCs w:val="21"/>
              </w:rPr>
              <w:t>投标人配备的项目经理政治面目为中共党员（由所在党支部出具证明），且提供在本单位</w:t>
            </w:r>
            <w:r>
              <w:rPr>
                <w:rFonts w:asciiTheme="minorEastAsia" w:hAnsiTheme="minorEastAsia" w:cstheme="minorEastAsia" w:hint="eastAsia"/>
                <w:color w:val="000000" w:themeColor="text1"/>
                <w:szCs w:val="21"/>
              </w:rPr>
              <w:t>201</w:t>
            </w:r>
            <w:r>
              <w:rPr>
                <w:rFonts w:asciiTheme="minorEastAsia" w:hAnsiTheme="minorEastAsia" w:cstheme="minorEastAsia" w:hint="eastAsia"/>
                <w:color w:val="000000" w:themeColor="text1"/>
                <w:szCs w:val="21"/>
              </w:rPr>
              <w:t>6</w:t>
            </w:r>
            <w:r>
              <w:rPr>
                <w:rFonts w:asciiTheme="minorEastAsia" w:hAnsiTheme="minorEastAsia" w:cstheme="minorEastAsia" w:hint="eastAsia"/>
                <w:color w:val="000000" w:themeColor="text1"/>
                <w:szCs w:val="21"/>
              </w:rPr>
              <w:t>年的社保缴费证明</w:t>
            </w:r>
            <w:r>
              <w:rPr>
                <w:rFonts w:asciiTheme="minorEastAsia" w:hAnsiTheme="minorEastAsia" w:cstheme="minorEastAsia" w:hint="eastAsia"/>
                <w:color w:val="000000" w:themeColor="text1"/>
                <w:szCs w:val="21"/>
              </w:rPr>
              <w:t xml:space="preserve"> </w:t>
            </w:r>
          </w:p>
        </w:tc>
        <w:tc>
          <w:tcPr>
            <w:tcW w:w="3402" w:type="dxa"/>
          </w:tcPr>
          <w:p w:rsidR="00FF4C80" w:rsidRDefault="00FF4C80">
            <w:pPr>
              <w:spacing w:line="360" w:lineRule="auto"/>
              <w:rPr>
                <w:rFonts w:ascii="宋体" w:hAnsi="宋体" w:cs="宋体"/>
                <w:sz w:val="24"/>
              </w:rPr>
            </w:pPr>
          </w:p>
        </w:tc>
      </w:tr>
      <w:tr w:rsidR="00FF4C80">
        <w:trPr>
          <w:trHeight w:val="757"/>
        </w:trPr>
        <w:tc>
          <w:tcPr>
            <w:tcW w:w="1276" w:type="dxa"/>
            <w:vAlign w:val="center"/>
          </w:tcPr>
          <w:p w:rsidR="00FF4C80" w:rsidRDefault="003630E5">
            <w:pPr>
              <w:spacing w:line="360" w:lineRule="auto"/>
              <w:jc w:val="center"/>
              <w:rPr>
                <w:rFonts w:ascii="宋体" w:hAnsi="宋体" w:cs="宋体"/>
                <w:sz w:val="24"/>
              </w:rPr>
            </w:pPr>
            <w:r>
              <w:rPr>
                <w:rFonts w:ascii="宋体" w:hAnsi="宋体" w:cs="宋体" w:hint="eastAsia"/>
                <w:sz w:val="24"/>
              </w:rPr>
              <w:t>10</w:t>
            </w:r>
          </w:p>
        </w:tc>
        <w:tc>
          <w:tcPr>
            <w:tcW w:w="7938" w:type="dxa"/>
            <w:vAlign w:val="center"/>
          </w:tcPr>
          <w:p w:rsidR="00FF4C80" w:rsidRDefault="003630E5">
            <w:pPr>
              <w:spacing w:line="360" w:lineRule="auto"/>
              <w:rPr>
                <w:rFonts w:asciiTheme="minorEastAsia" w:hAnsiTheme="minorEastAsia" w:cstheme="minorEastAsia"/>
                <w:kern w:val="0"/>
                <w:szCs w:val="21"/>
              </w:rPr>
            </w:pPr>
            <w:r>
              <w:rPr>
                <w:kern w:val="0"/>
                <w:szCs w:val="21"/>
              </w:rPr>
              <w:t>保洁员、</w:t>
            </w:r>
            <w:r>
              <w:rPr>
                <w:rFonts w:hint="eastAsia"/>
                <w:kern w:val="0"/>
                <w:szCs w:val="21"/>
              </w:rPr>
              <w:t>秩序维护</w:t>
            </w:r>
            <w:r>
              <w:rPr>
                <w:kern w:val="0"/>
                <w:szCs w:val="21"/>
              </w:rPr>
              <w:t>员：承诺以上全部人员身体健康</w:t>
            </w:r>
          </w:p>
        </w:tc>
        <w:tc>
          <w:tcPr>
            <w:tcW w:w="3402" w:type="dxa"/>
          </w:tcPr>
          <w:p w:rsidR="00FF4C80" w:rsidRDefault="00FF4C80">
            <w:pPr>
              <w:spacing w:line="360" w:lineRule="auto"/>
              <w:rPr>
                <w:rFonts w:ascii="宋体" w:hAnsi="宋体" w:cs="宋体"/>
                <w:sz w:val="24"/>
              </w:rPr>
            </w:pPr>
          </w:p>
        </w:tc>
      </w:tr>
    </w:tbl>
    <w:p w:rsidR="00FF4C80" w:rsidRDefault="00FF4C80">
      <w:pPr>
        <w:sectPr w:rsidR="00FF4C80">
          <w:pgSz w:w="16838" w:h="11906" w:orient="landscape"/>
          <w:pgMar w:top="1800" w:right="1440" w:bottom="1800" w:left="1440" w:header="851" w:footer="992" w:gutter="0"/>
          <w:cols w:space="425"/>
          <w:docGrid w:type="lines" w:linePitch="312"/>
        </w:sectPr>
      </w:pPr>
    </w:p>
    <w:p w:rsidR="00FF4C80" w:rsidRDefault="003630E5">
      <w:pPr>
        <w:numPr>
          <w:ilvl w:val="0"/>
          <w:numId w:val="2"/>
        </w:numPr>
        <w:spacing w:line="360" w:lineRule="auto"/>
        <w:rPr>
          <w:rFonts w:ascii="宋体" w:hAnsi="宋体"/>
          <w:sz w:val="24"/>
        </w:rPr>
      </w:pPr>
      <w:r>
        <w:rPr>
          <w:rFonts w:ascii="宋体" w:hAnsi="宋体" w:hint="eastAsia"/>
          <w:sz w:val="24"/>
        </w:rPr>
        <w:lastRenderedPageBreak/>
        <w:t>技术需求</w:t>
      </w:r>
    </w:p>
    <w:p w:rsidR="00FF4C80" w:rsidRDefault="003630E5">
      <w:pPr>
        <w:spacing w:line="360" w:lineRule="auto"/>
        <w:rPr>
          <w:sz w:val="24"/>
        </w:rPr>
      </w:pPr>
      <w:r>
        <w:rPr>
          <w:rFonts w:hint="eastAsia"/>
          <w:sz w:val="24"/>
        </w:rPr>
        <w:t>（一）、项目背景</w:t>
      </w:r>
    </w:p>
    <w:p w:rsidR="00FF4C80" w:rsidRDefault="003630E5">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sz w:val="24"/>
          <w:szCs w:val="24"/>
        </w:rPr>
        <w:t>天津市东丽区</w:t>
      </w:r>
      <w:r>
        <w:rPr>
          <w:rFonts w:asciiTheme="minorEastAsia" w:hAnsiTheme="minorEastAsia" w:cstheme="minorEastAsia" w:hint="eastAsia"/>
          <w:color w:val="000000"/>
          <w:sz w:val="24"/>
          <w:szCs w:val="24"/>
        </w:rPr>
        <w:t>卫生局大楼</w:t>
      </w:r>
      <w:r>
        <w:rPr>
          <w:rFonts w:asciiTheme="minorEastAsia" w:hAnsiTheme="minorEastAsia" w:cstheme="minorEastAsia" w:hint="eastAsia"/>
          <w:color w:val="000000"/>
          <w:sz w:val="24"/>
          <w:szCs w:val="24"/>
        </w:rPr>
        <w:t>5-7</w:t>
      </w:r>
      <w:r>
        <w:rPr>
          <w:rFonts w:asciiTheme="minorEastAsia" w:hAnsiTheme="minorEastAsia" w:cstheme="minorEastAsia" w:hint="eastAsia"/>
          <w:color w:val="000000"/>
          <w:sz w:val="24"/>
          <w:szCs w:val="24"/>
        </w:rPr>
        <w:t>层</w:t>
      </w:r>
      <w:r>
        <w:rPr>
          <w:rFonts w:asciiTheme="minorEastAsia" w:hAnsiTheme="minorEastAsia" w:cstheme="minorEastAsia" w:hint="eastAsia"/>
          <w:sz w:val="24"/>
        </w:rPr>
        <w:t>，</w:t>
      </w:r>
      <w:r>
        <w:rPr>
          <w:rFonts w:asciiTheme="minorEastAsia" w:hAnsiTheme="minorEastAsia" w:cstheme="minorEastAsia" w:hint="eastAsia"/>
          <w:sz w:val="24"/>
        </w:rPr>
        <w:t>面积约为</w:t>
      </w:r>
      <w:r>
        <w:rPr>
          <w:rFonts w:asciiTheme="minorEastAsia" w:hAnsiTheme="minorEastAsia" w:cstheme="minorEastAsia" w:hint="eastAsia"/>
          <w:sz w:val="24"/>
        </w:rPr>
        <w:t>4000</w:t>
      </w:r>
      <w:r>
        <w:rPr>
          <w:rFonts w:asciiTheme="minorEastAsia" w:hAnsiTheme="minorEastAsia" w:cstheme="minorEastAsia" w:hint="eastAsia"/>
          <w:sz w:val="24"/>
        </w:rPr>
        <w:t>平米，</w:t>
      </w:r>
      <w:r>
        <w:rPr>
          <w:rFonts w:asciiTheme="minorEastAsia" w:hAnsiTheme="minorEastAsia" w:cstheme="minorEastAsia" w:hint="eastAsia"/>
          <w:sz w:val="24"/>
        </w:rPr>
        <w:t>涉及服务内容有</w:t>
      </w:r>
      <w:r>
        <w:rPr>
          <w:rFonts w:asciiTheme="minorEastAsia" w:hAnsiTheme="minorEastAsia" w:cstheme="minorEastAsia" w:hint="eastAsia"/>
          <w:sz w:val="24"/>
        </w:rPr>
        <w:t>保洁</w:t>
      </w:r>
      <w:r>
        <w:rPr>
          <w:rFonts w:asciiTheme="minorEastAsia" w:hAnsiTheme="minorEastAsia" w:cstheme="minorEastAsia" w:hint="eastAsia"/>
          <w:sz w:val="24"/>
        </w:rPr>
        <w:t>服务</w:t>
      </w:r>
      <w:r>
        <w:rPr>
          <w:rFonts w:asciiTheme="minorEastAsia" w:hAnsiTheme="minorEastAsia" w:cstheme="minorEastAsia" w:hint="eastAsia"/>
          <w:sz w:val="24"/>
        </w:rPr>
        <w:t>、秩序维护</w:t>
      </w:r>
      <w:r>
        <w:rPr>
          <w:rFonts w:asciiTheme="minorEastAsia" w:hAnsiTheme="minorEastAsia" w:cstheme="minorEastAsia" w:hint="eastAsia"/>
          <w:sz w:val="24"/>
        </w:rPr>
        <w:t>服务</w:t>
      </w:r>
      <w:r>
        <w:rPr>
          <w:rFonts w:asciiTheme="minorEastAsia" w:hAnsiTheme="minorEastAsia" w:cstheme="minorEastAsia" w:hint="eastAsia"/>
          <w:sz w:val="24"/>
        </w:rPr>
        <w:t>、综合维修</w:t>
      </w:r>
      <w:r>
        <w:rPr>
          <w:rFonts w:asciiTheme="minorEastAsia" w:hAnsiTheme="minorEastAsia" w:cstheme="minorEastAsia" w:hint="eastAsia"/>
          <w:sz w:val="24"/>
        </w:rPr>
        <w:t>服务</w:t>
      </w:r>
      <w:r>
        <w:rPr>
          <w:rFonts w:asciiTheme="minorEastAsia" w:hAnsiTheme="minorEastAsia" w:cstheme="minorEastAsia" w:hint="eastAsia"/>
          <w:sz w:val="24"/>
        </w:rPr>
        <w:t>。</w:t>
      </w:r>
    </w:p>
    <w:p w:rsidR="00FF4C80" w:rsidRDefault="003630E5">
      <w:pPr>
        <w:spacing w:line="360" w:lineRule="auto"/>
        <w:rPr>
          <w:sz w:val="24"/>
        </w:rPr>
      </w:pPr>
      <w:r>
        <w:rPr>
          <w:rFonts w:hint="eastAsia"/>
          <w:sz w:val="24"/>
        </w:rPr>
        <w:t>（二）、人员及岗位要求</w:t>
      </w: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6"/>
        <w:gridCol w:w="1359"/>
        <w:gridCol w:w="781"/>
        <w:gridCol w:w="3783"/>
        <w:gridCol w:w="1228"/>
        <w:gridCol w:w="1359"/>
      </w:tblGrid>
      <w:tr w:rsidR="00FF4C80">
        <w:trPr>
          <w:jc w:val="center"/>
        </w:trPr>
        <w:tc>
          <w:tcPr>
            <w:tcW w:w="726" w:type="dxa"/>
            <w:vAlign w:val="center"/>
          </w:tcPr>
          <w:p w:rsidR="00FF4C80" w:rsidRDefault="003630E5">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序号</w:t>
            </w:r>
          </w:p>
        </w:tc>
        <w:tc>
          <w:tcPr>
            <w:tcW w:w="1359" w:type="dxa"/>
            <w:vAlign w:val="center"/>
          </w:tcPr>
          <w:p w:rsidR="00FF4C80" w:rsidRDefault="003630E5">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岗位名称</w:t>
            </w:r>
          </w:p>
        </w:tc>
        <w:tc>
          <w:tcPr>
            <w:tcW w:w="781" w:type="dxa"/>
            <w:vAlign w:val="center"/>
          </w:tcPr>
          <w:p w:rsidR="00FF4C80" w:rsidRDefault="003630E5">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人数</w:t>
            </w:r>
          </w:p>
        </w:tc>
        <w:tc>
          <w:tcPr>
            <w:tcW w:w="3783" w:type="dxa"/>
            <w:vAlign w:val="center"/>
          </w:tcPr>
          <w:p w:rsidR="00FF4C80" w:rsidRDefault="003630E5">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要求</w:t>
            </w:r>
          </w:p>
        </w:tc>
        <w:tc>
          <w:tcPr>
            <w:tcW w:w="1228" w:type="dxa"/>
            <w:vAlign w:val="center"/>
          </w:tcPr>
          <w:p w:rsidR="00FF4C80" w:rsidRDefault="003630E5">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是否接受退休人员</w:t>
            </w:r>
          </w:p>
        </w:tc>
        <w:tc>
          <w:tcPr>
            <w:tcW w:w="1359" w:type="dxa"/>
            <w:vAlign w:val="center"/>
          </w:tcPr>
          <w:p w:rsidR="00FF4C80" w:rsidRDefault="003630E5">
            <w:pPr>
              <w:spacing w:line="360" w:lineRule="auto"/>
              <w:jc w:val="center"/>
              <w:rPr>
                <w:rFonts w:asciiTheme="minorEastAsia" w:hAnsiTheme="minorEastAsia" w:cstheme="minorEastAsia"/>
                <w:b/>
                <w:szCs w:val="21"/>
              </w:rPr>
            </w:pPr>
            <w:r>
              <w:rPr>
                <w:rFonts w:asciiTheme="minorEastAsia" w:hAnsiTheme="minorEastAsia" w:cstheme="minorEastAsia" w:hint="eastAsia"/>
                <w:b/>
                <w:szCs w:val="21"/>
              </w:rPr>
              <w:t>工作时间</w:t>
            </w:r>
          </w:p>
        </w:tc>
      </w:tr>
      <w:tr w:rsidR="00FF4C80">
        <w:trPr>
          <w:jc w:val="center"/>
        </w:trPr>
        <w:tc>
          <w:tcPr>
            <w:tcW w:w="726"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1</w:t>
            </w:r>
          </w:p>
        </w:tc>
        <w:tc>
          <w:tcPr>
            <w:tcW w:w="1359"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项目</w:t>
            </w:r>
            <w:r>
              <w:rPr>
                <w:rFonts w:asciiTheme="minorEastAsia" w:hAnsiTheme="minorEastAsia" w:cstheme="minorEastAsia" w:hint="eastAsia"/>
                <w:szCs w:val="21"/>
              </w:rPr>
              <w:t>主管</w:t>
            </w:r>
          </w:p>
        </w:tc>
        <w:tc>
          <w:tcPr>
            <w:tcW w:w="781"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1</w:t>
            </w:r>
          </w:p>
        </w:tc>
        <w:tc>
          <w:tcPr>
            <w:tcW w:w="3783"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45</w:t>
            </w:r>
            <w:r>
              <w:rPr>
                <w:rFonts w:asciiTheme="minorEastAsia" w:hAnsiTheme="minorEastAsia" w:cstheme="minorEastAsia" w:hint="eastAsia"/>
                <w:szCs w:val="21"/>
              </w:rPr>
              <w:t>周岁或以下，</w:t>
            </w:r>
            <w:r>
              <w:rPr>
                <w:rFonts w:asciiTheme="minorEastAsia" w:hAnsiTheme="minorEastAsia" w:cstheme="minorEastAsia" w:hint="eastAsia"/>
                <w:kern w:val="0"/>
                <w:szCs w:val="21"/>
              </w:rPr>
              <w:t>保证驻场服务</w:t>
            </w:r>
          </w:p>
        </w:tc>
        <w:tc>
          <w:tcPr>
            <w:tcW w:w="1228"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359"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8</w:t>
            </w:r>
            <w:r>
              <w:rPr>
                <w:rFonts w:asciiTheme="minorEastAsia" w:hAnsiTheme="minorEastAsia" w:cstheme="minorEastAsia" w:hint="eastAsia"/>
                <w:szCs w:val="21"/>
              </w:rPr>
              <w:t>小时</w:t>
            </w:r>
          </w:p>
        </w:tc>
      </w:tr>
      <w:tr w:rsidR="00FF4C80">
        <w:trPr>
          <w:jc w:val="center"/>
        </w:trPr>
        <w:tc>
          <w:tcPr>
            <w:tcW w:w="726"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2</w:t>
            </w:r>
          </w:p>
        </w:tc>
        <w:tc>
          <w:tcPr>
            <w:tcW w:w="1359"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保洁员</w:t>
            </w:r>
          </w:p>
        </w:tc>
        <w:tc>
          <w:tcPr>
            <w:tcW w:w="781"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4</w:t>
            </w:r>
          </w:p>
        </w:tc>
        <w:tc>
          <w:tcPr>
            <w:tcW w:w="3783"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身体健康，无犯罪记录</w:t>
            </w:r>
          </w:p>
        </w:tc>
        <w:tc>
          <w:tcPr>
            <w:tcW w:w="1228"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是</w:t>
            </w:r>
          </w:p>
        </w:tc>
        <w:tc>
          <w:tcPr>
            <w:tcW w:w="1359"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8</w:t>
            </w:r>
            <w:r>
              <w:rPr>
                <w:rFonts w:asciiTheme="minorEastAsia" w:hAnsiTheme="minorEastAsia" w:cstheme="minorEastAsia" w:hint="eastAsia"/>
                <w:szCs w:val="21"/>
              </w:rPr>
              <w:t>小时</w:t>
            </w:r>
          </w:p>
        </w:tc>
      </w:tr>
      <w:tr w:rsidR="00FF4C80">
        <w:trPr>
          <w:jc w:val="center"/>
        </w:trPr>
        <w:tc>
          <w:tcPr>
            <w:tcW w:w="726"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3</w:t>
            </w:r>
          </w:p>
        </w:tc>
        <w:tc>
          <w:tcPr>
            <w:tcW w:w="1359"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秩序维护员</w:t>
            </w:r>
          </w:p>
        </w:tc>
        <w:tc>
          <w:tcPr>
            <w:tcW w:w="781"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4</w:t>
            </w:r>
          </w:p>
        </w:tc>
        <w:tc>
          <w:tcPr>
            <w:tcW w:w="3783"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身体健康，无犯罪记录</w:t>
            </w:r>
          </w:p>
        </w:tc>
        <w:tc>
          <w:tcPr>
            <w:tcW w:w="1228"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可以接受两名退休员工</w:t>
            </w:r>
          </w:p>
        </w:tc>
        <w:tc>
          <w:tcPr>
            <w:tcW w:w="1359"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24</w:t>
            </w:r>
            <w:r>
              <w:rPr>
                <w:rFonts w:asciiTheme="minorEastAsia" w:hAnsiTheme="minorEastAsia" w:cstheme="minorEastAsia" w:hint="eastAsia"/>
                <w:szCs w:val="21"/>
              </w:rPr>
              <w:t>小时</w:t>
            </w:r>
            <w:r>
              <w:rPr>
                <w:rFonts w:asciiTheme="minorEastAsia" w:hAnsiTheme="minorEastAsia" w:cstheme="minorEastAsia" w:hint="eastAsia"/>
                <w:szCs w:val="21"/>
              </w:rPr>
              <w:t>值守</w:t>
            </w:r>
          </w:p>
        </w:tc>
      </w:tr>
      <w:tr w:rsidR="00FF4C80">
        <w:trPr>
          <w:jc w:val="center"/>
        </w:trPr>
        <w:tc>
          <w:tcPr>
            <w:tcW w:w="726"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4</w:t>
            </w:r>
          </w:p>
        </w:tc>
        <w:tc>
          <w:tcPr>
            <w:tcW w:w="1359"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综合维修</w:t>
            </w:r>
          </w:p>
        </w:tc>
        <w:tc>
          <w:tcPr>
            <w:tcW w:w="781"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1</w:t>
            </w:r>
          </w:p>
        </w:tc>
        <w:tc>
          <w:tcPr>
            <w:tcW w:w="3783"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身体健康，无犯罪记录</w:t>
            </w:r>
          </w:p>
        </w:tc>
        <w:tc>
          <w:tcPr>
            <w:tcW w:w="1228"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否</w:t>
            </w:r>
          </w:p>
        </w:tc>
        <w:tc>
          <w:tcPr>
            <w:tcW w:w="1359" w:type="dxa"/>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24</w:t>
            </w:r>
            <w:r>
              <w:rPr>
                <w:rFonts w:asciiTheme="minorEastAsia" w:hAnsiTheme="minorEastAsia" w:cstheme="minorEastAsia" w:hint="eastAsia"/>
                <w:szCs w:val="21"/>
              </w:rPr>
              <w:t>小时运行</w:t>
            </w:r>
          </w:p>
        </w:tc>
      </w:tr>
      <w:tr w:rsidR="00FF4C80">
        <w:trPr>
          <w:jc w:val="center"/>
        </w:trPr>
        <w:tc>
          <w:tcPr>
            <w:tcW w:w="2085" w:type="dxa"/>
            <w:gridSpan w:val="2"/>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合计人数</w:t>
            </w:r>
          </w:p>
        </w:tc>
        <w:tc>
          <w:tcPr>
            <w:tcW w:w="7151" w:type="dxa"/>
            <w:gridSpan w:val="4"/>
            <w:vAlign w:val="center"/>
          </w:tcPr>
          <w:p w:rsidR="00FF4C80" w:rsidRDefault="003630E5">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10</w:t>
            </w:r>
          </w:p>
        </w:tc>
      </w:tr>
    </w:tbl>
    <w:p w:rsidR="00FF4C80" w:rsidRDefault="003630E5">
      <w:pPr>
        <w:spacing w:line="360" w:lineRule="auto"/>
        <w:jc w:val="left"/>
        <w:rPr>
          <w:rFonts w:asciiTheme="minorEastAsia" w:hAnsiTheme="minorEastAsia" w:cstheme="minorEastAsia"/>
          <w:sz w:val="24"/>
        </w:rPr>
      </w:pPr>
      <w:r>
        <w:rPr>
          <w:sz w:val="24"/>
        </w:rPr>
        <w:t>注：</w:t>
      </w:r>
      <w:r>
        <w:rPr>
          <w:rFonts w:asciiTheme="minorEastAsia" w:hAnsiTheme="minorEastAsia" w:cstheme="minorEastAsia" w:hint="eastAsia"/>
          <w:sz w:val="24"/>
        </w:rPr>
        <w:t>按劳动法和国务院关于职工工作时间的规定，正常情况下，上述人员每周工作不超过</w:t>
      </w:r>
      <w:r>
        <w:rPr>
          <w:rFonts w:asciiTheme="minorEastAsia" w:hAnsiTheme="minorEastAsia" w:cstheme="minorEastAsia" w:hint="eastAsia"/>
          <w:sz w:val="24"/>
        </w:rPr>
        <w:t>40</w:t>
      </w:r>
      <w:r>
        <w:rPr>
          <w:rFonts w:asciiTheme="minorEastAsia" w:hAnsiTheme="minorEastAsia" w:cstheme="minorEastAsia" w:hint="eastAsia"/>
          <w:sz w:val="24"/>
        </w:rPr>
        <w:t>小时。需安排加班的，中标供应商应配合并向劳动者支付加班费；</w:t>
      </w:r>
    </w:p>
    <w:p w:rsidR="00FF4C80" w:rsidRDefault="003630E5">
      <w:pPr>
        <w:spacing w:line="360" w:lineRule="auto"/>
        <w:rPr>
          <w:rFonts w:ascii="宋体" w:hAnsi="宋体" w:cs="仿宋_GB2312"/>
          <w:sz w:val="24"/>
        </w:rPr>
      </w:pPr>
      <w:r>
        <w:rPr>
          <w:rFonts w:ascii="宋体" w:hAnsi="宋体" w:cs="仿宋_GB2312" w:hint="eastAsia"/>
          <w:sz w:val="24"/>
        </w:rPr>
        <w:t>门卫</w:t>
      </w:r>
      <w:r>
        <w:rPr>
          <w:rFonts w:ascii="宋体" w:hAnsi="宋体" w:cs="仿宋_GB2312" w:hint="eastAsia"/>
          <w:sz w:val="24"/>
        </w:rPr>
        <w:t>室</w:t>
      </w:r>
      <w:r>
        <w:rPr>
          <w:rFonts w:ascii="宋体" w:hAnsi="宋体" w:cs="仿宋_GB2312" w:hint="eastAsia"/>
          <w:sz w:val="24"/>
        </w:rPr>
        <w:t>：</w:t>
      </w:r>
    </w:p>
    <w:p w:rsidR="00FF4C80" w:rsidRDefault="003630E5" w:rsidP="003630E5">
      <w:pPr>
        <w:widowControl/>
        <w:spacing w:line="520" w:lineRule="exact"/>
        <w:ind w:leftChars="300" w:left="630" w:firstLineChars="147" w:firstLine="353"/>
        <w:rPr>
          <w:rFonts w:eastAsia="Times New Roman"/>
          <w:sz w:val="24"/>
        </w:rPr>
      </w:pPr>
      <w:r>
        <w:rPr>
          <w:rFonts w:hint="eastAsia"/>
          <w:sz w:val="24"/>
        </w:rPr>
        <w:t>服务标准：</w:t>
      </w:r>
    </w:p>
    <w:p w:rsidR="00FF4C80" w:rsidRDefault="003630E5" w:rsidP="003630E5">
      <w:pPr>
        <w:widowControl/>
        <w:spacing w:line="520" w:lineRule="exact"/>
        <w:ind w:leftChars="300" w:left="630" w:firstLineChars="147" w:firstLine="353"/>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）出入口有专人负责，</w:t>
      </w:r>
      <w:r>
        <w:rPr>
          <w:rFonts w:ascii="宋体" w:hAnsi="宋体" w:cs="宋体" w:hint="eastAsia"/>
          <w:sz w:val="24"/>
          <w:szCs w:val="24"/>
        </w:rPr>
        <w:t>24</w:t>
      </w:r>
      <w:r>
        <w:rPr>
          <w:rFonts w:ascii="宋体" w:hAnsi="宋体" w:cs="宋体" w:hint="eastAsia"/>
          <w:sz w:val="24"/>
          <w:szCs w:val="24"/>
        </w:rPr>
        <w:t>小时门岗值班服务。</w:t>
      </w:r>
    </w:p>
    <w:p w:rsidR="00FF4C80" w:rsidRDefault="003630E5" w:rsidP="003630E5">
      <w:pPr>
        <w:widowControl/>
        <w:spacing w:line="520" w:lineRule="exact"/>
        <w:ind w:leftChars="300" w:left="630" w:firstLineChars="147" w:firstLine="353"/>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）负责对进出</w:t>
      </w:r>
      <w:r>
        <w:rPr>
          <w:rFonts w:ascii="宋体" w:hAnsi="宋体" w:cs="宋体" w:hint="eastAsia"/>
          <w:sz w:val="24"/>
          <w:szCs w:val="24"/>
        </w:rPr>
        <w:t>人员</w:t>
      </w:r>
      <w:r>
        <w:rPr>
          <w:rFonts w:ascii="宋体" w:hAnsi="宋体" w:cs="宋体" w:hint="eastAsia"/>
          <w:sz w:val="24"/>
          <w:szCs w:val="24"/>
        </w:rPr>
        <w:t>的问询、检查、登记与核实。</w:t>
      </w:r>
    </w:p>
    <w:p w:rsidR="00FF4C80" w:rsidRDefault="003630E5" w:rsidP="003630E5">
      <w:pPr>
        <w:widowControl/>
        <w:spacing w:line="520" w:lineRule="exact"/>
        <w:ind w:leftChars="300" w:left="630" w:firstLineChars="147" w:firstLine="353"/>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）负责进出车辆行驶的安全提示与引导，保持大门及周边道路畅通。</w:t>
      </w:r>
    </w:p>
    <w:p w:rsidR="00FF4C80" w:rsidRDefault="003630E5" w:rsidP="003630E5">
      <w:pPr>
        <w:widowControl/>
        <w:spacing w:line="520" w:lineRule="exact"/>
        <w:ind w:leftChars="300" w:left="630" w:firstLineChars="147" w:firstLine="353"/>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）值班人员忠于职守，保持门卫室的干净整洁。</w:t>
      </w:r>
    </w:p>
    <w:p w:rsidR="00FF4C80" w:rsidRDefault="003630E5" w:rsidP="003630E5">
      <w:pPr>
        <w:widowControl/>
        <w:spacing w:line="520" w:lineRule="exact"/>
        <w:ind w:leftChars="300" w:left="630" w:firstLineChars="147" w:firstLine="353"/>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）非</w:t>
      </w:r>
      <w:r>
        <w:rPr>
          <w:rFonts w:ascii="宋体" w:hAnsi="宋体" w:cs="宋体" w:hint="eastAsia"/>
          <w:sz w:val="24"/>
          <w:szCs w:val="24"/>
        </w:rPr>
        <w:t>办公</w:t>
      </w:r>
      <w:r>
        <w:rPr>
          <w:rFonts w:ascii="宋体" w:hAnsi="宋体" w:cs="宋体" w:hint="eastAsia"/>
          <w:sz w:val="24"/>
          <w:szCs w:val="24"/>
        </w:rPr>
        <w:t>时间，做好项目内的巡视，巡视有计划、有巡视路线图、有巡视项目内容和要求、有记录。</w:t>
      </w:r>
    </w:p>
    <w:p w:rsidR="00FF4C80" w:rsidRDefault="003630E5" w:rsidP="003630E5">
      <w:pPr>
        <w:widowControl/>
        <w:spacing w:line="520" w:lineRule="exact"/>
        <w:ind w:leftChars="300" w:left="630" w:firstLineChars="147" w:firstLine="353"/>
        <w:rPr>
          <w:rFonts w:ascii="宋体" w:hAnsi="宋体" w:cs="仿宋_GB2312"/>
          <w:sz w:val="24"/>
        </w:rPr>
      </w:pP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）做好每个班次的工作交接及物品交接。</w:t>
      </w:r>
      <w:bookmarkStart w:id="0" w:name="_GoBack"/>
      <w:bookmarkEnd w:id="0"/>
    </w:p>
    <w:p w:rsidR="00FF4C80" w:rsidRDefault="003630E5">
      <w:pPr>
        <w:spacing w:line="360" w:lineRule="auto"/>
        <w:rPr>
          <w:rFonts w:ascii="宋体" w:hAnsi="宋体" w:cs="仿宋_GB2312"/>
          <w:sz w:val="24"/>
        </w:rPr>
      </w:pPr>
      <w:r>
        <w:rPr>
          <w:rFonts w:ascii="宋体" w:hAnsi="宋体" w:cs="仿宋_GB2312" w:hint="eastAsia"/>
          <w:sz w:val="24"/>
        </w:rPr>
        <w:t>保洁服务：</w:t>
      </w:r>
    </w:p>
    <w:p w:rsidR="00FF4C80" w:rsidRDefault="003630E5">
      <w:pPr>
        <w:numPr>
          <w:ilvl w:val="0"/>
          <w:numId w:val="3"/>
        </w:numPr>
        <w:spacing w:line="360" w:lineRule="auto"/>
        <w:ind w:firstLineChars="200" w:firstLine="480"/>
        <w:rPr>
          <w:rFonts w:ascii="宋体" w:hAnsi="宋体" w:cs="仿宋_GB2312"/>
          <w:sz w:val="24"/>
        </w:rPr>
      </w:pPr>
      <w:r>
        <w:rPr>
          <w:rFonts w:ascii="宋体" w:hAnsi="宋体" w:cs="仿宋_GB2312" w:hint="eastAsia"/>
          <w:sz w:val="24"/>
        </w:rPr>
        <w:t>楼内卫生清洁标准</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1</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卫生间：无异味、蚊蝇；</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2</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地面：无尘土、碎纸、垃圾、烟头、积水、杂草；</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lastRenderedPageBreak/>
        <w:t>3</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洗手池：池壁无污垢、痰迹及毛发等不洁物；</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4</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水龙头：无印迹、尘土、污物；</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5</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洗手池台面：无水迹、尘土、污渍；</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6</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镜面：无水点、水迹、尘土、污迹；</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7</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小便器：无尿碱、水锈、印迹（黄渍）、污渍、喷水嘴洁净流畅；</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8</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大便器：内外洁净、无大便痕迹、污垢黄迹；</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9</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纸篓：污物量不超过桶体２／３，内外表面洁净；</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10</w:t>
      </w:r>
      <w:r>
        <w:rPr>
          <w:rFonts w:ascii="宋体" w:hAnsi="宋体" w:cs="宋体" w:hint="eastAsia"/>
          <w:kern w:val="0"/>
          <w:sz w:val="24"/>
        </w:rPr>
        <w:t>、墙面，踢脚线：无尘土、污迹；</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11</w:t>
      </w:r>
      <w:r>
        <w:rPr>
          <w:rFonts w:ascii="宋体" w:hAnsi="宋体" w:cs="宋体" w:hint="eastAsia"/>
          <w:kern w:val="0"/>
          <w:sz w:val="24"/>
        </w:rPr>
        <w:t>、顶板：无尘土、污迹；</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12</w:t>
      </w:r>
      <w:r>
        <w:rPr>
          <w:rFonts w:ascii="宋体" w:hAnsi="宋体" w:cs="宋体" w:hint="eastAsia"/>
          <w:kern w:val="0"/>
          <w:sz w:val="24"/>
        </w:rPr>
        <w:t>、隔板：无尘土、污迹、手印、笔迹；</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13</w:t>
      </w:r>
      <w:r>
        <w:rPr>
          <w:rFonts w:ascii="宋体" w:hAnsi="宋体" w:cs="宋体" w:hint="eastAsia"/>
          <w:kern w:val="0"/>
          <w:sz w:val="24"/>
        </w:rPr>
        <w:t>、门板，把手：无尘土、污迹、手印、笔迹。</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14</w:t>
      </w:r>
      <w:r>
        <w:rPr>
          <w:rFonts w:ascii="宋体" w:hAnsi="宋体" w:cs="宋体" w:hint="eastAsia"/>
          <w:kern w:val="0"/>
          <w:sz w:val="24"/>
        </w:rPr>
        <w:t>、值班室：</w:t>
      </w:r>
      <w:r>
        <w:rPr>
          <w:rFonts w:ascii="宋体" w:hAnsi="宋体" w:hint="eastAsia"/>
          <w:sz w:val="24"/>
        </w:rPr>
        <w:t>家具、用品、门窗、玻璃、设施等清洁光亮</w:t>
      </w:r>
      <w:r>
        <w:rPr>
          <w:rFonts w:ascii="宋体" w:hAnsi="宋体" w:cs="宋体" w:hint="eastAsia"/>
          <w:kern w:val="0"/>
          <w:sz w:val="24"/>
        </w:rPr>
        <w:t>；</w:t>
      </w:r>
      <w:r>
        <w:rPr>
          <w:rFonts w:ascii="宋体" w:hAnsi="宋体" w:hint="eastAsia"/>
          <w:sz w:val="24"/>
        </w:rPr>
        <w:t>物品摆放整齐；垃圾桶及时清理，更换垃圾袋，桶体表面清洁</w:t>
      </w:r>
    </w:p>
    <w:p w:rsidR="00FF4C80" w:rsidRDefault="003630E5">
      <w:pPr>
        <w:autoSpaceDE w:val="0"/>
        <w:autoSpaceDN w:val="0"/>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15</w:t>
      </w:r>
      <w:r>
        <w:rPr>
          <w:rFonts w:ascii="宋体" w:hAnsi="宋体" w:cs="宋体" w:hint="eastAsia"/>
          <w:kern w:val="0"/>
          <w:sz w:val="24"/>
        </w:rPr>
        <w:t>、垃圾桶：表面及时清理烟头，更换垃圾袋，垃圾不外溢，桶体表面洁净。</w:t>
      </w:r>
    </w:p>
    <w:p w:rsidR="00FF4C80" w:rsidRDefault="003630E5">
      <w:pPr>
        <w:autoSpaceDE w:val="0"/>
        <w:autoSpaceDN w:val="0"/>
        <w:adjustRightInd w:val="0"/>
        <w:snapToGrid w:val="0"/>
        <w:spacing w:line="360" w:lineRule="auto"/>
        <w:jc w:val="left"/>
        <w:rPr>
          <w:rFonts w:ascii="宋体" w:hAnsi="宋体" w:cs="宋体"/>
          <w:kern w:val="0"/>
          <w:sz w:val="24"/>
        </w:rPr>
      </w:pPr>
      <w:r>
        <w:rPr>
          <w:rFonts w:ascii="宋体" w:hAnsi="宋体" w:cs="宋体" w:hint="eastAsia"/>
          <w:kern w:val="0"/>
          <w:sz w:val="24"/>
        </w:rPr>
        <w:t xml:space="preserve">    16</w:t>
      </w:r>
      <w:r>
        <w:rPr>
          <w:rFonts w:ascii="宋体" w:hAnsi="宋体" w:cs="宋体" w:hint="eastAsia"/>
          <w:kern w:val="0"/>
          <w:sz w:val="24"/>
        </w:rPr>
        <w:t>、楼梯，窗框，坡道：地面无尘土、烟头、痰迹、垃圾及杂物，扶手和窗框无尘土、污渍。</w:t>
      </w:r>
    </w:p>
    <w:p w:rsidR="00FF4C80" w:rsidRDefault="003630E5">
      <w:pPr>
        <w:spacing w:line="360" w:lineRule="auto"/>
        <w:ind w:firstLineChars="200" w:firstLine="480"/>
        <w:rPr>
          <w:rFonts w:ascii="宋体" w:hAnsi="宋体"/>
          <w:sz w:val="24"/>
        </w:rPr>
      </w:pPr>
      <w:r>
        <w:rPr>
          <w:rFonts w:ascii="宋体" w:hAnsi="宋体" w:cs="仿宋_GB2312" w:hint="eastAsia"/>
          <w:sz w:val="24"/>
        </w:rPr>
        <w:t>（二）、</w:t>
      </w:r>
      <w:r>
        <w:rPr>
          <w:rFonts w:ascii="宋体" w:hAnsi="宋体" w:cs="仿宋_GB2312" w:hint="eastAsia"/>
          <w:sz w:val="24"/>
        </w:rPr>
        <w:t>其他</w:t>
      </w:r>
      <w:r>
        <w:rPr>
          <w:rFonts w:ascii="宋体" w:hAnsi="宋体" w:cs="仿宋_GB2312" w:hint="eastAsia"/>
          <w:sz w:val="24"/>
        </w:rPr>
        <w:t>卫生清洁标准：</w:t>
      </w:r>
    </w:p>
    <w:p w:rsidR="00FF4C80" w:rsidRDefault="003630E5">
      <w:pPr>
        <w:spacing w:line="360" w:lineRule="auto"/>
        <w:ind w:firstLineChars="200" w:firstLine="480"/>
        <w:rPr>
          <w:rFonts w:ascii="宋体" w:hAnsi="宋体"/>
          <w:sz w:val="24"/>
        </w:rPr>
      </w:pPr>
      <w:r>
        <w:rPr>
          <w:rFonts w:ascii="宋体" w:hAnsi="宋体" w:cs="仿宋_GB2312" w:hint="eastAsia"/>
          <w:sz w:val="24"/>
        </w:rPr>
        <w:t>1</w:t>
      </w:r>
      <w:r>
        <w:rPr>
          <w:rFonts w:ascii="宋体" w:hAnsi="宋体" w:cs="仿宋_GB2312" w:hint="eastAsia"/>
          <w:sz w:val="24"/>
        </w:rPr>
        <w:t>、</w:t>
      </w:r>
      <w:r>
        <w:rPr>
          <w:rFonts w:ascii="宋体" w:hAnsi="宋体" w:cs="仿宋_GB2312" w:hint="eastAsia"/>
          <w:sz w:val="24"/>
        </w:rPr>
        <w:t>定期清洗所</w:t>
      </w:r>
      <w:r>
        <w:rPr>
          <w:rFonts w:ascii="宋体" w:hAnsi="宋体" w:cs="仿宋_GB2312" w:hint="eastAsia"/>
          <w:sz w:val="24"/>
        </w:rPr>
        <w:t>管</w:t>
      </w:r>
      <w:r>
        <w:rPr>
          <w:rFonts w:ascii="宋体" w:hAnsi="宋体" w:cs="仿宋_GB2312" w:hint="eastAsia"/>
          <w:sz w:val="24"/>
        </w:rPr>
        <w:t>公共区域</w:t>
      </w:r>
      <w:r>
        <w:rPr>
          <w:rFonts w:ascii="宋体" w:hAnsi="宋体" w:cs="仿宋_GB2312" w:hint="eastAsia"/>
          <w:sz w:val="24"/>
        </w:rPr>
        <w:t>内</w:t>
      </w:r>
      <w:r>
        <w:rPr>
          <w:rFonts w:ascii="宋体" w:hAnsi="宋体" w:cs="仿宋_GB2312" w:hint="eastAsia"/>
          <w:sz w:val="24"/>
        </w:rPr>
        <w:t>的设施及装置；</w:t>
      </w:r>
    </w:p>
    <w:p w:rsidR="00FF4C80" w:rsidRDefault="003630E5">
      <w:pPr>
        <w:spacing w:line="360" w:lineRule="auto"/>
        <w:ind w:firstLineChars="200" w:firstLine="480"/>
        <w:rPr>
          <w:rFonts w:ascii="宋体" w:hAnsi="宋体"/>
          <w:sz w:val="24"/>
        </w:rPr>
      </w:pPr>
      <w:r>
        <w:rPr>
          <w:rFonts w:ascii="宋体" w:hAnsi="宋体" w:cs="仿宋_GB2312" w:hint="eastAsia"/>
          <w:sz w:val="24"/>
        </w:rPr>
        <w:t>2</w:t>
      </w:r>
      <w:r>
        <w:rPr>
          <w:rFonts w:ascii="宋体" w:hAnsi="宋体" w:cs="仿宋_GB2312" w:hint="eastAsia"/>
          <w:sz w:val="24"/>
        </w:rPr>
        <w:t>、</w:t>
      </w:r>
      <w:r>
        <w:rPr>
          <w:rFonts w:ascii="宋体" w:hAnsi="宋体" w:cs="仿宋_GB2312" w:hint="eastAsia"/>
          <w:sz w:val="24"/>
        </w:rPr>
        <w:t>适时喷洒消毒药水，投放消毒药物，有效控制蚊蝇等滋生；</w:t>
      </w:r>
    </w:p>
    <w:p w:rsidR="00FF4C80" w:rsidRDefault="003630E5">
      <w:pPr>
        <w:spacing w:line="360" w:lineRule="auto"/>
        <w:ind w:firstLineChars="200" w:firstLine="480"/>
        <w:rPr>
          <w:rFonts w:ascii="宋体" w:hAnsi="宋体" w:cs="仿宋_GB2312"/>
          <w:sz w:val="24"/>
        </w:rPr>
      </w:pPr>
      <w:r>
        <w:rPr>
          <w:rFonts w:ascii="宋体" w:hAnsi="宋体" w:cs="仿宋_GB2312" w:hint="eastAsia"/>
          <w:sz w:val="24"/>
        </w:rPr>
        <w:t>3</w:t>
      </w:r>
      <w:r>
        <w:rPr>
          <w:rFonts w:ascii="宋体" w:hAnsi="宋体" w:cs="仿宋_GB2312" w:hint="eastAsia"/>
          <w:sz w:val="24"/>
        </w:rPr>
        <w:t>、</w:t>
      </w:r>
      <w:r>
        <w:rPr>
          <w:rFonts w:ascii="宋体" w:hAnsi="宋体" w:cs="仿宋_GB2312" w:hint="eastAsia"/>
          <w:sz w:val="24"/>
        </w:rPr>
        <w:t>如遇上级领导视察或有重大活动等应彻底清扫干净。</w:t>
      </w:r>
    </w:p>
    <w:p w:rsidR="00FF4C80" w:rsidRDefault="003630E5">
      <w:pPr>
        <w:spacing w:line="360" w:lineRule="auto"/>
        <w:rPr>
          <w:rFonts w:ascii="宋体" w:hAnsi="宋体" w:cs="仿宋_GB2312"/>
          <w:sz w:val="24"/>
        </w:rPr>
      </w:pPr>
      <w:r>
        <w:rPr>
          <w:rFonts w:ascii="宋体" w:hAnsi="宋体" w:cs="仿宋_GB2312" w:hint="eastAsia"/>
          <w:sz w:val="24"/>
        </w:rPr>
        <w:t>综合维修：</w:t>
      </w:r>
    </w:p>
    <w:p w:rsidR="00FF4C80" w:rsidRDefault="003630E5">
      <w:pPr>
        <w:spacing w:line="360" w:lineRule="auto"/>
        <w:rPr>
          <w:rFonts w:ascii="宋体" w:hAnsi="宋体" w:cs="仿宋_GB2312"/>
          <w:sz w:val="24"/>
        </w:rPr>
      </w:pPr>
      <w:r>
        <w:rPr>
          <w:rFonts w:ascii="宋体" w:hAnsi="宋体" w:cs="仿宋_GB2312" w:hint="eastAsia"/>
          <w:sz w:val="24"/>
        </w:rPr>
        <w:t xml:space="preserve">   </w:t>
      </w:r>
      <w:r>
        <w:rPr>
          <w:rFonts w:ascii="宋体" w:hAnsi="宋体" w:cs="仿宋_GB2312" w:hint="eastAsia"/>
          <w:sz w:val="24"/>
        </w:rPr>
        <w:t>服务标准：</w:t>
      </w:r>
    </w:p>
    <w:p w:rsidR="00FF4C80" w:rsidRDefault="003630E5">
      <w:pPr>
        <w:spacing w:line="360" w:lineRule="auto"/>
        <w:rPr>
          <w:rFonts w:ascii="宋体" w:hAnsi="宋体" w:cs="仿宋_GB2312"/>
          <w:sz w:val="24"/>
        </w:rPr>
      </w:pPr>
      <w:r>
        <w:rPr>
          <w:rFonts w:ascii="宋体" w:hAnsi="宋体" w:cs="仿宋_GB2312" w:hint="eastAsia"/>
          <w:sz w:val="24"/>
        </w:rPr>
        <w:t xml:space="preserve">   1</w:t>
      </w:r>
      <w:r>
        <w:rPr>
          <w:rFonts w:ascii="宋体" w:hAnsi="宋体" w:cs="仿宋_GB2312" w:hint="eastAsia"/>
          <w:sz w:val="24"/>
        </w:rPr>
        <w:t>、根据项目内上报的维修内容（水、电、小五金等）做好材料的购买及维修工作</w:t>
      </w:r>
    </w:p>
    <w:p w:rsidR="00FF4C80" w:rsidRDefault="003630E5">
      <w:pPr>
        <w:spacing w:line="360" w:lineRule="auto"/>
        <w:rPr>
          <w:rFonts w:ascii="宋体" w:hAnsi="宋体" w:cs="仿宋_GB2312"/>
          <w:sz w:val="24"/>
        </w:rPr>
      </w:pPr>
      <w:r>
        <w:rPr>
          <w:rFonts w:ascii="宋体" w:hAnsi="宋体" w:cs="仿宋_GB2312" w:hint="eastAsia"/>
          <w:sz w:val="24"/>
        </w:rPr>
        <w:t xml:space="preserve"> </w:t>
      </w:r>
      <w:r>
        <w:rPr>
          <w:rFonts w:ascii="宋体" w:hAnsi="宋体" w:cs="仿宋_GB2312" w:hint="eastAsia"/>
          <w:sz w:val="24"/>
        </w:rPr>
        <w:t xml:space="preserve"> </w:t>
      </w:r>
      <w:r>
        <w:rPr>
          <w:rFonts w:ascii="宋体" w:hAnsi="宋体" w:cs="仿宋_GB2312" w:hint="eastAsia"/>
          <w:sz w:val="24"/>
        </w:rPr>
        <w:t xml:space="preserve"> 2</w:t>
      </w:r>
      <w:r>
        <w:rPr>
          <w:rFonts w:ascii="宋体" w:hAnsi="宋体" w:cs="仿宋_GB2312" w:hint="eastAsia"/>
          <w:sz w:val="24"/>
        </w:rPr>
        <w:t>、对于上报的维修内容，原则上当天必须完成，急活要求</w:t>
      </w:r>
      <w:r>
        <w:rPr>
          <w:rFonts w:ascii="宋体" w:hAnsi="宋体" w:cs="仿宋_GB2312" w:hint="eastAsia"/>
          <w:sz w:val="24"/>
        </w:rPr>
        <w:t>1</w:t>
      </w:r>
      <w:r>
        <w:rPr>
          <w:rFonts w:ascii="宋体" w:hAnsi="宋体" w:cs="仿宋_GB2312" w:hint="eastAsia"/>
          <w:sz w:val="24"/>
        </w:rPr>
        <w:t>小时必须到达现场。</w:t>
      </w:r>
    </w:p>
    <w:p w:rsidR="00FF4C80" w:rsidRDefault="003630E5">
      <w:pPr>
        <w:spacing w:line="360" w:lineRule="auto"/>
        <w:ind w:firstLineChars="100" w:firstLine="240"/>
        <w:rPr>
          <w:rFonts w:ascii="宋体" w:hAnsi="宋体" w:cs="仿宋_GB2312"/>
          <w:sz w:val="24"/>
        </w:rPr>
      </w:pPr>
      <w:r>
        <w:rPr>
          <w:rFonts w:ascii="宋体" w:hAnsi="宋体" w:cs="仿宋_GB2312" w:hint="eastAsia"/>
          <w:sz w:val="24"/>
        </w:rPr>
        <w:t xml:space="preserve"> 3</w:t>
      </w:r>
      <w:r>
        <w:rPr>
          <w:rFonts w:ascii="宋体" w:hAnsi="宋体" w:cs="仿宋_GB2312" w:hint="eastAsia"/>
          <w:sz w:val="24"/>
        </w:rPr>
        <w:t>、每次维修完，做好维修单的签字确认工作。</w:t>
      </w:r>
    </w:p>
    <w:p w:rsidR="00FF4C80" w:rsidRDefault="003630E5">
      <w:pPr>
        <w:spacing w:line="360" w:lineRule="auto"/>
        <w:rPr>
          <w:rFonts w:ascii="宋体" w:hAnsi="宋体" w:cs="仿宋_GB2312"/>
          <w:sz w:val="24"/>
        </w:rPr>
      </w:pPr>
      <w:r>
        <w:rPr>
          <w:rFonts w:ascii="宋体" w:hAnsi="宋体" w:cs="仿宋_GB2312" w:hint="eastAsia"/>
          <w:sz w:val="24"/>
        </w:rPr>
        <w:t xml:space="preserve">   4</w:t>
      </w:r>
      <w:r>
        <w:rPr>
          <w:rFonts w:ascii="宋体" w:hAnsi="宋体" w:cs="仿宋_GB2312" w:hint="eastAsia"/>
          <w:sz w:val="24"/>
        </w:rPr>
        <w:t>、做好空调出风口的、过滤网的清洗工作；做好冬天机器热转换时的保护工作；做好网路巡视以及测温工作。</w:t>
      </w:r>
    </w:p>
    <w:p w:rsidR="00FF4C80" w:rsidRDefault="003630E5">
      <w:pPr>
        <w:numPr>
          <w:ilvl w:val="0"/>
          <w:numId w:val="4"/>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、服装工具及耗材</w:t>
      </w:r>
    </w:p>
    <w:p w:rsidR="00FF4C80" w:rsidRDefault="003630E5">
      <w:pPr>
        <w:spacing w:line="360" w:lineRule="auto"/>
        <w:ind w:firstLineChars="200" w:firstLine="48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lastRenderedPageBreak/>
        <w:t xml:space="preserve"> </w:t>
      </w:r>
      <w:r>
        <w:rPr>
          <w:rFonts w:asciiTheme="minorEastAsia" w:hAnsiTheme="minorEastAsia" w:cstheme="minorEastAsia" w:hint="eastAsia"/>
          <w:color w:val="000000" w:themeColor="text1"/>
          <w:sz w:val="24"/>
          <w:szCs w:val="24"/>
        </w:rPr>
        <w:t>所有物业工作所需器械、设备、服装（每人配备夏、冬装各两套）均由投标人自行承担（包括安保人员所需器械、设备，如对讲机、警棍等必须设备）。</w:t>
      </w:r>
    </w:p>
    <w:p w:rsidR="00FF4C80" w:rsidRDefault="003630E5">
      <w:pPr>
        <w:spacing w:line="360" w:lineRule="auto"/>
        <w:ind w:firstLineChars="200" w:firstLine="480"/>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 xml:space="preserve"> </w:t>
      </w:r>
      <w:r>
        <w:rPr>
          <w:rFonts w:asciiTheme="minorEastAsia" w:hAnsiTheme="minorEastAsia" w:cstheme="minorEastAsia" w:hint="eastAsia"/>
          <w:color w:val="000000" w:themeColor="text1"/>
          <w:sz w:val="24"/>
          <w:szCs w:val="24"/>
        </w:rPr>
        <w:t>保洁清消物品、保洁工具、保洁耗材</w:t>
      </w:r>
      <w:r>
        <w:rPr>
          <w:rFonts w:asciiTheme="minorEastAsia" w:hAnsiTheme="minorEastAsia" w:cstheme="minorEastAsia" w:hint="eastAsia"/>
          <w:color w:val="000000" w:themeColor="text1"/>
          <w:sz w:val="24"/>
          <w:szCs w:val="24"/>
        </w:rPr>
        <w:t>(</w:t>
      </w:r>
      <w:r>
        <w:rPr>
          <w:rFonts w:asciiTheme="minorEastAsia" w:hAnsiTheme="minorEastAsia" w:cstheme="minorEastAsia" w:hint="eastAsia"/>
          <w:color w:val="000000" w:themeColor="text1"/>
          <w:sz w:val="24"/>
          <w:szCs w:val="24"/>
        </w:rPr>
        <w:t>乙方负责提供除洗手液、擦手纸以外的清洁用具）</w:t>
      </w:r>
      <w:r>
        <w:rPr>
          <w:rFonts w:asciiTheme="minorEastAsia" w:hAnsiTheme="minorEastAsia" w:cstheme="minorEastAsia" w:hint="eastAsia"/>
          <w:color w:val="000000" w:themeColor="text1"/>
          <w:sz w:val="24"/>
          <w:szCs w:val="24"/>
        </w:rPr>
        <w:t>办公及事物用品由投标人提供，包含在总报价内。</w:t>
      </w:r>
    </w:p>
    <w:p w:rsidR="00FF4C80" w:rsidRDefault="003630E5">
      <w:pPr>
        <w:spacing w:line="360" w:lineRule="auto"/>
        <w:rPr>
          <w:rFonts w:asciiTheme="minorEastAsia" w:hAnsiTheme="minorEastAsia" w:cstheme="minorEastAsia"/>
          <w:sz w:val="24"/>
        </w:rPr>
      </w:pPr>
      <w:r>
        <w:rPr>
          <w:rFonts w:asciiTheme="minorEastAsia" w:hAnsiTheme="minorEastAsia" w:cstheme="minorEastAsia" w:hint="eastAsia"/>
          <w:sz w:val="24"/>
        </w:rPr>
        <w:t>维修的耗材费用由招标方负责，维修工具费由投标方负责。</w:t>
      </w:r>
    </w:p>
    <w:sectPr w:rsidR="00FF4C80" w:rsidSect="00FF4C8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52425"/>
    <w:multiLevelType w:val="singleLevel"/>
    <w:tmpl w:val="57552425"/>
    <w:lvl w:ilvl="0">
      <w:start w:val="1"/>
      <w:numFmt w:val="chineseCounting"/>
      <w:suff w:val="nothing"/>
      <w:lvlText w:val="（%1）"/>
      <w:lvlJc w:val="left"/>
    </w:lvl>
  </w:abstractNum>
  <w:abstractNum w:abstractNumId="1">
    <w:nsid w:val="5954A313"/>
    <w:multiLevelType w:val="singleLevel"/>
    <w:tmpl w:val="5954A313"/>
    <w:lvl w:ilvl="0">
      <w:start w:val="2"/>
      <w:numFmt w:val="decimal"/>
      <w:suff w:val="nothing"/>
      <w:lvlText w:val="%1、"/>
      <w:lvlJc w:val="left"/>
    </w:lvl>
  </w:abstractNum>
  <w:abstractNum w:abstractNumId="2">
    <w:nsid w:val="5954A389"/>
    <w:multiLevelType w:val="singleLevel"/>
    <w:tmpl w:val="5954A389"/>
    <w:lvl w:ilvl="0">
      <w:start w:val="2"/>
      <w:numFmt w:val="chineseCounting"/>
      <w:suff w:val="nothing"/>
      <w:lvlText w:val="%1、"/>
      <w:lvlJc w:val="left"/>
    </w:lvl>
  </w:abstractNum>
  <w:abstractNum w:abstractNumId="3">
    <w:nsid w:val="595EFA7D"/>
    <w:multiLevelType w:val="singleLevel"/>
    <w:tmpl w:val="595EFA7D"/>
    <w:lvl w:ilvl="0">
      <w:start w:val="3"/>
      <w:numFmt w:val="chineseCounting"/>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133369AE"/>
    <w:rsid w:val="003630E5"/>
    <w:rsid w:val="00FF4C80"/>
    <w:rsid w:val="071273BC"/>
    <w:rsid w:val="09E30D7F"/>
    <w:rsid w:val="0DAD13E1"/>
    <w:rsid w:val="133369AE"/>
    <w:rsid w:val="14EC5737"/>
    <w:rsid w:val="18D27B36"/>
    <w:rsid w:val="1A8C4DE2"/>
    <w:rsid w:val="1D062A1C"/>
    <w:rsid w:val="259D6A77"/>
    <w:rsid w:val="2A3F0F96"/>
    <w:rsid w:val="2C8B45F8"/>
    <w:rsid w:val="2DD01AF4"/>
    <w:rsid w:val="32AB6FAB"/>
    <w:rsid w:val="35D34AE2"/>
    <w:rsid w:val="392456AB"/>
    <w:rsid w:val="3FB44678"/>
    <w:rsid w:val="45DC5E9A"/>
    <w:rsid w:val="484F75C8"/>
    <w:rsid w:val="4DBF7D54"/>
    <w:rsid w:val="52B57749"/>
    <w:rsid w:val="557D5C9F"/>
    <w:rsid w:val="55903FB5"/>
    <w:rsid w:val="5AF0385A"/>
    <w:rsid w:val="5BE045C5"/>
    <w:rsid w:val="5D5664C2"/>
    <w:rsid w:val="5E0F12BF"/>
    <w:rsid w:val="5E711C4D"/>
    <w:rsid w:val="5F56274C"/>
    <w:rsid w:val="64F4012A"/>
    <w:rsid w:val="69E318EF"/>
    <w:rsid w:val="6BAD4457"/>
    <w:rsid w:val="6D0B6D7F"/>
    <w:rsid w:val="6FE14205"/>
    <w:rsid w:val="70AB5219"/>
    <w:rsid w:val="744707EC"/>
    <w:rsid w:val="761C78A4"/>
    <w:rsid w:val="787F0ED2"/>
    <w:rsid w:val="79ED710A"/>
    <w:rsid w:val="7C5C1E35"/>
    <w:rsid w:val="7D145097"/>
    <w:rsid w:val="7F4C6E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4C8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FF4C80"/>
    <w:pPr>
      <w:spacing w:line="720" w:lineRule="auto"/>
      <w:ind w:firstLineChars="235" w:firstLine="752"/>
    </w:pPr>
    <w:rPr>
      <w:rFonts w:ascii="楷体_GB2312" w:eastAsia="楷体_GB2312"/>
      <w:sz w:val="32"/>
      <w:szCs w:val="32"/>
    </w:rPr>
  </w:style>
  <w:style w:type="table" w:styleId="a4">
    <w:name w:val="Table Grid"/>
    <w:basedOn w:val="a1"/>
    <w:qFormat/>
    <w:rsid w:val="00FF4C8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2017-06-29T06:20:00Z</dcterms:created>
  <dcterms:modified xsi:type="dcterms:W3CDTF">2017-11-27T02:10:00Z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