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1B2BD" w14:textId="77777777" w:rsidR="00D1129B" w:rsidRPr="001D2D6C" w:rsidRDefault="00C52B1D" w:rsidP="001D2D6C">
      <w:pPr>
        <w:pStyle w:val="aa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t>Исследования электропривода и направления применения</w:t>
      </w:r>
    </w:p>
    <w:p w14:paraId="00E0CE04" w14:textId="48799C1F" w:rsidR="00D1129B" w:rsidRPr="001D2D6C" w:rsidRDefault="00C52B1D" w:rsidP="001D2D6C">
      <w:pPr>
        <w:pStyle w:val="1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t>1</w:t>
      </w:r>
      <w:r w:rsidR="001D2D6C">
        <w:rPr>
          <w:rFonts w:ascii="Times New Roman" w:hAnsi="Times New Roman" w:cs="Times New Roman"/>
          <w:lang w:val="ru-RU"/>
        </w:rPr>
        <w:t>.</w:t>
      </w:r>
      <w:r w:rsidRPr="001D2D6C">
        <w:rPr>
          <w:rFonts w:ascii="Times New Roman" w:hAnsi="Times New Roman" w:cs="Times New Roman"/>
          <w:lang w:val="ru-RU"/>
        </w:rPr>
        <w:t xml:space="preserve"> Сокращение объёма постоянных магнитов</w:t>
      </w:r>
    </w:p>
    <w:p w14:paraId="4B4C2B2C" w14:textId="77777777" w:rsidR="00D1129B" w:rsidRPr="001D2D6C" w:rsidRDefault="00C52B1D" w:rsidP="001D2D6C">
      <w:pPr>
        <w:keepNext/>
        <w:spacing w:after="80" w:line="360" w:lineRule="auto"/>
        <w:jc w:val="both"/>
        <w:rPr>
          <w:rFonts w:ascii="Times New Roman" w:hAnsi="Times New Roman" w:cs="Times New Roman"/>
          <w:lang w:val="ru-RU"/>
        </w:rPr>
      </w:pPr>
      <w:proofErr w:type="spellStart"/>
      <w:r w:rsidRPr="001D2D6C">
        <w:rPr>
          <w:rFonts w:ascii="Times New Roman" w:hAnsi="Times New Roman" w:cs="Times New Roman"/>
          <w:i/>
          <w:sz w:val="18"/>
        </w:rPr>
        <w:t>Sayem</w:t>
      </w:r>
      <w:proofErr w:type="spellEnd"/>
      <w:r w:rsidRPr="001D2D6C">
        <w:rPr>
          <w:rFonts w:ascii="Times New Roman" w:hAnsi="Times New Roman" w:cs="Times New Roman"/>
          <w:i/>
          <w:sz w:val="18"/>
        </w:rPr>
        <w:t xml:space="preserve"> Ul </w:t>
      </w:r>
      <w:proofErr w:type="spellStart"/>
      <w:r w:rsidRPr="001D2D6C">
        <w:rPr>
          <w:rFonts w:ascii="Times New Roman" w:hAnsi="Times New Roman" w:cs="Times New Roman"/>
          <w:i/>
          <w:sz w:val="18"/>
        </w:rPr>
        <w:t>Alam</w:t>
      </w:r>
      <w:proofErr w:type="spellEnd"/>
      <w:r w:rsidRPr="001D2D6C">
        <w:rPr>
          <w:rFonts w:ascii="Times New Roman" w:hAnsi="Times New Roman" w:cs="Times New Roman"/>
          <w:i/>
          <w:sz w:val="18"/>
        </w:rPr>
        <w:t xml:space="preserve"> et al. </w:t>
      </w:r>
      <w:r w:rsidRPr="001D2D6C">
        <w:rPr>
          <w:rFonts w:ascii="Times New Roman" w:hAnsi="Times New Roman" w:cs="Times New Roman"/>
          <w:i/>
          <w:sz w:val="18"/>
        </w:rPr>
        <w:t>Comparative Evaluation of Performance Trade-Off Under Permanent Magnet Volume Reduction in SPM, IPM, and PM-Assisted SynRM. Applied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r w:rsidRPr="001D2D6C">
        <w:rPr>
          <w:rFonts w:ascii="Times New Roman" w:hAnsi="Times New Roman" w:cs="Times New Roman"/>
          <w:i/>
          <w:sz w:val="18"/>
        </w:rPr>
        <w:t>Sciences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2026, 16, 9923. </w:t>
      </w:r>
      <w:r w:rsidRPr="001D2D6C">
        <w:rPr>
          <w:rFonts w:ascii="Times New Roman" w:hAnsi="Times New Roman" w:cs="Times New Roman"/>
          <w:i/>
          <w:sz w:val="18"/>
        </w:rPr>
        <w:t>DOI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10.3390/</w:t>
      </w:r>
      <w:r w:rsidRPr="001D2D6C">
        <w:rPr>
          <w:rFonts w:ascii="Times New Roman" w:hAnsi="Times New Roman" w:cs="Times New Roman"/>
          <w:i/>
          <w:sz w:val="18"/>
        </w:rPr>
        <w:t>app</w:t>
      </w:r>
      <w:r w:rsidRPr="001D2D6C">
        <w:rPr>
          <w:rFonts w:ascii="Times New Roman" w:hAnsi="Times New Roman" w:cs="Times New Roman"/>
          <w:i/>
          <w:sz w:val="18"/>
          <w:lang w:val="ru-RU"/>
        </w:rPr>
        <w:t>16199923.</w:t>
      </w:r>
    </w:p>
    <w:p w14:paraId="442107E8" w14:textId="77777777" w:rsidR="00D1129B" w:rsidRPr="001D2D6C" w:rsidRDefault="00C52B1D" w:rsidP="001D2D6C">
      <w:pPr>
        <w:keepNext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t>Слайды 1</w:t>
      </w:r>
    </w:p>
    <w:p w14:paraId="42393B2E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Что сделано. </w:t>
      </w:r>
      <w:r w:rsidRPr="001D2D6C">
        <w:rPr>
          <w:rFonts w:ascii="Times New Roman" w:hAnsi="Times New Roman" w:cs="Times New Roman"/>
          <w:lang w:val="ru-RU"/>
        </w:rPr>
        <w:t xml:space="preserve">Авторы сравнивают </w:t>
      </w:r>
      <w:r w:rsidRPr="001D2D6C">
        <w:rPr>
          <w:rFonts w:ascii="Times New Roman" w:hAnsi="Times New Roman" w:cs="Times New Roman"/>
        </w:rPr>
        <w:t>SPM</w:t>
      </w:r>
      <w:r w:rsidRPr="001D2D6C">
        <w:rPr>
          <w:rFonts w:ascii="Times New Roman" w:hAnsi="Times New Roman" w:cs="Times New Roman"/>
          <w:lang w:val="ru-RU"/>
        </w:rPr>
        <w:t xml:space="preserve">, </w:t>
      </w:r>
      <w:r w:rsidRPr="001D2D6C">
        <w:rPr>
          <w:rFonts w:ascii="Times New Roman" w:hAnsi="Times New Roman" w:cs="Times New Roman"/>
        </w:rPr>
        <w:t>IPM</w:t>
      </w:r>
      <w:r w:rsidRPr="001D2D6C">
        <w:rPr>
          <w:rFonts w:ascii="Times New Roman" w:hAnsi="Times New Roman" w:cs="Times New Roman"/>
          <w:lang w:val="ru-RU"/>
        </w:rPr>
        <w:t xml:space="preserve"> и </w:t>
      </w:r>
      <w:r w:rsidRPr="001D2D6C">
        <w:rPr>
          <w:rFonts w:ascii="Times New Roman" w:hAnsi="Times New Roman" w:cs="Times New Roman"/>
        </w:rPr>
        <w:t>PM</w:t>
      </w:r>
      <w:r w:rsidRPr="001D2D6C">
        <w:rPr>
          <w:rFonts w:ascii="Times New Roman" w:hAnsi="Times New Roman" w:cs="Times New Roman"/>
          <w:lang w:val="ru-RU"/>
        </w:rPr>
        <w:t>-</w:t>
      </w:r>
      <w:r w:rsidRPr="001D2D6C">
        <w:rPr>
          <w:rFonts w:ascii="Times New Roman" w:hAnsi="Times New Roman" w:cs="Times New Roman"/>
        </w:rPr>
        <w:t>assisted</w:t>
      </w:r>
      <w:r w:rsidRPr="001D2D6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D2D6C">
        <w:rPr>
          <w:rFonts w:ascii="Times New Roman" w:hAnsi="Times New Roman" w:cs="Times New Roman"/>
        </w:rPr>
        <w:t>SynRM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при о</w:t>
      </w:r>
      <w:r w:rsidRPr="001D2D6C">
        <w:rPr>
          <w:rFonts w:ascii="Times New Roman" w:hAnsi="Times New Roman" w:cs="Times New Roman"/>
          <w:lang w:val="ru-RU"/>
        </w:rPr>
        <w:t>динаковых ограничениях и последовательном уменьшении размеров магнитов от 100 до 30% исходных. Отдельно меняются ширина и длина магнитов при сохранении статора и обмотки.</w:t>
      </w:r>
    </w:p>
    <w:p w14:paraId="28A01CC5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Новизна. </w:t>
      </w:r>
      <w:r w:rsidRPr="001D2D6C">
        <w:rPr>
          <w:rFonts w:ascii="Times New Roman" w:hAnsi="Times New Roman" w:cs="Times New Roman"/>
          <w:lang w:val="ru-RU"/>
        </w:rPr>
        <w:t>Новизна инженерная: единая сравнительная постановка показывает зависимость э</w:t>
      </w:r>
      <w:r w:rsidRPr="001D2D6C">
        <w:rPr>
          <w:rFonts w:ascii="Times New Roman" w:hAnsi="Times New Roman" w:cs="Times New Roman"/>
          <w:lang w:val="ru-RU"/>
        </w:rPr>
        <w:t>ффекта экономии магнитов от топологии и направления изменения геометрии. Принцип реактивного момента давно известен, а результат уточняет конкретные компромиссы.</w:t>
      </w:r>
    </w:p>
    <w:p w14:paraId="217C68DE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Результаты и проверка. </w:t>
      </w:r>
      <w:r w:rsidRPr="001D2D6C">
        <w:rPr>
          <w:rFonts w:ascii="Times New Roman" w:hAnsi="Times New Roman" w:cs="Times New Roman"/>
          <w:lang w:val="ru-RU"/>
        </w:rPr>
        <w:t xml:space="preserve">При одинаковом исходном количестве магнитов в расчёте </w:t>
      </w:r>
      <w:r w:rsidRPr="001D2D6C">
        <w:rPr>
          <w:rFonts w:ascii="Times New Roman" w:hAnsi="Times New Roman" w:cs="Times New Roman"/>
        </w:rPr>
        <w:t>IPM</w:t>
      </w:r>
      <w:r w:rsidRPr="001D2D6C">
        <w:rPr>
          <w:rFonts w:ascii="Times New Roman" w:hAnsi="Times New Roman" w:cs="Times New Roman"/>
          <w:lang w:val="ru-RU"/>
        </w:rPr>
        <w:t xml:space="preserve"> даёт </w:t>
      </w:r>
      <w:r w:rsidRPr="001D2D6C">
        <w:rPr>
          <w:rFonts w:ascii="Times New Roman" w:hAnsi="Times New Roman" w:cs="Times New Roman"/>
          <w:lang w:val="ru-RU"/>
        </w:rPr>
        <w:t xml:space="preserve">около 317 </w:t>
      </w:r>
      <w:proofErr w:type="spellStart"/>
      <w:r w:rsidRPr="001D2D6C">
        <w:rPr>
          <w:rFonts w:ascii="Times New Roman" w:hAnsi="Times New Roman" w:cs="Times New Roman"/>
          <w:lang w:val="ru-RU"/>
        </w:rPr>
        <w:t>Н·м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, </w:t>
      </w:r>
      <w:r w:rsidRPr="001D2D6C">
        <w:rPr>
          <w:rFonts w:ascii="Times New Roman" w:hAnsi="Times New Roman" w:cs="Times New Roman"/>
        </w:rPr>
        <w:t>SPM</w:t>
      </w:r>
      <w:r w:rsidRPr="001D2D6C">
        <w:rPr>
          <w:rFonts w:ascii="Times New Roman" w:hAnsi="Times New Roman" w:cs="Times New Roman"/>
          <w:lang w:val="ru-RU"/>
        </w:rPr>
        <w:t xml:space="preserve"> 296 </w:t>
      </w:r>
      <w:proofErr w:type="spellStart"/>
      <w:r w:rsidRPr="001D2D6C">
        <w:rPr>
          <w:rFonts w:ascii="Times New Roman" w:hAnsi="Times New Roman" w:cs="Times New Roman"/>
          <w:lang w:val="ru-RU"/>
        </w:rPr>
        <w:t>Н·м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1D2D6C">
        <w:rPr>
          <w:rFonts w:ascii="Times New Roman" w:hAnsi="Times New Roman" w:cs="Times New Roman"/>
        </w:rPr>
        <w:t>PMASynRM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257 </w:t>
      </w:r>
      <w:proofErr w:type="spellStart"/>
      <w:r w:rsidRPr="001D2D6C">
        <w:rPr>
          <w:rFonts w:ascii="Times New Roman" w:hAnsi="Times New Roman" w:cs="Times New Roman"/>
          <w:lang w:val="ru-RU"/>
        </w:rPr>
        <w:t>Н·м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. Для исследованных геометрий уменьшение ширины обычно сохраняет характеристики лучше, чем уменьшение длины. </w:t>
      </w:r>
      <w:r w:rsidRPr="001D2D6C">
        <w:rPr>
          <w:rFonts w:ascii="Times New Roman" w:hAnsi="Times New Roman" w:cs="Times New Roman"/>
        </w:rPr>
        <w:t>IPM</w:t>
      </w:r>
      <w:r w:rsidRPr="001D2D6C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1D2D6C">
        <w:rPr>
          <w:rFonts w:ascii="Times New Roman" w:hAnsi="Times New Roman" w:cs="Times New Roman"/>
        </w:rPr>
        <w:t>PMASynRM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переносят снижение магнитного объёма лучше благодаря реактивной составляющей момента.</w:t>
      </w:r>
    </w:p>
    <w:p w14:paraId="3CCFC213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>Ог</w:t>
      </w:r>
      <w:r w:rsidRPr="001D2D6C">
        <w:rPr>
          <w:rFonts w:ascii="Times New Roman" w:hAnsi="Times New Roman" w:cs="Times New Roman"/>
          <w:b/>
          <w:lang w:val="ru-RU"/>
        </w:rPr>
        <w:t xml:space="preserve">раничения. </w:t>
      </w:r>
      <w:r w:rsidRPr="001D2D6C">
        <w:rPr>
          <w:rFonts w:ascii="Times New Roman" w:hAnsi="Times New Roman" w:cs="Times New Roman"/>
          <w:lang w:val="ru-RU"/>
        </w:rPr>
        <w:t>Проверка расчётная. Температура, прочность, размагничивание, ездовые циклы и эксперимент оставлены для дальнейшего исследования. Вывод о предпочтительном направлении уменьшения размеров нельзя автоматически переносить на произвольный ротор.</w:t>
      </w:r>
    </w:p>
    <w:p w14:paraId="095519F0" w14:textId="696693E6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>Прим</w:t>
      </w:r>
      <w:r w:rsidRPr="001D2D6C">
        <w:rPr>
          <w:rFonts w:ascii="Times New Roman" w:hAnsi="Times New Roman" w:cs="Times New Roman"/>
          <w:b/>
          <w:lang w:val="ru-RU"/>
        </w:rPr>
        <w:t xml:space="preserve">енение в нашей разработке. </w:t>
      </w:r>
      <w:r w:rsidRPr="001D2D6C">
        <w:rPr>
          <w:rFonts w:ascii="Times New Roman" w:hAnsi="Times New Roman" w:cs="Times New Roman"/>
          <w:lang w:val="ru-RU"/>
        </w:rPr>
        <w:t>Для наших 2</w:t>
      </w:r>
      <w:r w:rsidRPr="001D2D6C">
        <w:rPr>
          <w:rFonts w:ascii="Times New Roman" w:hAnsi="Times New Roman" w:cs="Times New Roman"/>
        </w:rPr>
        <w:t>V</w:t>
      </w:r>
      <w:r w:rsidRPr="001D2D6C">
        <w:rPr>
          <w:rFonts w:ascii="Times New Roman" w:hAnsi="Times New Roman" w:cs="Times New Roman"/>
          <w:lang w:val="ru-RU"/>
        </w:rPr>
        <w:t>/</w:t>
      </w:r>
      <w:r w:rsidRPr="001D2D6C">
        <w:rPr>
          <w:rFonts w:ascii="Times New Roman" w:hAnsi="Times New Roman" w:cs="Times New Roman"/>
        </w:rPr>
        <w:t>VU</w:t>
      </w:r>
      <w:r w:rsidRPr="001D2D6C">
        <w:rPr>
          <w:rFonts w:ascii="Times New Roman" w:hAnsi="Times New Roman" w:cs="Times New Roman"/>
          <w:lang w:val="ru-RU"/>
        </w:rPr>
        <w:t>-роторов выполнить независимые серии изменения размеров магнитов и построить Парето по КПД циклов и стоимости магнитов. Статор и инвертор оставить фиксированными, толщину перемычек ограничить базовым значением. Про</w:t>
      </w:r>
      <w:r w:rsidRPr="001D2D6C">
        <w:rPr>
          <w:rFonts w:ascii="Times New Roman" w:hAnsi="Times New Roman" w:cs="Times New Roman"/>
          <w:lang w:val="ru-RU"/>
        </w:rPr>
        <w:t>верять момент и мощность на 3000, 5000, 7000, 8000 и 12000 об/мин, а допустимое снижение характеристик задавать явно.</w:t>
      </w:r>
    </w:p>
    <w:p w14:paraId="1F44CB21" w14:textId="2D316C09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C0A4DD7" w14:textId="12591044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7DD1CE66" w14:textId="74E82D1E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C5A5580" w14:textId="77777777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0D0C729" w14:textId="7C672B79" w:rsidR="00D1129B" w:rsidRPr="001D2D6C" w:rsidRDefault="00C52B1D" w:rsidP="001D2D6C">
      <w:pPr>
        <w:pStyle w:val="1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lastRenderedPageBreak/>
        <w:t>2</w:t>
      </w:r>
      <w:r w:rsidR="001D2D6C">
        <w:rPr>
          <w:rFonts w:ascii="Times New Roman" w:hAnsi="Times New Roman" w:cs="Times New Roman"/>
          <w:lang w:val="ru-RU"/>
        </w:rPr>
        <w:t>.</w:t>
      </w:r>
      <w:r w:rsidRPr="001D2D6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D2D6C">
        <w:rPr>
          <w:rFonts w:ascii="Times New Roman" w:hAnsi="Times New Roman" w:cs="Times New Roman"/>
          <w:lang w:val="ru-RU"/>
        </w:rPr>
        <w:t>Бездатчиковое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осевое положение в </w:t>
      </w:r>
      <w:proofErr w:type="spellStart"/>
      <w:r w:rsidRPr="001D2D6C">
        <w:rPr>
          <w:rFonts w:ascii="Times New Roman" w:hAnsi="Times New Roman" w:cs="Times New Roman"/>
          <w:lang w:val="ru-RU"/>
        </w:rPr>
        <w:t>магнитолевитационном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насосе</w:t>
      </w:r>
    </w:p>
    <w:p w14:paraId="04752180" w14:textId="77777777" w:rsidR="00D1129B" w:rsidRPr="001D2D6C" w:rsidRDefault="00C52B1D" w:rsidP="001D2D6C">
      <w:pPr>
        <w:keepNext/>
        <w:spacing w:after="80" w:line="360" w:lineRule="auto"/>
        <w:jc w:val="both"/>
        <w:rPr>
          <w:rFonts w:ascii="Times New Roman" w:hAnsi="Times New Roman" w:cs="Times New Roman"/>
          <w:lang w:val="ru-RU"/>
        </w:rPr>
      </w:pPr>
      <w:proofErr w:type="spellStart"/>
      <w:r w:rsidRPr="001D2D6C">
        <w:rPr>
          <w:rFonts w:ascii="Times New Roman" w:hAnsi="Times New Roman" w:cs="Times New Roman"/>
          <w:i/>
          <w:sz w:val="18"/>
        </w:rPr>
        <w:t>Chaoning</w:t>
      </w:r>
      <w:proofErr w:type="spellEnd"/>
      <w:r w:rsidRPr="001D2D6C">
        <w:rPr>
          <w:rFonts w:ascii="Times New Roman" w:hAnsi="Times New Roman" w:cs="Times New Roman"/>
          <w:i/>
          <w:sz w:val="18"/>
        </w:rPr>
        <w:t xml:space="preserve"> Zhu et al. Axial Position Sensorless Detection and Control </w:t>
      </w:r>
      <w:r w:rsidRPr="001D2D6C">
        <w:rPr>
          <w:rFonts w:ascii="Times New Roman" w:hAnsi="Times New Roman" w:cs="Times New Roman"/>
          <w:i/>
          <w:sz w:val="18"/>
        </w:rPr>
        <w:t>Method for 3-DOF Permanent-Magnet Synchronous Machine in Maglev Pump. IEEE</w:t>
      </w:r>
      <w:r w:rsidRPr="001D2D6C">
        <w:rPr>
          <w:rFonts w:ascii="Times New Roman" w:hAnsi="Times New Roman" w:cs="Times New Roman"/>
          <w:i/>
          <w:sz w:val="18"/>
          <w:lang w:val="ru-RU"/>
        </w:rPr>
        <w:t>/</w:t>
      </w:r>
      <w:r w:rsidRPr="001D2D6C">
        <w:rPr>
          <w:rFonts w:ascii="Times New Roman" w:hAnsi="Times New Roman" w:cs="Times New Roman"/>
          <w:i/>
          <w:sz w:val="18"/>
        </w:rPr>
        <w:t>ASME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r w:rsidRPr="001D2D6C">
        <w:rPr>
          <w:rFonts w:ascii="Times New Roman" w:hAnsi="Times New Roman" w:cs="Times New Roman"/>
          <w:i/>
          <w:sz w:val="18"/>
        </w:rPr>
        <w:t>Transactions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r w:rsidRPr="001D2D6C">
        <w:rPr>
          <w:rFonts w:ascii="Times New Roman" w:hAnsi="Times New Roman" w:cs="Times New Roman"/>
          <w:i/>
          <w:sz w:val="18"/>
        </w:rPr>
        <w:t>on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r w:rsidRPr="001D2D6C">
        <w:rPr>
          <w:rFonts w:ascii="Times New Roman" w:hAnsi="Times New Roman" w:cs="Times New Roman"/>
          <w:i/>
          <w:sz w:val="18"/>
        </w:rPr>
        <w:t>Mechatronics</w:t>
      </w:r>
      <w:r w:rsidRPr="001D2D6C">
        <w:rPr>
          <w:rFonts w:ascii="Times New Roman" w:hAnsi="Times New Roman" w:cs="Times New Roman"/>
          <w:i/>
          <w:sz w:val="18"/>
          <w:lang w:val="ru-RU"/>
        </w:rPr>
        <w:t>, 2026.</w:t>
      </w:r>
    </w:p>
    <w:p w14:paraId="1C92E86B" w14:textId="77777777" w:rsidR="00D1129B" w:rsidRPr="001D2D6C" w:rsidRDefault="00C52B1D" w:rsidP="001D2D6C">
      <w:pPr>
        <w:keepNext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t>Слайды 2–3</w:t>
      </w:r>
    </w:p>
    <w:p w14:paraId="4AEB1E32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Что сделано. </w:t>
      </w:r>
      <w:r w:rsidRPr="001D2D6C">
        <w:rPr>
          <w:rFonts w:ascii="Times New Roman" w:hAnsi="Times New Roman" w:cs="Times New Roman"/>
          <w:lang w:val="ru-RU"/>
        </w:rPr>
        <w:t xml:space="preserve">Потокосцепление оценивается </w:t>
      </w:r>
      <w:r w:rsidRPr="001D2D6C">
        <w:rPr>
          <w:rFonts w:ascii="Times New Roman" w:hAnsi="Times New Roman" w:cs="Times New Roman"/>
        </w:rPr>
        <w:t>RLS</w:t>
      </w:r>
      <w:r w:rsidRPr="001D2D6C">
        <w:rPr>
          <w:rFonts w:ascii="Times New Roman" w:hAnsi="Times New Roman" w:cs="Times New Roman"/>
          <w:lang w:val="ru-RU"/>
        </w:rPr>
        <w:t xml:space="preserve"> с переменным коэффициентом забывания. Его связь с осевым смещением используется для </w:t>
      </w:r>
      <w:r w:rsidRPr="001D2D6C">
        <w:rPr>
          <w:rFonts w:ascii="Times New Roman" w:hAnsi="Times New Roman" w:cs="Times New Roman"/>
          <w:lang w:val="ru-RU"/>
        </w:rPr>
        <w:t xml:space="preserve">обратной связи интегрального скользящего регулятора. Угловая координата при этом измеряется </w:t>
      </w:r>
      <w:r w:rsidRPr="001D2D6C">
        <w:rPr>
          <w:rFonts w:ascii="Times New Roman" w:hAnsi="Times New Roman" w:cs="Times New Roman"/>
        </w:rPr>
        <w:t>Hall</w:t>
      </w:r>
      <w:r w:rsidRPr="001D2D6C">
        <w:rPr>
          <w:rFonts w:ascii="Times New Roman" w:hAnsi="Times New Roman" w:cs="Times New Roman"/>
          <w:lang w:val="ru-RU"/>
        </w:rPr>
        <w:t xml:space="preserve">-датчиком: </w:t>
      </w:r>
      <w:proofErr w:type="spellStart"/>
      <w:r w:rsidRPr="001D2D6C">
        <w:rPr>
          <w:rFonts w:ascii="Times New Roman" w:hAnsi="Times New Roman" w:cs="Times New Roman"/>
          <w:lang w:val="ru-RU"/>
        </w:rPr>
        <w:t>бездатчиковость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относится к осевому положению.</w:t>
      </w:r>
    </w:p>
    <w:p w14:paraId="38F24F63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Новизна. </w:t>
      </w:r>
      <w:r w:rsidRPr="001D2D6C">
        <w:rPr>
          <w:rFonts w:ascii="Times New Roman" w:hAnsi="Times New Roman" w:cs="Times New Roman"/>
          <w:lang w:val="ru-RU"/>
        </w:rPr>
        <w:t xml:space="preserve">Прикладная новизна состоит в совместной оценке потока и осевой координаты специализированной </w:t>
      </w:r>
      <w:r w:rsidRPr="001D2D6C">
        <w:rPr>
          <w:rFonts w:ascii="Times New Roman" w:hAnsi="Times New Roman" w:cs="Times New Roman"/>
          <w:lang w:val="ru-RU"/>
        </w:rPr>
        <w:t>машины и в использовании оценки для управления подвесом. Это более конкретный вклад, чем простой перенос стандартного наблюдателя скорости.</w:t>
      </w:r>
    </w:p>
    <w:p w14:paraId="42DC6008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Результаты и проверка. </w:t>
      </w:r>
      <w:r w:rsidRPr="001D2D6C">
        <w:rPr>
          <w:rFonts w:ascii="Times New Roman" w:hAnsi="Times New Roman" w:cs="Times New Roman"/>
          <w:lang w:val="ru-RU"/>
        </w:rPr>
        <w:t>Авторы показывают стендовые результаты слежения за осевым заданием ±0,3 мм. В рассмотренных р</w:t>
      </w:r>
      <w:r w:rsidRPr="001D2D6C">
        <w:rPr>
          <w:rFonts w:ascii="Times New Roman" w:hAnsi="Times New Roman" w:cs="Times New Roman"/>
          <w:lang w:val="ru-RU"/>
        </w:rPr>
        <w:t>ежимах колебания составляют порядка 160 мкм, установление около 1 с; при воздушном возмущении и 4000 об/мин разброс достигает 160–230 мкм.</w:t>
      </w:r>
    </w:p>
    <w:p w14:paraId="1B5CEF4C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Ограничения. </w:t>
      </w:r>
      <w:r w:rsidRPr="001D2D6C">
        <w:rPr>
          <w:rFonts w:ascii="Times New Roman" w:hAnsi="Times New Roman" w:cs="Times New Roman"/>
          <w:lang w:val="ru-RU"/>
        </w:rPr>
        <w:t>Нижняя исследованная скорость около 1000 об/мин, полоса оценки порядка 80 Гц при 4000 об/мин. Метод чувс</w:t>
      </w:r>
      <w:r w:rsidRPr="001D2D6C">
        <w:rPr>
          <w:rFonts w:ascii="Times New Roman" w:hAnsi="Times New Roman" w:cs="Times New Roman"/>
          <w:lang w:val="ru-RU"/>
        </w:rPr>
        <w:t>твителен к ошибке индуктивности. Работа в реальной насосной среде не подтверждена подводными испытаниями.</w:t>
      </w:r>
    </w:p>
    <w:p w14:paraId="5754E8A9" w14:textId="408EEDD6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Применение в нашей разработке. </w:t>
      </w:r>
      <w:r w:rsidRPr="001D2D6C">
        <w:rPr>
          <w:rFonts w:ascii="Times New Roman" w:hAnsi="Times New Roman" w:cs="Times New Roman"/>
          <w:lang w:val="ru-RU"/>
        </w:rPr>
        <w:t xml:space="preserve">Полная реализация потребует специализированного двигателя с осевой электромагнитной силой. Для обычного стенда полезен </w:t>
      </w:r>
      <w:proofErr w:type="spellStart"/>
      <w:r w:rsidRPr="001D2D6C">
        <w:rPr>
          <w:rFonts w:ascii="Times New Roman" w:hAnsi="Times New Roman" w:cs="Times New Roman"/>
          <w:lang w:val="ru-RU"/>
        </w:rPr>
        <w:t>оцениватель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потока как основа наблюдателя и диагностики. Экономию датчика осевого положения можно обсуждать только для машины с соответствующей геометрией.</w:t>
      </w:r>
    </w:p>
    <w:p w14:paraId="4646F885" w14:textId="2BB8CEA0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BDB8E77" w14:textId="60F549DD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3D1F8D02" w14:textId="7E716AE0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01E1BD1" w14:textId="7E1E1848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3968FEB" w14:textId="221C1DB0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BABB152" w14:textId="74BE5C18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5E00598" w14:textId="3E43823E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3EE85F30" w14:textId="73988608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7391F06A" w14:textId="77777777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F6E821E" w14:textId="1CFBB579" w:rsidR="00D1129B" w:rsidRPr="001D2D6C" w:rsidRDefault="00C52B1D" w:rsidP="001D2D6C">
      <w:pPr>
        <w:pStyle w:val="1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lastRenderedPageBreak/>
        <w:t>3</w:t>
      </w:r>
      <w:r w:rsidR="001D2D6C">
        <w:rPr>
          <w:rFonts w:ascii="Times New Roman" w:hAnsi="Times New Roman" w:cs="Times New Roman"/>
          <w:lang w:val="ru-RU"/>
        </w:rPr>
        <w:t>.</w:t>
      </w:r>
      <w:r w:rsidRPr="001D2D6C">
        <w:rPr>
          <w:rFonts w:ascii="Times New Roman" w:hAnsi="Times New Roman" w:cs="Times New Roman"/>
          <w:lang w:val="ru-RU"/>
        </w:rPr>
        <w:t xml:space="preserve"> Каскадное управление экзоскелетом с </w:t>
      </w:r>
      <w:r w:rsidRPr="001D2D6C">
        <w:rPr>
          <w:rFonts w:ascii="Times New Roman" w:hAnsi="Times New Roman" w:cs="Times New Roman"/>
        </w:rPr>
        <w:t>RL</w:t>
      </w:r>
    </w:p>
    <w:p w14:paraId="7D82BA39" w14:textId="77777777" w:rsidR="00D1129B" w:rsidRPr="001D2D6C" w:rsidRDefault="00C52B1D" w:rsidP="001D2D6C">
      <w:pPr>
        <w:keepNext/>
        <w:spacing w:after="80"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i/>
          <w:sz w:val="18"/>
        </w:rPr>
        <w:t>A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. </w:t>
      </w:r>
      <w:proofErr w:type="spellStart"/>
      <w:r w:rsidRPr="001D2D6C">
        <w:rPr>
          <w:rFonts w:ascii="Times New Roman" w:hAnsi="Times New Roman" w:cs="Times New Roman"/>
          <w:i/>
          <w:sz w:val="18"/>
        </w:rPr>
        <w:t>Yatsun</w:t>
      </w:r>
      <w:proofErr w:type="spellEnd"/>
      <w:r w:rsidRPr="001D2D6C">
        <w:rPr>
          <w:rFonts w:ascii="Times New Roman" w:hAnsi="Times New Roman" w:cs="Times New Roman"/>
          <w:i/>
          <w:sz w:val="18"/>
          <w:lang w:val="ru-RU"/>
        </w:rPr>
        <w:t xml:space="preserve">, </w:t>
      </w:r>
      <w:r w:rsidRPr="001D2D6C">
        <w:rPr>
          <w:rFonts w:ascii="Times New Roman" w:hAnsi="Times New Roman" w:cs="Times New Roman"/>
          <w:i/>
          <w:sz w:val="18"/>
        </w:rPr>
        <w:t>G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. </w:t>
      </w:r>
      <w:proofErr w:type="spellStart"/>
      <w:r w:rsidRPr="001D2D6C">
        <w:rPr>
          <w:rFonts w:ascii="Times New Roman" w:hAnsi="Times New Roman" w:cs="Times New Roman"/>
          <w:i/>
          <w:sz w:val="18"/>
        </w:rPr>
        <w:t>Fursov</w:t>
      </w:r>
      <w:proofErr w:type="spellEnd"/>
      <w:r w:rsidRPr="001D2D6C">
        <w:rPr>
          <w:rFonts w:ascii="Times New Roman" w:hAnsi="Times New Roman" w:cs="Times New Roman"/>
          <w:i/>
          <w:sz w:val="18"/>
          <w:lang w:val="ru-RU"/>
        </w:rPr>
        <w:t xml:space="preserve">, </w:t>
      </w:r>
      <w:r w:rsidRPr="001D2D6C">
        <w:rPr>
          <w:rFonts w:ascii="Times New Roman" w:hAnsi="Times New Roman" w:cs="Times New Roman"/>
          <w:i/>
          <w:sz w:val="18"/>
        </w:rPr>
        <w:t>E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. </w:t>
      </w:r>
      <w:proofErr w:type="spellStart"/>
      <w:r w:rsidRPr="001D2D6C">
        <w:rPr>
          <w:rFonts w:ascii="Times New Roman" w:hAnsi="Times New Roman" w:cs="Times New Roman"/>
          <w:i/>
          <w:sz w:val="18"/>
        </w:rPr>
        <w:t>Saveleva</w:t>
      </w:r>
      <w:proofErr w:type="spellEnd"/>
      <w:r w:rsidRPr="001D2D6C">
        <w:rPr>
          <w:rFonts w:ascii="Times New Roman" w:hAnsi="Times New Roman" w:cs="Times New Roman"/>
          <w:i/>
          <w:sz w:val="18"/>
          <w:lang w:val="ru-RU"/>
        </w:rPr>
        <w:t xml:space="preserve">. </w:t>
      </w:r>
      <w:r w:rsidRPr="001D2D6C">
        <w:rPr>
          <w:rFonts w:ascii="Times New Roman" w:hAnsi="Times New Roman" w:cs="Times New Roman"/>
          <w:i/>
          <w:sz w:val="18"/>
        </w:rPr>
        <w:t>Cascade Control with Rei</w:t>
      </w:r>
      <w:r w:rsidRPr="001D2D6C">
        <w:rPr>
          <w:rFonts w:ascii="Times New Roman" w:hAnsi="Times New Roman" w:cs="Times New Roman"/>
          <w:i/>
          <w:sz w:val="18"/>
        </w:rPr>
        <w:t xml:space="preserve">nforcement Learning for an Industrial Exoskeleton. </w:t>
      </w:r>
      <w:proofErr w:type="spellStart"/>
      <w:r w:rsidRPr="001D2D6C">
        <w:rPr>
          <w:rFonts w:ascii="Times New Roman" w:hAnsi="Times New Roman" w:cs="Times New Roman"/>
          <w:i/>
          <w:sz w:val="18"/>
        </w:rPr>
        <w:t>RusAutoCon</w:t>
      </w:r>
      <w:proofErr w:type="spellEnd"/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2026.</w:t>
      </w:r>
    </w:p>
    <w:p w14:paraId="1B2F0A54" w14:textId="77777777" w:rsidR="00D1129B" w:rsidRPr="001D2D6C" w:rsidRDefault="00C52B1D" w:rsidP="001D2D6C">
      <w:pPr>
        <w:keepNext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t>Слайды 4–5</w:t>
      </w:r>
    </w:p>
    <w:p w14:paraId="76AC0876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Что сделано. </w:t>
      </w:r>
      <w:r w:rsidRPr="001D2D6C">
        <w:rPr>
          <w:rFonts w:ascii="Times New Roman" w:hAnsi="Times New Roman" w:cs="Times New Roman"/>
          <w:lang w:val="ru-RU"/>
        </w:rPr>
        <w:t xml:space="preserve">Классические внутренние контуры тока и скорости сохраняются. </w:t>
      </w:r>
      <w:r w:rsidRPr="001D2D6C">
        <w:rPr>
          <w:rFonts w:ascii="Times New Roman" w:hAnsi="Times New Roman" w:cs="Times New Roman"/>
        </w:rPr>
        <w:t>RL</w:t>
      </w:r>
      <w:r w:rsidRPr="001D2D6C">
        <w:rPr>
          <w:rFonts w:ascii="Times New Roman" w:hAnsi="Times New Roman" w:cs="Times New Roman"/>
          <w:lang w:val="ru-RU"/>
        </w:rPr>
        <w:t xml:space="preserve"> изменяет параметры внешних регуляторов либо виртуальные жёсткость и демпфирование с учётом взаимодей</w:t>
      </w:r>
      <w:r w:rsidRPr="001D2D6C">
        <w:rPr>
          <w:rFonts w:ascii="Times New Roman" w:hAnsi="Times New Roman" w:cs="Times New Roman"/>
          <w:lang w:val="ru-RU"/>
        </w:rPr>
        <w:t>ствия с человеком и энергопотребления.</w:t>
      </w:r>
    </w:p>
    <w:p w14:paraId="40CD8FCD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Новизна. </w:t>
      </w:r>
      <w:r w:rsidRPr="001D2D6C">
        <w:rPr>
          <w:rFonts w:ascii="Times New Roman" w:hAnsi="Times New Roman" w:cs="Times New Roman"/>
          <w:lang w:val="ru-RU"/>
        </w:rPr>
        <w:t xml:space="preserve">Новизна умеренная и интеграционная. </w:t>
      </w:r>
      <w:r w:rsidRPr="001D2D6C">
        <w:rPr>
          <w:rFonts w:ascii="Times New Roman" w:hAnsi="Times New Roman" w:cs="Times New Roman"/>
        </w:rPr>
        <w:t>RL</w:t>
      </w:r>
      <w:r w:rsidRPr="001D2D6C">
        <w:rPr>
          <w:rFonts w:ascii="Times New Roman" w:hAnsi="Times New Roman" w:cs="Times New Roman"/>
          <w:lang w:val="ru-RU"/>
        </w:rPr>
        <w:t xml:space="preserve">, адаптивный </w:t>
      </w:r>
      <w:r w:rsidRPr="001D2D6C">
        <w:rPr>
          <w:rFonts w:ascii="Times New Roman" w:hAnsi="Times New Roman" w:cs="Times New Roman"/>
        </w:rPr>
        <w:t>PID</w:t>
      </w:r>
      <w:r w:rsidRPr="001D2D6C">
        <w:rPr>
          <w:rFonts w:ascii="Times New Roman" w:hAnsi="Times New Roman" w:cs="Times New Roman"/>
          <w:lang w:val="ru-RU"/>
        </w:rPr>
        <w:t xml:space="preserve"> и управление импедансом известны; интерес представляет их согласование в каскадной архитектуре экзоскелета.</w:t>
      </w:r>
    </w:p>
    <w:p w14:paraId="29128BE8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Результаты и проверка. </w:t>
      </w:r>
      <w:r w:rsidRPr="001D2D6C">
        <w:rPr>
          <w:rFonts w:ascii="Times New Roman" w:hAnsi="Times New Roman" w:cs="Times New Roman"/>
          <w:lang w:val="ru-RU"/>
        </w:rPr>
        <w:t>В моделировании заявле</w:t>
      </w:r>
      <w:r w:rsidRPr="001D2D6C">
        <w:rPr>
          <w:rFonts w:ascii="Times New Roman" w:hAnsi="Times New Roman" w:cs="Times New Roman"/>
          <w:lang w:val="ru-RU"/>
        </w:rPr>
        <w:t>ны снижение пикового усилия или момента взаимодействия до 18% и улучшение точности отслеживания примерно на 12%. Эти значения нельзя представлять как подтверждённое снижение мышечной нагрузки человека.</w:t>
      </w:r>
    </w:p>
    <w:p w14:paraId="478E145B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Ограничения. </w:t>
      </w:r>
      <w:r w:rsidRPr="001D2D6C">
        <w:rPr>
          <w:rFonts w:ascii="Times New Roman" w:hAnsi="Times New Roman" w:cs="Times New Roman"/>
          <w:lang w:val="ru-RU"/>
        </w:rPr>
        <w:t>В аннотации и результатах различается опи</w:t>
      </w:r>
      <w:r w:rsidRPr="001D2D6C">
        <w:rPr>
          <w:rFonts w:ascii="Times New Roman" w:hAnsi="Times New Roman" w:cs="Times New Roman"/>
          <w:lang w:val="ru-RU"/>
        </w:rPr>
        <w:t>сание экспериментального статуса. Нет полноценного протокола испытаний с людьми, ЭМГ, статистики и сильных сравнительных алгоритмов. Онлайн-обучение и гарантии безопасности раскрыты недостаточно.</w:t>
      </w:r>
    </w:p>
    <w:p w14:paraId="30AFAF11" w14:textId="40C10F44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Применение в нашей разработке. </w:t>
      </w:r>
      <w:r w:rsidRPr="001D2D6C">
        <w:rPr>
          <w:rFonts w:ascii="Times New Roman" w:hAnsi="Times New Roman" w:cs="Times New Roman"/>
          <w:lang w:val="ru-RU"/>
        </w:rPr>
        <w:t xml:space="preserve">На нашем стенде проверить </w:t>
      </w:r>
      <w:r w:rsidRPr="001D2D6C">
        <w:rPr>
          <w:rFonts w:ascii="Times New Roman" w:hAnsi="Times New Roman" w:cs="Times New Roman"/>
        </w:rPr>
        <w:t>RL</w:t>
      </w:r>
      <w:r w:rsidRPr="001D2D6C">
        <w:rPr>
          <w:rFonts w:ascii="Times New Roman" w:hAnsi="Times New Roman" w:cs="Times New Roman"/>
          <w:lang w:val="ru-RU"/>
        </w:rPr>
        <w:t xml:space="preserve"> </w:t>
      </w:r>
      <w:r w:rsidRPr="001D2D6C">
        <w:rPr>
          <w:rFonts w:ascii="Times New Roman" w:hAnsi="Times New Roman" w:cs="Times New Roman"/>
          <w:lang w:val="ru-RU"/>
        </w:rPr>
        <w:t xml:space="preserve">как настройщик внешнего контура скорости или механической податливости. Сравнить с </w:t>
      </w:r>
      <w:r w:rsidRPr="001D2D6C">
        <w:rPr>
          <w:rFonts w:ascii="Times New Roman" w:hAnsi="Times New Roman" w:cs="Times New Roman"/>
        </w:rPr>
        <w:t>PI</w:t>
      </w:r>
      <w:r w:rsidRPr="001D2D6C">
        <w:rPr>
          <w:rFonts w:ascii="Times New Roman" w:hAnsi="Times New Roman" w:cs="Times New Roman"/>
          <w:lang w:val="ru-RU"/>
        </w:rPr>
        <w:t>/</w:t>
      </w:r>
      <w:r w:rsidRPr="001D2D6C">
        <w:rPr>
          <w:rFonts w:ascii="Times New Roman" w:hAnsi="Times New Roman" w:cs="Times New Roman"/>
        </w:rPr>
        <w:t>PID</w:t>
      </w:r>
      <w:r w:rsidRPr="001D2D6C">
        <w:rPr>
          <w:rFonts w:ascii="Times New Roman" w:hAnsi="Times New Roman" w:cs="Times New Roman"/>
          <w:lang w:val="ru-RU"/>
        </w:rPr>
        <w:t xml:space="preserve"> и обычной адаптацией, ограничивать параметры, момент и скорость. Обучение сначала выполнять в модели, затем проверять готовую политику на контролируемых нагрузках.</w:t>
      </w:r>
    </w:p>
    <w:p w14:paraId="497367D0" w14:textId="6B6274AC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3B22C9B8" w14:textId="40A16C97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0BCFA10B" w14:textId="3761E1B6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11CDE3B" w14:textId="0B86527B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3B16F261" w14:textId="7A5D47D4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79992FD" w14:textId="09A8E13C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ED56ECC" w14:textId="4D086432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5F8B512" w14:textId="41474463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617636D" w14:textId="2A4E4828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1832EE2A" w14:textId="74E78D9B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72307708" w14:textId="48535455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7D74BA79" w14:textId="77777777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EDBE801" w14:textId="7F6DA7D0" w:rsidR="00D1129B" w:rsidRPr="001D2D6C" w:rsidRDefault="00C52B1D" w:rsidP="001D2D6C">
      <w:pPr>
        <w:pStyle w:val="1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lastRenderedPageBreak/>
        <w:t>4</w:t>
      </w:r>
      <w:r w:rsidR="001D2D6C">
        <w:rPr>
          <w:rFonts w:ascii="Times New Roman" w:hAnsi="Times New Roman" w:cs="Times New Roman"/>
          <w:lang w:val="ru-RU"/>
        </w:rPr>
        <w:t>.</w:t>
      </w:r>
      <w:r w:rsidRPr="001D2D6C">
        <w:rPr>
          <w:rFonts w:ascii="Times New Roman" w:hAnsi="Times New Roman" w:cs="Times New Roman"/>
          <w:lang w:val="ru-RU"/>
        </w:rPr>
        <w:t xml:space="preserve"> </w:t>
      </w:r>
      <w:r w:rsidRPr="001D2D6C">
        <w:rPr>
          <w:rFonts w:ascii="Times New Roman" w:hAnsi="Times New Roman" w:cs="Times New Roman"/>
        </w:rPr>
        <w:t>DRL</w:t>
      </w:r>
      <w:r w:rsidRPr="001D2D6C">
        <w:rPr>
          <w:rFonts w:ascii="Times New Roman" w:hAnsi="Times New Roman" w:cs="Times New Roman"/>
          <w:lang w:val="ru-RU"/>
        </w:rPr>
        <w:t xml:space="preserve"> для энергетического и аварийного управления </w:t>
      </w:r>
      <w:r w:rsidRPr="001D2D6C">
        <w:rPr>
          <w:rFonts w:ascii="Times New Roman" w:hAnsi="Times New Roman" w:cs="Times New Roman"/>
        </w:rPr>
        <w:t>V</w:t>
      </w:r>
      <w:r w:rsidRPr="001D2D6C">
        <w:rPr>
          <w:rFonts w:ascii="Times New Roman" w:hAnsi="Times New Roman" w:cs="Times New Roman"/>
          <w:lang w:val="ru-RU"/>
        </w:rPr>
        <w:t>2</w:t>
      </w:r>
      <w:r w:rsidRPr="001D2D6C">
        <w:rPr>
          <w:rFonts w:ascii="Times New Roman" w:hAnsi="Times New Roman" w:cs="Times New Roman"/>
        </w:rPr>
        <w:t>G</w:t>
      </w:r>
    </w:p>
    <w:p w14:paraId="35605D7C" w14:textId="77777777" w:rsidR="00D1129B" w:rsidRPr="001D2D6C" w:rsidRDefault="00C52B1D" w:rsidP="001D2D6C">
      <w:pPr>
        <w:keepNext/>
        <w:spacing w:after="80"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i/>
          <w:sz w:val="18"/>
        </w:rPr>
        <w:t>K. B. Bhaskar et al. Deep Reinforcement Learning-Based Energy Management and Fault-Tolerant Control for Vehicle-to-Grid Enabled Electric Vehicle Drive Systems. CMSS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2026. </w:t>
      </w:r>
      <w:r w:rsidRPr="001D2D6C">
        <w:rPr>
          <w:rFonts w:ascii="Times New Roman" w:hAnsi="Times New Roman" w:cs="Times New Roman"/>
          <w:i/>
          <w:sz w:val="18"/>
        </w:rPr>
        <w:t>DOI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10.1109/</w:t>
      </w:r>
      <w:r w:rsidRPr="001D2D6C">
        <w:rPr>
          <w:rFonts w:ascii="Times New Roman" w:hAnsi="Times New Roman" w:cs="Times New Roman"/>
          <w:i/>
          <w:sz w:val="18"/>
        </w:rPr>
        <w:t>CMSS</w:t>
      </w:r>
      <w:r w:rsidRPr="001D2D6C">
        <w:rPr>
          <w:rFonts w:ascii="Times New Roman" w:hAnsi="Times New Roman" w:cs="Times New Roman"/>
          <w:i/>
          <w:sz w:val="18"/>
          <w:lang w:val="ru-RU"/>
        </w:rPr>
        <w:t>69636.2026.116890</w:t>
      </w:r>
      <w:r w:rsidRPr="001D2D6C">
        <w:rPr>
          <w:rFonts w:ascii="Times New Roman" w:hAnsi="Times New Roman" w:cs="Times New Roman"/>
          <w:i/>
          <w:sz w:val="18"/>
          <w:lang w:val="ru-RU"/>
        </w:rPr>
        <w:t>57.</w:t>
      </w:r>
    </w:p>
    <w:p w14:paraId="4CEF1FD5" w14:textId="77777777" w:rsidR="00D1129B" w:rsidRPr="001D2D6C" w:rsidRDefault="00C52B1D" w:rsidP="001D2D6C">
      <w:pPr>
        <w:keepNext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t>Слайды 6–7</w:t>
      </w:r>
    </w:p>
    <w:p w14:paraId="0CA51AA7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Что сделано. </w:t>
      </w:r>
      <w:r w:rsidRPr="001D2D6C">
        <w:rPr>
          <w:rFonts w:ascii="Times New Roman" w:hAnsi="Times New Roman" w:cs="Times New Roman"/>
        </w:rPr>
        <w:t>DQN</w:t>
      </w:r>
      <w:r w:rsidRPr="001D2D6C">
        <w:rPr>
          <w:rFonts w:ascii="Times New Roman" w:hAnsi="Times New Roman" w:cs="Times New Roman"/>
          <w:lang w:val="ru-RU"/>
        </w:rPr>
        <w:t xml:space="preserve"> выбирает энергетические и аварийные режимы системы с батареей, </w:t>
      </w:r>
      <w:r w:rsidRPr="001D2D6C">
        <w:rPr>
          <w:rFonts w:ascii="Times New Roman" w:hAnsi="Times New Roman" w:cs="Times New Roman"/>
        </w:rPr>
        <w:t>PMSM</w:t>
      </w:r>
      <w:r w:rsidRPr="001D2D6C">
        <w:rPr>
          <w:rFonts w:ascii="Times New Roman" w:hAnsi="Times New Roman" w:cs="Times New Roman"/>
          <w:lang w:val="ru-RU"/>
        </w:rPr>
        <w:t xml:space="preserve">, инвертором, двунаправленным </w:t>
      </w:r>
      <w:r w:rsidRPr="001D2D6C">
        <w:rPr>
          <w:rFonts w:ascii="Times New Roman" w:hAnsi="Times New Roman" w:cs="Times New Roman"/>
        </w:rPr>
        <w:t>DC</w:t>
      </w:r>
      <w:r w:rsidRPr="001D2D6C">
        <w:rPr>
          <w:rFonts w:ascii="Times New Roman" w:hAnsi="Times New Roman" w:cs="Times New Roman"/>
          <w:lang w:val="ru-RU"/>
        </w:rPr>
        <w:t>/</w:t>
      </w:r>
      <w:r w:rsidRPr="001D2D6C">
        <w:rPr>
          <w:rFonts w:ascii="Times New Roman" w:hAnsi="Times New Roman" w:cs="Times New Roman"/>
        </w:rPr>
        <w:t>DC</w:t>
      </w:r>
      <w:r w:rsidRPr="001D2D6C">
        <w:rPr>
          <w:rFonts w:ascii="Times New Roman" w:hAnsi="Times New Roman" w:cs="Times New Roman"/>
          <w:lang w:val="ru-RU"/>
        </w:rPr>
        <w:t xml:space="preserve"> и </w:t>
      </w:r>
      <w:r w:rsidRPr="001D2D6C">
        <w:rPr>
          <w:rFonts w:ascii="Times New Roman" w:hAnsi="Times New Roman" w:cs="Times New Roman"/>
        </w:rPr>
        <w:t>V</w:t>
      </w:r>
      <w:r w:rsidRPr="001D2D6C">
        <w:rPr>
          <w:rFonts w:ascii="Times New Roman" w:hAnsi="Times New Roman" w:cs="Times New Roman"/>
          <w:lang w:val="ru-RU"/>
        </w:rPr>
        <w:t>2</w:t>
      </w:r>
      <w:r w:rsidRPr="001D2D6C">
        <w:rPr>
          <w:rFonts w:ascii="Times New Roman" w:hAnsi="Times New Roman" w:cs="Times New Roman"/>
        </w:rPr>
        <w:t>G</w:t>
      </w:r>
      <w:r w:rsidRPr="001D2D6C">
        <w:rPr>
          <w:rFonts w:ascii="Times New Roman" w:hAnsi="Times New Roman" w:cs="Times New Roman"/>
          <w:lang w:val="ru-RU"/>
        </w:rPr>
        <w:t>. В состояние включён показатель тяжести неисправности.</w:t>
      </w:r>
    </w:p>
    <w:p w14:paraId="34FC3E34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Новизна. </w:t>
      </w:r>
      <w:r w:rsidRPr="001D2D6C">
        <w:rPr>
          <w:rFonts w:ascii="Times New Roman" w:hAnsi="Times New Roman" w:cs="Times New Roman"/>
          <w:lang w:val="ru-RU"/>
        </w:rPr>
        <w:t>Новизна системная и умеренная: объединяются известн</w:t>
      </w:r>
      <w:r w:rsidRPr="001D2D6C">
        <w:rPr>
          <w:rFonts w:ascii="Times New Roman" w:hAnsi="Times New Roman" w:cs="Times New Roman"/>
          <w:lang w:val="ru-RU"/>
        </w:rPr>
        <w:t xml:space="preserve">ые задачи энергетического менеджмента и реконфигурации. Новый фундаментальный алгоритм диагностики или </w:t>
      </w:r>
      <w:r w:rsidRPr="001D2D6C">
        <w:rPr>
          <w:rFonts w:ascii="Times New Roman" w:hAnsi="Times New Roman" w:cs="Times New Roman"/>
        </w:rPr>
        <w:t>RL</w:t>
      </w:r>
      <w:r w:rsidRPr="001D2D6C">
        <w:rPr>
          <w:rFonts w:ascii="Times New Roman" w:hAnsi="Times New Roman" w:cs="Times New Roman"/>
          <w:lang w:val="ru-RU"/>
        </w:rPr>
        <w:t xml:space="preserve"> не показан.</w:t>
      </w:r>
    </w:p>
    <w:p w14:paraId="4BEB19F2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Результаты и проверка. </w:t>
      </w:r>
      <w:r w:rsidRPr="001D2D6C">
        <w:rPr>
          <w:rFonts w:ascii="Times New Roman" w:hAnsi="Times New Roman" w:cs="Times New Roman"/>
          <w:lang w:val="ru-RU"/>
        </w:rPr>
        <w:t xml:space="preserve">В симуляции заявлены КПД 95,2–96,4%, точность обнаружения отказа 98,8%, обнаружение за 24 </w:t>
      </w:r>
      <w:proofErr w:type="spellStart"/>
      <w:r w:rsidRPr="001D2D6C">
        <w:rPr>
          <w:rFonts w:ascii="Times New Roman" w:hAnsi="Times New Roman" w:cs="Times New Roman"/>
          <w:lang w:val="ru-RU"/>
        </w:rPr>
        <w:t>мс</w:t>
      </w:r>
      <w:proofErr w:type="spellEnd"/>
      <w:r w:rsidRPr="001D2D6C">
        <w:rPr>
          <w:rFonts w:ascii="Times New Roman" w:hAnsi="Times New Roman" w:cs="Times New Roman"/>
          <w:lang w:val="ru-RU"/>
        </w:rPr>
        <w:t>, восстановление за 0,1</w:t>
      </w:r>
      <w:r w:rsidRPr="001D2D6C">
        <w:rPr>
          <w:rFonts w:ascii="Times New Roman" w:hAnsi="Times New Roman" w:cs="Times New Roman"/>
          <w:lang w:val="ru-RU"/>
        </w:rPr>
        <w:t>4 с и снижение эксплуатационных затрат на 34,7%. Эти цифры относятся к выбранной модели и сценариям.</w:t>
      </w:r>
    </w:p>
    <w:p w14:paraId="154F3694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Ограничения. </w:t>
      </w:r>
      <w:r w:rsidRPr="001D2D6C">
        <w:rPr>
          <w:rFonts w:ascii="Times New Roman" w:hAnsi="Times New Roman" w:cs="Times New Roman"/>
          <w:lang w:val="ru-RU"/>
        </w:rPr>
        <w:t xml:space="preserve">Не раскрыта дискретизация управляющих мощностей для </w:t>
      </w:r>
      <w:r w:rsidRPr="001D2D6C">
        <w:rPr>
          <w:rFonts w:ascii="Times New Roman" w:hAnsi="Times New Roman" w:cs="Times New Roman"/>
        </w:rPr>
        <w:t>DQN</w:t>
      </w:r>
      <w:r w:rsidRPr="001D2D6C">
        <w:rPr>
          <w:rFonts w:ascii="Times New Roman" w:hAnsi="Times New Roman" w:cs="Times New Roman"/>
          <w:lang w:val="ru-RU"/>
        </w:rPr>
        <w:t xml:space="preserve">, диагностическая выборка и матрица ошибок. Нет </w:t>
      </w:r>
      <w:r w:rsidRPr="001D2D6C">
        <w:rPr>
          <w:rFonts w:ascii="Times New Roman" w:hAnsi="Times New Roman" w:cs="Times New Roman"/>
        </w:rPr>
        <w:t>HIL</w:t>
      </w:r>
      <w:r w:rsidRPr="001D2D6C">
        <w:rPr>
          <w:rFonts w:ascii="Times New Roman" w:hAnsi="Times New Roman" w:cs="Times New Roman"/>
          <w:lang w:val="ru-RU"/>
        </w:rPr>
        <w:t xml:space="preserve">, стенда и достаточной оценки шума, </w:t>
      </w:r>
      <w:r w:rsidRPr="001D2D6C">
        <w:rPr>
          <w:rFonts w:ascii="Times New Roman" w:hAnsi="Times New Roman" w:cs="Times New Roman"/>
          <w:lang w:val="ru-RU"/>
        </w:rPr>
        <w:t>задержек и неопределённости модели. Сравнение с простым алгоритмом правил не доказывает преимущество над сильным оптимизатором.</w:t>
      </w:r>
    </w:p>
    <w:p w14:paraId="1AED8131" w14:textId="0222A494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Применение в нашей разработке. </w:t>
      </w:r>
      <w:r w:rsidRPr="001D2D6C">
        <w:rPr>
          <w:rFonts w:ascii="Times New Roman" w:hAnsi="Times New Roman" w:cs="Times New Roman"/>
          <w:lang w:val="ru-RU"/>
        </w:rPr>
        <w:t>Заимствовать идею диспетчера: нормальный режим, ограничение мощности, снижение тока, запрет рекуп</w:t>
      </w:r>
      <w:r w:rsidRPr="001D2D6C">
        <w:rPr>
          <w:rFonts w:ascii="Times New Roman" w:hAnsi="Times New Roman" w:cs="Times New Roman"/>
          <w:lang w:val="ru-RU"/>
        </w:rPr>
        <w:t>ерации или переход к резервному управлению. Диагностику разрабатывать отдельно. Для ограниченного контроллера сравнить компактную политику с таблицей правил по одинаковым сценариям.</w:t>
      </w:r>
    </w:p>
    <w:p w14:paraId="0610758C" w14:textId="407A1CAE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7AB1F1D" w14:textId="6AD552E8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14DA710A" w14:textId="1B2F4FB2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011128F3" w14:textId="0A5C981F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1D448653" w14:textId="68E1F1CF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3F06779D" w14:textId="7627A949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A963AE5" w14:textId="205E5A41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EB93B24" w14:textId="031EB185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B8CDBD6" w14:textId="75DA7423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8A659ED" w14:textId="00D4B2A4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10AEDCC" w14:textId="77777777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481FBD6" w14:textId="2CCBD3FE" w:rsidR="00D1129B" w:rsidRPr="001D2D6C" w:rsidRDefault="00C52B1D" w:rsidP="001D2D6C">
      <w:pPr>
        <w:pStyle w:val="1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lastRenderedPageBreak/>
        <w:t>5</w:t>
      </w:r>
      <w:r w:rsidR="001D2D6C">
        <w:rPr>
          <w:rFonts w:ascii="Times New Roman" w:hAnsi="Times New Roman" w:cs="Times New Roman"/>
          <w:lang w:val="ru-RU"/>
        </w:rPr>
        <w:t>.</w:t>
      </w:r>
      <w:r w:rsidRPr="001D2D6C">
        <w:rPr>
          <w:rFonts w:ascii="Times New Roman" w:hAnsi="Times New Roman" w:cs="Times New Roman"/>
          <w:lang w:val="ru-RU"/>
        </w:rPr>
        <w:t xml:space="preserve"> Различение межвиткового замыкания и размагничивания </w:t>
      </w:r>
      <w:r w:rsidRPr="001D2D6C">
        <w:rPr>
          <w:rFonts w:ascii="Times New Roman" w:hAnsi="Times New Roman" w:cs="Times New Roman"/>
        </w:rPr>
        <w:t>PMSM</w:t>
      </w:r>
    </w:p>
    <w:p w14:paraId="29A6FBB6" w14:textId="77777777" w:rsidR="00D1129B" w:rsidRPr="001D2D6C" w:rsidRDefault="00C52B1D" w:rsidP="001D2D6C">
      <w:pPr>
        <w:keepNext/>
        <w:spacing w:after="80"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i/>
          <w:sz w:val="18"/>
        </w:rPr>
        <w:t xml:space="preserve">Y. </w:t>
      </w:r>
      <w:r w:rsidRPr="001D2D6C">
        <w:rPr>
          <w:rFonts w:ascii="Times New Roman" w:hAnsi="Times New Roman" w:cs="Times New Roman"/>
          <w:i/>
          <w:sz w:val="18"/>
        </w:rPr>
        <w:t>Maanani, Q. Wang. Detection and Discrimination of Inter-Turn and Demagnetization Faults for PMSMs Based on an FEM and Model-Based Technique. IEEE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r w:rsidRPr="001D2D6C">
        <w:rPr>
          <w:rFonts w:ascii="Times New Roman" w:hAnsi="Times New Roman" w:cs="Times New Roman"/>
          <w:i/>
          <w:sz w:val="18"/>
        </w:rPr>
        <w:t>PESGM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2026. </w:t>
      </w:r>
      <w:r w:rsidRPr="001D2D6C">
        <w:rPr>
          <w:rFonts w:ascii="Times New Roman" w:hAnsi="Times New Roman" w:cs="Times New Roman"/>
          <w:i/>
          <w:sz w:val="18"/>
        </w:rPr>
        <w:t>DOI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10.1109/</w:t>
      </w:r>
      <w:r w:rsidRPr="001D2D6C">
        <w:rPr>
          <w:rFonts w:ascii="Times New Roman" w:hAnsi="Times New Roman" w:cs="Times New Roman"/>
          <w:i/>
          <w:sz w:val="18"/>
        </w:rPr>
        <w:t>PESGM</w:t>
      </w:r>
      <w:r w:rsidRPr="001D2D6C">
        <w:rPr>
          <w:rFonts w:ascii="Times New Roman" w:hAnsi="Times New Roman" w:cs="Times New Roman"/>
          <w:i/>
          <w:sz w:val="18"/>
          <w:lang w:val="ru-RU"/>
        </w:rPr>
        <w:t>58988.2026.11693518.</w:t>
      </w:r>
    </w:p>
    <w:p w14:paraId="06134D16" w14:textId="77777777" w:rsidR="00D1129B" w:rsidRPr="001D2D6C" w:rsidRDefault="00C52B1D" w:rsidP="001D2D6C">
      <w:pPr>
        <w:keepNext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t>Слайды 8–9</w:t>
      </w:r>
    </w:p>
    <w:p w14:paraId="2D8101E9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Что сделано. </w:t>
      </w:r>
      <w:r w:rsidRPr="001D2D6C">
        <w:rPr>
          <w:rFonts w:ascii="Times New Roman" w:hAnsi="Times New Roman" w:cs="Times New Roman"/>
          <w:lang w:val="ru-RU"/>
        </w:rPr>
        <w:t xml:space="preserve">Аналитическая модель </w:t>
      </w:r>
      <w:r w:rsidRPr="001D2D6C">
        <w:rPr>
          <w:rFonts w:ascii="Times New Roman" w:hAnsi="Times New Roman" w:cs="Times New Roman"/>
        </w:rPr>
        <w:t>MATLAB</w:t>
      </w:r>
      <w:r w:rsidRPr="001D2D6C">
        <w:rPr>
          <w:rFonts w:ascii="Times New Roman" w:hAnsi="Times New Roman" w:cs="Times New Roman"/>
          <w:lang w:val="ru-RU"/>
        </w:rPr>
        <w:t>/</w:t>
      </w:r>
      <w:r w:rsidRPr="001D2D6C">
        <w:rPr>
          <w:rFonts w:ascii="Times New Roman" w:hAnsi="Times New Roman" w:cs="Times New Roman"/>
        </w:rPr>
        <w:t>Simulink</w:t>
      </w:r>
      <w:r w:rsidRPr="001D2D6C">
        <w:rPr>
          <w:rFonts w:ascii="Times New Roman" w:hAnsi="Times New Roman" w:cs="Times New Roman"/>
          <w:lang w:val="ru-RU"/>
        </w:rPr>
        <w:t xml:space="preserve"> и </w:t>
      </w:r>
      <w:r w:rsidRPr="001D2D6C">
        <w:rPr>
          <w:rFonts w:ascii="Times New Roman" w:hAnsi="Times New Roman" w:cs="Times New Roman"/>
        </w:rPr>
        <w:t>FEM</w:t>
      </w:r>
      <w:r w:rsidRPr="001D2D6C">
        <w:rPr>
          <w:rFonts w:ascii="Times New Roman" w:hAnsi="Times New Roman" w:cs="Times New Roman"/>
          <w:lang w:val="ru-RU"/>
        </w:rPr>
        <w:t xml:space="preserve"> в </w:t>
      </w:r>
      <w:r w:rsidRPr="001D2D6C">
        <w:rPr>
          <w:rFonts w:ascii="Times New Roman" w:hAnsi="Times New Roman" w:cs="Times New Roman"/>
        </w:rPr>
        <w:t>ANSYS</w:t>
      </w:r>
      <w:r w:rsidRPr="001D2D6C">
        <w:rPr>
          <w:rFonts w:ascii="Times New Roman" w:hAnsi="Times New Roman" w:cs="Times New Roman"/>
          <w:lang w:val="ru-RU"/>
        </w:rPr>
        <w:t xml:space="preserve"> </w:t>
      </w:r>
      <w:r w:rsidRPr="001D2D6C">
        <w:rPr>
          <w:rFonts w:ascii="Times New Roman" w:hAnsi="Times New Roman" w:cs="Times New Roman"/>
        </w:rPr>
        <w:t>Maxwell</w:t>
      </w:r>
      <w:r w:rsidRPr="001D2D6C">
        <w:rPr>
          <w:rFonts w:ascii="Times New Roman" w:hAnsi="Times New Roman" w:cs="Times New Roman"/>
          <w:lang w:val="ru-RU"/>
        </w:rPr>
        <w:t xml:space="preserve"> показывают различия токов, ЭДС и распределения магнитного поля. Межвитковый дефект задаётся долей повреждённых витков и сопротивлением контура; размагничивание снижением потока магнитов.</w:t>
      </w:r>
    </w:p>
    <w:p w14:paraId="493314F8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Новизна. </w:t>
      </w:r>
      <w:r w:rsidRPr="001D2D6C">
        <w:rPr>
          <w:rFonts w:ascii="Times New Roman" w:hAnsi="Times New Roman" w:cs="Times New Roman"/>
          <w:lang w:val="ru-RU"/>
        </w:rPr>
        <w:t>Новизна умеренная: совместное рассмот</w:t>
      </w:r>
      <w:r w:rsidRPr="001D2D6C">
        <w:rPr>
          <w:rFonts w:ascii="Times New Roman" w:hAnsi="Times New Roman" w:cs="Times New Roman"/>
          <w:lang w:val="ru-RU"/>
        </w:rPr>
        <w:t>рение двух дефектов и физическое объяснение признаков. Полноценного нового алгоритма автоматической диагностики с порогами и оценкой ошибок нет.</w:t>
      </w:r>
    </w:p>
    <w:p w14:paraId="47B85951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Результаты и проверка. </w:t>
      </w:r>
      <w:r w:rsidRPr="001D2D6C">
        <w:rPr>
          <w:rFonts w:ascii="Times New Roman" w:hAnsi="Times New Roman" w:cs="Times New Roman"/>
          <w:lang w:val="ru-RU"/>
        </w:rPr>
        <w:t>Межвитковый дефект создаёт асимметрию и циркулирующий ток, размагничивание ослабляет ЭДС</w:t>
      </w:r>
      <w:r w:rsidRPr="001D2D6C">
        <w:rPr>
          <w:rFonts w:ascii="Times New Roman" w:hAnsi="Times New Roman" w:cs="Times New Roman"/>
          <w:lang w:val="ru-RU"/>
        </w:rPr>
        <w:t xml:space="preserve"> и меняет гармоники. Авторы обсуждают третью гармонику тока или ЭДС и вторую гармонику </w:t>
      </w:r>
      <w:proofErr w:type="spellStart"/>
      <w:r w:rsidRPr="001D2D6C">
        <w:rPr>
          <w:rFonts w:ascii="Times New Roman" w:hAnsi="Times New Roman" w:cs="Times New Roman"/>
        </w:rPr>
        <w:t>iq</w:t>
      </w:r>
      <w:proofErr w:type="spellEnd"/>
      <w:r w:rsidRPr="001D2D6C">
        <w:rPr>
          <w:rFonts w:ascii="Times New Roman" w:hAnsi="Times New Roman" w:cs="Times New Roman"/>
          <w:lang w:val="ru-RU"/>
        </w:rPr>
        <w:t>, но их универсальная диагностическая специфичность не доказана.</w:t>
      </w:r>
    </w:p>
    <w:p w14:paraId="06474F7F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Ограничения. </w:t>
      </w:r>
      <w:r w:rsidRPr="001D2D6C">
        <w:rPr>
          <w:rFonts w:ascii="Times New Roman" w:hAnsi="Times New Roman" w:cs="Times New Roman"/>
          <w:lang w:val="ru-RU"/>
        </w:rPr>
        <w:t>Только моделирование, преимущественно при постоянной скорости 1000 об/мин. Рассматриваютс</w:t>
      </w:r>
      <w:r w:rsidRPr="001D2D6C">
        <w:rPr>
          <w:rFonts w:ascii="Times New Roman" w:hAnsi="Times New Roman" w:cs="Times New Roman"/>
          <w:lang w:val="ru-RU"/>
        </w:rPr>
        <w:t>я достаточно выраженные дефекты, нет проверки раннего обнаружения, совмещённых неисправностей, переходных режимов и ложных срабатываний.</w:t>
      </w:r>
    </w:p>
    <w:p w14:paraId="78C17128" w14:textId="285709EC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Применение в нашей разработке. </w:t>
      </w:r>
      <w:r w:rsidRPr="001D2D6C">
        <w:rPr>
          <w:rFonts w:ascii="Times New Roman" w:hAnsi="Times New Roman" w:cs="Times New Roman"/>
        </w:rPr>
        <w:t>FEM</w:t>
      </w:r>
      <w:r w:rsidRPr="001D2D6C">
        <w:rPr>
          <w:rFonts w:ascii="Times New Roman" w:hAnsi="Times New Roman" w:cs="Times New Roman"/>
          <w:lang w:val="ru-RU"/>
        </w:rPr>
        <w:t xml:space="preserve"> использовать офлайн для выбора признаков и формирования модели. Онлайн объединить на</w:t>
      </w:r>
      <w:r w:rsidRPr="001D2D6C">
        <w:rPr>
          <w:rFonts w:ascii="Times New Roman" w:hAnsi="Times New Roman" w:cs="Times New Roman"/>
          <w:lang w:val="ru-RU"/>
        </w:rPr>
        <w:t xml:space="preserve">блюдатель потока или ЭДС с асимметрией и синхронным выделением гармоник. Проверить отделение дефектов от нагрева, ошибок датчиков и </w:t>
      </w:r>
      <w:proofErr w:type="spellStart"/>
      <w:r w:rsidRPr="001D2D6C">
        <w:rPr>
          <w:rFonts w:ascii="Times New Roman" w:hAnsi="Times New Roman" w:cs="Times New Roman"/>
          <w:lang w:val="ru-RU"/>
        </w:rPr>
        <w:t>несимметрии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инвертора. Не переносить </w:t>
      </w:r>
      <w:r w:rsidRPr="001D2D6C">
        <w:rPr>
          <w:rFonts w:ascii="Times New Roman" w:hAnsi="Times New Roman" w:cs="Times New Roman"/>
        </w:rPr>
        <w:t>ANSYS</w:t>
      </w:r>
      <w:r w:rsidRPr="001D2D6C">
        <w:rPr>
          <w:rFonts w:ascii="Times New Roman" w:hAnsi="Times New Roman" w:cs="Times New Roman"/>
          <w:lang w:val="ru-RU"/>
        </w:rPr>
        <w:t xml:space="preserve"> в контур реального времени.</w:t>
      </w:r>
    </w:p>
    <w:p w14:paraId="2E2465CC" w14:textId="45620C64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D822487" w14:textId="64C044D4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3F1D6789" w14:textId="6619C989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065573A6" w14:textId="174269D8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9E34255" w14:textId="4E749FEE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B283A43" w14:textId="014FFD27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74AF685A" w14:textId="084344D4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17B428E6" w14:textId="7591B5A6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3B6733B" w14:textId="496F7101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34F13A5" w14:textId="77777777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301F0A50" w14:textId="229093D0" w:rsidR="00D1129B" w:rsidRPr="001D2D6C" w:rsidRDefault="00C52B1D" w:rsidP="001D2D6C">
      <w:pPr>
        <w:pStyle w:val="1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lastRenderedPageBreak/>
        <w:t>6</w:t>
      </w:r>
      <w:r w:rsidR="001D2D6C">
        <w:rPr>
          <w:rFonts w:ascii="Times New Roman" w:hAnsi="Times New Roman" w:cs="Times New Roman"/>
          <w:lang w:val="ru-RU"/>
        </w:rPr>
        <w:t>.</w:t>
      </w:r>
      <w:r w:rsidRPr="001D2D6C">
        <w:rPr>
          <w:rFonts w:ascii="Times New Roman" w:hAnsi="Times New Roman" w:cs="Times New Roman"/>
          <w:lang w:val="ru-RU"/>
        </w:rPr>
        <w:t xml:space="preserve"> Комбинированное масляное охлаждение </w:t>
      </w:r>
      <w:r w:rsidRPr="001D2D6C">
        <w:rPr>
          <w:rFonts w:ascii="Times New Roman" w:hAnsi="Times New Roman" w:cs="Times New Roman"/>
        </w:rPr>
        <w:t>PMSM</w:t>
      </w:r>
    </w:p>
    <w:p w14:paraId="31DB5F6D" w14:textId="77777777" w:rsidR="00D1129B" w:rsidRPr="001D2D6C" w:rsidRDefault="00C52B1D" w:rsidP="001D2D6C">
      <w:pPr>
        <w:keepNext/>
        <w:spacing w:after="80"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i/>
          <w:sz w:val="18"/>
        </w:rPr>
        <w:t>J</w:t>
      </w:r>
      <w:r w:rsidRPr="001D2D6C">
        <w:rPr>
          <w:rFonts w:ascii="Times New Roman" w:hAnsi="Times New Roman" w:cs="Times New Roman"/>
          <w:i/>
          <w:sz w:val="18"/>
          <w:lang w:val="ru-RU"/>
        </w:rPr>
        <w:t>.-</w:t>
      </w:r>
      <w:r w:rsidRPr="001D2D6C">
        <w:rPr>
          <w:rFonts w:ascii="Times New Roman" w:hAnsi="Times New Roman" w:cs="Times New Roman"/>
          <w:i/>
          <w:sz w:val="18"/>
        </w:rPr>
        <w:t>S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. </w:t>
      </w:r>
      <w:r w:rsidRPr="001D2D6C">
        <w:rPr>
          <w:rFonts w:ascii="Times New Roman" w:hAnsi="Times New Roman" w:cs="Times New Roman"/>
          <w:i/>
          <w:sz w:val="18"/>
        </w:rPr>
        <w:t>Park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r w:rsidRPr="001D2D6C">
        <w:rPr>
          <w:rFonts w:ascii="Times New Roman" w:hAnsi="Times New Roman" w:cs="Times New Roman"/>
          <w:i/>
          <w:sz w:val="18"/>
        </w:rPr>
        <w:t>et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r w:rsidRPr="001D2D6C">
        <w:rPr>
          <w:rFonts w:ascii="Times New Roman" w:hAnsi="Times New Roman" w:cs="Times New Roman"/>
          <w:i/>
          <w:sz w:val="18"/>
        </w:rPr>
        <w:t>al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. </w:t>
      </w:r>
      <w:r w:rsidRPr="001D2D6C">
        <w:rPr>
          <w:rFonts w:ascii="Times New Roman" w:hAnsi="Times New Roman" w:cs="Times New Roman"/>
          <w:i/>
          <w:sz w:val="18"/>
        </w:rPr>
        <w:t>Multi-Objective Optimization on Heat Transfer and Pumping Power of Combined Direct–Indirect Cooling System for PMSM Electric Motor. Electronics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2026, 15, 4556. </w:t>
      </w:r>
      <w:r w:rsidRPr="001D2D6C">
        <w:rPr>
          <w:rFonts w:ascii="Times New Roman" w:hAnsi="Times New Roman" w:cs="Times New Roman"/>
          <w:i/>
          <w:sz w:val="18"/>
        </w:rPr>
        <w:t>DOI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10.3390/</w:t>
      </w:r>
      <w:r w:rsidRPr="001D2D6C">
        <w:rPr>
          <w:rFonts w:ascii="Times New Roman" w:hAnsi="Times New Roman" w:cs="Times New Roman"/>
          <w:i/>
          <w:sz w:val="18"/>
        </w:rPr>
        <w:t>electronics</w:t>
      </w:r>
      <w:r w:rsidRPr="001D2D6C">
        <w:rPr>
          <w:rFonts w:ascii="Times New Roman" w:hAnsi="Times New Roman" w:cs="Times New Roman"/>
          <w:i/>
          <w:sz w:val="18"/>
          <w:lang w:val="ru-RU"/>
        </w:rPr>
        <w:t>15194556.</w:t>
      </w:r>
    </w:p>
    <w:p w14:paraId="47E8B38F" w14:textId="77777777" w:rsidR="00D1129B" w:rsidRPr="001D2D6C" w:rsidRDefault="00C52B1D" w:rsidP="001D2D6C">
      <w:pPr>
        <w:keepNext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t>Слайды 10–11</w:t>
      </w:r>
    </w:p>
    <w:p w14:paraId="453D626B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Что сделано. </w:t>
      </w:r>
      <w:r w:rsidRPr="001D2D6C">
        <w:rPr>
          <w:rFonts w:ascii="Times New Roman" w:hAnsi="Times New Roman" w:cs="Times New Roman"/>
          <w:lang w:val="ru-RU"/>
        </w:rPr>
        <w:t xml:space="preserve">Один вход распределяет масло </w:t>
      </w:r>
      <w:r w:rsidRPr="001D2D6C">
        <w:rPr>
          <w:rFonts w:ascii="Times New Roman" w:hAnsi="Times New Roman" w:cs="Times New Roman"/>
          <w:lang w:val="ru-RU"/>
        </w:rPr>
        <w:t xml:space="preserve">между прямым охлаждением обмоток и каналами корпуса. </w:t>
      </w:r>
      <w:r w:rsidRPr="001D2D6C">
        <w:rPr>
          <w:rFonts w:ascii="Times New Roman" w:hAnsi="Times New Roman" w:cs="Times New Roman"/>
        </w:rPr>
        <w:t>CFD</w:t>
      </w:r>
      <w:r w:rsidRPr="001D2D6C">
        <w:rPr>
          <w:rFonts w:ascii="Times New Roman" w:hAnsi="Times New Roman" w:cs="Times New Roman"/>
          <w:lang w:val="ru-RU"/>
        </w:rPr>
        <w:t xml:space="preserve">-данные аппроксимируются </w:t>
      </w:r>
      <w:r w:rsidRPr="001D2D6C">
        <w:rPr>
          <w:rFonts w:ascii="Times New Roman" w:hAnsi="Times New Roman" w:cs="Times New Roman"/>
        </w:rPr>
        <w:t>ANN</w:t>
      </w:r>
      <w:r w:rsidRPr="001D2D6C">
        <w:rPr>
          <w:rFonts w:ascii="Times New Roman" w:hAnsi="Times New Roman" w:cs="Times New Roman"/>
          <w:lang w:val="ru-RU"/>
        </w:rPr>
        <w:t xml:space="preserve">; </w:t>
      </w:r>
      <w:r w:rsidRPr="001D2D6C">
        <w:rPr>
          <w:rFonts w:ascii="Times New Roman" w:hAnsi="Times New Roman" w:cs="Times New Roman"/>
        </w:rPr>
        <w:t>NSGA</w:t>
      </w:r>
      <w:r w:rsidRPr="001D2D6C">
        <w:rPr>
          <w:rFonts w:ascii="Times New Roman" w:hAnsi="Times New Roman" w:cs="Times New Roman"/>
          <w:lang w:val="ru-RU"/>
        </w:rPr>
        <w:t>-</w:t>
      </w:r>
      <w:r w:rsidRPr="001D2D6C">
        <w:rPr>
          <w:rFonts w:ascii="Times New Roman" w:hAnsi="Times New Roman" w:cs="Times New Roman"/>
        </w:rPr>
        <w:t>II</w:t>
      </w:r>
      <w:r w:rsidRPr="001D2D6C">
        <w:rPr>
          <w:rFonts w:ascii="Times New Roman" w:hAnsi="Times New Roman" w:cs="Times New Roman"/>
          <w:lang w:val="ru-RU"/>
        </w:rPr>
        <w:t xml:space="preserve"> формирует компромиссы, </w:t>
      </w:r>
      <w:r w:rsidRPr="001D2D6C">
        <w:rPr>
          <w:rFonts w:ascii="Times New Roman" w:hAnsi="Times New Roman" w:cs="Times New Roman"/>
        </w:rPr>
        <w:t>TOPSIS</w:t>
      </w:r>
      <w:r w:rsidRPr="001D2D6C">
        <w:rPr>
          <w:rFonts w:ascii="Times New Roman" w:hAnsi="Times New Roman" w:cs="Times New Roman"/>
          <w:lang w:val="ru-RU"/>
        </w:rPr>
        <w:t xml:space="preserve"> выбирает вариант. Переменные: диаметр сопла, расход и входная температура.</w:t>
      </w:r>
    </w:p>
    <w:p w14:paraId="5EF58B2B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Новизна. </w:t>
      </w:r>
      <w:r w:rsidRPr="001D2D6C">
        <w:rPr>
          <w:rFonts w:ascii="Times New Roman" w:hAnsi="Times New Roman" w:cs="Times New Roman"/>
          <w:lang w:val="ru-RU"/>
        </w:rPr>
        <w:t>Инженерная новизна обоснованная: оптимизация гид</w:t>
      </w:r>
      <w:r w:rsidRPr="001D2D6C">
        <w:rPr>
          <w:rFonts w:ascii="Times New Roman" w:hAnsi="Times New Roman" w:cs="Times New Roman"/>
          <w:lang w:val="ru-RU"/>
        </w:rPr>
        <w:t xml:space="preserve">равлически связанных ветвей с естественным распределением потока. </w:t>
      </w:r>
      <w:r w:rsidRPr="001D2D6C">
        <w:rPr>
          <w:rFonts w:ascii="Times New Roman" w:hAnsi="Times New Roman" w:cs="Times New Roman"/>
        </w:rPr>
        <w:t>ANN</w:t>
      </w:r>
      <w:r w:rsidRPr="001D2D6C">
        <w:rPr>
          <w:rFonts w:ascii="Times New Roman" w:hAnsi="Times New Roman" w:cs="Times New Roman"/>
          <w:lang w:val="ru-RU"/>
        </w:rPr>
        <w:t xml:space="preserve">, </w:t>
      </w:r>
      <w:r w:rsidRPr="001D2D6C">
        <w:rPr>
          <w:rFonts w:ascii="Times New Roman" w:hAnsi="Times New Roman" w:cs="Times New Roman"/>
        </w:rPr>
        <w:t>NSGA</w:t>
      </w:r>
      <w:r w:rsidRPr="001D2D6C">
        <w:rPr>
          <w:rFonts w:ascii="Times New Roman" w:hAnsi="Times New Roman" w:cs="Times New Roman"/>
          <w:lang w:val="ru-RU"/>
        </w:rPr>
        <w:t>-</w:t>
      </w:r>
      <w:r w:rsidRPr="001D2D6C">
        <w:rPr>
          <w:rFonts w:ascii="Times New Roman" w:hAnsi="Times New Roman" w:cs="Times New Roman"/>
        </w:rPr>
        <w:t>II</w:t>
      </w:r>
      <w:r w:rsidRPr="001D2D6C">
        <w:rPr>
          <w:rFonts w:ascii="Times New Roman" w:hAnsi="Times New Roman" w:cs="Times New Roman"/>
          <w:lang w:val="ru-RU"/>
        </w:rPr>
        <w:t xml:space="preserve"> и </w:t>
      </w:r>
      <w:r w:rsidRPr="001D2D6C">
        <w:rPr>
          <w:rFonts w:ascii="Times New Roman" w:hAnsi="Times New Roman" w:cs="Times New Roman"/>
        </w:rPr>
        <w:t>TOPSIS</w:t>
      </w:r>
      <w:r w:rsidRPr="001D2D6C">
        <w:rPr>
          <w:rFonts w:ascii="Times New Roman" w:hAnsi="Times New Roman" w:cs="Times New Roman"/>
          <w:lang w:val="ru-RU"/>
        </w:rPr>
        <w:t xml:space="preserve"> сами по себе стандартны.</w:t>
      </w:r>
    </w:p>
    <w:p w14:paraId="0CE8EAD5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Результаты и проверка. </w:t>
      </w:r>
      <w:r w:rsidRPr="001D2D6C">
        <w:rPr>
          <w:rFonts w:ascii="Times New Roman" w:hAnsi="Times New Roman" w:cs="Times New Roman"/>
          <w:lang w:val="ru-RU"/>
        </w:rPr>
        <w:t>Выбран режим 1,70 мм, 16,59 л/мин и 15 °</w:t>
      </w:r>
      <w:r w:rsidRPr="001D2D6C">
        <w:rPr>
          <w:rFonts w:ascii="Times New Roman" w:hAnsi="Times New Roman" w:cs="Times New Roman"/>
        </w:rPr>
        <w:t>C</w:t>
      </w:r>
      <w:r w:rsidRPr="001D2D6C">
        <w:rPr>
          <w:rFonts w:ascii="Times New Roman" w:hAnsi="Times New Roman" w:cs="Times New Roman"/>
          <w:lang w:val="ru-RU"/>
        </w:rPr>
        <w:t>. Расчётные максимумы статора и обмотки около 107,5 и 109,8 °</w:t>
      </w:r>
      <w:r w:rsidRPr="001D2D6C">
        <w:rPr>
          <w:rFonts w:ascii="Times New Roman" w:hAnsi="Times New Roman" w:cs="Times New Roman"/>
        </w:rPr>
        <w:t>C</w:t>
      </w:r>
      <w:r w:rsidRPr="001D2D6C">
        <w:rPr>
          <w:rFonts w:ascii="Times New Roman" w:hAnsi="Times New Roman" w:cs="Times New Roman"/>
          <w:lang w:val="ru-RU"/>
        </w:rPr>
        <w:t xml:space="preserve">. </w:t>
      </w:r>
      <w:r w:rsidRPr="001D2D6C">
        <w:rPr>
          <w:rFonts w:ascii="Times New Roman" w:hAnsi="Times New Roman" w:cs="Times New Roman"/>
          <w:lang w:val="ru-RU"/>
        </w:rPr>
        <w:t>Идеальная гидравлическая мощность уменьшается с 29 до 20 Вт, примерно на 31%.</w:t>
      </w:r>
    </w:p>
    <w:p w14:paraId="5E85AAAB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Ограничения. </w:t>
      </w:r>
      <w:r w:rsidRPr="001D2D6C">
        <w:rPr>
          <w:rFonts w:ascii="Times New Roman" w:hAnsi="Times New Roman" w:cs="Times New Roman"/>
          <w:lang w:val="ru-RU"/>
        </w:rPr>
        <w:t>На стенде подтверждена локальная температура обмотки, расхождения 0,37 и 0,50 К. Не проверены максимумы температур, распределение расходов, перепад давления и итогов</w:t>
      </w:r>
      <w:r w:rsidRPr="001D2D6C">
        <w:rPr>
          <w:rFonts w:ascii="Times New Roman" w:hAnsi="Times New Roman" w:cs="Times New Roman"/>
          <w:lang w:val="ru-RU"/>
        </w:rPr>
        <w:t>ая мощность насоса. Затраты чиллера исключены, поэтому полная экономия системы на 31% не доказана.</w:t>
      </w:r>
    </w:p>
    <w:p w14:paraId="48F1524A" w14:textId="1BB18A71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Применение в нашей разработке. </w:t>
      </w:r>
      <w:r w:rsidRPr="001D2D6C">
        <w:rPr>
          <w:rFonts w:ascii="Times New Roman" w:hAnsi="Times New Roman" w:cs="Times New Roman"/>
          <w:lang w:val="ru-RU"/>
        </w:rPr>
        <w:t xml:space="preserve">Подход пригоден для разработки охлаждения нового двигателя. Оптимизировать полную электрическую мощность насоса и охлаждающей </w:t>
      </w:r>
      <w:r w:rsidRPr="001D2D6C">
        <w:rPr>
          <w:rFonts w:ascii="Times New Roman" w:hAnsi="Times New Roman" w:cs="Times New Roman"/>
          <w:lang w:val="ru-RU"/>
        </w:rPr>
        <w:t>установки при ограничении температуры горячей точки. Для нашего существующего стенда сначала нужны измерения температур, расхода и давления; задача требует механических изменений, а не только программного обеспечения.</w:t>
      </w:r>
    </w:p>
    <w:p w14:paraId="0518E14E" w14:textId="26880F0E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CB65BE2" w14:textId="0AEFD81A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E421F9C" w14:textId="39C3660F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182F24BE" w14:textId="63A157F3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3FB7F7B1" w14:textId="0FA62928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74858D90" w14:textId="4294C9B2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10A7938" w14:textId="69D94517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F3C64D6" w14:textId="5AF54BA5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0F63D3FC" w14:textId="03C81243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D715228" w14:textId="6F699CC0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E5380EA" w14:textId="77777777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CEEB77F" w14:textId="1F83528E" w:rsidR="00D1129B" w:rsidRPr="001D2D6C" w:rsidRDefault="00C52B1D" w:rsidP="001D2D6C">
      <w:pPr>
        <w:pStyle w:val="1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lastRenderedPageBreak/>
        <w:t>7</w:t>
      </w:r>
      <w:r w:rsidR="001D2D6C">
        <w:rPr>
          <w:rFonts w:ascii="Times New Roman" w:hAnsi="Times New Roman" w:cs="Times New Roman"/>
          <w:lang w:val="ru-RU"/>
        </w:rPr>
        <w:t>.</w:t>
      </w:r>
      <w:r w:rsidRPr="001D2D6C">
        <w:rPr>
          <w:rFonts w:ascii="Times New Roman" w:hAnsi="Times New Roman" w:cs="Times New Roman"/>
          <w:lang w:val="ru-RU"/>
        </w:rPr>
        <w:t xml:space="preserve"> Начальное положение </w:t>
      </w:r>
      <w:r w:rsidRPr="001D2D6C">
        <w:rPr>
          <w:rFonts w:ascii="Times New Roman" w:hAnsi="Times New Roman" w:cs="Times New Roman"/>
        </w:rPr>
        <w:t>IPMSM</w:t>
      </w:r>
      <w:r w:rsidRPr="001D2D6C">
        <w:rPr>
          <w:rFonts w:ascii="Times New Roman" w:hAnsi="Times New Roman" w:cs="Times New Roman"/>
          <w:lang w:val="ru-RU"/>
        </w:rPr>
        <w:t xml:space="preserve"> по </w:t>
      </w:r>
      <w:proofErr w:type="spellStart"/>
      <w:r w:rsidRPr="001D2D6C">
        <w:rPr>
          <w:rFonts w:ascii="Times New Roman" w:hAnsi="Times New Roman" w:cs="Times New Roman"/>
          <w:lang w:val="ru-RU"/>
        </w:rPr>
        <w:t>шестита</w:t>
      </w:r>
      <w:r w:rsidRPr="001D2D6C">
        <w:rPr>
          <w:rFonts w:ascii="Times New Roman" w:hAnsi="Times New Roman" w:cs="Times New Roman"/>
          <w:lang w:val="ru-RU"/>
        </w:rPr>
        <w:t>ктной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инжекции</w:t>
      </w:r>
    </w:p>
    <w:p w14:paraId="1D028271" w14:textId="77777777" w:rsidR="00D1129B" w:rsidRPr="001D2D6C" w:rsidRDefault="00C52B1D" w:rsidP="001D2D6C">
      <w:pPr>
        <w:keepNext/>
        <w:spacing w:after="80"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i/>
          <w:sz w:val="18"/>
        </w:rPr>
        <w:t>J. Choi, S. Oh, T. Lee. Fast Initial Rotor Position Estimation Based on Six-Step Voltage Injection and Cost Minimization. IEEE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r w:rsidRPr="001D2D6C">
        <w:rPr>
          <w:rFonts w:ascii="Times New Roman" w:hAnsi="Times New Roman" w:cs="Times New Roman"/>
          <w:i/>
          <w:sz w:val="18"/>
        </w:rPr>
        <w:t>JESTPE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, 2026. </w:t>
      </w:r>
      <w:r w:rsidRPr="001D2D6C">
        <w:rPr>
          <w:rFonts w:ascii="Times New Roman" w:hAnsi="Times New Roman" w:cs="Times New Roman"/>
          <w:i/>
          <w:sz w:val="18"/>
        </w:rPr>
        <w:t>DOI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10.1109/</w:t>
      </w:r>
      <w:r w:rsidRPr="001D2D6C">
        <w:rPr>
          <w:rFonts w:ascii="Times New Roman" w:hAnsi="Times New Roman" w:cs="Times New Roman"/>
          <w:i/>
          <w:sz w:val="18"/>
        </w:rPr>
        <w:t>JESTPE</w:t>
      </w:r>
      <w:r w:rsidRPr="001D2D6C">
        <w:rPr>
          <w:rFonts w:ascii="Times New Roman" w:hAnsi="Times New Roman" w:cs="Times New Roman"/>
          <w:i/>
          <w:sz w:val="18"/>
          <w:lang w:val="ru-RU"/>
        </w:rPr>
        <w:t>.2026.3737259.</w:t>
      </w:r>
    </w:p>
    <w:p w14:paraId="0452F3E8" w14:textId="77777777" w:rsidR="00D1129B" w:rsidRPr="001D2D6C" w:rsidRDefault="00C52B1D" w:rsidP="001D2D6C">
      <w:pPr>
        <w:keepNext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t>Слайды 12–13</w:t>
      </w:r>
    </w:p>
    <w:p w14:paraId="7D63D05D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Что сделано. </w:t>
      </w:r>
      <w:r w:rsidRPr="001D2D6C">
        <w:rPr>
          <w:rFonts w:ascii="Times New Roman" w:hAnsi="Times New Roman" w:cs="Times New Roman"/>
          <w:lang w:val="ru-RU"/>
        </w:rPr>
        <w:t xml:space="preserve">Две </w:t>
      </w:r>
      <w:proofErr w:type="spellStart"/>
      <w:r w:rsidRPr="001D2D6C">
        <w:rPr>
          <w:rFonts w:ascii="Times New Roman" w:hAnsi="Times New Roman" w:cs="Times New Roman"/>
          <w:lang w:val="ru-RU"/>
        </w:rPr>
        <w:t>шеститактные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последовательности напря</w:t>
      </w:r>
      <w:r w:rsidRPr="001D2D6C">
        <w:rPr>
          <w:rFonts w:ascii="Times New Roman" w:hAnsi="Times New Roman" w:cs="Times New Roman"/>
          <w:lang w:val="ru-RU"/>
        </w:rPr>
        <w:t xml:space="preserve">жения длительностью по 300 мкс имеют сдвиг 120°. Между ними активное короткое замыкание на 100 мкс. Измеренные токи сравниваются с </w:t>
      </w:r>
      <w:r w:rsidRPr="001D2D6C">
        <w:rPr>
          <w:rFonts w:ascii="Times New Roman" w:hAnsi="Times New Roman" w:cs="Times New Roman"/>
        </w:rPr>
        <w:t>LUT</w:t>
      </w:r>
      <w:r w:rsidRPr="001D2D6C">
        <w:rPr>
          <w:rFonts w:ascii="Times New Roman" w:hAnsi="Times New Roman" w:cs="Times New Roman"/>
          <w:lang w:val="ru-RU"/>
        </w:rPr>
        <w:t xml:space="preserve">, а </w:t>
      </w:r>
      <w:proofErr w:type="spellStart"/>
      <w:r w:rsidRPr="001D2D6C">
        <w:rPr>
          <w:rFonts w:ascii="Times New Roman" w:hAnsi="Times New Roman" w:cs="Times New Roman"/>
          <w:lang w:val="ru-RU"/>
        </w:rPr>
        <w:t>двухстартовая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минимизация различает ось и полярность ротора.</w:t>
      </w:r>
    </w:p>
    <w:p w14:paraId="793D6BC1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Новизна. </w:t>
      </w:r>
      <w:r w:rsidRPr="001D2D6C">
        <w:rPr>
          <w:rFonts w:ascii="Times New Roman" w:hAnsi="Times New Roman" w:cs="Times New Roman"/>
          <w:lang w:val="ru-RU"/>
        </w:rPr>
        <w:t>Алгоритмический вклад сравнительно существенный:</w:t>
      </w:r>
      <w:r w:rsidRPr="001D2D6C">
        <w:rPr>
          <w:rFonts w:ascii="Times New Roman" w:hAnsi="Times New Roman" w:cs="Times New Roman"/>
          <w:lang w:val="ru-RU"/>
        </w:rPr>
        <w:t xml:space="preserve"> фиксированная инжекция, поиск по функции стоимости и определение полярности без дополнительного импульса дают короткую процедуру. Это конкретная реализованная комбинация методов.</w:t>
      </w:r>
    </w:p>
    <w:p w14:paraId="445BC193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Результаты и проверка. </w:t>
      </w:r>
      <w:r w:rsidRPr="001D2D6C">
        <w:rPr>
          <w:rFonts w:ascii="Times New Roman" w:hAnsi="Times New Roman" w:cs="Times New Roman"/>
          <w:lang w:val="ru-RU"/>
        </w:rPr>
        <w:t xml:space="preserve">На </w:t>
      </w:r>
      <w:r w:rsidRPr="001D2D6C">
        <w:rPr>
          <w:rFonts w:ascii="Times New Roman" w:hAnsi="Times New Roman" w:cs="Times New Roman"/>
        </w:rPr>
        <w:t>DSP</w:t>
      </w:r>
      <w:r w:rsidRPr="001D2D6C">
        <w:rPr>
          <w:rFonts w:ascii="Times New Roman" w:hAnsi="Times New Roman" w:cs="Times New Roman"/>
          <w:lang w:val="ru-RU"/>
        </w:rPr>
        <w:t xml:space="preserve"> </w:t>
      </w:r>
      <w:r w:rsidRPr="001D2D6C">
        <w:rPr>
          <w:rFonts w:ascii="Times New Roman" w:hAnsi="Times New Roman" w:cs="Times New Roman"/>
        </w:rPr>
        <w:t>TMS</w:t>
      </w:r>
      <w:r w:rsidRPr="001D2D6C">
        <w:rPr>
          <w:rFonts w:ascii="Times New Roman" w:hAnsi="Times New Roman" w:cs="Times New Roman"/>
          <w:lang w:val="ru-RU"/>
        </w:rPr>
        <w:t>320</w:t>
      </w:r>
      <w:r w:rsidRPr="001D2D6C">
        <w:rPr>
          <w:rFonts w:ascii="Times New Roman" w:hAnsi="Times New Roman" w:cs="Times New Roman"/>
        </w:rPr>
        <w:t>F</w:t>
      </w:r>
      <w:r w:rsidRPr="001D2D6C">
        <w:rPr>
          <w:rFonts w:ascii="Times New Roman" w:hAnsi="Times New Roman" w:cs="Times New Roman"/>
          <w:lang w:val="ru-RU"/>
        </w:rPr>
        <w:t>28377</w:t>
      </w:r>
      <w:r w:rsidRPr="001D2D6C">
        <w:rPr>
          <w:rFonts w:ascii="Times New Roman" w:hAnsi="Times New Roman" w:cs="Times New Roman"/>
        </w:rPr>
        <w:t>D</w:t>
      </w:r>
      <w:r w:rsidRPr="001D2D6C">
        <w:rPr>
          <w:rFonts w:ascii="Times New Roman" w:hAnsi="Times New Roman" w:cs="Times New Roman"/>
          <w:lang w:val="ru-RU"/>
        </w:rPr>
        <w:t xml:space="preserve"> и шине 300 В выполнены 100 испыт</w:t>
      </w:r>
      <w:r w:rsidRPr="001D2D6C">
        <w:rPr>
          <w:rFonts w:ascii="Times New Roman" w:hAnsi="Times New Roman" w:cs="Times New Roman"/>
          <w:lang w:val="ru-RU"/>
        </w:rPr>
        <w:t>аний начальных углов. Максимальная ошибка около 4°, максимальное время около 950 мкс. Авторы не обнаружили заметного движения ротора.</w:t>
      </w:r>
    </w:p>
    <w:p w14:paraId="0F1E04FD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Ограничения. </w:t>
      </w:r>
      <w:r w:rsidRPr="001D2D6C">
        <w:rPr>
          <w:rFonts w:ascii="Times New Roman" w:hAnsi="Times New Roman" w:cs="Times New Roman"/>
          <w:lang w:val="ru-RU"/>
        </w:rPr>
        <w:t xml:space="preserve">Требуется </w:t>
      </w:r>
      <w:r w:rsidRPr="001D2D6C">
        <w:rPr>
          <w:rFonts w:ascii="Times New Roman" w:hAnsi="Times New Roman" w:cs="Times New Roman"/>
        </w:rPr>
        <w:t>LUT</w:t>
      </w:r>
      <w:r w:rsidRPr="001D2D6C">
        <w:rPr>
          <w:rFonts w:ascii="Times New Roman" w:hAnsi="Times New Roman" w:cs="Times New Roman"/>
          <w:lang w:val="ru-RU"/>
        </w:rPr>
        <w:t xml:space="preserve"> конкретного двигателя и инвертора, измеренная по углам с шагом 10°. Влияние температуры, напряж</w:t>
      </w:r>
      <w:r w:rsidRPr="001D2D6C">
        <w:rPr>
          <w:rFonts w:ascii="Times New Roman" w:hAnsi="Times New Roman" w:cs="Times New Roman"/>
          <w:lang w:val="ru-RU"/>
        </w:rPr>
        <w:t xml:space="preserve">ения шины и измерительных ошибок не исследовано систематически. Метод ориентирован на неподвижный </w:t>
      </w:r>
      <w:r w:rsidRPr="001D2D6C">
        <w:rPr>
          <w:rFonts w:ascii="Times New Roman" w:hAnsi="Times New Roman" w:cs="Times New Roman"/>
        </w:rPr>
        <w:t>IPMSM</w:t>
      </w:r>
      <w:r w:rsidRPr="001D2D6C">
        <w:rPr>
          <w:rFonts w:ascii="Times New Roman" w:hAnsi="Times New Roman" w:cs="Times New Roman"/>
          <w:lang w:val="ru-RU"/>
        </w:rPr>
        <w:t xml:space="preserve"> с анизотропией и насыщением.</w:t>
      </w:r>
    </w:p>
    <w:p w14:paraId="0DB2168F" w14:textId="4485733D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Применение в нашей разработке. </w:t>
      </w:r>
      <w:r w:rsidRPr="001D2D6C">
        <w:rPr>
          <w:rFonts w:ascii="Times New Roman" w:hAnsi="Times New Roman" w:cs="Times New Roman"/>
          <w:lang w:val="ru-RU"/>
        </w:rPr>
        <w:t xml:space="preserve">Высокий приоритет для стенда: </w:t>
      </w:r>
      <w:proofErr w:type="spellStart"/>
      <w:r w:rsidRPr="001D2D6C">
        <w:rPr>
          <w:rFonts w:ascii="Times New Roman" w:hAnsi="Times New Roman" w:cs="Times New Roman"/>
          <w:lang w:val="ru-RU"/>
        </w:rPr>
        <w:t>бездатчиковый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запуск и проверка смещения </w:t>
      </w:r>
      <w:proofErr w:type="spellStart"/>
      <w:r w:rsidRPr="001D2D6C">
        <w:rPr>
          <w:rFonts w:ascii="Times New Roman" w:hAnsi="Times New Roman" w:cs="Times New Roman"/>
          <w:lang w:val="ru-RU"/>
        </w:rPr>
        <w:t>энкодера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или </w:t>
      </w:r>
      <w:proofErr w:type="spellStart"/>
      <w:r w:rsidRPr="001D2D6C">
        <w:rPr>
          <w:rFonts w:ascii="Times New Roman" w:hAnsi="Times New Roman" w:cs="Times New Roman"/>
          <w:lang w:val="ru-RU"/>
        </w:rPr>
        <w:t>резольве</w:t>
      </w:r>
      <w:r w:rsidRPr="001D2D6C">
        <w:rPr>
          <w:rFonts w:ascii="Times New Roman" w:hAnsi="Times New Roman" w:cs="Times New Roman"/>
          <w:lang w:val="ru-RU"/>
        </w:rPr>
        <w:t>ра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. Нужны быстрый сбор фазных токов, управление последовательностью ключей, ограничение пикового тока и запас вычислений. Проверить разные температуры и напряжения, слабую </w:t>
      </w:r>
      <w:proofErr w:type="spellStart"/>
      <w:r w:rsidRPr="001D2D6C">
        <w:rPr>
          <w:rFonts w:ascii="Times New Roman" w:hAnsi="Times New Roman" w:cs="Times New Roman"/>
          <w:lang w:val="ru-RU"/>
        </w:rPr>
        <w:t>салентность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и повторяемость полярности.</w:t>
      </w:r>
    </w:p>
    <w:p w14:paraId="4EA2CA05" w14:textId="562CFA02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167FF08D" w14:textId="453C122F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C92816C" w14:textId="0B7BD8BD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9368F99" w14:textId="2D2F9841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15F0CDE2" w14:textId="52170987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8D5633F" w14:textId="0D4D549C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AB3ADA6" w14:textId="0A19B65D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7244AFF6" w14:textId="501F5FEF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92B5B54" w14:textId="77777777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04182BB8" w14:textId="0C02C9B6" w:rsidR="00D1129B" w:rsidRPr="001D2D6C" w:rsidRDefault="00C52B1D" w:rsidP="001D2D6C">
      <w:pPr>
        <w:pStyle w:val="1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lastRenderedPageBreak/>
        <w:t>8</w:t>
      </w:r>
      <w:r w:rsidR="001D2D6C">
        <w:rPr>
          <w:rFonts w:ascii="Times New Roman" w:hAnsi="Times New Roman" w:cs="Times New Roman"/>
          <w:lang w:val="ru-RU"/>
        </w:rPr>
        <w:t>.</w:t>
      </w:r>
      <w:r w:rsidRPr="001D2D6C">
        <w:rPr>
          <w:rFonts w:ascii="Times New Roman" w:hAnsi="Times New Roman" w:cs="Times New Roman"/>
          <w:lang w:val="ru-RU"/>
        </w:rPr>
        <w:t xml:space="preserve"> Иерархический </w:t>
      </w:r>
      <w:r w:rsidRPr="001D2D6C">
        <w:rPr>
          <w:rFonts w:ascii="Times New Roman" w:hAnsi="Times New Roman" w:cs="Times New Roman"/>
        </w:rPr>
        <w:t>SAC</w:t>
      </w:r>
      <w:r w:rsidRPr="001D2D6C">
        <w:rPr>
          <w:rFonts w:ascii="Times New Roman" w:hAnsi="Times New Roman" w:cs="Times New Roman"/>
          <w:lang w:val="ru-RU"/>
        </w:rPr>
        <w:t xml:space="preserve"> для мотор-колёс</w:t>
      </w:r>
    </w:p>
    <w:p w14:paraId="2E51D510" w14:textId="77777777" w:rsidR="00D1129B" w:rsidRPr="001D2D6C" w:rsidRDefault="00C52B1D" w:rsidP="001D2D6C">
      <w:pPr>
        <w:keepNext/>
        <w:spacing w:after="80" w:line="360" w:lineRule="auto"/>
        <w:jc w:val="both"/>
        <w:rPr>
          <w:rFonts w:ascii="Times New Roman" w:hAnsi="Times New Roman" w:cs="Times New Roman"/>
        </w:rPr>
      </w:pPr>
      <w:proofErr w:type="spellStart"/>
      <w:r w:rsidRPr="001D2D6C">
        <w:rPr>
          <w:rFonts w:ascii="Times New Roman" w:hAnsi="Times New Roman" w:cs="Times New Roman"/>
          <w:i/>
          <w:sz w:val="18"/>
        </w:rPr>
        <w:t>Yalei</w:t>
      </w:r>
      <w:proofErr w:type="spellEnd"/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r w:rsidRPr="001D2D6C">
        <w:rPr>
          <w:rFonts w:ascii="Times New Roman" w:hAnsi="Times New Roman" w:cs="Times New Roman"/>
          <w:i/>
          <w:sz w:val="18"/>
        </w:rPr>
        <w:t>Li</w:t>
      </w:r>
      <w:r w:rsidRPr="001D2D6C">
        <w:rPr>
          <w:rFonts w:ascii="Times New Roman" w:hAnsi="Times New Roman" w:cs="Times New Roman"/>
          <w:i/>
          <w:sz w:val="18"/>
        </w:rPr>
        <w:t>u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r w:rsidRPr="001D2D6C">
        <w:rPr>
          <w:rFonts w:ascii="Times New Roman" w:hAnsi="Times New Roman" w:cs="Times New Roman"/>
          <w:i/>
          <w:sz w:val="18"/>
        </w:rPr>
        <w:t>et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r w:rsidRPr="001D2D6C">
        <w:rPr>
          <w:rFonts w:ascii="Times New Roman" w:hAnsi="Times New Roman" w:cs="Times New Roman"/>
          <w:i/>
          <w:sz w:val="18"/>
        </w:rPr>
        <w:t>al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. </w:t>
      </w:r>
      <w:r w:rsidRPr="001D2D6C">
        <w:rPr>
          <w:rFonts w:ascii="Times New Roman" w:hAnsi="Times New Roman" w:cs="Times New Roman"/>
          <w:i/>
          <w:sz w:val="18"/>
        </w:rPr>
        <w:t>Torque control strategy for in-wheel motor drive vehicles based on hierarchical deep reinforcement learning considering active safety and energy saving. J Zhejiang Univ-Sci A, 2026. DOI 10.1631/jzus.A2600076.</w:t>
      </w:r>
    </w:p>
    <w:p w14:paraId="14678887" w14:textId="77777777" w:rsidR="00D1129B" w:rsidRPr="001D2D6C" w:rsidRDefault="00C52B1D" w:rsidP="001D2D6C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1D2D6C">
        <w:rPr>
          <w:rFonts w:ascii="Times New Roman" w:hAnsi="Times New Roman" w:cs="Times New Roman"/>
        </w:rPr>
        <w:t>Слайды 14–15</w:t>
      </w:r>
    </w:p>
    <w:p w14:paraId="62ED61FB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</w:rPr>
        <w:t xml:space="preserve">Что сделано. </w:t>
      </w:r>
      <w:r w:rsidRPr="001D2D6C">
        <w:rPr>
          <w:rFonts w:ascii="Times New Roman" w:hAnsi="Times New Roman" w:cs="Times New Roman"/>
          <w:lang w:val="ru-RU"/>
        </w:rPr>
        <w:t xml:space="preserve">Верхний </w:t>
      </w:r>
      <w:r w:rsidRPr="001D2D6C">
        <w:rPr>
          <w:rFonts w:ascii="Times New Roman" w:hAnsi="Times New Roman" w:cs="Times New Roman"/>
        </w:rPr>
        <w:t>SAC</w:t>
      </w:r>
      <w:r w:rsidRPr="001D2D6C">
        <w:rPr>
          <w:rFonts w:ascii="Times New Roman" w:hAnsi="Times New Roman" w:cs="Times New Roman"/>
          <w:lang w:val="ru-RU"/>
        </w:rPr>
        <w:t xml:space="preserve"> </w:t>
      </w:r>
      <w:r w:rsidRPr="001D2D6C">
        <w:rPr>
          <w:rFonts w:ascii="Times New Roman" w:hAnsi="Times New Roman" w:cs="Times New Roman"/>
          <w:lang w:val="ru-RU"/>
        </w:rPr>
        <w:t xml:space="preserve">задаёт общий тяговый момент и момент рыскания. Нижний </w:t>
      </w:r>
      <w:r w:rsidRPr="001D2D6C">
        <w:rPr>
          <w:rFonts w:ascii="Times New Roman" w:hAnsi="Times New Roman" w:cs="Times New Roman"/>
        </w:rPr>
        <w:t>SAC</w:t>
      </w:r>
      <w:r w:rsidRPr="001D2D6C">
        <w:rPr>
          <w:rFonts w:ascii="Times New Roman" w:hAnsi="Times New Roman" w:cs="Times New Roman"/>
          <w:lang w:val="ru-RU"/>
        </w:rPr>
        <w:t xml:space="preserve"> выбирает вес безопасности относительно потерь. </w:t>
      </w:r>
      <w:r w:rsidRPr="001D2D6C">
        <w:rPr>
          <w:rFonts w:ascii="Times New Roman" w:hAnsi="Times New Roman" w:cs="Times New Roman"/>
        </w:rPr>
        <w:t>QP</w:t>
      </w:r>
      <w:r w:rsidRPr="001D2D6C">
        <w:rPr>
          <w:rFonts w:ascii="Times New Roman" w:hAnsi="Times New Roman" w:cs="Times New Roman"/>
          <w:lang w:val="ru-RU"/>
        </w:rPr>
        <w:t xml:space="preserve"> рассчитывает четыре момента с ограничениями двигателей и шин.</w:t>
      </w:r>
    </w:p>
    <w:p w14:paraId="47D4CA34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Новизна. </w:t>
      </w:r>
      <w:r w:rsidRPr="001D2D6C">
        <w:rPr>
          <w:rFonts w:ascii="Times New Roman" w:hAnsi="Times New Roman" w:cs="Times New Roman"/>
          <w:lang w:val="ru-RU"/>
        </w:rPr>
        <w:t xml:space="preserve">Инженерная новизна содержательная: разделение задач </w:t>
      </w:r>
      <w:r w:rsidRPr="001D2D6C">
        <w:rPr>
          <w:rFonts w:ascii="Times New Roman" w:hAnsi="Times New Roman" w:cs="Times New Roman"/>
        </w:rPr>
        <w:t>RL</w:t>
      </w:r>
      <w:r w:rsidRPr="001D2D6C">
        <w:rPr>
          <w:rFonts w:ascii="Times New Roman" w:hAnsi="Times New Roman" w:cs="Times New Roman"/>
          <w:lang w:val="ru-RU"/>
        </w:rPr>
        <w:t xml:space="preserve"> и учёт одновременно по</w:t>
      </w:r>
      <w:r w:rsidRPr="001D2D6C">
        <w:rPr>
          <w:rFonts w:ascii="Times New Roman" w:hAnsi="Times New Roman" w:cs="Times New Roman"/>
          <w:lang w:val="ru-RU"/>
        </w:rPr>
        <w:t>терь двигателей и скольжения шин. Нижний агент выдаёт один вес, а не непосредственно четыре согласованные команды.</w:t>
      </w:r>
    </w:p>
    <w:p w14:paraId="495DF592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Результаты и проверка. </w:t>
      </w:r>
      <w:r w:rsidRPr="001D2D6C">
        <w:rPr>
          <w:rFonts w:ascii="Times New Roman" w:hAnsi="Times New Roman" w:cs="Times New Roman"/>
          <w:lang w:val="ru-RU"/>
        </w:rPr>
        <w:t xml:space="preserve">В моделировании маршрута около 5 км потери составили 1496,84 кДж против 1602,91 у </w:t>
      </w:r>
      <w:r w:rsidRPr="001D2D6C">
        <w:rPr>
          <w:rFonts w:ascii="Times New Roman" w:hAnsi="Times New Roman" w:cs="Times New Roman"/>
        </w:rPr>
        <w:t>LQR</w:t>
      </w:r>
      <w:r w:rsidRPr="001D2D6C">
        <w:rPr>
          <w:rFonts w:ascii="Times New Roman" w:hAnsi="Times New Roman" w:cs="Times New Roman"/>
          <w:lang w:val="ru-RU"/>
        </w:rPr>
        <w:t xml:space="preserve"> и 1798,41 у </w:t>
      </w:r>
      <w:r w:rsidRPr="001D2D6C">
        <w:rPr>
          <w:rFonts w:ascii="Times New Roman" w:hAnsi="Times New Roman" w:cs="Times New Roman"/>
          <w:lang w:val="ru-RU"/>
        </w:rPr>
        <w:t xml:space="preserve">равномерного распределения. Снижение 6,62–16,77% относится к учитываемым потерям, а не к полному расходу батареи. Проверка на </w:t>
      </w:r>
      <w:proofErr w:type="spellStart"/>
      <w:r w:rsidRPr="001D2D6C">
        <w:rPr>
          <w:rFonts w:ascii="Times New Roman" w:hAnsi="Times New Roman" w:cs="Times New Roman"/>
        </w:rPr>
        <w:t>Speedgoat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показывает устойчивость к изменению массы ±10%.</w:t>
      </w:r>
    </w:p>
    <w:p w14:paraId="34A2C339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Ограничения. </w:t>
      </w:r>
      <w:r w:rsidRPr="001D2D6C">
        <w:rPr>
          <w:rFonts w:ascii="Times New Roman" w:hAnsi="Times New Roman" w:cs="Times New Roman"/>
          <w:lang w:val="ru-RU"/>
        </w:rPr>
        <w:t>Нет сравнения той же архитектуры с постоянным или простым а</w:t>
      </w:r>
      <w:r w:rsidRPr="001D2D6C">
        <w:rPr>
          <w:rFonts w:ascii="Times New Roman" w:hAnsi="Times New Roman" w:cs="Times New Roman"/>
          <w:lang w:val="ru-RU"/>
        </w:rPr>
        <w:t xml:space="preserve">даптивным весом. В описании </w:t>
      </w:r>
      <w:r w:rsidRPr="001D2D6C">
        <w:rPr>
          <w:rFonts w:ascii="Times New Roman" w:hAnsi="Times New Roman" w:cs="Times New Roman"/>
        </w:rPr>
        <w:t>HIL</w:t>
      </w:r>
      <w:r w:rsidRPr="001D2D6C">
        <w:rPr>
          <w:rFonts w:ascii="Times New Roman" w:hAnsi="Times New Roman" w:cs="Times New Roman"/>
          <w:lang w:val="ru-RU"/>
        </w:rPr>
        <w:t xml:space="preserve"> не показан отдельный серийный автомобильный контроллер. Не раскрыты время </w:t>
      </w:r>
      <w:r w:rsidRPr="001D2D6C">
        <w:rPr>
          <w:rFonts w:ascii="Times New Roman" w:hAnsi="Times New Roman" w:cs="Times New Roman"/>
        </w:rPr>
        <w:t>QP</w:t>
      </w:r>
      <w:r w:rsidRPr="001D2D6C">
        <w:rPr>
          <w:rFonts w:ascii="Times New Roman" w:hAnsi="Times New Roman" w:cs="Times New Roman"/>
          <w:lang w:val="ru-RU"/>
        </w:rPr>
        <w:t>, обработка недостижимых команд и наблюдатели необходимых состояний шин.</w:t>
      </w:r>
    </w:p>
    <w:p w14:paraId="63282BBC" w14:textId="7F5B802D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Применение в нашей разработке. </w:t>
      </w:r>
      <w:r w:rsidRPr="001D2D6C">
        <w:rPr>
          <w:rFonts w:ascii="Times New Roman" w:hAnsi="Times New Roman" w:cs="Times New Roman"/>
          <w:lang w:val="ru-RU"/>
        </w:rPr>
        <w:t>Полную задачу мотор-колёс на одном двигателе</w:t>
      </w:r>
      <w:r w:rsidRPr="001D2D6C">
        <w:rPr>
          <w:rFonts w:ascii="Times New Roman" w:hAnsi="Times New Roman" w:cs="Times New Roman"/>
          <w:lang w:val="ru-RU"/>
        </w:rPr>
        <w:t xml:space="preserve"> не воспроизвести. Перенести принцип: </w:t>
      </w:r>
      <w:r w:rsidRPr="001D2D6C">
        <w:rPr>
          <w:rFonts w:ascii="Times New Roman" w:hAnsi="Times New Roman" w:cs="Times New Roman"/>
        </w:rPr>
        <w:t>RL</w:t>
      </w:r>
      <w:r w:rsidRPr="001D2D6C">
        <w:rPr>
          <w:rFonts w:ascii="Times New Roman" w:hAnsi="Times New Roman" w:cs="Times New Roman"/>
          <w:lang w:val="ru-RU"/>
        </w:rPr>
        <w:t xml:space="preserve"> выбирает приоритет между потерями, температурой и динамикой, классический оптимизатор вычисляет допустимые команды. Проверять вклад </w:t>
      </w:r>
      <w:r w:rsidRPr="001D2D6C">
        <w:rPr>
          <w:rFonts w:ascii="Times New Roman" w:hAnsi="Times New Roman" w:cs="Times New Roman"/>
        </w:rPr>
        <w:t>RL</w:t>
      </w:r>
      <w:r w:rsidRPr="001D2D6C">
        <w:rPr>
          <w:rFonts w:ascii="Times New Roman" w:hAnsi="Times New Roman" w:cs="Times New Roman"/>
          <w:lang w:val="ru-RU"/>
        </w:rPr>
        <w:t xml:space="preserve"> относительно фиксированного веса и обычного адаптивного правила.</w:t>
      </w:r>
    </w:p>
    <w:p w14:paraId="7451364E" w14:textId="6A9D4731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EC1228E" w14:textId="42576FD0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F694A51" w14:textId="7554D166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1F23D4D" w14:textId="55268791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22BA24A" w14:textId="1EFDB7D8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06828D79" w14:textId="597A10AE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3ADEC61E" w14:textId="0F633DC0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D44A1D9" w14:textId="7D01FD63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062AD09" w14:textId="749505A9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3DFD66B6" w14:textId="77777777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1722B6D2" w14:textId="62010077" w:rsidR="00D1129B" w:rsidRPr="001D2D6C" w:rsidRDefault="00C52B1D" w:rsidP="001D2D6C">
      <w:pPr>
        <w:pStyle w:val="1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lastRenderedPageBreak/>
        <w:t>9</w:t>
      </w:r>
      <w:r w:rsidR="001D2D6C">
        <w:rPr>
          <w:rFonts w:ascii="Times New Roman" w:hAnsi="Times New Roman" w:cs="Times New Roman"/>
          <w:lang w:val="ru-RU"/>
        </w:rPr>
        <w:t>.</w:t>
      </w:r>
      <w:r w:rsidRPr="001D2D6C">
        <w:rPr>
          <w:rFonts w:ascii="Times New Roman" w:hAnsi="Times New Roman" w:cs="Times New Roman"/>
          <w:lang w:val="ru-RU"/>
        </w:rPr>
        <w:t xml:space="preserve"> </w:t>
      </w:r>
      <w:r w:rsidRPr="001D2D6C">
        <w:rPr>
          <w:rFonts w:ascii="Times New Roman" w:hAnsi="Times New Roman" w:cs="Times New Roman"/>
        </w:rPr>
        <w:t>LSTM</w:t>
      </w:r>
      <w:r w:rsidRPr="001D2D6C">
        <w:rPr>
          <w:rFonts w:ascii="Times New Roman" w:hAnsi="Times New Roman" w:cs="Times New Roman"/>
          <w:lang w:val="ru-RU"/>
        </w:rPr>
        <w:t>-</w:t>
      </w:r>
      <w:r w:rsidRPr="001D2D6C">
        <w:rPr>
          <w:rFonts w:ascii="Times New Roman" w:hAnsi="Times New Roman" w:cs="Times New Roman"/>
        </w:rPr>
        <w:t>TD</w:t>
      </w:r>
      <w:r w:rsidRPr="001D2D6C">
        <w:rPr>
          <w:rFonts w:ascii="Times New Roman" w:hAnsi="Times New Roman" w:cs="Times New Roman"/>
          <w:lang w:val="ru-RU"/>
        </w:rPr>
        <w:t xml:space="preserve">3 для </w:t>
      </w:r>
      <w:r w:rsidRPr="001D2D6C">
        <w:rPr>
          <w:rFonts w:ascii="Times New Roman" w:hAnsi="Times New Roman" w:cs="Times New Roman"/>
          <w:lang w:val="ru-RU"/>
        </w:rPr>
        <w:t>координации тяги и рекуперации</w:t>
      </w:r>
    </w:p>
    <w:p w14:paraId="29CC62DE" w14:textId="77777777" w:rsidR="00D1129B" w:rsidRPr="001D2D6C" w:rsidRDefault="00C52B1D" w:rsidP="001D2D6C">
      <w:pPr>
        <w:keepNext/>
        <w:spacing w:after="80" w:line="360" w:lineRule="auto"/>
        <w:jc w:val="both"/>
        <w:rPr>
          <w:rFonts w:ascii="Times New Roman" w:hAnsi="Times New Roman" w:cs="Times New Roman"/>
          <w:lang w:val="ru-RU"/>
        </w:rPr>
      </w:pPr>
      <w:proofErr w:type="spellStart"/>
      <w:r w:rsidRPr="001D2D6C">
        <w:rPr>
          <w:rFonts w:ascii="Times New Roman" w:hAnsi="Times New Roman" w:cs="Times New Roman"/>
          <w:i/>
          <w:sz w:val="18"/>
        </w:rPr>
        <w:t>Huimin</w:t>
      </w:r>
      <w:proofErr w:type="spellEnd"/>
      <w:r w:rsidRPr="001D2D6C">
        <w:rPr>
          <w:rFonts w:ascii="Times New Roman" w:hAnsi="Times New Roman" w:cs="Times New Roman"/>
          <w:i/>
          <w:sz w:val="18"/>
        </w:rPr>
        <w:t xml:space="preserve"> Liu et al. Memory-enhanced reinforcement learning energy management framework for coordinated torque allocation in distributed electric vehicles. IEEE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r w:rsidRPr="001D2D6C">
        <w:rPr>
          <w:rFonts w:ascii="Times New Roman" w:hAnsi="Times New Roman" w:cs="Times New Roman"/>
          <w:i/>
          <w:sz w:val="18"/>
        </w:rPr>
        <w:t>TTE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, 2026. </w:t>
      </w:r>
      <w:r w:rsidRPr="001D2D6C">
        <w:rPr>
          <w:rFonts w:ascii="Times New Roman" w:hAnsi="Times New Roman" w:cs="Times New Roman"/>
          <w:i/>
          <w:sz w:val="18"/>
        </w:rPr>
        <w:t>DOI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10.1109/</w:t>
      </w:r>
      <w:r w:rsidRPr="001D2D6C">
        <w:rPr>
          <w:rFonts w:ascii="Times New Roman" w:hAnsi="Times New Roman" w:cs="Times New Roman"/>
          <w:i/>
          <w:sz w:val="18"/>
        </w:rPr>
        <w:t>TTE</w:t>
      </w:r>
      <w:r w:rsidRPr="001D2D6C">
        <w:rPr>
          <w:rFonts w:ascii="Times New Roman" w:hAnsi="Times New Roman" w:cs="Times New Roman"/>
          <w:i/>
          <w:sz w:val="18"/>
          <w:lang w:val="ru-RU"/>
        </w:rPr>
        <w:t>.2026.3738869.</w:t>
      </w:r>
    </w:p>
    <w:p w14:paraId="20F9AA8E" w14:textId="77777777" w:rsidR="00D1129B" w:rsidRPr="001D2D6C" w:rsidRDefault="00C52B1D" w:rsidP="001D2D6C">
      <w:pPr>
        <w:keepNext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t>Слайды 16–17</w:t>
      </w:r>
    </w:p>
    <w:p w14:paraId="2510BD23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Что сделано. </w:t>
      </w:r>
      <w:r w:rsidRPr="001D2D6C">
        <w:rPr>
          <w:rFonts w:ascii="Times New Roman" w:hAnsi="Times New Roman" w:cs="Times New Roman"/>
        </w:rPr>
        <w:t>LSTM</w:t>
      </w:r>
      <w:r w:rsidRPr="001D2D6C">
        <w:rPr>
          <w:rFonts w:ascii="Times New Roman" w:hAnsi="Times New Roman" w:cs="Times New Roman"/>
          <w:lang w:val="ru-RU"/>
        </w:rPr>
        <w:t>-</w:t>
      </w:r>
      <w:r w:rsidRPr="001D2D6C">
        <w:rPr>
          <w:rFonts w:ascii="Times New Roman" w:hAnsi="Times New Roman" w:cs="Times New Roman"/>
        </w:rPr>
        <w:t>TD</w:t>
      </w:r>
      <w:r w:rsidRPr="001D2D6C">
        <w:rPr>
          <w:rFonts w:ascii="Times New Roman" w:hAnsi="Times New Roman" w:cs="Times New Roman"/>
          <w:lang w:val="ru-RU"/>
        </w:rPr>
        <w:t xml:space="preserve">3 выдаёт моменты передней и задней осей в тяге и рекуперации. История включает 150 отсчётов по 10 </w:t>
      </w:r>
      <w:proofErr w:type="spellStart"/>
      <w:r w:rsidRPr="001D2D6C">
        <w:rPr>
          <w:rFonts w:ascii="Times New Roman" w:hAnsi="Times New Roman" w:cs="Times New Roman"/>
          <w:lang w:val="ru-RU"/>
        </w:rPr>
        <w:t>мс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, то есть 1,5 с. Команды корректируются по ограничениям двигателей, батареи и тормозного распределения; </w:t>
      </w:r>
      <w:r w:rsidRPr="001D2D6C">
        <w:rPr>
          <w:rFonts w:ascii="Times New Roman" w:hAnsi="Times New Roman" w:cs="Times New Roman"/>
        </w:rPr>
        <w:t>ABS</w:t>
      </w:r>
      <w:r w:rsidRPr="001D2D6C">
        <w:rPr>
          <w:rFonts w:ascii="Times New Roman" w:hAnsi="Times New Roman" w:cs="Times New Roman"/>
          <w:lang w:val="ru-RU"/>
        </w:rPr>
        <w:t>/</w:t>
      </w:r>
      <w:r w:rsidRPr="001D2D6C">
        <w:rPr>
          <w:rFonts w:ascii="Times New Roman" w:hAnsi="Times New Roman" w:cs="Times New Roman"/>
        </w:rPr>
        <w:t>EBD</w:t>
      </w:r>
      <w:r w:rsidRPr="001D2D6C">
        <w:rPr>
          <w:rFonts w:ascii="Times New Roman" w:hAnsi="Times New Roman" w:cs="Times New Roman"/>
          <w:lang w:val="ru-RU"/>
        </w:rPr>
        <w:t>/</w:t>
      </w:r>
      <w:r w:rsidRPr="001D2D6C">
        <w:rPr>
          <w:rFonts w:ascii="Times New Roman" w:hAnsi="Times New Roman" w:cs="Times New Roman"/>
        </w:rPr>
        <w:t>ESP</w:t>
      </w:r>
      <w:r w:rsidRPr="001D2D6C">
        <w:rPr>
          <w:rFonts w:ascii="Times New Roman" w:hAnsi="Times New Roman" w:cs="Times New Roman"/>
          <w:lang w:val="ru-RU"/>
        </w:rPr>
        <w:t xml:space="preserve"> имеют приоритет.</w:t>
      </w:r>
    </w:p>
    <w:p w14:paraId="0E34C05C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Новизна. </w:t>
      </w:r>
      <w:r w:rsidRPr="001D2D6C">
        <w:rPr>
          <w:rFonts w:ascii="Times New Roman" w:hAnsi="Times New Roman" w:cs="Times New Roman"/>
          <w:lang w:val="ru-RU"/>
        </w:rPr>
        <w:t>Новизна</w:t>
      </w:r>
      <w:r w:rsidRPr="001D2D6C">
        <w:rPr>
          <w:rFonts w:ascii="Times New Roman" w:hAnsi="Times New Roman" w:cs="Times New Roman"/>
          <w:lang w:val="ru-RU"/>
        </w:rPr>
        <w:t xml:space="preserve"> инженерная: единая двунаправленная постановка, память </w:t>
      </w:r>
      <w:r w:rsidRPr="001D2D6C">
        <w:rPr>
          <w:rFonts w:ascii="Times New Roman" w:hAnsi="Times New Roman" w:cs="Times New Roman"/>
        </w:rPr>
        <w:t>TD</w:t>
      </w:r>
      <w:r w:rsidRPr="001D2D6C">
        <w:rPr>
          <w:rFonts w:ascii="Times New Roman" w:hAnsi="Times New Roman" w:cs="Times New Roman"/>
          <w:lang w:val="ru-RU"/>
        </w:rPr>
        <w:t xml:space="preserve">3, исследование длины истории и реализация </w:t>
      </w:r>
      <w:r w:rsidRPr="001D2D6C">
        <w:rPr>
          <w:rFonts w:ascii="Times New Roman" w:hAnsi="Times New Roman" w:cs="Times New Roman"/>
        </w:rPr>
        <w:t>Actor</w:t>
      </w:r>
      <w:r w:rsidRPr="001D2D6C">
        <w:rPr>
          <w:rFonts w:ascii="Times New Roman" w:hAnsi="Times New Roman" w:cs="Times New Roman"/>
          <w:lang w:val="ru-RU"/>
        </w:rPr>
        <w:t xml:space="preserve"> на автомобильном </w:t>
      </w:r>
      <w:r w:rsidRPr="001D2D6C">
        <w:rPr>
          <w:rFonts w:ascii="Times New Roman" w:hAnsi="Times New Roman" w:cs="Times New Roman"/>
        </w:rPr>
        <w:t>VCU</w:t>
      </w:r>
      <w:r w:rsidRPr="001D2D6C">
        <w:rPr>
          <w:rFonts w:ascii="Times New Roman" w:hAnsi="Times New Roman" w:cs="Times New Roman"/>
          <w:lang w:val="ru-RU"/>
        </w:rPr>
        <w:t xml:space="preserve">. Сам алгоритм </w:t>
      </w:r>
      <w:r w:rsidRPr="001D2D6C">
        <w:rPr>
          <w:rFonts w:ascii="Times New Roman" w:hAnsi="Times New Roman" w:cs="Times New Roman"/>
        </w:rPr>
        <w:t>TD</w:t>
      </w:r>
      <w:r w:rsidRPr="001D2D6C">
        <w:rPr>
          <w:rFonts w:ascii="Times New Roman" w:hAnsi="Times New Roman" w:cs="Times New Roman"/>
          <w:lang w:val="ru-RU"/>
        </w:rPr>
        <w:t xml:space="preserve">3 и </w:t>
      </w:r>
      <w:r w:rsidRPr="001D2D6C">
        <w:rPr>
          <w:rFonts w:ascii="Times New Roman" w:hAnsi="Times New Roman" w:cs="Times New Roman"/>
        </w:rPr>
        <w:t>LSTM</w:t>
      </w:r>
      <w:r w:rsidRPr="001D2D6C">
        <w:rPr>
          <w:rFonts w:ascii="Times New Roman" w:hAnsi="Times New Roman" w:cs="Times New Roman"/>
          <w:lang w:val="ru-RU"/>
        </w:rPr>
        <w:t xml:space="preserve"> не новые.</w:t>
      </w:r>
    </w:p>
    <w:p w14:paraId="18C43854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Результаты и проверка. </w:t>
      </w:r>
      <w:r w:rsidRPr="001D2D6C">
        <w:rPr>
          <w:rFonts w:ascii="Times New Roman" w:hAnsi="Times New Roman" w:cs="Times New Roman"/>
          <w:lang w:val="ru-RU"/>
        </w:rPr>
        <w:t xml:space="preserve">Расход 11,56 ± 0,02 </w:t>
      </w:r>
      <w:proofErr w:type="spellStart"/>
      <w:r w:rsidRPr="001D2D6C">
        <w:rPr>
          <w:rFonts w:ascii="Times New Roman" w:hAnsi="Times New Roman" w:cs="Times New Roman"/>
          <w:lang w:val="ru-RU"/>
        </w:rPr>
        <w:t>кВт·ч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/100 км против 11,71 ± 0,061 у </w:t>
      </w:r>
      <w:r w:rsidRPr="001D2D6C">
        <w:rPr>
          <w:rFonts w:ascii="Times New Roman" w:hAnsi="Times New Roman" w:cs="Times New Roman"/>
        </w:rPr>
        <w:t>TD</w:t>
      </w:r>
      <w:r w:rsidRPr="001D2D6C">
        <w:rPr>
          <w:rFonts w:ascii="Times New Roman" w:hAnsi="Times New Roman" w:cs="Times New Roman"/>
          <w:lang w:val="ru-RU"/>
        </w:rPr>
        <w:t>3. Дополнител</w:t>
      </w:r>
      <w:r w:rsidRPr="001D2D6C">
        <w:rPr>
          <w:rFonts w:ascii="Times New Roman" w:hAnsi="Times New Roman" w:cs="Times New Roman"/>
          <w:lang w:val="ru-RU"/>
        </w:rPr>
        <w:t xml:space="preserve">ьная экономия памяти около 1,3%, а 8,13% относительно </w:t>
      </w:r>
      <w:r w:rsidRPr="001D2D6C">
        <w:rPr>
          <w:rFonts w:ascii="Times New Roman" w:hAnsi="Times New Roman" w:cs="Times New Roman"/>
        </w:rPr>
        <w:t>DP</w:t>
      </w:r>
      <w:r w:rsidRPr="001D2D6C">
        <w:rPr>
          <w:rFonts w:ascii="Times New Roman" w:hAnsi="Times New Roman" w:cs="Times New Roman"/>
          <w:lang w:val="ru-RU"/>
        </w:rPr>
        <w:t>-</w:t>
      </w:r>
      <w:r w:rsidRPr="001D2D6C">
        <w:rPr>
          <w:rFonts w:ascii="Times New Roman" w:hAnsi="Times New Roman" w:cs="Times New Roman"/>
        </w:rPr>
        <w:t>NC</w:t>
      </w:r>
      <w:r w:rsidRPr="001D2D6C">
        <w:rPr>
          <w:rFonts w:ascii="Times New Roman" w:hAnsi="Times New Roman" w:cs="Times New Roman"/>
          <w:lang w:val="ru-RU"/>
        </w:rPr>
        <w:t xml:space="preserve"> включает эффект координации и рекуперации. На 30 независимых сегментах преимущество относительно </w:t>
      </w:r>
      <w:r w:rsidRPr="001D2D6C">
        <w:rPr>
          <w:rFonts w:ascii="Times New Roman" w:hAnsi="Times New Roman" w:cs="Times New Roman"/>
        </w:rPr>
        <w:t>TD</w:t>
      </w:r>
      <w:r w:rsidRPr="001D2D6C">
        <w:rPr>
          <w:rFonts w:ascii="Times New Roman" w:hAnsi="Times New Roman" w:cs="Times New Roman"/>
          <w:lang w:val="ru-RU"/>
        </w:rPr>
        <w:t xml:space="preserve">3 2,35%. </w:t>
      </w:r>
      <w:r w:rsidRPr="001D2D6C">
        <w:rPr>
          <w:rFonts w:ascii="Times New Roman" w:hAnsi="Times New Roman" w:cs="Times New Roman"/>
        </w:rPr>
        <w:t>Actor</w:t>
      </w:r>
      <w:r w:rsidRPr="001D2D6C">
        <w:rPr>
          <w:rFonts w:ascii="Times New Roman" w:hAnsi="Times New Roman" w:cs="Times New Roman"/>
          <w:lang w:val="ru-RU"/>
        </w:rPr>
        <w:t xml:space="preserve"> исполняется за 0,206 </w:t>
      </w:r>
      <w:proofErr w:type="spellStart"/>
      <w:r w:rsidRPr="001D2D6C">
        <w:rPr>
          <w:rFonts w:ascii="Times New Roman" w:hAnsi="Times New Roman" w:cs="Times New Roman"/>
          <w:lang w:val="ru-RU"/>
        </w:rPr>
        <w:t>мс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, полный цикл менее 2 </w:t>
      </w:r>
      <w:proofErr w:type="spellStart"/>
      <w:r w:rsidRPr="001D2D6C">
        <w:rPr>
          <w:rFonts w:ascii="Times New Roman" w:hAnsi="Times New Roman" w:cs="Times New Roman"/>
          <w:lang w:val="ru-RU"/>
        </w:rPr>
        <w:t>мс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при периоде 10 </w:t>
      </w:r>
      <w:proofErr w:type="spellStart"/>
      <w:r w:rsidRPr="001D2D6C">
        <w:rPr>
          <w:rFonts w:ascii="Times New Roman" w:hAnsi="Times New Roman" w:cs="Times New Roman"/>
          <w:lang w:val="ru-RU"/>
        </w:rPr>
        <w:t>мс</w:t>
      </w:r>
      <w:proofErr w:type="spellEnd"/>
      <w:r w:rsidRPr="001D2D6C">
        <w:rPr>
          <w:rFonts w:ascii="Times New Roman" w:hAnsi="Times New Roman" w:cs="Times New Roman"/>
          <w:lang w:val="ru-RU"/>
        </w:rPr>
        <w:t>.</w:t>
      </w:r>
    </w:p>
    <w:p w14:paraId="3AB1BD1E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Ограничения. </w:t>
      </w:r>
      <w:r w:rsidRPr="001D2D6C">
        <w:rPr>
          <w:rFonts w:ascii="Times New Roman" w:hAnsi="Times New Roman" w:cs="Times New Roman"/>
          <w:lang w:val="ru-RU"/>
        </w:rPr>
        <w:t>Не</w:t>
      </w:r>
      <w:r w:rsidRPr="001D2D6C">
        <w:rPr>
          <w:rFonts w:ascii="Times New Roman" w:hAnsi="Times New Roman" w:cs="Times New Roman"/>
          <w:lang w:val="ru-RU"/>
        </w:rPr>
        <w:t xml:space="preserve">т замкнутых дорожных испытаний и сравнения с </w:t>
      </w:r>
      <w:r w:rsidRPr="001D2D6C">
        <w:rPr>
          <w:rFonts w:ascii="Times New Roman" w:hAnsi="Times New Roman" w:cs="Times New Roman"/>
        </w:rPr>
        <w:t>MPC</w:t>
      </w:r>
      <w:r w:rsidRPr="001D2D6C">
        <w:rPr>
          <w:rFonts w:ascii="Times New Roman" w:hAnsi="Times New Roman" w:cs="Times New Roman"/>
          <w:lang w:val="ru-RU"/>
        </w:rPr>
        <w:t xml:space="preserve"> при той же области ограничений. </w:t>
      </w:r>
      <w:r w:rsidRPr="001D2D6C">
        <w:rPr>
          <w:rFonts w:ascii="Times New Roman" w:hAnsi="Times New Roman" w:cs="Times New Roman"/>
        </w:rPr>
        <w:t>DP</w:t>
      </w:r>
      <w:r w:rsidRPr="001D2D6C">
        <w:rPr>
          <w:rFonts w:ascii="Times New Roman" w:hAnsi="Times New Roman" w:cs="Times New Roman"/>
          <w:lang w:val="ru-RU"/>
        </w:rPr>
        <w:t>-</w:t>
      </w:r>
      <w:r w:rsidRPr="001D2D6C">
        <w:rPr>
          <w:rFonts w:ascii="Times New Roman" w:hAnsi="Times New Roman" w:cs="Times New Roman"/>
        </w:rPr>
        <w:t>C</w:t>
      </w:r>
      <w:r w:rsidRPr="001D2D6C">
        <w:rPr>
          <w:rFonts w:ascii="Times New Roman" w:hAnsi="Times New Roman" w:cs="Times New Roman"/>
          <w:lang w:val="ru-RU"/>
        </w:rPr>
        <w:t xml:space="preserve"> даёт нижнюю оценку с ослабленными тормозными ограничениями; превышение на 5,67% не является отставанием от оптимума идентичной задачи. Процессор </w:t>
      </w:r>
      <w:r w:rsidRPr="001D2D6C">
        <w:rPr>
          <w:rFonts w:ascii="Times New Roman" w:hAnsi="Times New Roman" w:cs="Times New Roman"/>
        </w:rPr>
        <w:t>VCU</w:t>
      </w:r>
      <w:r w:rsidRPr="001D2D6C">
        <w:rPr>
          <w:rFonts w:ascii="Times New Roman" w:hAnsi="Times New Roman" w:cs="Times New Roman"/>
          <w:lang w:val="ru-RU"/>
        </w:rPr>
        <w:t xml:space="preserve"> и способ исполнения </w:t>
      </w:r>
      <w:r w:rsidRPr="001D2D6C">
        <w:rPr>
          <w:rFonts w:ascii="Times New Roman" w:hAnsi="Times New Roman" w:cs="Times New Roman"/>
        </w:rPr>
        <w:t>L</w:t>
      </w:r>
      <w:r w:rsidRPr="001D2D6C">
        <w:rPr>
          <w:rFonts w:ascii="Times New Roman" w:hAnsi="Times New Roman" w:cs="Times New Roman"/>
        </w:rPr>
        <w:t>STM</w:t>
      </w:r>
      <w:r w:rsidRPr="001D2D6C">
        <w:rPr>
          <w:rFonts w:ascii="Times New Roman" w:hAnsi="Times New Roman" w:cs="Times New Roman"/>
          <w:lang w:val="ru-RU"/>
        </w:rPr>
        <w:t xml:space="preserve"> раскрыты недостаточно.</w:t>
      </w:r>
    </w:p>
    <w:p w14:paraId="4FB0F021" w14:textId="3D5A1BF9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Применение в нашей разработке. </w:t>
      </w:r>
      <w:r w:rsidRPr="001D2D6C">
        <w:rPr>
          <w:rFonts w:ascii="Times New Roman" w:hAnsi="Times New Roman" w:cs="Times New Roman"/>
          <w:lang w:val="ru-RU"/>
        </w:rPr>
        <w:t xml:space="preserve">Использовать обучение в модели и перенос только </w:t>
      </w:r>
      <w:r w:rsidRPr="001D2D6C">
        <w:rPr>
          <w:rFonts w:ascii="Times New Roman" w:hAnsi="Times New Roman" w:cs="Times New Roman"/>
        </w:rPr>
        <w:t>Actor</w:t>
      </w:r>
      <w:r w:rsidRPr="001D2D6C">
        <w:rPr>
          <w:rFonts w:ascii="Times New Roman" w:hAnsi="Times New Roman" w:cs="Times New Roman"/>
          <w:lang w:val="ru-RU"/>
        </w:rPr>
        <w:t xml:space="preserve"> в готовом </w:t>
      </w:r>
      <w:r w:rsidRPr="001D2D6C">
        <w:rPr>
          <w:rFonts w:ascii="Times New Roman" w:hAnsi="Times New Roman" w:cs="Times New Roman"/>
        </w:rPr>
        <w:t>C</w:t>
      </w:r>
      <w:r w:rsidRPr="001D2D6C">
        <w:rPr>
          <w:rFonts w:ascii="Times New Roman" w:hAnsi="Times New Roman" w:cs="Times New Roman"/>
          <w:lang w:val="ru-RU"/>
        </w:rPr>
        <w:t>-коде. На одном приводе изучать плавные переходы тяга–рекуперация и выбор параметров верхнего уровня; распределение двух осей требует</w:t>
      </w:r>
      <w:r w:rsidRPr="001D2D6C">
        <w:rPr>
          <w:rFonts w:ascii="Times New Roman" w:hAnsi="Times New Roman" w:cs="Times New Roman"/>
          <w:lang w:val="ru-RU"/>
        </w:rPr>
        <w:t xml:space="preserve"> двух приводов или </w:t>
      </w:r>
      <w:r w:rsidRPr="001D2D6C">
        <w:rPr>
          <w:rFonts w:ascii="Times New Roman" w:hAnsi="Times New Roman" w:cs="Times New Roman"/>
        </w:rPr>
        <w:t>HIL</w:t>
      </w:r>
      <w:r w:rsidRPr="001D2D6C">
        <w:rPr>
          <w:rFonts w:ascii="Times New Roman" w:hAnsi="Times New Roman" w:cs="Times New Roman"/>
          <w:lang w:val="ru-RU"/>
        </w:rPr>
        <w:t xml:space="preserve">. Сравнивать память с простой фильтрацией и обычным </w:t>
      </w:r>
      <w:r w:rsidRPr="001D2D6C">
        <w:rPr>
          <w:rFonts w:ascii="Times New Roman" w:hAnsi="Times New Roman" w:cs="Times New Roman"/>
        </w:rPr>
        <w:t>TD</w:t>
      </w:r>
      <w:r w:rsidRPr="001D2D6C">
        <w:rPr>
          <w:rFonts w:ascii="Times New Roman" w:hAnsi="Times New Roman" w:cs="Times New Roman"/>
          <w:lang w:val="ru-RU"/>
        </w:rPr>
        <w:t>3 по полному расходу энергии.</w:t>
      </w:r>
    </w:p>
    <w:p w14:paraId="44F000B7" w14:textId="46583D7A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23B58B9" w14:textId="79C77E28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753FB346" w14:textId="27CD7041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0F582FC7" w14:textId="452DA7AE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03869582" w14:textId="5D2240CA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061C77CD" w14:textId="0D2CB4F7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072711C5" w14:textId="00E1623A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181EC43" w14:textId="5051B216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929E2F0" w14:textId="06F3EF14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56C35B0" w14:textId="77777777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1F8FFB9" w14:textId="5B7BBBA8" w:rsidR="00D1129B" w:rsidRPr="001D2D6C" w:rsidRDefault="00C52B1D" w:rsidP="001D2D6C">
      <w:pPr>
        <w:pStyle w:val="1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lastRenderedPageBreak/>
        <w:t>10</w:t>
      </w:r>
      <w:r w:rsidR="001D2D6C">
        <w:rPr>
          <w:rFonts w:ascii="Times New Roman" w:hAnsi="Times New Roman" w:cs="Times New Roman"/>
          <w:lang w:val="ru-RU"/>
        </w:rPr>
        <w:t>.</w:t>
      </w:r>
      <w:r w:rsidRPr="001D2D6C">
        <w:rPr>
          <w:rFonts w:ascii="Times New Roman" w:hAnsi="Times New Roman" w:cs="Times New Roman"/>
          <w:lang w:val="ru-RU"/>
        </w:rPr>
        <w:t xml:space="preserve"> Передаточное отношение электромобиля </w:t>
      </w:r>
      <w:r w:rsidRPr="001D2D6C">
        <w:rPr>
          <w:rFonts w:ascii="Times New Roman" w:hAnsi="Times New Roman" w:cs="Times New Roman"/>
        </w:rPr>
        <w:t>REEV</w:t>
      </w:r>
    </w:p>
    <w:p w14:paraId="58773EF6" w14:textId="77777777" w:rsidR="00D1129B" w:rsidRPr="001D2D6C" w:rsidRDefault="00C52B1D" w:rsidP="001D2D6C">
      <w:pPr>
        <w:keepNext/>
        <w:spacing w:after="80" w:line="360" w:lineRule="auto"/>
        <w:jc w:val="both"/>
        <w:rPr>
          <w:rFonts w:ascii="Times New Roman" w:hAnsi="Times New Roman" w:cs="Times New Roman"/>
          <w:lang w:val="ru-RU"/>
        </w:rPr>
      </w:pPr>
      <w:proofErr w:type="spellStart"/>
      <w:r w:rsidRPr="001D2D6C">
        <w:rPr>
          <w:rFonts w:ascii="Times New Roman" w:hAnsi="Times New Roman" w:cs="Times New Roman"/>
          <w:i/>
          <w:sz w:val="18"/>
        </w:rPr>
        <w:t>Naifa</w:t>
      </w:r>
      <w:proofErr w:type="spellEnd"/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r w:rsidRPr="001D2D6C">
        <w:rPr>
          <w:rFonts w:ascii="Times New Roman" w:hAnsi="Times New Roman" w:cs="Times New Roman"/>
          <w:i/>
          <w:sz w:val="18"/>
        </w:rPr>
        <w:t>Gong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r w:rsidRPr="001D2D6C">
        <w:rPr>
          <w:rFonts w:ascii="Times New Roman" w:hAnsi="Times New Roman" w:cs="Times New Roman"/>
          <w:i/>
          <w:sz w:val="18"/>
        </w:rPr>
        <w:t>et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r w:rsidRPr="001D2D6C">
        <w:rPr>
          <w:rFonts w:ascii="Times New Roman" w:hAnsi="Times New Roman" w:cs="Times New Roman"/>
          <w:i/>
          <w:sz w:val="18"/>
        </w:rPr>
        <w:t>al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. </w:t>
      </w:r>
      <w:r w:rsidRPr="001D2D6C">
        <w:rPr>
          <w:rFonts w:ascii="Times New Roman" w:hAnsi="Times New Roman" w:cs="Times New Roman"/>
          <w:i/>
          <w:sz w:val="18"/>
        </w:rPr>
        <w:t>Parameter matching and multi-objective optimization of final ratio of range-extended el</w:t>
      </w:r>
      <w:r w:rsidRPr="001D2D6C">
        <w:rPr>
          <w:rFonts w:ascii="Times New Roman" w:hAnsi="Times New Roman" w:cs="Times New Roman"/>
          <w:i/>
          <w:sz w:val="18"/>
        </w:rPr>
        <w:t>ectric vehicle. METMS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2026. </w:t>
      </w:r>
      <w:r w:rsidRPr="001D2D6C">
        <w:rPr>
          <w:rFonts w:ascii="Times New Roman" w:hAnsi="Times New Roman" w:cs="Times New Roman"/>
          <w:i/>
          <w:sz w:val="18"/>
        </w:rPr>
        <w:t>DOI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10.1109/</w:t>
      </w:r>
      <w:r w:rsidRPr="001D2D6C">
        <w:rPr>
          <w:rFonts w:ascii="Times New Roman" w:hAnsi="Times New Roman" w:cs="Times New Roman"/>
          <w:i/>
          <w:sz w:val="18"/>
        </w:rPr>
        <w:t>METMS</w:t>
      </w:r>
      <w:r w:rsidRPr="001D2D6C">
        <w:rPr>
          <w:rFonts w:ascii="Times New Roman" w:hAnsi="Times New Roman" w:cs="Times New Roman"/>
          <w:i/>
          <w:sz w:val="18"/>
          <w:lang w:val="ru-RU"/>
        </w:rPr>
        <w:t>70800.2026.11705878.</w:t>
      </w:r>
    </w:p>
    <w:p w14:paraId="71B74CA4" w14:textId="77777777" w:rsidR="00D1129B" w:rsidRPr="001D2D6C" w:rsidRDefault="00C52B1D" w:rsidP="001D2D6C">
      <w:pPr>
        <w:keepNext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t>Слайды 18–19</w:t>
      </w:r>
    </w:p>
    <w:p w14:paraId="20041149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Что сделано. </w:t>
      </w:r>
      <w:r w:rsidRPr="001D2D6C">
        <w:rPr>
          <w:rFonts w:ascii="Times New Roman" w:hAnsi="Times New Roman" w:cs="Times New Roman"/>
          <w:lang w:val="ru-RU"/>
        </w:rPr>
        <w:t xml:space="preserve">В </w:t>
      </w:r>
      <w:r w:rsidRPr="001D2D6C">
        <w:rPr>
          <w:rFonts w:ascii="Times New Roman" w:hAnsi="Times New Roman" w:cs="Times New Roman"/>
        </w:rPr>
        <w:t>AVL</w:t>
      </w:r>
      <w:r w:rsidRPr="001D2D6C">
        <w:rPr>
          <w:rFonts w:ascii="Times New Roman" w:hAnsi="Times New Roman" w:cs="Times New Roman"/>
          <w:lang w:val="ru-RU"/>
        </w:rPr>
        <w:t xml:space="preserve"> </w:t>
      </w:r>
      <w:r w:rsidRPr="001D2D6C">
        <w:rPr>
          <w:rFonts w:ascii="Times New Roman" w:hAnsi="Times New Roman" w:cs="Times New Roman"/>
        </w:rPr>
        <w:t>Cruise</w:t>
      </w:r>
      <w:r w:rsidRPr="001D2D6C">
        <w:rPr>
          <w:rFonts w:ascii="Times New Roman" w:hAnsi="Times New Roman" w:cs="Times New Roman"/>
          <w:lang w:val="ru-RU"/>
        </w:rPr>
        <w:t xml:space="preserve"> перебраны 35 передаточных отношений 2,1–8,9 с шагом 0,2 для последовательного гибрида с двигателем 150 кВт, батареей 40,5 </w:t>
      </w:r>
      <w:proofErr w:type="spellStart"/>
      <w:r w:rsidRPr="001D2D6C">
        <w:rPr>
          <w:rFonts w:ascii="Times New Roman" w:hAnsi="Times New Roman" w:cs="Times New Roman"/>
          <w:lang w:val="ru-RU"/>
        </w:rPr>
        <w:t>кВт·ч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и увеличителем запаса х</w:t>
      </w:r>
      <w:r w:rsidRPr="001D2D6C">
        <w:rPr>
          <w:rFonts w:ascii="Times New Roman" w:hAnsi="Times New Roman" w:cs="Times New Roman"/>
          <w:lang w:val="ru-RU"/>
        </w:rPr>
        <w:t>ода 1,5 л. Выбранное отношение 4,9 минимизирует взвешенный расход топлива и электроэнергии.</w:t>
      </w:r>
    </w:p>
    <w:p w14:paraId="5717F1F6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Новизна. </w:t>
      </w:r>
      <w:r w:rsidRPr="001D2D6C">
        <w:rPr>
          <w:rFonts w:ascii="Times New Roman" w:hAnsi="Times New Roman" w:cs="Times New Roman"/>
          <w:lang w:val="ru-RU"/>
        </w:rPr>
        <w:t>Новизна низкая: стандартный одномерный параметрический подбор. Название многоцелевой оптимизации фактически сводится к одному взвешенному критерию и послед</w:t>
      </w:r>
      <w:r w:rsidRPr="001D2D6C">
        <w:rPr>
          <w:rFonts w:ascii="Times New Roman" w:hAnsi="Times New Roman" w:cs="Times New Roman"/>
          <w:lang w:val="ru-RU"/>
        </w:rPr>
        <w:t>ующей проверке динамических требований.</w:t>
      </w:r>
    </w:p>
    <w:p w14:paraId="4CAA5F68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Результаты и проверка. </w:t>
      </w:r>
      <w:r w:rsidRPr="001D2D6C">
        <w:rPr>
          <w:rFonts w:ascii="Times New Roman" w:hAnsi="Times New Roman" w:cs="Times New Roman"/>
          <w:lang w:val="ru-RU"/>
        </w:rPr>
        <w:t>Расход топлива снижается с 3,64 до 3,46 л/100 км. Уклон снижается с 40,57 до 28,58%, разгон 0–100 ухудшается с 9,97 до 11,68 с, максимальная скорость растёт со 174 до 185 км/ч. Заданные требова</w:t>
      </w:r>
      <w:r w:rsidRPr="001D2D6C">
        <w:rPr>
          <w:rFonts w:ascii="Times New Roman" w:hAnsi="Times New Roman" w:cs="Times New Roman"/>
          <w:lang w:val="ru-RU"/>
        </w:rPr>
        <w:t>ния сохраняются.</w:t>
      </w:r>
    </w:p>
    <w:p w14:paraId="3F1AE7FB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Ограничения. </w:t>
      </w:r>
      <w:r w:rsidRPr="001D2D6C">
        <w:rPr>
          <w:rFonts w:ascii="Times New Roman" w:hAnsi="Times New Roman" w:cs="Times New Roman"/>
          <w:lang w:val="ru-RU"/>
        </w:rPr>
        <w:t xml:space="preserve">Не описано приведение топлива и электричества к общей единице или нормирование. Нет итогового баланса </w:t>
      </w:r>
      <w:r w:rsidRPr="001D2D6C">
        <w:rPr>
          <w:rFonts w:ascii="Times New Roman" w:hAnsi="Times New Roman" w:cs="Times New Roman"/>
        </w:rPr>
        <w:t>SOC</w:t>
      </w:r>
      <w:r w:rsidRPr="001D2D6C">
        <w:rPr>
          <w:rFonts w:ascii="Times New Roman" w:hAnsi="Times New Roman" w:cs="Times New Roman"/>
          <w:lang w:val="ru-RU"/>
        </w:rPr>
        <w:t xml:space="preserve">, </w:t>
      </w:r>
      <w:r w:rsidRPr="001D2D6C">
        <w:rPr>
          <w:rFonts w:ascii="Times New Roman" w:hAnsi="Times New Roman" w:cs="Times New Roman"/>
        </w:rPr>
        <w:t>HIL</w:t>
      </w:r>
      <w:r w:rsidRPr="001D2D6C">
        <w:rPr>
          <w:rFonts w:ascii="Times New Roman" w:hAnsi="Times New Roman" w:cs="Times New Roman"/>
          <w:lang w:val="ru-RU"/>
        </w:rPr>
        <w:t xml:space="preserve"> и эксперимента. Вывод об улучшении уклона противоречит таблице, улучшение </w:t>
      </w:r>
      <w:r w:rsidRPr="001D2D6C">
        <w:rPr>
          <w:rFonts w:ascii="Times New Roman" w:hAnsi="Times New Roman" w:cs="Times New Roman"/>
        </w:rPr>
        <w:t>NVH</w:t>
      </w:r>
      <w:r w:rsidRPr="001D2D6C">
        <w:rPr>
          <w:rFonts w:ascii="Times New Roman" w:hAnsi="Times New Roman" w:cs="Times New Roman"/>
          <w:lang w:val="ru-RU"/>
        </w:rPr>
        <w:t xml:space="preserve"> не проверено. Библиография содержит п</w:t>
      </w:r>
      <w:r w:rsidRPr="001D2D6C">
        <w:rPr>
          <w:rFonts w:ascii="Times New Roman" w:hAnsi="Times New Roman" w:cs="Times New Roman"/>
          <w:lang w:val="ru-RU"/>
        </w:rPr>
        <w:t>осторонние публикации.</w:t>
      </w:r>
    </w:p>
    <w:p w14:paraId="064261CD" w14:textId="63546E56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Применение в нашей разработке. </w:t>
      </w:r>
      <w:r w:rsidRPr="001D2D6C">
        <w:rPr>
          <w:rFonts w:ascii="Times New Roman" w:hAnsi="Times New Roman" w:cs="Times New Roman"/>
          <w:lang w:val="ru-RU"/>
        </w:rPr>
        <w:t xml:space="preserve">Для нашей трансмиссии полезен сам перебор отношений по карте двигателя и нескольким циклам. Считать энергию в </w:t>
      </w:r>
      <w:proofErr w:type="spellStart"/>
      <w:r w:rsidRPr="001D2D6C">
        <w:rPr>
          <w:rFonts w:ascii="Times New Roman" w:hAnsi="Times New Roman" w:cs="Times New Roman"/>
          <w:lang w:val="ru-RU"/>
        </w:rPr>
        <w:t>кВт·ч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либо стоимость в общей денежной единице, явно учитывать рекуперацию и конечный </w:t>
      </w:r>
      <w:r w:rsidRPr="001D2D6C">
        <w:rPr>
          <w:rFonts w:ascii="Times New Roman" w:hAnsi="Times New Roman" w:cs="Times New Roman"/>
        </w:rPr>
        <w:t>SOC</w:t>
      </w:r>
      <w:r w:rsidRPr="001D2D6C">
        <w:rPr>
          <w:rFonts w:ascii="Times New Roman" w:hAnsi="Times New Roman" w:cs="Times New Roman"/>
          <w:lang w:val="ru-RU"/>
        </w:rPr>
        <w:t>. Чи</w:t>
      </w:r>
      <w:r w:rsidRPr="001D2D6C">
        <w:rPr>
          <w:rFonts w:ascii="Times New Roman" w:hAnsi="Times New Roman" w:cs="Times New Roman"/>
          <w:lang w:val="ru-RU"/>
        </w:rPr>
        <w:t>сленный оптимум 4,9 на другую машину не переносить.</w:t>
      </w:r>
    </w:p>
    <w:p w14:paraId="3919CB6F" w14:textId="2D9E3445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94817D4" w14:textId="4DC6F4E9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4AE60C4" w14:textId="10C31C0B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817877F" w14:textId="29B5E124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18AD8ED" w14:textId="06B0D471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8D2AC72" w14:textId="552E707F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719EA53B" w14:textId="6E35B441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1D510A24" w14:textId="48FEC98A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71869164" w14:textId="5284967F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2473D0C" w14:textId="77777777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3BAEB23D" w14:textId="0B64CCA2" w:rsidR="00D1129B" w:rsidRPr="001D2D6C" w:rsidRDefault="00C52B1D" w:rsidP="001D2D6C">
      <w:pPr>
        <w:pStyle w:val="1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lastRenderedPageBreak/>
        <w:t>11</w:t>
      </w:r>
      <w:r w:rsidR="001D2D6C" w:rsidRPr="001D2D6C">
        <w:rPr>
          <w:rFonts w:ascii="Times New Roman" w:hAnsi="Times New Roman" w:cs="Times New Roman"/>
          <w:lang w:val="ru-RU"/>
        </w:rPr>
        <w:t>.1</w:t>
      </w:r>
      <w:r w:rsidRPr="001D2D6C">
        <w:rPr>
          <w:rFonts w:ascii="Times New Roman" w:hAnsi="Times New Roman" w:cs="Times New Roman"/>
          <w:lang w:val="ru-RU"/>
        </w:rPr>
        <w:t xml:space="preserve"> Признаки повреждения подшипников в </w:t>
      </w:r>
      <w:r w:rsidRPr="001D2D6C">
        <w:rPr>
          <w:rFonts w:ascii="Times New Roman" w:hAnsi="Times New Roman" w:cs="Times New Roman"/>
        </w:rPr>
        <w:t>PMSM</w:t>
      </w:r>
      <w:r w:rsidRPr="001D2D6C">
        <w:rPr>
          <w:rFonts w:ascii="Times New Roman" w:hAnsi="Times New Roman" w:cs="Times New Roman"/>
          <w:lang w:val="ru-RU"/>
        </w:rPr>
        <w:t xml:space="preserve"> и АД</w:t>
      </w:r>
    </w:p>
    <w:p w14:paraId="37F8B3EA" w14:textId="77777777" w:rsidR="00D1129B" w:rsidRPr="001D2D6C" w:rsidRDefault="00C52B1D" w:rsidP="001D2D6C">
      <w:pPr>
        <w:keepNext/>
        <w:spacing w:after="80" w:line="360" w:lineRule="auto"/>
        <w:jc w:val="both"/>
        <w:rPr>
          <w:rFonts w:ascii="Times New Roman" w:hAnsi="Times New Roman" w:cs="Times New Roman"/>
          <w:lang w:val="ru-RU"/>
        </w:rPr>
      </w:pPr>
      <w:proofErr w:type="spellStart"/>
      <w:r w:rsidRPr="001D2D6C">
        <w:rPr>
          <w:rFonts w:ascii="Times New Roman" w:hAnsi="Times New Roman" w:cs="Times New Roman"/>
          <w:i/>
          <w:sz w:val="18"/>
        </w:rPr>
        <w:t>Oliwia</w:t>
      </w:r>
      <w:proofErr w:type="spellEnd"/>
      <w:r w:rsidRPr="001D2D6C">
        <w:rPr>
          <w:rFonts w:ascii="Times New Roman" w:hAnsi="Times New Roman" w:cs="Times New Roman"/>
          <w:i/>
          <w:sz w:val="18"/>
        </w:rPr>
        <w:t xml:space="preserve"> </w:t>
      </w:r>
      <w:proofErr w:type="spellStart"/>
      <w:r w:rsidRPr="001D2D6C">
        <w:rPr>
          <w:rFonts w:ascii="Times New Roman" w:hAnsi="Times New Roman" w:cs="Times New Roman"/>
          <w:i/>
          <w:sz w:val="18"/>
        </w:rPr>
        <w:t>Frankiewicz</w:t>
      </w:r>
      <w:proofErr w:type="spellEnd"/>
      <w:r w:rsidRPr="001D2D6C">
        <w:rPr>
          <w:rFonts w:ascii="Times New Roman" w:hAnsi="Times New Roman" w:cs="Times New Roman"/>
          <w:i/>
          <w:sz w:val="18"/>
        </w:rPr>
        <w:t xml:space="preserve">. Comparison of Rolling Bearing Fault Symptoms in PMSM and Induction Motors. </w:t>
      </w:r>
      <w:proofErr w:type="spellStart"/>
      <w:r w:rsidRPr="001D2D6C">
        <w:rPr>
          <w:rFonts w:ascii="Times New Roman" w:hAnsi="Times New Roman" w:cs="Times New Roman"/>
          <w:i/>
          <w:sz w:val="18"/>
        </w:rPr>
        <w:t>Rajd</w:t>
      </w:r>
      <w:proofErr w:type="spellEnd"/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proofErr w:type="spellStart"/>
      <w:r w:rsidRPr="001D2D6C">
        <w:rPr>
          <w:rFonts w:ascii="Times New Roman" w:hAnsi="Times New Roman" w:cs="Times New Roman"/>
          <w:i/>
          <w:sz w:val="18"/>
        </w:rPr>
        <w:t>Doktoranta</w:t>
      </w:r>
      <w:proofErr w:type="spellEnd"/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2026, с. 10. </w:t>
      </w:r>
      <w:r w:rsidRPr="001D2D6C">
        <w:rPr>
          <w:rFonts w:ascii="Times New Roman" w:hAnsi="Times New Roman" w:cs="Times New Roman"/>
          <w:i/>
          <w:sz w:val="18"/>
        </w:rPr>
        <w:t>DOI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сборника 10.37190/</w:t>
      </w:r>
      <w:proofErr w:type="spellStart"/>
      <w:r w:rsidRPr="001D2D6C">
        <w:rPr>
          <w:rFonts w:ascii="Times New Roman" w:hAnsi="Times New Roman" w:cs="Times New Roman"/>
          <w:i/>
          <w:sz w:val="18"/>
        </w:rPr>
        <w:t>rado</w:t>
      </w:r>
      <w:proofErr w:type="spellEnd"/>
      <w:r w:rsidRPr="001D2D6C">
        <w:rPr>
          <w:rFonts w:ascii="Times New Roman" w:hAnsi="Times New Roman" w:cs="Times New Roman"/>
          <w:i/>
          <w:sz w:val="18"/>
          <w:lang w:val="ru-RU"/>
        </w:rPr>
        <w:t>2026.</w:t>
      </w:r>
    </w:p>
    <w:p w14:paraId="5B1AE51C" w14:textId="77777777" w:rsidR="00D1129B" w:rsidRPr="001D2D6C" w:rsidRDefault="00C52B1D" w:rsidP="001D2D6C">
      <w:pPr>
        <w:keepNext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t>Слайды 20</w:t>
      </w:r>
    </w:p>
    <w:p w14:paraId="31D4397E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Что сделано. </w:t>
      </w:r>
      <w:r w:rsidRPr="001D2D6C">
        <w:rPr>
          <w:rFonts w:ascii="Times New Roman" w:hAnsi="Times New Roman" w:cs="Times New Roman"/>
          <w:lang w:val="ru-RU"/>
        </w:rPr>
        <w:t>Короткий тезис сравнивает проявления дефектов в вибрациях, токах статора и потоке рассеяния для разных типов машин.</w:t>
      </w:r>
    </w:p>
    <w:p w14:paraId="35AE53D7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Новизна. </w:t>
      </w:r>
      <w:r w:rsidRPr="001D2D6C">
        <w:rPr>
          <w:rFonts w:ascii="Times New Roman" w:hAnsi="Times New Roman" w:cs="Times New Roman"/>
          <w:lang w:val="ru-RU"/>
        </w:rPr>
        <w:t>Возможная ценность в сравнении переносимости признаков, однако новизна и экспериментальный масштаб по тезису</w:t>
      </w:r>
      <w:r w:rsidRPr="001D2D6C">
        <w:rPr>
          <w:rFonts w:ascii="Times New Roman" w:hAnsi="Times New Roman" w:cs="Times New Roman"/>
          <w:lang w:val="ru-RU"/>
        </w:rPr>
        <w:t xml:space="preserve"> не доказаны.</w:t>
      </w:r>
    </w:p>
    <w:p w14:paraId="7BD33A5D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Результаты и проверка. </w:t>
      </w:r>
      <w:r w:rsidRPr="001D2D6C">
        <w:rPr>
          <w:rFonts w:ascii="Times New Roman" w:hAnsi="Times New Roman" w:cs="Times New Roman"/>
          <w:lang w:val="ru-RU"/>
        </w:rPr>
        <w:t>Количественные результаты, спектры и точности не приведены. Автор подчёркивает различие электрических модуляций и влияние конструкции двигателя.</w:t>
      </w:r>
    </w:p>
    <w:p w14:paraId="71730B20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Ограничения. </w:t>
      </w:r>
      <w:r w:rsidRPr="001D2D6C">
        <w:rPr>
          <w:rFonts w:ascii="Times New Roman" w:hAnsi="Times New Roman" w:cs="Times New Roman"/>
          <w:lang w:val="ru-RU"/>
        </w:rPr>
        <w:t>Механические частоты подшипника определяются геометрией и фак</w:t>
      </w:r>
      <w:r w:rsidRPr="001D2D6C">
        <w:rPr>
          <w:rFonts w:ascii="Times New Roman" w:hAnsi="Times New Roman" w:cs="Times New Roman"/>
          <w:lang w:val="ru-RU"/>
        </w:rPr>
        <w:t>тической скоростью. Различие типа двигателя само по себе не доказывает различие этих частот при одинаковом подшипнике и оборотах. Не представлен подробный протокол сравнения.</w:t>
      </w:r>
    </w:p>
    <w:p w14:paraId="657EC8E1" w14:textId="21FDB234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Применение в нашей разработке. </w:t>
      </w:r>
      <w:r w:rsidRPr="001D2D6C">
        <w:rPr>
          <w:rFonts w:ascii="Times New Roman" w:hAnsi="Times New Roman" w:cs="Times New Roman"/>
          <w:lang w:val="ru-RU"/>
        </w:rPr>
        <w:t xml:space="preserve">Сопоставить </w:t>
      </w:r>
      <w:r w:rsidRPr="001D2D6C">
        <w:rPr>
          <w:rFonts w:ascii="Times New Roman" w:hAnsi="Times New Roman" w:cs="Times New Roman"/>
        </w:rPr>
        <w:t>PMSM</w:t>
      </w:r>
      <w:r w:rsidRPr="001D2D6C">
        <w:rPr>
          <w:rFonts w:ascii="Times New Roman" w:hAnsi="Times New Roman" w:cs="Times New Roman"/>
          <w:lang w:val="ru-RU"/>
        </w:rPr>
        <w:t xml:space="preserve"> и АД на одинаковых фактических об</w:t>
      </w:r>
      <w:r w:rsidRPr="001D2D6C">
        <w:rPr>
          <w:rFonts w:ascii="Times New Roman" w:hAnsi="Times New Roman" w:cs="Times New Roman"/>
          <w:lang w:val="ru-RU"/>
        </w:rPr>
        <w:t>оротах и нагрузках. Проверить, какие электрические признаки переносятся и нужна ли отдельная калибровка. Включить вибрации как независимый эталон, а не как обязательный датчик будущей системы.</w:t>
      </w:r>
    </w:p>
    <w:p w14:paraId="1CAA3B40" w14:textId="49AFCF3B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78ADE11F" w14:textId="41A26889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0E91166E" w14:textId="6F163873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2808059" w14:textId="56C8B7D0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D408C76" w14:textId="60598C44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6670137" w14:textId="18A68621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7747016" w14:textId="58FCDC80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77A3F28A" w14:textId="679C8261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7A42B2F4" w14:textId="6BD8342C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0566DCC" w14:textId="6EBF2803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366EF36D" w14:textId="597D6BA5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3B978AFC" w14:textId="3FBBAA8E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1D8AEE97" w14:textId="75EFEAFF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7FBEF68" w14:textId="77777777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BED3C20" w14:textId="32B158F9" w:rsidR="00D1129B" w:rsidRPr="001D2D6C" w:rsidRDefault="00C52B1D" w:rsidP="001D2D6C">
      <w:pPr>
        <w:pStyle w:val="1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lastRenderedPageBreak/>
        <w:t>1</w:t>
      </w:r>
      <w:r w:rsidR="001D2D6C" w:rsidRPr="001D2D6C">
        <w:rPr>
          <w:rFonts w:ascii="Times New Roman" w:hAnsi="Times New Roman" w:cs="Times New Roman"/>
          <w:lang w:val="ru-RU"/>
        </w:rPr>
        <w:t>1.2</w:t>
      </w:r>
      <w:r w:rsidRPr="001D2D6C">
        <w:rPr>
          <w:rFonts w:ascii="Times New Roman" w:hAnsi="Times New Roman" w:cs="Times New Roman"/>
          <w:lang w:val="ru-RU"/>
        </w:rPr>
        <w:t xml:space="preserve"> </w:t>
      </w:r>
      <w:r w:rsidRPr="001D2D6C">
        <w:rPr>
          <w:rFonts w:ascii="Times New Roman" w:hAnsi="Times New Roman" w:cs="Times New Roman"/>
        </w:rPr>
        <w:t>FFT</w:t>
      </w:r>
      <w:r w:rsidRPr="001D2D6C">
        <w:rPr>
          <w:rFonts w:ascii="Times New Roman" w:hAnsi="Times New Roman" w:cs="Times New Roman"/>
          <w:lang w:val="ru-RU"/>
        </w:rPr>
        <w:t>-дополнение нагрузочных режимов для диагностики ротора</w:t>
      </w:r>
    </w:p>
    <w:p w14:paraId="6728700A" w14:textId="77777777" w:rsidR="00D1129B" w:rsidRPr="001D2D6C" w:rsidRDefault="00C52B1D" w:rsidP="001D2D6C">
      <w:pPr>
        <w:keepNext/>
        <w:spacing w:after="80" w:line="360" w:lineRule="auto"/>
        <w:jc w:val="both"/>
        <w:rPr>
          <w:rFonts w:ascii="Times New Roman" w:hAnsi="Times New Roman" w:cs="Times New Roman"/>
          <w:lang w:val="ru-RU"/>
        </w:rPr>
      </w:pPr>
      <w:proofErr w:type="spellStart"/>
      <w:r w:rsidRPr="001D2D6C">
        <w:rPr>
          <w:rFonts w:ascii="Times New Roman" w:hAnsi="Times New Roman" w:cs="Times New Roman"/>
          <w:i/>
          <w:sz w:val="18"/>
        </w:rPr>
        <w:t>Jeremi</w:t>
      </w:r>
      <w:proofErr w:type="spellEnd"/>
      <w:r w:rsidRPr="001D2D6C">
        <w:rPr>
          <w:rFonts w:ascii="Times New Roman" w:hAnsi="Times New Roman" w:cs="Times New Roman"/>
          <w:i/>
          <w:sz w:val="18"/>
        </w:rPr>
        <w:t xml:space="preserve"> Jarosz. FFT-Based Load-Domain Completion for Broken Rotor Bar Diagnosis Under Unseen Operating Conditions. </w:t>
      </w:r>
      <w:proofErr w:type="spellStart"/>
      <w:r w:rsidRPr="001D2D6C">
        <w:rPr>
          <w:rFonts w:ascii="Times New Roman" w:hAnsi="Times New Roman" w:cs="Times New Roman"/>
          <w:i/>
          <w:sz w:val="18"/>
        </w:rPr>
        <w:t>Rajd</w:t>
      </w:r>
      <w:proofErr w:type="spellEnd"/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proofErr w:type="spellStart"/>
      <w:r w:rsidRPr="001D2D6C">
        <w:rPr>
          <w:rFonts w:ascii="Times New Roman" w:hAnsi="Times New Roman" w:cs="Times New Roman"/>
          <w:i/>
          <w:sz w:val="18"/>
        </w:rPr>
        <w:t>Doktoranta</w:t>
      </w:r>
      <w:proofErr w:type="spellEnd"/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2026, с. 13. </w:t>
      </w:r>
      <w:r w:rsidRPr="001D2D6C">
        <w:rPr>
          <w:rFonts w:ascii="Times New Roman" w:hAnsi="Times New Roman" w:cs="Times New Roman"/>
          <w:i/>
          <w:sz w:val="18"/>
        </w:rPr>
        <w:t>DOI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сборника 10.37190/</w:t>
      </w:r>
      <w:proofErr w:type="spellStart"/>
      <w:r w:rsidRPr="001D2D6C">
        <w:rPr>
          <w:rFonts w:ascii="Times New Roman" w:hAnsi="Times New Roman" w:cs="Times New Roman"/>
          <w:i/>
          <w:sz w:val="18"/>
        </w:rPr>
        <w:t>rado</w:t>
      </w:r>
      <w:proofErr w:type="spellEnd"/>
      <w:r w:rsidRPr="001D2D6C">
        <w:rPr>
          <w:rFonts w:ascii="Times New Roman" w:hAnsi="Times New Roman" w:cs="Times New Roman"/>
          <w:i/>
          <w:sz w:val="18"/>
          <w:lang w:val="ru-RU"/>
        </w:rPr>
        <w:t>2026.</w:t>
      </w:r>
    </w:p>
    <w:p w14:paraId="155F165D" w14:textId="77777777" w:rsidR="00D1129B" w:rsidRPr="001D2D6C" w:rsidRDefault="00C52B1D" w:rsidP="001D2D6C">
      <w:pPr>
        <w:keepNext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t>Слайды 21</w:t>
      </w:r>
    </w:p>
    <w:p w14:paraId="7BE9A262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Что сделано. </w:t>
      </w:r>
      <w:r w:rsidRPr="001D2D6C">
        <w:rPr>
          <w:rFonts w:ascii="Times New Roman" w:hAnsi="Times New Roman" w:cs="Times New Roman"/>
          <w:lang w:val="ru-RU"/>
        </w:rPr>
        <w:t>Отсутствующие нагрузки восстанавливаются в спектральной об</w:t>
      </w:r>
      <w:r w:rsidRPr="001D2D6C">
        <w:rPr>
          <w:rFonts w:ascii="Times New Roman" w:hAnsi="Times New Roman" w:cs="Times New Roman"/>
          <w:lang w:val="ru-RU"/>
        </w:rPr>
        <w:t>ласти по измеренным токам, после чего синтетические сигналы дополняют обучение классификатора обрыва стержней АД.</w:t>
      </w:r>
    </w:p>
    <w:p w14:paraId="4D077712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Новизна. </w:t>
      </w:r>
      <w:r w:rsidRPr="001D2D6C">
        <w:rPr>
          <w:rFonts w:ascii="Times New Roman" w:hAnsi="Times New Roman" w:cs="Times New Roman"/>
          <w:lang w:val="ru-RU"/>
        </w:rPr>
        <w:t>Интересная методическая идея: не просто увеличивать выборку, а восполнять отсутствующий рабочий диапазон и проверять результат на реа</w:t>
      </w:r>
      <w:r w:rsidRPr="001D2D6C">
        <w:rPr>
          <w:rFonts w:ascii="Times New Roman" w:hAnsi="Times New Roman" w:cs="Times New Roman"/>
          <w:lang w:val="ru-RU"/>
        </w:rPr>
        <w:t>льных ранее неизвестных режимах.</w:t>
      </w:r>
    </w:p>
    <w:p w14:paraId="326FD5EA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Результаты и проверка. </w:t>
      </w:r>
      <w:r w:rsidRPr="001D2D6C">
        <w:rPr>
          <w:rFonts w:ascii="Times New Roman" w:hAnsi="Times New Roman" w:cs="Times New Roman"/>
          <w:lang w:val="ru-RU"/>
        </w:rPr>
        <w:t>Средняя точность растёт с 30% до 60–64%, то есть на 30–34 процентных пункта. В обучении исключены отдельные диапазоны нагрузок; итоговая проверка проводится на реальных исключённых режимах.</w:t>
      </w:r>
    </w:p>
    <w:p w14:paraId="076E4CD3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>Ограничени</w:t>
      </w:r>
      <w:r w:rsidRPr="001D2D6C">
        <w:rPr>
          <w:rFonts w:ascii="Times New Roman" w:hAnsi="Times New Roman" w:cs="Times New Roman"/>
          <w:b/>
          <w:lang w:val="ru-RU"/>
        </w:rPr>
        <w:t xml:space="preserve">я. </w:t>
      </w:r>
      <w:r w:rsidRPr="001D2D6C">
        <w:rPr>
          <w:rFonts w:ascii="Times New Roman" w:hAnsi="Times New Roman" w:cs="Times New Roman"/>
          <w:lang w:val="ru-RU"/>
        </w:rPr>
        <w:t>Точность пока ограничена. Тезис не раскрывает число классов, объём выборки, формулу реконструкции и статистическую неопределённость. Параметры спектральной сегментации влияют на результат.</w:t>
      </w:r>
    </w:p>
    <w:p w14:paraId="2D85F3D3" w14:textId="58AF27EA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Применение в нашей разработке. </w:t>
      </w:r>
      <w:r w:rsidRPr="001D2D6C">
        <w:rPr>
          <w:rFonts w:ascii="Times New Roman" w:hAnsi="Times New Roman" w:cs="Times New Roman"/>
          <w:lang w:val="ru-RU"/>
        </w:rPr>
        <w:t xml:space="preserve">Использовать </w:t>
      </w:r>
      <w:r w:rsidRPr="001D2D6C">
        <w:rPr>
          <w:rFonts w:ascii="Times New Roman" w:hAnsi="Times New Roman" w:cs="Times New Roman"/>
        </w:rPr>
        <w:t>excluded</w:t>
      </w:r>
      <w:r w:rsidRPr="001D2D6C">
        <w:rPr>
          <w:rFonts w:ascii="Times New Roman" w:hAnsi="Times New Roman" w:cs="Times New Roman"/>
          <w:lang w:val="ru-RU"/>
        </w:rPr>
        <w:t>-</w:t>
      </w:r>
      <w:r w:rsidRPr="001D2D6C">
        <w:rPr>
          <w:rFonts w:ascii="Times New Roman" w:hAnsi="Times New Roman" w:cs="Times New Roman"/>
        </w:rPr>
        <w:t>load</w:t>
      </w:r>
      <w:r w:rsidRPr="001D2D6C">
        <w:rPr>
          <w:rFonts w:ascii="Times New Roman" w:hAnsi="Times New Roman" w:cs="Times New Roman"/>
          <w:lang w:val="ru-RU"/>
        </w:rPr>
        <w:t xml:space="preserve"> проток</w:t>
      </w:r>
      <w:r w:rsidRPr="001D2D6C">
        <w:rPr>
          <w:rFonts w:ascii="Times New Roman" w:hAnsi="Times New Roman" w:cs="Times New Roman"/>
          <w:lang w:val="ru-RU"/>
        </w:rPr>
        <w:t xml:space="preserve">ол для любой нашей диагностики. Сравнить </w:t>
      </w:r>
      <w:r w:rsidRPr="001D2D6C">
        <w:rPr>
          <w:rFonts w:ascii="Times New Roman" w:hAnsi="Times New Roman" w:cs="Times New Roman"/>
        </w:rPr>
        <w:t>FFT</w:t>
      </w:r>
      <w:r w:rsidRPr="001D2D6C">
        <w:rPr>
          <w:rFonts w:ascii="Times New Roman" w:hAnsi="Times New Roman" w:cs="Times New Roman"/>
          <w:lang w:val="ru-RU"/>
        </w:rPr>
        <w:t xml:space="preserve">-дополнение с </w:t>
      </w:r>
      <w:r w:rsidRPr="001D2D6C">
        <w:rPr>
          <w:rFonts w:ascii="Times New Roman" w:hAnsi="Times New Roman" w:cs="Times New Roman"/>
        </w:rPr>
        <w:t>FEM</w:t>
      </w:r>
      <w:r w:rsidRPr="001D2D6C">
        <w:rPr>
          <w:rFonts w:ascii="Times New Roman" w:hAnsi="Times New Roman" w:cs="Times New Roman"/>
          <w:lang w:val="ru-RU"/>
        </w:rPr>
        <w:t xml:space="preserve">/модельной генерацией и обычной аугментацией, исключить утечку сегментов одной записи. На </w:t>
      </w:r>
      <w:r w:rsidRPr="001D2D6C">
        <w:rPr>
          <w:rFonts w:ascii="Times New Roman" w:hAnsi="Times New Roman" w:cs="Times New Roman"/>
        </w:rPr>
        <w:t>PMSM</w:t>
      </w:r>
      <w:r w:rsidRPr="001D2D6C">
        <w:rPr>
          <w:rFonts w:ascii="Times New Roman" w:hAnsi="Times New Roman" w:cs="Times New Roman"/>
          <w:lang w:val="ru-RU"/>
        </w:rPr>
        <w:t xml:space="preserve"> потребуется отдельная постановка дефекта, поскольку стержней ротора у него нет.</w:t>
      </w:r>
    </w:p>
    <w:p w14:paraId="529B2595" w14:textId="24FD9C59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3063C64B" w14:textId="7EBAFB6A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64C1F58" w14:textId="115B6D54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7B7DFABE" w14:textId="2B0932F3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1AF46BB9" w14:textId="2DD54AB6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A9FEBED" w14:textId="142ACBB3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8D55B62" w14:textId="3C1F91C6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228243C" w14:textId="7902DA53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7D7E9BC2" w14:textId="7D2A5A2F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CD2AEE4" w14:textId="198C375F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0A5FC990" w14:textId="77777777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06E7AFD6" w14:textId="5137495A" w:rsidR="00D1129B" w:rsidRPr="001D2D6C" w:rsidRDefault="00C52B1D" w:rsidP="001D2D6C">
      <w:pPr>
        <w:pStyle w:val="1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lastRenderedPageBreak/>
        <w:t>1</w:t>
      </w:r>
      <w:r w:rsidR="001D2D6C" w:rsidRPr="001D2D6C">
        <w:rPr>
          <w:rFonts w:ascii="Times New Roman" w:hAnsi="Times New Roman" w:cs="Times New Roman"/>
          <w:lang w:val="ru-RU"/>
        </w:rPr>
        <w:t xml:space="preserve">1.3 </w:t>
      </w:r>
      <w:r w:rsidRPr="001D2D6C">
        <w:rPr>
          <w:rFonts w:ascii="Times New Roman" w:hAnsi="Times New Roman" w:cs="Times New Roman"/>
          <w:lang w:val="ru-RU"/>
        </w:rPr>
        <w:t xml:space="preserve">Гибридный </w:t>
      </w:r>
      <w:r w:rsidRPr="001D2D6C">
        <w:rPr>
          <w:rFonts w:ascii="Times New Roman" w:hAnsi="Times New Roman" w:cs="Times New Roman"/>
        </w:rPr>
        <w:t>ADRC</w:t>
      </w:r>
      <w:r w:rsidRPr="001D2D6C">
        <w:rPr>
          <w:rFonts w:ascii="Times New Roman" w:hAnsi="Times New Roman" w:cs="Times New Roman"/>
          <w:lang w:val="ru-RU"/>
        </w:rPr>
        <w:t xml:space="preserve"> с </w:t>
      </w:r>
      <w:r w:rsidRPr="001D2D6C">
        <w:rPr>
          <w:rFonts w:ascii="Times New Roman" w:hAnsi="Times New Roman" w:cs="Times New Roman"/>
        </w:rPr>
        <w:t>RBF</w:t>
      </w:r>
      <w:r w:rsidRPr="001D2D6C">
        <w:rPr>
          <w:rFonts w:ascii="Times New Roman" w:hAnsi="Times New Roman" w:cs="Times New Roman"/>
          <w:lang w:val="ru-RU"/>
        </w:rPr>
        <w:t>-нейросетью для упругого вала</w:t>
      </w:r>
    </w:p>
    <w:p w14:paraId="0151517B" w14:textId="77777777" w:rsidR="00D1129B" w:rsidRPr="001D2D6C" w:rsidRDefault="00C52B1D" w:rsidP="001D2D6C">
      <w:pPr>
        <w:keepNext/>
        <w:spacing w:after="80"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i/>
          <w:sz w:val="18"/>
        </w:rPr>
        <w:t xml:space="preserve">Grzegorz </w:t>
      </w:r>
      <w:proofErr w:type="spellStart"/>
      <w:r w:rsidRPr="001D2D6C">
        <w:rPr>
          <w:rFonts w:ascii="Times New Roman" w:hAnsi="Times New Roman" w:cs="Times New Roman"/>
          <w:i/>
          <w:sz w:val="18"/>
        </w:rPr>
        <w:t>Kaczmarczyk</w:t>
      </w:r>
      <w:proofErr w:type="spellEnd"/>
      <w:r w:rsidRPr="001D2D6C">
        <w:rPr>
          <w:rFonts w:ascii="Times New Roman" w:hAnsi="Times New Roman" w:cs="Times New Roman"/>
          <w:i/>
          <w:sz w:val="18"/>
        </w:rPr>
        <w:t xml:space="preserve"> et al. Hybrid ADRC-RBFNN Speed Controller Applied for a Drive with an Elastic Shaft. </w:t>
      </w:r>
      <w:proofErr w:type="spellStart"/>
      <w:r w:rsidRPr="001D2D6C">
        <w:rPr>
          <w:rFonts w:ascii="Times New Roman" w:hAnsi="Times New Roman" w:cs="Times New Roman"/>
          <w:i/>
          <w:sz w:val="18"/>
        </w:rPr>
        <w:t>Rajd</w:t>
      </w:r>
      <w:proofErr w:type="spellEnd"/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proofErr w:type="spellStart"/>
      <w:r w:rsidRPr="001D2D6C">
        <w:rPr>
          <w:rFonts w:ascii="Times New Roman" w:hAnsi="Times New Roman" w:cs="Times New Roman"/>
          <w:i/>
          <w:sz w:val="18"/>
        </w:rPr>
        <w:t>Doktoranta</w:t>
      </w:r>
      <w:proofErr w:type="spellEnd"/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2026, с. 14. </w:t>
      </w:r>
      <w:r w:rsidRPr="001D2D6C">
        <w:rPr>
          <w:rFonts w:ascii="Times New Roman" w:hAnsi="Times New Roman" w:cs="Times New Roman"/>
          <w:i/>
          <w:sz w:val="18"/>
        </w:rPr>
        <w:t>DOI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сборника 10.37190/</w:t>
      </w:r>
      <w:proofErr w:type="spellStart"/>
      <w:r w:rsidRPr="001D2D6C">
        <w:rPr>
          <w:rFonts w:ascii="Times New Roman" w:hAnsi="Times New Roman" w:cs="Times New Roman"/>
          <w:i/>
          <w:sz w:val="18"/>
        </w:rPr>
        <w:t>rado</w:t>
      </w:r>
      <w:proofErr w:type="spellEnd"/>
      <w:r w:rsidRPr="001D2D6C">
        <w:rPr>
          <w:rFonts w:ascii="Times New Roman" w:hAnsi="Times New Roman" w:cs="Times New Roman"/>
          <w:i/>
          <w:sz w:val="18"/>
          <w:lang w:val="ru-RU"/>
        </w:rPr>
        <w:t>2026.</w:t>
      </w:r>
    </w:p>
    <w:p w14:paraId="27AF79A8" w14:textId="77777777" w:rsidR="00D1129B" w:rsidRPr="001D2D6C" w:rsidRDefault="00C52B1D" w:rsidP="001D2D6C">
      <w:pPr>
        <w:keepNext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t>Слайды 22</w:t>
      </w:r>
    </w:p>
    <w:p w14:paraId="11DAEEB0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Что сделано. </w:t>
      </w:r>
      <w:r w:rsidRPr="001D2D6C">
        <w:rPr>
          <w:rFonts w:ascii="Times New Roman" w:hAnsi="Times New Roman" w:cs="Times New Roman"/>
        </w:rPr>
        <w:t>ADRC</w:t>
      </w:r>
      <w:r w:rsidRPr="001D2D6C">
        <w:rPr>
          <w:rFonts w:ascii="Times New Roman" w:hAnsi="Times New Roman" w:cs="Times New Roman"/>
          <w:lang w:val="ru-RU"/>
        </w:rPr>
        <w:t xml:space="preserve"> управляет </w:t>
      </w:r>
      <w:proofErr w:type="spellStart"/>
      <w:r w:rsidRPr="001D2D6C">
        <w:rPr>
          <w:rFonts w:ascii="Times New Roman" w:hAnsi="Times New Roman" w:cs="Times New Roman"/>
          <w:lang w:val="ru-RU"/>
        </w:rPr>
        <w:t>двухмассовым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приво</w:t>
      </w:r>
      <w:r w:rsidRPr="001D2D6C">
        <w:rPr>
          <w:rFonts w:ascii="Times New Roman" w:hAnsi="Times New Roman" w:cs="Times New Roman"/>
          <w:lang w:val="ru-RU"/>
        </w:rPr>
        <w:t xml:space="preserve">дом, а </w:t>
      </w:r>
      <w:r w:rsidRPr="001D2D6C">
        <w:rPr>
          <w:rFonts w:ascii="Times New Roman" w:hAnsi="Times New Roman" w:cs="Times New Roman"/>
        </w:rPr>
        <w:t>RBF</w:t>
      </w:r>
      <w:r w:rsidRPr="001D2D6C">
        <w:rPr>
          <w:rFonts w:ascii="Times New Roman" w:hAnsi="Times New Roman" w:cs="Times New Roman"/>
          <w:lang w:val="ru-RU"/>
        </w:rPr>
        <w:t>-компенсатор обучается онлайн для уменьшения влияния неопределённых параметров механической связи и нагрузки.</w:t>
      </w:r>
    </w:p>
    <w:p w14:paraId="17038DF3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Новизна. </w:t>
      </w:r>
      <w:r w:rsidRPr="001D2D6C">
        <w:rPr>
          <w:rFonts w:ascii="Times New Roman" w:hAnsi="Times New Roman" w:cs="Times New Roman"/>
          <w:lang w:val="ru-RU"/>
        </w:rPr>
        <w:t xml:space="preserve">Прикладная комбинация известного </w:t>
      </w:r>
      <w:r w:rsidRPr="001D2D6C">
        <w:rPr>
          <w:rFonts w:ascii="Times New Roman" w:hAnsi="Times New Roman" w:cs="Times New Roman"/>
        </w:rPr>
        <w:t>ADRC</w:t>
      </w:r>
      <w:r w:rsidRPr="001D2D6C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1D2D6C">
        <w:rPr>
          <w:rFonts w:ascii="Times New Roman" w:hAnsi="Times New Roman" w:cs="Times New Roman"/>
          <w:lang w:val="ru-RU"/>
        </w:rPr>
        <w:t>нейросетевой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компенсации. Потенциальный вклад связан с устойчивой работой при неизвестн</w:t>
      </w:r>
      <w:r w:rsidRPr="001D2D6C">
        <w:rPr>
          <w:rFonts w:ascii="Times New Roman" w:hAnsi="Times New Roman" w:cs="Times New Roman"/>
          <w:lang w:val="ru-RU"/>
        </w:rPr>
        <w:t>ой инерции и упругости, но по тезису он не подтверждён полноценно.</w:t>
      </w:r>
    </w:p>
    <w:p w14:paraId="7E69615A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Результаты и проверка. </w:t>
      </w:r>
      <w:r w:rsidRPr="001D2D6C">
        <w:rPr>
          <w:rFonts w:ascii="Times New Roman" w:hAnsi="Times New Roman" w:cs="Times New Roman"/>
          <w:lang w:val="ru-RU"/>
        </w:rPr>
        <w:t>Заявлены снижение перерегулирования и улучшение реакции на момент нагрузки при номинальной и увеличенной механической постоянной времени. Численные метрики отсутствую</w:t>
      </w:r>
      <w:r w:rsidRPr="001D2D6C">
        <w:rPr>
          <w:rFonts w:ascii="Times New Roman" w:hAnsi="Times New Roman" w:cs="Times New Roman"/>
          <w:lang w:val="ru-RU"/>
        </w:rPr>
        <w:t>т.</w:t>
      </w:r>
    </w:p>
    <w:p w14:paraId="2BC8B97D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Ограничения. </w:t>
      </w:r>
      <w:r w:rsidRPr="001D2D6C">
        <w:rPr>
          <w:rFonts w:ascii="Times New Roman" w:hAnsi="Times New Roman" w:cs="Times New Roman"/>
          <w:lang w:val="ru-RU"/>
        </w:rPr>
        <w:t>Нет закона обучения, настройки, оценки устойчивости и графиков. Численные и экспериментальные испытания упомянуты в общем плане исследования, поэтому объём уже завершённых аппаратных проверок неясен.</w:t>
      </w:r>
    </w:p>
    <w:p w14:paraId="4E80AEFA" w14:textId="385C0411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Применение в нашей разработке. </w:t>
      </w:r>
      <w:r w:rsidRPr="001D2D6C">
        <w:rPr>
          <w:rFonts w:ascii="Times New Roman" w:hAnsi="Times New Roman" w:cs="Times New Roman"/>
          <w:lang w:val="ru-RU"/>
        </w:rPr>
        <w:t>Очень под</w:t>
      </w:r>
      <w:r w:rsidRPr="001D2D6C">
        <w:rPr>
          <w:rFonts w:ascii="Times New Roman" w:hAnsi="Times New Roman" w:cs="Times New Roman"/>
          <w:lang w:val="ru-RU"/>
        </w:rPr>
        <w:t xml:space="preserve">ходящая задача для стенда с трансмиссией: сравнить </w:t>
      </w:r>
      <w:r w:rsidRPr="001D2D6C">
        <w:rPr>
          <w:rFonts w:ascii="Times New Roman" w:hAnsi="Times New Roman" w:cs="Times New Roman"/>
        </w:rPr>
        <w:t>PI</w:t>
      </w:r>
      <w:r w:rsidRPr="001D2D6C">
        <w:rPr>
          <w:rFonts w:ascii="Times New Roman" w:hAnsi="Times New Roman" w:cs="Times New Roman"/>
          <w:lang w:val="ru-RU"/>
        </w:rPr>
        <w:t xml:space="preserve">, </w:t>
      </w:r>
      <w:r w:rsidRPr="001D2D6C">
        <w:rPr>
          <w:rFonts w:ascii="Times New Roman" w:hAnsi="Times New Roman" w:cs="Times New Roman"/>
        </w:rPr>
        <w:t>ADRC</w:t>
      </w:r>
      <w:r w:rsidRPr="001D2D6C">
        <w:rPr>
          <w:rFonts w:ascii="Times New Roman" w:hAnsi="Times New Roman" w:cs="Times New Roman"/>
          <w:lang w:val="ru-RU"/>
        </w:rPr>
        <w:t xml:space="preserve"> и </w:t>
      </w:r>
      <w:r w:rsidRPr="001D2D6C">
        <w:rPr>
          <w:rFonts w:ascii="Times New Roman" w:hAnsi="Times New Roman" w:cs="Times New Roman"/>
        </w:rPr>
        <w:t>ADRC</w:t>
      </w:r>
      <w:r w:rsidRPr="001D2D6C">
        <w:rPr>
          <w:rFonts w:ascii="Times New Roman" w:hAnsi="Times New Roman" w:cs="Times New Roman"/>
          <w:lang w:val="ru-RU"/>
        </w:rPr>
        <w:t>-</w:t>
      </w:r>
      <w:r w:rsidRPr="001D2D6C">
        <w:rPr>
          <w:rFonts w:ascii="Times New Roman" w:hAnsi="Times New Roman" w:cs="Times New Roman"/>
        </w:rPr>
        <w:t>RBF</w:t>
      </w:r>
      <w:r w:rsidRPr="001D2D6C">
        <w:rPr>
          <w:rFonts w:ascii="Times New Roman" w:hAnsi="Times New Roman" w:cs="Times New Roman"/>
          <w:lang w:val="ru-RU"/>
        </w:rPr>
        <w:t xml:space="preserve"> при изменяемой инерции, нагрузке и упругости. Измерять обе скорости и крутильные колебания. Вначале оценить, даёт ли базовый </w:t>
      </w:r>
      <w:r w:rsidRPr="001D2D6C">
        <w:rPr>
          <w:rFonts w:ascii="Times New Roman" w:hAnsi="Times New Roman" w:cs="Times New Roman"/>
        </w:rPr>
        <w:t>ADRC</w:t>
      </w:r>
      <w:r w:rsidRPr="001D2D6C">
        <w:rPr>
          <w:rFonts w:ascii="Times New Roman" w:hAnsi="Times New Roman" w:cs="Times New Roman"/>
          <w:lang w:val="ru-RU"/>
        </w:rPr>
        <w:t xml:space="preserve"> достаточный эффект без нейросети.</w:t>
      </w:r>
    </w:p>
    <w:p w14:paraId="3D14D8F7" w14:textId="63D45EEF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54AE38B" w14:textId="05083AD8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7C620CD" w14:textId="76E51204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CF11079" w14:textId="5711D6E2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26D8FA4" w14:textId="202C63DE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1FFF498" w14:textId="335746DB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36461F05" w14:textId="3B20C607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7359D1C2" w14:textId="57D0E9CC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04A62DBA" w14:textId="7634DA49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4A718AE" w14:textId="796AB648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1E026A86" w14:textId="5DBD5A0A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43416C9" w14:textId="77777777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39C579FF" w14:textId="5BC1E431" w:rsidR="00D1129B" w:rsidRPr="001D2D6C" w:rsidRDefault="00C52B1D" w:rsidP="001D2D6C">
      <w:pPr>
        <w:pStyle w:val="1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lastRenderedPageBreak/>
        <w:t>1</w:t>
      </w:r>
      <w:r w:rsidR="001D2D6C" w:rsidRPr="001D2D6C">
        <w:rPr>
          <w:rFonts w:ascii="Times New Roman" w:hAnsi="Times New Roman" w:cs="Times New Roman"/>
          <w:lang w:val="ru-RU"/>
        </w:rPr>
        <w:t>1.4</w:t>
      </w:r>
      <w:r w:rsidRPr="001D2D6C">
        <w:rPr>
          <w:rFonts w:ascii="Times New Roman" w:hAnsi="Times New Roman" w:cs="Times New Roman"/>
          <w:lang w:val="ru-RU"/>
        </w:rPr>
        <w:t xml:space="preserve"> </w:t>
      </w:r>
      <w:r w:rsidRPr="001D2D6C">
        <w:rPr>
          <w:rFonts w:ascii="Times New Roman" w:hAnsi="Times New Roman" w:cs="Times New Roman"/>
        </w:rPr>
        <w:t>FOC</w:t>
      </w:r>
      <w:r w:rsidRPr="001D2D6C">
        <w:rPr>
          <w:rFonts w:ascii="Times New Roman" w:hAnsi="Times New Roman" w:cs="Times New Roman"/>
          <w:lang w:val="ru-RU"/>
        </w:rPr>
        <w:t xml:space="preserve"> и измерение ди</w:t>
      </w:r>
      <w:r w:rsidRPr="001D2D6C">
        <w:rPr>
          <w:rFonts w:ascii="Times New Roman" w:hAnsi="Times New Roman" w:cs="Times New Roman"/>
          <w:lang w:val="ru-RU"/>
        </w:rPr>
        <w:t xml:space="preserve">намики </w:t>
      </w:r>
      <w:r w:rsidRPr="001D2D6C">
        <w:rPr>
          <w:rFonts w:ascii="Times New Roman" w:hAnsi="Times New Roman" w:cs="Times New Roman"/>
        </w:rPr>
        <w:t>PMSM</w:t>
      </w:r>
    </w:p>
    <w:p w14:paraId="67E608EC" w14:textId="77777777" w:rsidR="00D1129B" w:rsidRPr="001D2D6C" w:rsidRDefault="00C52B1D" w:rsidP="001D2D6C">
      <w:pPr>
        <w:keepNext/>
        <w:spacing w:after="80"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i/>
          <w:sz w:val="18"/>
        </w:rPr>
        <w:t>Adam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r w:rsidRPr="001D2D6C">
        <w:rPr>
          <w:rFonts w:ascii="Times New Roman" w:hAnsi="Times New Roman" w:cs="Times New Roman"/>
          <w:i/>
          <w:sz w:val="18"/>
        </w:rPr>
        <w:t>Kami</w:t>
      </w:r>
      <w:r w:rsidRPr="001D2D6C">
        <w:rPr>
          <w:rFonts w:ascii="Times New Roman" w:hAnsi="Times New Roman" w:cs="Times New Roman"/>
          <w:i/>
          <w:sz w:val="18"/>
          <w:lang w:val="ru-RU"/>
        </w:rPr>
        <w:t>ń</w:t>
      </w:r>
      <w:r w:rsidRPr="001D2D6C">
        <w:rPr>
          <w:rFonts w:ascii="Times New Roman" w:hAnsi="Times New Roman" w:cs="Times New Roman"/>
          <w:i/>
          <w:sz w:val="18"/>
        </w:rPr>
        <w:t>ski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. </w:t>
      </w:r>
      <w:r w:rsidRPr="001D2D6C">
        <w:rPr>
          <w:rFonts w:ascii="Times New Roman" w:hAnsi="Times New Roman" w:cs="Times New Roman"/>
          <w:i/>
          <w:sz w:val="18"/>
        </w:rPr>
        <w:t xml:space="preserve">Control Methods of PMSM Electric Motors and Measurements of Dynamic States. </w:t>
      </w:r>
      <w:proofErr w:type="spellStart"/>
      <w:r w:rsidRPr="001D2D6C">
        <w:rPr>
          <w:rFonts w:ascii="Times New Roman" w:hAnsi="Times New Roman" w:cs="Times New Roman"/>
          <w:i/>
          <w:sz w:val="18"/>
        </w:rPr>
        <w:t>Rajd</w:t>
      </w:r>
      <w:proofErr w:type="spellEnd"/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proofErr w:type="spellStart"/>
      <w:r w:rsidRPr="001D2D6C">
        <w:rPr>
          <w:rFonts w:ascii="Times New Roman" w:hAnsi="Times New Roman" w:cs="Times New Roman"/>
          <w:i/>
          <w:sz w:val="18"/>
        </w:rPr>
        <w:t>Doktoranta</w:t>
      </w:r>
      <w:proofErr w:type="spellEnd"/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2026, с. 15. </w:t>
      </w:r>
      <w:r w:rsidRPr="001D2D6C">
        <w:rPr>
          <w:rFonts w:ascii="Times New Roman" w:hAnsi="Times New Roman" w:cs="Times New Roman"/>
          <w:i/>
          <w:sz w:val="18"/>
        </w:rPr>
        <w:t>DOI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сборника 10.37190/</w:t>
      </w:r>
      <w:proofErr w:type="spellStart"/>
      <w:r w:rsidRPr="001D2D6C">
        <w:rPr>
          <w:rFonts w:ascii="Times New Roman" w:hAnsi="Times New Roman" w:cs="Times New Roman"/>
          <w:i/>
          <w:sz w:val="18"/>
        </w:rPr>
        <w:t>rado</w:t>
      </w:r>
      <w:proofErr w:type="spellEnd"/>
      <w:r w:rsidRPr="001D2D6C">
        <w:rPr>
          <w:rFonts w:ascii="Times New Roman" w:hAnsi="Times New Roman" w:cs="Times New Roman"/>
          <w:i/>
          <w:sz w:val="18"/>
          <w:lang w:val="ru-RU"/>
        </w:rPr>
        <w:t>2026.</w:t>
      </w:r>
    </w:p>
    <w:p w14:paraId="7EF1250A" w14:textId="77777777" w:rsidR="00D1129B" w:rsidRPr="001D2D6C" w:rsidRDefault="00C52B1D" w:rsidP="001D2D6C">
      <w:pPr>
        <w:keepNext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t>Слайды 23</w:t>
      </w:r>
    </w:p>
    <w:p w14:paraId="0426F2A3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Что сделано. </w:t>
      </w:r>
      <w:r w:rsidRPr="001D2D6C">
        <w:rPr>
          <w:rFonts w:ascii="Times New Roman" w:hAnsi="Times New Roman" w:cs="Times New Roman"/>
          <w:lang w:val="ru-RU"/>
        </w:rPr>
        <w:t xml:space="preserve">Обзор </w:t>
      </w:r>
      <w:r w:rsidRPr="001D2D6C">
        <w:rPr>
          <w:rFonts w:ascii="Times New Roman" w:hAnsi="Times New Roman" w:cs="Times New Roman"/>
        </w:rPr>
        <w:t>FOC</w:t>
      </w:r>
      <w:r w:rsidRPr="001D2D6C">
        <w:rPr>
          <w:rFonts w:ascii="Times New Roman" w:hAnsi="Times New Roman" w:cs="Times New Roman"/>
          <w:lang w:val="ru-RU"/>
        </w:rPr>
        <w:t xml:space="preserve">, </w:t>
      </w:r>
      <w:r w:rsidRPr="001D2D6C">
        <w:rPr>
          <w:rFonts w:ascii="Times New Roman" w:hAnsi="Times New Roman" w:cs="Times New Roman"/>
        </w:rPr>
        <w:t>Clarke</w:t>
      </w:r>
      <w:r w:rsidRPr="001D2D6C">
        <w:rPr>
          <w:rFonts w:ascii="Times New Roman" w:hAnsi="Times New Roman" w:cs="Times New Roman"/>
          <w:lang w:val="ru-RU"/>
        </w:rPr>
        <w:t>/</w:t>
      </w:r>
      <w:r w:rsidRPr="001D2D6C">
        <w:rPr>
          <w:rFonts w:ascii="Times New Roman" w:hAnsi="Times New Roman" w:cs="Times New Roman"/>
        </w:rPr>
        <w:t>Park</w:t>
      </w:r>
      <w:r w:rsidRPr="001D2D6C">
        <w:rPr>
          <w:rFonts w:ascii="Times New Roman" w:hAnsi="Times New Roman" w:cs="Times New Roman"/>
          <w:lang w:val="ru-RU"/>
        </w:rPr>
        <w:t xml:space="preserve">, </w:t>
      </w:r>
      <w:r w:rsidRPr="001D2D6C">
        <w:rPr>
          <w:rFonts w:ascii="Times New Roman" w:hAnsi="Times New Roman" w:cs="Times New Roman"/>
        </w:rPr>
        <w:t>PI</w:t>
      </w:r>
      <w:r w:rsidRPr="001D2D6C">
        <w:rPr>
          <w:rFonts w:ascii="Times New Roman" w:hAnsi="Times New Roman" w:cs="Times New Roman"/>
          <w:lang w:val="ru-RU"/>
        </w:rPr>
        <w:t xml:space="preserve">-регуляторов, </w:t>
      </w:r>
      <w:r w:rsidRPr="001D2D6C">
        <w:rPr>
          <w:rFonts w:ascii="Times New Roman" w:hAnsi="Times New Roman" w:cs="Times New Roman"/>
        </w:rPr>
        <w:t>SVM</w:t>
      </w:r>
      <w:r w:rsidRPr="001D2D6C">
        <w:rPr>
          <w:rFonts w:ascii="Times New Roman" w:hAnsi="Times New Roman" w:cs="Times New Roman"/>
          <w:lang w:val="ru-RU"/>
        </w:rPr>
        <w:t xml:space="preserve"> и каскадных связей сопров</w:t>
      </w:r>
      <w:r w:rsidRPr="001D2D6C">
        <w:rPr>
          <w:rFonts w:ascii="Times New Roman" w:hAnsi="Times New Roman" w:cs="Times New Roman"/>
          <w:lang w:val="ru-RU"/>
        </w:rPr>
        <w:t>ождается заявленными измерениями ЭДС, токов и скорости.</w:t>
      </w:r>
    </w:p>
    <w:p w14:paraId="65371062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Новизна. </w:t>
      </w:r>
      <w:r w:rsidRPr="001D2D6C">
        <w:rPr>
          <w:rFonts w:ascii="Times New Roman" w:hAnsi="Times New Roman" w:cs="Times New Roman"/>
          <w:lang w:val="ru-RU"/>
        </w:rPr>
        <w:t>Новизна по тезису ограничена: базовые методы управления стандартны, собственное новое алгоритмическое решение не раскрыто.</w:t>
      </w:r>
    </w:p>
    <w:p w14:paraId="0C7C7026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Результаты и проверка. </w:t>
      </w:r>
      <w:r w:rsidRPr="001D2D6C">
        <w:rPr>
          <w:rFonts w:ascii="Times New Roman" w:hAnsi="Times New Roman" w:cs="Times New Roman"/>
          <w:lang w:val="ru-RU"/>
        </w:rPr>
        <w:t xml:space="preserve">Автор выделяет </w:t>
      </w:r>
      <w:r w:rsidRPr="001D2D6C">
        <w:rPr>
          <w:rFonts w:ascii="Times New Roman" w:hAnsi="Times New Roman" w:cs="Times New Roman"/>
        </w:rPr>
        <w:t>FOC</w:t>
      </w:r>
      <w:r w:rsidRPr="001D2D6C">
        <w:rPr>
          <w:rFonts w:ascii="Times New Roman" w:hAnsi="Times New Roman" w:cs="Times New Roman"/>
          <w:lang w:val="ru-RU"/>
        </w:rPr>
        <w:t>/</w:t>
      </w:r>
      <w:r w:rsidRPr="001D2D6C">
        <w:rPr>
          <w:rFonts w:ascii="Times New Roman" w:hAnsi="Times New Roman" w:cs="Times New Roman"/>
        </w:rPr>
        <w:t>SVM</w:t>
      </w:r>
      <w:r w:rsidRPr="001D2D6C">
        <w:rPr>
          <w:rFonts w:ascii="Times New Roman" w:hAnsi="Times New Roman" w:cs="Times New Roman"/>
          <w:lang w:val="ru-RU"/>
        </w:rPr>
        <w:t xml:space="preserve"> как эффективную структ</w:t>
      </w:r>
      <w:r w:rsidRPr="001D2D6C">
        <w:rPr>
          <w:rFonts w:ascii="Times New Roman" w:hAnsi="Times New Roman" w:cs="Times New Roman"/>
          <w:lang w:val="ru-RU"/>
        </w:rPr>
        <w:t xml:space="preserve">уру и предлагает развивать </w:t>
      </w:r>
      <w:proofErr w:type="spellStart"/>
      <w:r w:rsidRPr="001D2D6C">
        <w:rPr>
          <w:rFonts w:ascii="Times New Roman" w:hAnsi="Times New Roman" w:cs="Times New Roman"/>
          <w:lang w:val="ru-RU"/>
        </w:rPr>
        <w:t>автоидентификацию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и </w:t>
      </w:r>
      <w:proofErr w:type="gramStart"/>
      <w:r w:rsidRPr="001D2D6C">
        <w:rPr>
          <w:rFonts w:ascii="Times New Roman" w:hAnsi="Times New Roman" w:cs="Times New Roman"/>
          <w:lang w:val="ru-RU"/>
        </w:rPr>
        <w:t>электро-тепловое</w:t>
      </w:r>
      <w:proofErr w:type="gramEnd"/>
      <w:r w:rsidRPr="001D2D6C">
        <w:rPr>
          <w:rFonts w:ascii="Times New Roman" w:hAnsi="Times New Roman" w:cs="Times New Roman"/>
          <w:lang w:val="ru-RU"/>
        </w:rPr>
        <w:t xml:space="preserve"> моделирование. Количественного сравнения регуляторов нет.</w:t>
      </w:r>
    </w:p>
    <w:p w14:paraId="1CE70E8A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Ограничения. </w:t>
      </w:r>
      <w:r w:rsidRPr="001D2D6C">
        <w:rPr>
          <w:rFonts w:ascii="Times New Roman" w:hAnsi="Times New Roman" w:cs="Times New Roman"/>
          <w:lang w:val="ru-RU"/>
        </w:rPr>
        <w:t xml:space="preserve">Универсальное превосходство </w:t>
      </w:r>
      <w:r w:rsidRPr="001D2D6C">
        <w:rPr>
          <w:rFonts w:ascii="Times New Roman" w:hAnsi="Times New Roman" w:cs="Times New Roman"/>
        </w:rPr>
        <w:t>FOC</w:t>
      </w:r>
      <w:r w:rsidRPr="001D2D6C">
        <w:rPr>
          <w:rFonts w:ascii="Times New Roman" w:hAnsi="Times New Roman" w:cs="Times New Roman"/>
          <w:lang w:val="ru-RU"/>
        </w:rPr>
        <w:t>/</w:t>
      </w:r>
      <w:r w:rsidRPr="001D2D6C">
        <w:rPr>
          <w:rFonts w:ascii="Times New Roman" w:hAnsi="Times New Roman" w:cs="Times New Roman"/>
        </w:rPr>
        <w:t>SVM</w:t>
      </w:r>
      <w:r w:rsidRPr="001D2D6C">
        <w:rPr>
          <w:rFonts w:ascii="Times New Roman" w:hAnsi="Times New Roman" w:cs="Times New Roman"/>
          <w:lang w:val="ru-RU"/>
        </w:rPr>
        <w:t xml:space="preserve"> не доказано. Иллюстрация является заимствованным примером и не подтверждает собственн</w:t>
      </w:r>
      <w:r w:rsidRPr="001D2D6C">
        <w:rPr>
          <w:rFonts w:ascii="Times New Roman" w:hAnsi="Times New Roman" w:cs="Times New Roman"/>
          <w:lang w:val="ru-RU"/>
        </w:rPr>
        <w:t>ый стенд. Не приведены параметры тестов и результаты измерений.</w:t>
      </w:r>
    </w:p>
    <w:p w14:paraId="67258877" w14:textId="2BEE6434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Применение в нашей разработке. </w:t>
      </w:r>
      <w:r w:rsidRPr="001D2D6C">
        <w:rPr>
          <w:rFonts w:ascii="Times New Roman" w:hAnsi="Times New Roman" w:cs="Times New Roman"/>
          <w:lang w:val="ru-RU"/>
        </w:rPr>
        <w:t xml:space="preserve">Использовать как перечень базовых измерений и исходную архитектуру для сравнений. Сначала обеспечить устойчивый </w:t>
      </w:r>
      <w:r w:rsidRPr="001D2D6C">
        <w:rPr>
          <w:rFonts w:ascii="Times New Roman" w:hAnsi="Times New Roman" w:cs="Times New Roman"/>
        </w:rPr>
        <w:t>FOC</w:t>
      </w:r>
      <w:r w:rsidRPr="001D2D6C">
        <w:rPr>
          <w:rFonts w:ascii="Times New Roman" w:hAnsi="Times New Roman" w:cs="Times New Roman"/>
          <w:lang w:val="ru-RU"/>
        </w:rPr>
        <w:t xml:space="preserve"> и регистрацию сигналов, затем оценивать новые</w:t>
      </w:r>
      <w:r w:rsidRPr="001D2D6C">
        <w:rPr>
          <w:rFonts w:ascii="Times New Roman" w:hAnsi="Times New Roman" w:cs="Times New Roman"/>
          <w:lang w:val="ru-RU"/>
        </w:rPr>
        <w:t xml:space="preserve"> алгоритмы на той же силовой части и с одинаковыми ограничениями.</w:t>
      </w:r>
    </w:p>
    <w:p w14:paraId="7386E6E5" w14:textId="1954CE63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57E74B8" w14:textId="3F509EFF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12F0628C" w14:textId="2B015A65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DF59DBE" w14:textId="02B1860D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F70564B" w14:textId="43AB7695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3F0FBEF" w14:textId="6EFDD670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1B1885FE" w14:textId="16D92C21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47EB313" w14:textId="2BA8A583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7FE2629C" w14:textId="2AEDFA93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06B2B5A5" w14:textId="10EF1F0F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0874B0E" w14:textId="2157324D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9318220" w14:textId="6B59CA68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6EB6EE3E" w14:textId="7ADEA11A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9D767E4" w14:textId="77777777" w:rsidR="001D2D6C" w:rsidRPr="001D2D6C" w:rsidRDefault="001D2D6C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25F1303F" w14:textId="66E64B94" w:rsidR="00D1129B" w:rsidRPr="001D2D6C" w:rsidRDefault="001D2D6C" w:rsidP="001D2D6C">
      <w:pPr>
        <w:pStyle w:val="1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lastRenderedPageBreak/>
        <w:t>12</w:t>
      </w:r>
      <w:r w:rsidR="00C52B1D" w:rsidRPr="001D2D6C">
        <w:rPr>
          <w:rFonts w:ascii="Times New Roman" w:hAnsi="Times New Roman" w:cs="Times New Roman"/>
          <w:lang w:val="ru-RU"/>
        </w:rPr>
        <w:t xml:space="preserve"> Оптимизация аморфного </w:t>
      </w:r>
      <w:r w:rsidR="00C52B1D" w:rsidRPr="001D2D6C">
        <w:rPr>
          <w:rFonts w:ascii="Times New Roman" w:hAnsi="Times New Roman" w:cs="Times New Roman"/>
        </w:rPr>
        <w:t>IPMSM</w:t>
      </w:r>
      <w:r w:rsidR="00C52B1D" w:rsidRPr="001D2D6C">
        <w:rPr>
          <w:rFonts w:ascii="Times New Roman" w:hAnsi="Times New Roman" w:cs="Times New Roman"/>
          <w:lang w:val="ru-RU"/>
        </w:rPr>
        <w:t xml:space="preserve"> по циклу</w:t>
      </w:r>
    </w:p>
    <w:p w14:paraId="30D4B3C2" w14:textId="77777777" w:rsidR="00D1129B" w:rsidRPr="001D2D6C" w:rsidRDefault="00C52B1D" w:rsidP="001D2D6C">
      <w:pPr>
        <w:keepNext/>
        <w:spacing w:after="80" w:line="360" w:lineRule="auto"/>
        <w:jc w:val="both"/>
        <w:rPr>
          <w:rFonts w:ascii="Times New Roman" w:hAnsi="Times New Roman" w:cs="Times New Roman"/>
        </w:rPr>
      </w:pPr>
      <w:r w:rsidRPr="001D2D6C">
        <w:rPr>
          <w:rFonts w:ascii="Times New Roman" w:hAnsi="Times New Roman" w:cs="Times New Roman"/>
          <w:i/>
          <w:sz w:val="18"/>
        </w:rPr>
        <w:t>Kai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r w:rsidRPr="001D2D6C">
        <w:rPr>
          <w:rFonts w:ascii="Times New Roman" w:hAnsi="Times New Roman" w:cs="Times New Roman"/>
          <w:i/>
          <w:sz w:val="18"/>
        </w:rPr>
        <w:t>Tang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r w:rsidRPr="001D2D6C">
        <w:rPr>
          <w:rFonts w:ascii="Times New Roman" w:hAnsi="Times New Roman" w:cs="Times New Roman"/>
          <w:i/>
          <w:sz w:val="18"/>
        </w:rPr>
        <w:t>et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 </w:t>
      </w:r>
      <w:r w:rsidRPr="001D2D6C">
        <w:rPr>
          <w:rFonts w:ascii="Times New Roman" w:hAnsi="Times New Roman" w:cs="Times New Roman"/>
          <w:i/>
          <w:sz w:val="18"/>
        </w:rPr>
        <w:t>al</w:t>
      </w:r>
      <w:r w:rsidRPr="001D2D6C">
        <w:rPr>
          <w:rFonts w:ascii="Times New Roman" w:hAnsi="Times New Roman" w:cs="Times New Roman"/>
          <w:i/>
          <w:sz w:val="18"/>
          <w:lang w:val="ru-RU"/>
        </w:rPr>
        <w:t xml:space="preserve">. </w:t>
      </w:r>
      <w:r w:rsidRPr="001D2D6C">
        <w:rPr>
          <w:rFonts w:ascii="Times New Roman" w:hAnsi="Times New Roman" w:cs="Times New Roman"/>
          <w:i/>
          <w:sz w:val="18"/>
        </w:rPr>
        <w:t>Design and multi-objective optimization of amorphous alloy PMSM for EVs over a full driving cycle. Journal of Power Electronics, 2026.</w:t>
      </w:r>
      <w:r w:rsidRPr="001D2D6C">
        <w:rPr>
          <w:rFonts w:ascii="Times New Roman" w:hAnsi="Times New Roman" w:cs="Times New Roman"/>
          <w:i/>
          <w:sz w:val="18"/>
        </w:rPr>
        <w:t xml:space="preserve"> DOI 10.1007/s43236-026-01401-5.</w:t>
      </w:r>
    </w:p>
    <w:p w14:paraId="6B00EF44" w14:textId="77777777" w:rsidR="00D1129B" w:rsidRPr="001D2D6C" w:rsidRDefault="00C52B1D" w:rsidP="001D2D6C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1D2D6C">
        <w:rPr>
          <w:rFonts w:ascii="Times New Roman" w:hAnsi="Times New Roman" w:cs="Times New Roman"/>
        </w:rPr>
        <w:t>Слайды 24–25</w:t>
      </w:r>
    </w:p>
    <w:p w14:paraId="1DE80315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</w:rPr>
        <w:t xml:space="preserve">Что сделано. </w:t>
      </w:r>
      <w:r w:rsidRPr="001D2D6C">
        <w:rPr>
          <w:rFonts w:ascii="Times New Roman" w:hAnsi="Times New Roman" w:cs="Times New Roman"/>
        </w:rPr>
        <w:t xml:space="preserve">Для двухслойного V-ротора и аморфного статора 8 полюсов/48 пазов используются K-means режимов CLTC-P, Соболь, поверхности отклика и NSGA-II. </w:t>
      </w:r>
      <w:r w:rsidRPr="001D2D6C">
        <w:rPr>
          <w:rFonts w:ascii="Times New Roman" w:hAnsi="Times New Roman" w:cs="Times New Roman"/>
          <w:lang w:val="ru-RU"/>
        </w:rPr>
        <w:t>Оптимизируются момент, пульсации, цикловой КПД и материа</w:t>
      </w:r>
      <w:r w:rsidRPr="001D2D6C">
        <w:rPr>
          <w:rFonts w:ascii="Times New Roman" w:hAnsi="Times New Roman" w:cs="Times New Roman"/>
          <w:lang w:val="ru-RU"/>
        </w:rPr>
        <w:t>лы.</w:t>
      </w:r>
    </w:p>
    <w:p w14:paraId="68CB0E60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Новизна. </w:t>
      </w:r>
      <w:r w:rsidRPr="001D2D6C">
        <w:rPr>
          <w:rFonts w:ascii="Times New Roman" w:hAnsi="Times New Roman" w:cs="Times New Roman"/>
          <w:lang w:val="ru-RU"/>
        </w:rPr>
        <w:t xml:space="preserve">Умеренная инженерная новизна: известные методы объединены в расчётный процесс с изготовлением прототипа. Обозначение </w:t>
      </w:r>
      <w:r w:rsidRPr="001D2D6C">
        <w:rPr>
          <w:rFonts w:ascii="Times New Roman" w:hAnsi="Times New Roman" w:cs="Times New Roman"/>
        </w:rPr>
        <w:t>DCO</w:t>
      </w:r>
      <w:r w:rsidRPr="001D2D6C">
        <w:rPr>
          <w:rFonts w:ascii="Times New Roman" w:hAnsi="Times New Roman" w:cs="Times New Roman"/>
          <w:lang w:val="ru-RU"/>
        </w:rPr>
        <w:t>-</w:t>
      </w:r>
      <w:r w:rsidRPr="001D2D6C">
        <w:rPr>
          <w:rFonts w:ascii="Times New Roman" w:hAnsi="Times New Roman" w:cs="Times New Roman"/>
        </w:rPr>
        <w:t>NSGA</w:t>
      </w:r>
      <w:r w:rsidRPr="001D2D6C">
        <w:rPr>
          <w:rFonts w:ascii="Times New Roman" w:hAnsi="Times New Roman" w:cs="Times New Roman"/>
          <w:lang w:val="ru-RU"/>
        </w:rPr>
        <w:t>-</w:t>
      </w:r>
      <w:r w:rsidRPr="001D2D6C">
        <w:rPr>
          <w:rFonts w:ascii="Times New Roman" w:hAnsi="Times New Roman" w:cs="Times New Roman"/>
        </w:rPr>
        <w:t>II</w:t>
      </w:r>
      <w:r w:rsidRPr="001D2D6C">
        <w:rPr>
          <w:rFonts w:ascii="Times New Roman" w:hAnsi="Times New Roman" w:cs="Times New Roman"/>
          <w:lang w:val="ru-RU"/>
        </w:rPr>
        <w:t xml:space="preserve"> не доказывает новый механизм генетического алгоритма.</w:t>
      </w:r>
    </w:p>
    <w:p w14:paraId="50F3593B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Результаты и проверка. </w:t>
      </w:r>
      <w:r w:rsidRPr="001D2D6C">
        <w:rPr>
          <w:rFonts w:ascii="Times New Roman" w:hAnsi="Times New Roman" w:cs="Times New Roman"/>
        </w:rPr>
        <w:t>FEM</w:t>
      </w:r>
      <w:r w:rsidRPr="001D2D6C">
        <w:rPr>
          <w:rFonts w:ascii="Times New Roman" w:hAnsi="Times New Roman" w:cs="Times New Roman"/>
          <w:lang w:val="ru-RU"/>
        </w:rPr>
        <w:t xml:space="preserve">: момент 377,5→390,5 </w:t>
      </w:r>
      <w:proofErr w:type="spellStart"/>
      <w:r w:rsidRPr="001D2D6C">
        <w:rPr>
          <w:rFonts w:ascii="Times New Roman" w:hAnsi="Times New Roman" w:cs="Times New Roman"/>
          <w:lang w:val="ru-RU"/>
        </w:rPr>
        <w:t>Н·м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, </w:t>
      </w:r>
      <w:r w:rsidRPr="001D2D6C">
        <w:rPr>
          <w:rFonts w:ascii="Times New Roman" w:hAnsi="Times New Roman" w:cs="Times New Roman"/>
          <w:lang w:val="ru-RU"/>
        </w:rPr>
        <w:t xml:space="preserve">пульсации 2,8→1,5%, КПД 94,0→95,5%, стоимость материалов 294,72→291,13 </w:t>
      </w:r>
      <w:r w:rsidRPr="001D2D6C">
        <w:rPr>
          <w:rFonts w:ascii="Times New Roman" w:hAnsi="Times New Roman" w:cs="Times New Roman"/>
        </w:rPr>
        <w:t>USD</w:t>
      </w:r>
      <w:r w:rsidRPr="001D2D6C">
        <w:rPr>
          <w:rFonts w:ascii="Times New Roman" w:hAnsi="Times New Roman" w:cs="Times New Roman"/>
          <w:lang w:val="ru-RU"/>
        </w:rPr>
        <w:t xml:space="preserve">. Прототип даёт 388 </w:t>
      </w:r>
      <w:proofErr w:type="spellStart"/>
      <w:r w:rsidRPr="001D2D6C">
        <w:rPr>
          <w:rFonts w:ascii="Times New Roman" w:hAnsi="Times New Roman" w:cs="Times New Roman"/>
          <w:lang w:val="ru-RU"/>
        </w:rPr>
        <w:t>Н·м</w:t>
      </w:r>
      <w:proofErr w:type="spellEnd"/>
      <w:r w:rsidRPr="001D2D6C">
        <w:rPr>
          <w:rFonts w:ascii="Times New Roman" w:hAnsi="Times New Roman" w:cs="Times New Roman"/>
          <w:lang w:val="ru-RU"/>
        </w:rPr>
        <w:t xml:space="preserve"> и 95,3% по измеренной карте. Разница КПД 1,5 процентного пункта; экономия материалов 3,59 </w:t>
      </w:r>
      <w:r w:rsidRPr="001D2D6C">
        <w:rPr>
          <w:rFonts w:ascii="Times New Roman" w:hAnsi="Times New Roman" w:cs="Times New Roman"/>
        </w:rPr>
        <w:t>USD</w:t>
      </w:r>
      <w:r w:rsidRPr="001D2D6C">
        <w:rPr>
          <w:rFonts w:ascii="Times New Roman" w:hAnsi="Times New Roman" w:cs="Times New Roman"/>
          <w:lang w:val="ru-RU"/>
        </w:rPr>
        <w:t>.</w:t>
      </w:r>
    </w:p>
    <w:p w14:paraId="22B31CE7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Ограничения. </w:t>
      </w:r>
      <w:r w:rsidRPr="001D2D6C">
        <w:rPr>
          <w:rFonts w:ascii="Times New Roman" w:hAnsi="Times New Roman" w:cs="Times New Roman"/>
          <w:lang w:val="ru-RU"/>
        </w:rPr>
        <w:t>Из оптимизации исключена рекуперация, меняется так</w:t>
      </w:r>
      <w:r w:rsidRPr="001D2D6C">
        <w:rPr>
          <w:rFonts w:ascii="Times New Roman" w:hAnsi="Times New Roman" w:cs="Times New Roman"/>
          <w:lang w:val="ru-RU"/>
        </w:rPr>
        <w:t>же статор и зазор, полная себестоимость не учитывается. Указанная регистрация момента с шагом 0,1 с недостаточна для быстрых электромагнитных пульсаций при электрической частоте 200 Гц. Отдельная быстрая регистрация не описана.</w:t>
      </w:r>
    </w:p>
    <w:p w14:paraId="4C68960B" w14:textId="77777777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b/>
          <w:lang w:val="ru-RU"/>
        </w:rPr>
        <w:t xml:space="preserve">Применение в нашей разработке. </w:t>
      </w:r>
      <w:r w:rsidRPr="001D2D6C">
        <w:rPr>
          <w:rFonts w:ascii="Times New Roman" w:hAnsi="Times New Roman" w:cs="Times New Roman"/>
          <w:lang w:val="ru-RU"/>
        </w:rPr>
        <w:t>Перенести методику сокращения числа режимов и многокритериального поиска на наш фиксированный статор. Верифицировать Парето полным циклом, включить рекуперацию, температуры магнитов и обмотки, ограничения перемычек и напряжен</w:t>
      </w:r>
      <w:r w:rsidRPr="001D2D6C">
        <w:rPr>
          <w:rFonts w:ascii="Times New Roman" w:hAnsi="Times New Roman" w:cs="Times New Roman"/>
          <w:lang w:val="ru-RU"/>
        </w:rPr>
        <w:t>ия. Аморфный статор рассматривать как отдельную конструктивную задачу.</w:t>
      </w:r>
    </w:p>
    <w:p w14:paraId="2F699959" w14:textId="67B982FF" w:rsidR="00D1129B" w:rsidRPr="001D2D6C" w:rsidRDefault="00C52B1D" w:rsidP="001D2D6C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1D2D6C">
        <w:rPr>
          <w:rFonts w:ascii="Times New Roman" w:hAnsi="Times New Roman" w:cs="Times New Roman"/>
          <w:lang w:val="ru-RU"/>
        </w:rPr>
        <w:t xml:space="preserve"> </w:t>
      </w:r>
    </w:p>
    <w:sectPr w:rsidR="00D1129B" w:rsidRPr="001D2D6C" w:rsidSect="00034616">
      <w:footerReference w:type="default" r:id="rId8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48BA0" w14:textId="77777777" w:rsidR="00C52B1D" w:rsidRDefault="00C52B1D">
      <w:pPr>
        <w:spacing w:after="0" w:line="240" w:lineRule="auto"/>
      </w:pPr>
      <w:r>
        <w:separator/>
      </w:r>
    </w:p>
  </w:endnote>
  <w:endnote w:type="continuationSeparator" w:id="0">
    <w:p w14:paraId="7B93ACCB" w14:textId="77777777" w:rsidR="00C52B1D" w:rsidRDefault="00C52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81F73" w14:textId="77777777" w:rsidR="00D1129B" w:rsidRDefault="00C52B1D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1D2D6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5930A" w14:textId="77777777" w:rsidR="00C52B1D" w:rsidRDefault="00C52B1D">
      <w:pPr>
        <w:spacing w:after="0" w:line="240" w:lineRule="auto"/>
      </w:pPr>
      <w:r>
        <w:separator/>
      </w:r>
    </w:p>
  </w:footnote>
  <w:footnote w:type="continuationSeparator" w:id="0">
    <w:p w14:paraId="15401A3A" w14:textId="77777777" w:rsidR="00C52B1D" w:rsidRDefault="00C52B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D6C"/>
    <w:rsid w:val="0029639D"/>
    <w:rsid w:val="00326F90"/>
    <w:rsid w:val="00AA1D8D"/>
    <w:rsid w:val="00B47730"/>
    <w:rsid w:val="00C52B1D"/>
    <w:rsid w:val="00CB0664"/>
    <w:rsid w:val="00D11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3E2836"/>
  <w14:defaultImageDpi w14:val="300"/>
  <w15:docId w15:val="{689A21E6-DB20-4F69-99F8-77AE6F0D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3285</Words>
  <Characters>18727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Исследования электропривода и направления применения</dc:title>
  <dc:subject/>
  <dc:creator/>
  <cp:keywords/>
  <dc:description>generated by python-docx</dc:description>
  <cp:lastModifiedBy>Канурин Дмитрий Александрович</cp:lastModifiedBy>
  <cp:revision>2</cp:revision>
  <dcterms:created xsi:type="dcterms:W3CDTF">2013-12-23T23:15:00Z</dcterms:created>
  <dcterms:modified xsi:type="dcterms:W3CDTF">2026-10-16T08:04:00Z</dcterms:modified>
  <cp:category/>
</cp:coreProperties>
</file>