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v2.4 (Articulator Rig Spec v2.4)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5.0 조음 원리 — 접촉 vs 좁힘 vs 개방 (중요)</w:t>
      </w:r>
    </w:p>
    <w:p>
      <w:r>
        <w:t>같은 tongue_tip_up 블렌드셰이프라도 가중치에 따라 조음 방법이 달라집니다. 리거는 0~1 가산이 자연스럽게 이어지도록만 만들어 주시면, 음운 차이는 코드에서 가중치로 표현합니다.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가중치 범위</w:t>
            </w:r>
          </w:p>
        </w:tc>
        <w:tc>
          <w:tcPr>
            <w:tcW w:type="dxa" w:w="2880"/>
          </w:tcPr>
          <w:p>
            <w:r>
              <w:t>조음 상태</w:t>
            </w:r>
          </w:p>
        </w:tc>
        <w:tc>
          <w:tcPr>
            <w:tcW w:type="dxa" w:w="2880"/>
          </w:tcPr>
          <w:p>
            <w:r>
              <w:t>해당 음소 유형</w:t>
            </w:r>
          </w:p>
        </w:tc>
      </w:tr>
      <w:tr>
        <w:tc>
          <w:tcPr>
            <w:tcW w:type="dxa" w:w="2880"/>
          </w:tcPr>
          <w:p>
            <w:r>
              <w:t>= 1.0</w:t>
            </w:r>
          </w:p>
        </w:tc>
        <w:tc>
          <w:tcPr>
            <w:tcW w:type="dxa" w:w="2880"/>
          </w:tcPr>
          <w:p>
            <w:r>
              <w:t>완전 접촉 (혀가 치조에 닿아 폐쇄/유지)</w:t>
            </w:r>
          </w:p>
        </w:tc>
        <w:tc>
          <w:tcPr>
            <w:tcW w:type="dxa" w:w="2880"/>
          </w:tcPr>
          <w:p>
            <w:r>
              <w:t>파열음 ㄷ ㅌ ㄸ, 비음 ㄴ, 설측음 ㄹ, 탄설음 ㄹ</w:t>
            </w:r>
          </w:p>
        </w:tc>
      </w:tr>
      <w:tr>
        <w:tc>
          <w:tcPr>
            <w:tcW w:type="dxa" w:w="2880"/>
          </w:tcPr>
          <w:p>
            <w:r>
              <w:t>0.7 ~ 0.85</w:t>
            </w:r>
          </w:p>
        </w:tc>
        <w:tc>
          <w:tcPr>
            <w:tcW w:type="dxa" w:w="2880"/>
          </w:tcPr>
          <w:p>
            <w:r>
              <w:t>좁힘 형성 (혀가 치조 근처로 올라가되 닿지 않고 좁은 간격 유지 → 난기류)</w:t>
            </w:r>
          </w:p>
        </w:tc>
        <w:tc>
          <w:tcPr>
            <w:tcW w:type="dxa" w:w="2880"/>
          </w:tcPr>
          <w:p>
            <w:r>
              <w:t>마찰음 ㅅ ㅆ</w:t>
            </w:r>
          </w:p>
        </w:tc>
      </w:tr>
      <w:tr>
        <w:tc>
          <w:tcPr>
            <w:tcW w:type="dxa" w:w="2880"/>
          </w:tcPr>
          <w:p>
            <w:r>
              <w:t>0 ~ 0.3</w:t>
            </w:r>
          </w:p>
        </w:tc>
        <w:tc>
          <w:tcPr>
            <w:tcW w:type="dxa" w:w="2880"/>
          </w:tcPr>
          <w:p>
            <w:r>
              <w:t>거의 중립 (개방)</w:t>
            </w:r>
          </w:p>
        </w:tc>
        <w:tc>
          <w:tcPr>
            <w:tcW w:type="dxa" w:w="2880"/>
          </w:tcPr>
          <w:p>
            <w:r>
              <w:t>모음, 후음 ㅎ</w:t>
            </w:r>
          </w:p>
        </w:tc>
      </w:tr>
    </w:tbl>
    <w:p>
      <w:r>
        <w:t>마찬가지로: tongue_back_up = 1.0 → 완전 접촉 (파열음 ㄱ ㅋ ㄲ, 비음 ㅇ) / 0.3~0.6 → 좁힘 없는 거상 (후설 모음). lips_closed = 1.0 → 완전 폐쇄 / 0.0 → 개방.</w:t>
      </w:r>
    </w:p>
    <w:p>
      <w:pPr>
        <w:pStyle w:val="Heading2"/>
      </w:pPr>
      <w:r>
        <w:t>5.1 자음 — 조음 위치·방법별 그룹 (11그룹)</w:t>
      </w:r>
    </w:p>
    <w:p>
      <w:r>
        <w:t>조음기관 시각화에서 같은 위치·방법의 자음들은 동일한 형태를 가집니다. 평음/격음/경음 차이는 성문 긴장도·VOT에서 오며 시각적으로는 구분이 어려워 동일 그룹으로 묶습니다.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 그룹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조음위치·방법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 · ㅍ · ㅃ</w:t>
            </w:r>
          </w:p>
        </w:tc>
        <w:tc>
          <w:tcPr>
            <w:tcW w:type="dxa" w:w="2160"/>
          </w:tcPr>
          <w:p>
            <w:r>
              <w:t>/p/ /pʰ/ /p͈/</w:t>
            </w:r>
          </w:p>
        </w:tc>
        <w:tc>
          <w:tcPr>
            <w:tcW w:type="dxa" w:w="2160"/>
          </w:tcPr>
          <w:p>
            <w:r>
              <w:t>양순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 · ㅌ · ㄸ</w:t>
            </w:r>
          </w:p>
        </w:tc>
        <w:tc>
          <w:tcPr>
            <w:tcW w:type="dxa" w:w="2160"/>
          </w:tcPr>
          <w:p>
            <w:r>
              <w:t>/t/ /tʰ/ /t͈/</w:t>
            </w:r>
          </w:p>
        </w:tc>
        <w:tc>
          <w:tcPr>
            <w:tcW w:type="dxa" w:w="2160"/>
          </w:tcPr>
          <w:p>
            <w:r>
              <w:t>치조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 · ㅆ</w:t>
            </w:r>
          </w:p>
        </w:tc>
        <w:tc>
          <w:tcPr>
            <w:tcW w:type="dxa" w:w="2160"/>
          </w:tcPr>
          <w:p>
            <w:r>
              <w:t>/s/ /s͈/</w:t>
            </w:r>
          </w:p>
        </w:tc>
        <w:tc>
          <w:tcPr>
            <w:tcW w:type="dxa" w:w="2160"/>
          </w:tcPr>
          <w:p>
            <w:r>
              <w:t>치조 마찰</w:t>
            </w:r>
          </w:p>
        </w:tc>
        <w:tc>
          <w:tcPr>
            <w:tcW w:type="dxa" w:w="2160"/>
          </w:tcPr>
          <w:p>
            <w:r>
              <w:t>tongue_tip_up(0.75~0.82, 닿지 않음, 좁힘만) + tongue_groove(1) + jaw_open(0.3)</w:t>
            </w:r>
          </w:p>
        </w:tc>
      </w:tr>
      <w:tr>
        <w:tc>
          <w:tcPr>
            <w:tcW w:type="dxa" w:w="2160"/>
          </w:tcPr>
          <w:p>
            <w:r>
              <w:t>ㅈ · ㅊ · ㅉ</w:t>
            </w:r>
          </w:p>
        </w:tc>
        <w:tc>
          <w:tcPr>
            <w:tcW w:type="dxa" w:w="2160"/>
          </w:tcPr>
          <w:p>
            <w:r>
              <w:t>/tɕ/ /tɕʰ/ /tɕ͈/</w:t>
            </w:r>
          </w:p>
        </w:tc>
        <w:tc>
          <w:tcPr>
            <w:tcW w:type="dxa" w:w="2160"/>
          </w:tcPr>
          <w:p>
            <w:r>
              <w:t>치경경구개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ㄱ · ㅋ · ㄲ</w:t>
            </w:r>
          </w:p>
        </w:tc>
        <w:tc>
          <w:tcPr>
            <w:tcW w:type="dxa" w:w="2160"/>
          </w:tcPr>
          <w:p>
            <w:r>
              <w:t>/k/ /kʰ/ /k͈/</w:t>
            </w:r>
          </w:p>
        </w:tc>
        <w:tc>
          <w:tcPr>
            <w:tcW w:type="dxa" w:w="2160"/>
          </w:tcPr>
          <w:p>
            <w:r>
              <w:t>연구개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 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tongue_back_up(1.0, 완전 접촉)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tongue_tip_up(1.0, 순간 접촉)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tongue_tip_up(1.0, 접촉 유지)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— 다음 모음의 형태를 따름(동시조음)</w:t>
            </w:r>
          </w:p>
        </w:tc>
      </w:tr>
    </w:tbl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jaw_open(0.3) + lips_round(0.7) + tongue_back_up(0.4)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tongue_back_up(0.5), 입술 중립 (lips_round=lips_spread=0; ㅜ와 핵심 차이)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2"/>
      </w:pPr>
      <w:r>
        <w:t>5.4 음성학적 미세 변형 / Allophones (참고)</w:t>
      </w:r>
    </w:p>
    <w:p>
      <w:r>
        <w:t>다음은 같은 음소가 환경에 따라 다르게 실현되는 경우입니다. 새 블렌드셰이프는 필요 없고, 기존 타깃 가중치를 코드에서 환경별로 조정합니다.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환경</w:t>
            </w:r>
          </w:p>
        </w:tc>
        <w:tc>
          <w:tcPr>
            <w:tcW w:type="dxa" w:w="2880"/>
          </w:tcPr>
          <w:p>
            <w:r>
              <w:t>변형</w:t>
            </w:r>
          </w:p>
        </w:tc>
        <w:tc>
          <w:tcPr>
            <w:tcW w:type="dxa" w:w="2880"/>
          </w:tcPr>
          <w:p>
            <w:r>
              <w:t>가중치 조정</w:t>
            </w:r>
          </w:p>
        </w:tc>
      </w:tr>
      <w:tr>
        <w:tc>
          <w:tcPr>
            <w:tcW w:type="dxa" w:w="2880"/>
          </w:tcPr>
          <w:p>
            <w:r>
              <w:t>받침 위치 폐쇄음·비음 (ㅂ/ㄷ/ㄱ + ㅁ/ㄴ/ㅇ)</w:t>
            </w:r>
          </w:p>
        </w:tc>
        <w:tc>
          <w:tcPr>
            <w:tcW w:type="dxa" w:w="2880"/>
          </w:tcPr>
          <w:p>
            <w:r>
              <w:t>미파열(unreleased) — 폐쇄 유지, 입쪽 release 없음. 비음은 비강으로만 기류 지속</w:t>
            </w:r>
          </w:p>
        </w:tc>
        <w:tc>
          <w:tcPr>
            <w:tcW w:type="dxa" w:w="2880"/>
          </w:tcPr>
          <w:p>
            <w:r>
              <w:t>해당 조음 타깃 유지(lips_closed/tongue_tip_up/tongue_back_up), jaw_open 0 유지, release 단계 생략</w:t>
            </w:r>
          </w:p>
        </w:tc>
      </w:tr>
      <w:tr>
        <w:tc>
          <w:tcPr>
            <w:tcW w:type="dxa" w:w="2880"/>
          </w:tcPr>
          <w:p>
            <w:r>
              <w:t>ㅅ + ㅣ</w:t>
            </w:r>
          </w:p>
        </w:tc>
        <w:tc>
          <w:tcPr>
            <w:tcW w:type="dxa" w:w="2880"/>
          </w:tcPr>
          <w:p>
            <w:r>
              <w:t>/ɕ/로 구개음화</w:t>
            </w:r>
          </w:p>
        </w:tc>
        <w:tc>
          <w:tcPr>
            <w:tcW w:type="dxa" w:w="2880"/>
          </w:tcPr>
          <w:p>
            <w:r>
              <w:t>tongue_tip_up(0.55) + tongue_front_up(0.5) + tongue_groove(1)</w:t>
            </w:r>
          </w:p>
        </w:tc>
      </w:tr>
      <w:tr>
        <w:tc>
          <w:tcPr>
            <w:tcW w:type="dxa" w:w="2880"/>
          </w:tcPr>
          <w:p>
            <w:r>
              <w:t>ㅈ ㅊ ㅉ + ㅣ</w:t>
            </w:r>
          </w:p>
        </w:tc>
        <w:tc>
          <w:tcPr>
            <w:tcW w:type="dxa" w:w="2880"/>
          </w:tcPr>
          <w:p>
            <w:r>
              <w:t>더 깊은 구개음화</w:t>
            </w:r>
          </w:p>
        </w:tc>
        <w:tc>
          <w:tcPr>
            <w:tcW w:type="dxa" w:w="2880"/>
          </w:tcPr>
          <w:p>
            <w:r>
              <w:t>tongue_front_up(1) 유지 + 자연 전이</w:t>
            </w:r>
          </w:p>
        </w:tc>
      </w:tr>
      <w:tr>
        <w:tc>
          <w:tcPr>
            <w:tcW w:type="dxa" w:w="2880"/>
          </w:tcPr>
          <w:p>
            <w:r>
              <w:t>ㅎ + 모음</w:t>
            </w:r>
          </w:p>
        </w:tc>
        <w:tc>
          <w:tcPr>
            <w:tcW w:type="dxa" w:w="2880"/>
          </w:tcPr>
          <w:p>
            <w:r>
              <w:t>동시조음: 다음 모음 형태 미리 가짐</w:t>
            </w:r>
          </w:p>
        </w:tc>
        <w:tc>
          <w:tcPr>
            <w:tcW w:type="dxa" w:w="2880"/>
          </w:tcPr>
          <w:p>
            <w:r>
              <w:t>후속 모음 타깃 부분 적용 (0.3~0.5)</w:t>
            </w:r>
          </w:p>
        </w:tc>
      </w:tr>
      <w:tr>
        <w:tc>
          <w:tcPr>
            <w:tcW w:type="dxa" w:w="2880"/>
          </w:tcPr>
          <w:p>
            <w:r>
              <w:t>ㄴ + ㅣ</w:t>
            </w:r>
          </w:p>
        </w:tc>
        <w:tc>
          <w:tcPr>
            <w:tcW w:type="dxa" w:w="2880"/>
          </w:tcPr>
          <w:p>
            <w:r>
              <w:t>약한 구개음화 [ɲ]</w:t>
            </w:r>
          </w:p>
        </w:tc>
        <w:tc>
          <w:tcPr>
            <w:tcW w:type="dxa" w:w="2880"/>
          </w:tcPr>
          <w:p>
            <w:r>
              <w:t>tongue_tip_up(0.85) + tongue_front_up(0.3)</w:t>
            </w:r>
          </w:p>
        </w:tc>
      </w:tr>
      <w:tr>
        <w:tc>
          <w:tcPr>
            <w:tcW w:type="dxa" w:w="2880"/>
          </w:tcPr>
          <w:p>
            <w:r>
              <w:t>ㄹ + ㅣ</w:t>
            </w:r>
          </w:p>
        </w:tc>
        <w:tc>
          <w:tcPr>
            <w:tcW w:type="dxa" w:w="2880"/>
          </w:tcPr>
          <w:p>
            <w:r>
              <w:t>약한 구개화 설측 [ʎ]</w:t>
            </w:r>
          </w:p>
        </w:tc>
        <w:tc>
          <w:tcPr>
            <w:tcW w:type="dxa" w:w="2880"/>
          </w:tcPr>
          <w:p>
            <w:r>
              <w:t>설측음 ㄹ + tongue_front_up(0.2)</w:t>
            </w:r>
          </w:p>
        </w:tc>
      </w:tr>
      <w:tr>
        <w:tc>
          <w:tcPr>
            <w:tcW w:type="dxa" w:w="2880"/>
          </w:tcPr>
          <w:p>
            <w:r>
              <w:t>모음 사이 ㅎ</w:t>
            </w:r>
          </w:p>
        </w:tc>
        <w:tc>
          <w:tcPr>
            <w:tcW w:type="dxa" w:w="2880"/>
          </w:tcPr>
          <w:p>
            <w:r>
              <w:t>약화·삭제 가능</w:t>
            </w:r>
          </w:p>
        </w:tc>
        <w:tc>
          <w:tcPr>
            <w:tcW w:type="dxa" w:w="2880"/>
          </w:tcPr>
          <w:p>
            <w:r>
              <w:t>가중치 낮춤 또는 생략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p>
      <w:r>
        <w:t>개념: 아래 마커는 공기가 최종적으로 나오는 출구입니다. 마찰음 ㅅ ㅆ는 좁힘 부위에서 난기류 발생 → 앞쪽으로 지속 배출 (airflow_oral_central / airflow_labial). 설측음 ㄹ는 혀끝 접촉 유지 + 양옆으로 흐름 (airflow_oral_left/right). 파열음은 폐쇄→개방 시 분출 (airflow_labial). 비음은 비강 경로 (airflow_nasal_l/r).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전달 3D 데이터 (3개 분리 파일) 참고</w:t>
      </w:r>
    </w:p>
    <w:p>
      <w:r>
        <w:t>전달드린 세 개의 분리 .glb 파일과 각 부위의 사전 정보입니다. 리토폴로지 시 세 파일을 통합해 주세요.</w:t>
      </w:r>
    </w:p>
    <w:p>
      <w:pPr>
        <w:pStyle w:val="Heading2"/>
      </w:pPr>
      <w:r>
        <w:t>8.1 파일 구성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파일</w:t>
            </w:r>
          </w:p>
        </w:tc>
        <w:tc>
          <w:tcPr>
            <w:tcW w:type="dxa" w:w="2880"/>
          </w:tcPr>
          <w:p>
            <w:r>
              <w:t>내용</w:t>
            </w:r>
          </w:p>
        </w:tc>
        <w:tc>
          <w:tcPr>
            <w:tcW w:type="dxa" w:w="2880"/>
          </w:tcPr>
          <w:p>
            <w:r>
              <w:t>정점 수(대략)</w:t>
            </w:r>
          </w:p>
        </w:tc>
      </w:tr>
      <w:tr>
        <w:tc>
          <w:tcPr>
            <w:tcW w:type="dxa" w:w="2880"/>
          </w:tcPr>
          <w:p>
            <w:r>
              <w:t>사지철 머리 .glb</w:t>
            </w:r>
          </w:p>
        </w:tc>
        <w:tc>
          <w:tcPr>
            <w:tcW w:type="dxa" w:w="2880"/>
          </w:tcPr>
          <w:p>
            <w:r>
              <w:t>머리·구개·턱·비강 anatomy 맥락 (기존 전달본)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풀 3D 혀 .glb</w:t>
            </w:r>
          </w:p>
        </w:tc>
        <w:tc>
          <w:tcPr>
            <w:tcW w:type="dxa" w:w="2880"/>
          </w:tcPr>
          <w:p>
            <w:r>
              <w:t>Meshy AI 생성, 풀 3D 혀 본체</w:t>
            </w:r>
          </w:p>
        </w:tc>
        <w:tc>
          <w:tcPr>
            <w:tcW w:type="dxa" w:w="2880"/>
          </w:tcPr>
          <w:p>
            <w:r>
              <w:t>약 61,000</w:t>
            </w:r>
          </w:p>
        </w:tc>
      </w:tr>
      <w:tr>
        <w:tc>
          <w:tcPr>
            <w:tcW w:type="dxa" w:w="2880"/>
          </w:tcPr>
          <w:p>
            <w:r>
              <w:t>풀 3D 입술 .glb</w:t>
            </w:r>
          </w:p>
        </w:tc>
        <w:tc>
          <w:tcPr>
            <w:tcW w:type="dxa" w:w="2880"/>
          </w:tcPr>
          <w:p>
            <w:r>
              <w:t>Meshy AI 생성, 풀 3D 입술</w:t>
            </w:r>
          </w:p>
        </w:tc>
        <w:tc>
          <w:tcPr>
            <w:tcW w:type="dxa" w:w="2880"/>
          </w:tcPr>
          <w:p>
            <w:r>
              <w:t>약 162,000</w:t>
            </w:r>
          </w:p>
        </w:tc>
      </w:tr>
    </w:tbl>
    <w:p>
      <w:r>
        <w:t>모두 텍스처 임베드, Y-up. 좌표축은 각 파일이 다르므로 §8.3·8.4에 명시.</w:t>
      </w:r>
    </w:p>
    <w:p>
      <w:pPr>
        <w:pStyle w:val="Heading2"/>
      </w:pPr>
      <w:r>
        <w:t>8.2 통합 시 좌표 규약 (목표 모델 기준)</w:t>
      </w:r>
    </w:p>
    <w:p>
      <w:pPr>
        <w:pStyle w:val="ListBullet"/>
      </w:pPr>
      <w:r>
        <w:t>+X = 정면 (anterior, 코·입술 방향)</w:t>
      </w:r>
    </w:p>
    <w:p>
      <w:pPr>
        <w:pStyle w:val="ListBullet"/>
      </w:pPr>
      <w:r>
        <w:t>+Y = 위 (superior)</w:t>
      </w:r>
    </w:p>
    <w:p>
      <w:pPr>
        <w:pStyle w:val="ListBullet"/>
      </w:pPr>
      <w:r>
        <w:t>단위: meter</w:t>
      </w:r>
    </w:p>
    <w:p>
      <w:pPr>
        <w:pStyle w:val="Heading2"/>
      </w:pPr>
      <w:r>
        <w:t>8.3 혀 파일</w:t>
      </w:r>
    </w:p>
    <w:p>
      <w:pPr>
        <w:pStyle w:val="ListBullet"/>
      </w:pPr>
      <w:r>
        <w:t>단일 메시, 약 61,000 정점</w:t>
      </w:r>
    </w:p>
    <w:p>
      <w:pPr>
        <w:pStyle w:val="ListBullet"/>
      </w:pPr>
      <w:r>
        <w:t>로컬 좌표: +Z = 혀끝(anterior), +Y = 윗면(dorsum), X = 좌우</w:t>
      </w:r>
    </w:p>
    <w:p>
      <w:pPr>
        <w:pStyle w:val="ListBullet"/>
      </w:pPr>
      <w:r>
        <w:t>크기: Z 길이 약 1.9, X 폭 약 1.0, Y 두께 약 0.7 (Meshy 단위)</w:t>
      </w:r>
    </w:p>
    <w:p>
      <w:pPr>
        <w:pStyle w:val="ListBullet"/>
      </w:pPr>
      <w:r>
        <w:t>중앙 세로 홈(median sulcus)이 이미 형태에 포함되어 있음 — 혀 길이의 약 85% 구간에서 확인. tongue_groove 블렌드셰이프 베이스로 활용 가능.</w:t>
      </w:r>
    </w:p>
    <w:p>
      <w:pPr>
        <w:pStyle w:val="ListBullet"/>
      </w:pPr>
      <w:r>
        <w:t>측면 가장자리는 자연스럽게 낮음 → tongue_lateral_channel 베이스로 활용 가능.</w:t>
      </w:r>
    </w:p>
    <w:p>
      <w:pPr>
        <w:pStyle w:val="ListBullet"/>
      </w:pPr>
      <w:r>
        <w:t>텍스처는 단순 분홍 패턴(해부 디테일 없음) → 리토폴로지 후 재맵핑 필요.</w:t>
      </w:r>
    </w:p>
    <w:p>
      <w:pPr>
        <w:pStyle w:val="ListBullet"/>
      </w:pPr>
      <w:r>
        <w:t>통합 시 회전(+Z 혀끝 → 머리 +X 정면) + 스케일 다운(머리 크기에 맞춤) 필요.</w:t>
      </w:r>
    </w:p>
    <w:p>
      <w:pPr>
        <w:pStyle w:val="Heading2"/>
      </w:pPr>
      <w:r>
        <w:t>8.4 입술 파일</w:t>
      </w:r>
    </w:p>
    <w:p>
      <w:pPr>
        <w:pStyle w:val="ListBullet"/>
      </w:pPr>
      <w:r>
        <w:t>단일 메시, 약 162,000 정점</w:t>
      </w:r>
    </w:p>
    <w:p>
      <w:pPr>
        <w:pStyle w:val="ListBullet"/>
      </w:pPr>
      <w:r>
        <w:t>로컬 좌표: 정면 뷰가 XY 평면, 깊이가 Z. 크기 X ±0.95, Y ±0.59, Z ±0.67.</w:t>
      </w:r>
    </w:p>
    <w:p>
      <w:pPr>
        <w:pStyle w:val="ListBullet"/>
      </w:pPr>
      <w:r>
        <w:t>정면 뷰가 명확함 (입꼬리·큐피드 보우·입술 사이 자연스러운 틈)</w:t>
      </w:r>
    </w:p>
    <w:p>
      <w:pPr>
        <w:pStyle w:val="ListBullet"/>
      </w:pPr>
      <w:r>
        <w:t>측면/위 뷰에 작은 아티팩트(연장된 부분·분리 덩어리) 있음 → 리토폴로지 단계에서 정리 부탁드립니다.</w:t>
      </w:r>
    </w:p>
    <w:p>
      <w:pPr>
        <w:pStyle w:val="ListBullet"/>
      </w:pPr>
      <w:r>
        <w:t>별도 머티리얼 유지 — 저희 코드에서 음소별로 입술 투명도를 독립 제어하기 위함입니다.</w:t>
      </w:r>
    </w:p>
    <w:p>
      <w:pPr>
        <w:pStyle w:val="ListBullet"/>
      </w:pPr>
      <w:r>
        <w:t>텍스처는 셔플 아틀라스 → 재맵핑 필요.</w:t>
      </w:r>
    </w:p>
    <w:p>
      <w:pPr>
        <w:pStyle w:val="ListBullet"/>
      </w:pPr>
      <w:r>
        <w:t>통합 시 적절한 회전·스케일 다운 후 머리의 입 위치에 배치.</w:t>
      </w:r>
    </w:p>
    <w:p>
      <w:pPr>
        <w:pStyle w:val="Heading2"/>
      </w:pPr>
      <w:r>
        <w:t>8.5 머리 파일</w:t>
      </w:r>
    </w:p>
    <w:p>
      <w:pPr>
        <w:pStyle w:val="ListBullet"/>
      </w:pPr>
      <w:r>
        <w:t>기존 사지철 단면 모델 그대로 (얇은 슬랩 형태, Y축이 머리 높이)</w:t>
      </w:r>
    </w:p>
    <w:p>
      <w:pPr>
        <w:pStyle w:val="ListBullet"/>
      </w:pPr>
      <w:r>
        <w:t>머리·구개·턱·비강 anatomy 맥락 제공</w:t>
      </w:r>
    </w:p>
    <w:p>
      <w:pPr>
        <w:pStyle w:val="ListBullet"/>
      </w:pPr>
      <w:r>
        <w:t>텍스처 유지 권장 (가능한 범위에서)</w:t>
      </w:r>
    </w:p>
    <w:p>
      <w:pPr>
        <w:pStyle w:val="Heading2"/>
      </w:pPr>
      <w:r>
        <w:t>8.6 통합 작업 안내</w:t>
      </w:r>
    </w:p>
    <w:p>
      <w:r>
        <w:t>혀와 입술의 정확한 위치·크기는 리토폴로지 시 자연스럽게 잡아 주세요. 핵심은 12개 블렌드셰이프가 사양서대로 작동하는 것이며, 머리의 구강/입 영역에 혀·입술이 자연스럽게 자리하면 됩니다.</w:t>
      </w:r>
    </w:p>
    <w:p>
      <w:pPr>
        <w:pStyle w:val="Heading1"/>
      </w:pPr>
      <w:r>
        <w:t>9.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v2.4 (2026-05): §8 전달 3D 데이터(3개 분리 파일) 참고 섹션 신설 — 사지철 머리·풀 3D 혀·풀 3D 입술 각 .glb 파일의 좌표·정점·텍스처 상태 및 통합 안내 (혀의 median sulcus 사전 모델링, 입술 아티팩트 정리·별도 머티리얼 요청 등). 기존 §8(웹 연동)은 §9로 이동. v2.3: 자음 표를 조음 위치·방법별 그룹(11그룹)으로 통합 (평음/격음/경음은 시각적 구분 불가 → 동일 그룹). §5.5(VOT) 섹션 삭제. §5.4 받침 미파열 항목에 비음도 포함. v2.2: 모든 음소 음성학적 재검증. ㅇ(받침) 0.9→1.0, 파찰음 폐쇄+개방 명시, ㅎ 동시조음 명시, §5.4 allophones 섹션 신설. v2.1: 조음 원리(접촉/좁힘/개방) 명시, ㅅㅆ ㄹ설측 정정. v2: 풀 3D 모델, tongue_lateral_channel 추가, 한국어 음운 전체 매핑.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