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금융위원회 '청년 일자리 창출 대책' 추진 성과 발표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금융위원회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홍보담당관실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강병호 (☎ 02-636-9456)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2024년 08월 10일</w:t>
            </w:r>
          </w:p>
        </w:tc>
      </w:tr>
    </w:tbl>
    <w:p/>
    <w:p/>
    <w:p>
      <w:r>
        <w:t>【 보 도 자 료 】</w:t>
      </w:r>
    </w:p>
    <w:p>
      <w:r>
        <w:t>발표기관: 금융위원회  |  발표일: 2024년 08월 10일</w:t>
      </w:r>
    </w:p>
    <w:p/>
    <w:p>
      <w:r>
        <w:t>제목: 금융위원회 '청년 일자리 창출 대책' 추진 성과 발표</w:t>
      </w:r>
    </w:p>
    <w:p/>
    <w:p>
      <w:r>
        <w:t>□ 금융위원회은(는) 2024년 08월 10일 청년 일자리 창출 대책과 관련한 주요 성과와 향후 추진 계획을 발표하였다.</w:t>
      </w:r>
    </w:p>
    <w:p/>
    <w:p>
      <w:r>
        <w:t>□ 주요 내용</w:t>
      </w:r>
    </w:p>
    <w:p>
      <w:r>
        <w:t xml:space="preserve">  ○ 금융위원회은(는) 지난 3년간 청년 일자리 창출 대책을(를) 적극 추진하여 다음과 같은 성과를 거두었다.</w:t>
      </w:r>
    </w:p>
    <w:p>
      <w:r>
        <w:t xml:space="preserve">    - 참여 기업·기관 121개소 달성</w:t>
      </w:r>
    </w:p>
    <w:p>
      <w:r>
        <w:t xml:space="preserve">    - 관련 일자리 90,748개 창출</w:t>
      </w:r>
    </w:p>
    <w:p>
      <w:r>
        <w:t xml:space="preserve">    - 직접 수혜 국민 257만 명 돌파</w:t>
      </w:r>
    </w:p>
    <w:p/>
    <w:p>
      <w:r>
        <w:t>□ 향후 계획</w:t>
      </w:r>
    </w:p>
    <w:p>
      <w:r>
        <w:t xml:space="preserve">  ○ 2028년까지 총 7,814.3억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청년 일자리 창출 대책 추진을 통해 국민의 삶의 질 향상 및 국가 경쟁력 강화에 기여할 것으로 기대된다.</w:t>
      </w:r>
    </w:p>
    <w:p>
      <w:r>
        <w:t xml:space="preserve">  ○ 경제적 파급 효과는 연간 4,506.1억 원으로 추산된다.</w:t>
      </w:r>
    </w:p>
    <w:p/>
    <w:p>
      <w:r>
        <w:t>□ 금융위원회 장관은 "청년 일자리 창출 대책은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금융위원회 홍보담당관실 담당자 강병호 (☎ 02-388-9939)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