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954F" w14:textId="2673898F" w:rsidR="00B50598" w:rsidRPr="000C480C" w:rsidRDefault="00B50598" w:rsidP="003A4861">
      <w:pPr>
        <w:jc w:val="both"/>
        <w:rPr>
          <w:rFonts w:ascii="Times New Roman" w:hAnsi="Times New Roman" w:cs="Times New Roman"/>
          <w:b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>Ú</w:t>
      </w:r>
      <w:r w:rsidR="00062B71">
        <w:rPr>
          <w:rFonts w:ascii="Times New Roman" w:hAnsi="Times New Roman" w:cs="Times New Roman"/>
          <w:b/>
          <w:sz w:val="32"/>
        </w:rPr>
        <w:t>kol</w:t>
      </w:r>
      <w:r w:rsidR="000C480C" w:rsidRPr="000C480C">
        <w:rPr>
          <w:rFonts w:ascii="Times New Roman" w:hAnsi="Times New Roman" w:cs="Times New Roman"/>
          <w:b/>
          <w:sz w:val="32"/>
        </w:rPr>
        <w:t xml:space="preserve"> </w:t>
      </w:r>
      <w:proofErr w:type="gramStart"/>
      <w:r w:rsidR="00203A25">
        <w:rPr>
          <w:rFonts w:ascii="Times New Roman" w:hAnsi="Times New Roman" w:cs="Times New Roman"/>
          <w:b/>
          <w:sz w:val="32"/>
        </w:rPr>
        <w:t>1</w:t>
      </w:r>
      <w:r w:rsidR="00B4334E">
        <w:rPr>
          <w:rFonts w:ascii="Times New Roman" w:hAnsi="Times New Roman" w:cs="Times New Roman"/>
          <w:b/>
          <w:sz w:val="32"/>
        </w:rPr>
        <w:t>B</w:t>
      </w:r>
      <w:r w:rsidR="00062B71">
        <w:rPr>
          <w:rFonts w:ascii="Times New Roman" w:hAnsi="Times New Roman" w:cs="Times New Roman"/>
          <w:b/>
          <w:sz w:val="32"/>
        </w:rPr>
        <w:t xml:space="preserve"> - </w:t>
      </w:r>
      <w:r w:rsidR="008B19DA" w:rsidRPr="008B19DA">
        <w:rPr>
          <w:rFonts w:ascii="Times New Roman" w:hAnsi="Times New Roman" w:cs="Times New Roman"/>
          <w:b/>
          <w:sz w:val="32"/>
        </w:rPr>
        <w:t>Kreslení</w:t>
      </w:r>
      <w:proofErr w:type="gramEnd"/>
      <w:r w:rsidR="008B19DA" w:rsidRPr="008B19DA">
        <w:rPr>
          <w:rFonts w:ascii="Times New Roman" w:hAnsi="Times New Roman" w:cs="Times New Roman"/>
          <w:b/>
          <w:sz w:val="32"/>
        </w:rPr>
        <w:t xml:space="preserve"> kruhu pomocí analytického popisu</w:t>
      </w:r>
    </w:p>
    <w:p w14:paraId="5256CAA9" w14:textId="11C0E83B" w:rsidR="0036783B" w:rsidRDefault="0036783B" w:rsidP="0036783B">
      <w:pPr>
        <w:jc w:val="both"/>
        <w:rPr>
          <w:rFonts w:ascii="Times New Roman" w:hAnsi="Times New Roman" w:cs="Times New Roman"/>
          <w:sz w:val="32"/>
        </w:rPr>
      </w:pPr>
      <w:r w:rsidRPr="00D01955">
        <w:rPr>
          <w:rFonts w:ascii="Times New Roman" w:hAnsi="Times New Roman" w:cs="Times New Roman"/>
          <w:sz w:val="32"/>
        </w:rPr>
        <w:t xml:space="preserve">Hodnocení: </w:t>
      </w:r>
      <w:r>
        <w:rPr>
          <w:rFonts w:ascii="Times New Roman" w:hAnsi="Times New Roman" w:cs="Times New Roman"/>
          <w:sz w:val="32"/>
        </w:rPr>
        <w:t>1</w:t>
      </w:r>
      <w:r w:rsidRPr="00D01955">
        <w:rPr>
          <w:rFonts w:ascii="Times New Roman" w:hAnsi="Times New Roman" w:cs="Times New Roman"/>
          <w:sz w:val="32"/>
        </w:rPr>
        <w:t>5 bodů</w:t>
      </w:r>
    </w:p>
    <w:p w14:paraId="7C2CC865" w14:textId="77777777" w:rsidR="000C480C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</w:p>
    <w:p w14:paraId="5D10BC95" w14:textId="1011465D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062B71">
        <w:rPr>
          <w:rFonts w:ascii="Times New Roman" w:hAnsi="Times New Roman" w:cs="Times New Roman"/>
          <w:b/>
          <w:sz w:val="32"/>
        </w:rPr>
        <w:t>úkolu</w:t>
      </w:r>
    </w:p>
    <w:p w14:paraId="5E4BB227" w14:textId="77777777" w:rsidR="00010EA9" w:rsidRPr="00010EA9" w:rsidRDefault="00010EA9" w:rsidP="00010EA9">
      <w:pPr>
        <w:jc w:val="both"/>
        <w:rPr>
          <w:rFonts w:ascii="Times New Roman" w:hAnsi="Times New Roman" w:cs="Times New Roman"/>
          <w:sz w:val="32"/>
        </w:rPr>
      </w:pPr>
      <w:r w:rsidRPr="00010EA9">
        <w:rPr>
          <w:rFonts w:ascii="Times New Roman" w:hAnsi="Times New Roman" w:cs="Times New Roman"/>
          <w:sz w:val="32"/>
        </w:rPr>
        <w:t>Cílem tohoto úkolu je naučit se generovat plynulou trajektorii robotického ramene na základě matematického popisu geometrického útvaru.</w:t>
      </w:r>
    </w:p>
    <w:p w14:paraId="661F7D90" w14:textId="7199B303" w:rsidR="000C480C" w:rsidRDefault="00010EA9" w:rsidP="00010EA9">
      <w:pPr>
        <w:jc w:val="both"/>
        <w:rPr>
          <w:rFonts w:ascii="Times New Roman" w:hAnsi="Times New Roman" w:cs="Times New Roman"/>
          <w:sz w:val="32"/>
        </w:rPr>
      </w:pPr>
      <w:r w:rsidRPr="00010EA9">
        <w:rPr>
          <w:rFonts w:ascii="Times New Roman" w:hAnsi="Times New Roman" w:cs="Times New Roman"/>
          <w:sz w:val="32"/>
        </w:rPr>
        <w:t>Student si osvojí převod analytického vyjádření kružnice do posloupnosti pohybových příkazů robota, práci s parametrickým popisem trajektorie a vliv krokování trajektorie na výslednou přesnost kresby.</w:t>
      </w:r>
    </w:p>
    <w:p w14:paraId="21890B6A" w14:textId="77777777" w:rsidR="00203A25" w:rsidRPr="000C480C" w:rsidRDefault="00203A25" w:rsidP="00203A25">
      <w:pPr>
        <w:jc w:val="both"/>
        <w:rPr>
          <w:rFonts w:ascii="Times New Roman" w:hAnsi="Times New Roman" w:cs="Times New Roman"/>
          <w:sz w:val="32"/>
        </w:rPr>
      </w:pPr>
    </w:p>
    <w:p w14:paraId="6120EA8E" w14:textId="2FD9BD5F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46D34358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31CB672E" w14:textId="3C73BBB8" w:rsidR="000C480C" w:rsidRDefault="00203A25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P</w:t>
      </w: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řipevněte držák na fix a upevněte do něj fix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63420BE0" w14:textId="3EF54BF3" w:rsidR="008A2A6F" w:rsidRDefault="00203A25" w:rsidP="003A486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Na pracovní plochu pod robotem položte čistý papír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25CCA2EF" w14:textId="77777777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Zvolte vhodnou pracovní polohu robota tak, aby:</w:t>
      </w:r>
    </w:p>
    <w:p w14:paraId="52E2701D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hrot fixu byl kolmo k papíru,</w:t>
      </w:r>
    </w:p>
    <w:p w14:paraId="4D5D38C3" w14:textId="77777777" w:rsidR="00203A25" w:rsidRP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měl dostatečný prostor pro pohyb,</w:t>
      </w:r>
    </w:p>
    <w:p w14:paraId="45F7DF3D" w14:textId="0AEF957B" w:rsidR="00203A25" w:rsidRDefault="00203A25" w:rsidP="00203A2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nedocházelo ke kolizím s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 </w:t>
      </w: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okolím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6AD4AF9A" w14:textId="77777777" w:rsidR="00626DD0" w:rsidRDefault="00626DD0" w:rsidP="00626D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7CE8B1B" w14:textId="283338D6" w:rsidR="000C480C" w:rsidRPr="000C480C" w:rsidRDefault="00062B71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46A4AA63" w14:textId="592DE5AB" w:rsidR="00203A25" w:rsidRDefault="00596414" w:rsidP="0059641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96414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 vykreslilo kruh pomocí analytického popisu.</w:t>
      </w:r>
    </w:p>
    <w:p w14:paraId="149C03EC" w14:textId="4D6840E5" w:rsidR="00577C94" w:rsidRDefault="00577C94" w:rsidP="005D65D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77C94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Pro </w:t>
      </w:r>
      <w:r w:rsidRP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>generování trajektorie použijte</w:t>
      </w:r>
      <w:r w:rsid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proofErr w:type="spellStart"/>
      <w:r w:rsid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>na</w:t>
      </w:r>
      <w:r w:rsidR="00626DD0">
        <w:rPr>
          <w:rFonts w:ascii="Times New Roman" w:eastAsia="Times New Roman" w:hAnsi="Times New Roman" w:cs="Times New Roman"/>
          <w:sz w:val="32"/>
          <w:szCs w:val="24"/>
          <w:lang w:eastAsia="cs-CZ"/>
        </w:rPr>
        <w:t>pr</w:t>
      </w:r>
      <w:proofErr w:type="spellEnd"/>
      <w:r w:rsid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  <w:r w:rsidRP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parametrické rovnice kružnice</w:t>
      </w:r>
      <w:r w:rsidR="005D65D5" w:rsidRPr="005D65D5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356F6003" w14:textId="77777777" w:rsidR="00737A95" w:rsidRPr="00737A95" w:rsidRDefault="00737A95" w:rsidP="00737A9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37A95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musí:</w:t>
      </w:r>
    </w:p>
    <w:p w14:paraId="0CC31242" w14:textId="77777777" w:rsidR="00737A95" w:rsidRPr="00737A95" w:rsidRDefault="00737A95" w:rsidP="00737A9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37A95">
        <w:rPr>
          <w:rFonts w:ascii="Times New Roman" w:eastAsia="Times New Roman" w:hAnsi="Times New Roman" w:cs="Times New Roman"/>
          <w:sz w:val="32"/>
          <w:szCs w:val="24"/>
          <w:lang w:eastAsia="cs-CZ"/>
        </w:rPr>
        <w:t>přijet do výchozí pozice nad papírem,</w:t>
      </w:r>
    </w:p>
    <w:p w14:paraId="32A0262D" w14:textId="77777777" w:rsidR="00737A95" w:rsidRPr="00737A95" w:rsidRDefault="00737A95" w:rsidP="00737A9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37A95">
        <w:rPr>
          <w:rFonts w:ascii="Times New Roman" w:eastAsia="Times New Roman" w:hAnsi="Times New Roman" w:cs="Times New Roman"/>
          <w:sz w:val="32"/>
          <w:szCs w:val="24"/>
          <w:lang w:eastAsia="cs-CZ"/>
        </w:rPr>
        <w:t>plynule vykreslit celý kruh,</w:t>
      </w:r>
    </w:p>
    <w:p w14:paraId="44E548AA" w14:textId="77777777" w:rsidR="00737A95" w:rsidRDefault="00737A95" w:rsidP="00737A9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37A95">
        <w:rPr>
          <w:rFonts w:ascii="Times New Roman" w:eastAsia="Times New Roman" w:hAnsi="Times New Roman" w:cs="Times New Roman"/>
          <w:sz w:val="32"/>
          <w:szCs w:val="24"/>
          <w:lang w:eastAsia="cs-CZ"/>
        </w:rPr>
        <w:t>po dokončení zvednout fix a odjet do parkovací polohy.</w:t>
      </w:r>
    </w:p>
    <w:p w14:paraId="7595971B" w14:textId="77777777" w:rsidR="005D65D5" w:rsidRPr="00203A25" w:rsidRDefault="005D65D5" w:rsidP="005D65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765AF8F" w14:textId="7E61028E" w:rsidR="000C480C" w:rsidRPr="000C480C" w:rsidRDefault="00062B71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3F31EC0" w14:textId="3B0D45CA" w:rsidR="00203A25" w:rsidRPr="00203A25" w:rsidRDefault="00203A25" w:rsidP="00203A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03A25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pracuje bez použití kamery nebo jiných senzorů.</w:t>
      </w:r>
    </w:p>
    <w:p w14:paraId="2888B302" w14:textId="77777777" w:rsidR="004A509E" w:rsidRDefault="004A509E" w:rsidP="007D739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Přesnost výsledného tvaru závisí na:</w:t>
      </w:r>
    </w:p>
    <w:p w14:paraId="11911521" w14:textId="403EF9E8" w:rsidR="004A509E" w:rsidRDefault="004A509E" w:rsidP="004A50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velikosti kroku 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v rovnici kružnice</w:t>
      </w: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05E447AB" w14:textId="77777777" w:rsidR="004A509E" w:rsidRPr="004A509E" w:rsidRDefault="004A509E" w:rsidP="004A50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rychlosti pohybu robota,</w:t>
      </w:r>
    </w:p>
    <w:p w14:paraId="219E12D6" w14:textId="77777777" w:rsidR="004A509E" w:rsidRPr="004A509E" w:rsidRDefault="004A509E" w:rsidP="004A50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mechanické tuhosti systému.</w:t>
      </w:r>
    </w:p>
    <w:p w14:paraId="4845598F" w14:textId="5A312E6E" w:rsidR="004A509E" w:rsidRPr="004A509E" w:rsidRDefault="004A509E" w:rsidP="004A509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hrubé krokování povede k:</w:t>
      </w:r>
    </w:p>
    <w:p w14:paraId="2789972C" w14:textId="77777777" w:rsidR="004A509E" w:rsidRPr="004A509E" w:rsidRDefault="004A509E" w:rsidP="004A50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polygonálnímu tvaru kruhu,</w:t>
      </w:r>
    </w:p>
    <w:p w14:paraId="64792CC1" w14:textId="77777777" w:rsidR="004A509E" w:rsidRPr="004A509E" w:rsidRDefault="004A509E" w:rsidP="004A509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A509E">
        <w:rPr>
          <w:rFonts w:ascii="Times New Roman" w:eastAsia="Times New Roman" w:hAnsi="Times New Roman" w:cs="Times New Roman"/>
          <w:sz w:val="32"/>
          <w:szCs w:val="24"/>
          <w:lang w:eastAsia="cs-CZ"/>
        </w:rPr>
        <w:t>viditelným lomům v trajektorii.</w:t>
      </w:r>
    </w:p>
    <w:p w14:paraId="307FBA0E" w14:textId="77777777" w:rsidR="00B400A4" w:rsidRPr="00B400A4" w:rsidRDefault="00B400A4" w:rsidP="00203A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3492857" w14:textId="77777777" w:rsidR="00062B71" w:rsidRPr="00062B71" w:rsidRDefault="00062B71" w:rsidP="00062B71">
      <w:pPr>
        <w:pStyle w:val="Odstavecseseznamem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62B7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</w:p>
    <w:p w14:paraId="4FCB50AE" w14:textId="77777777" w:rsidR="006279A5" w:rsidRPr="006279A5" w:rsidRDefault="006279A5" w:rsidP="006279A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45E2FF00" w14:textId="77777777" w:rsidR="006279A5" w:rsidRPr="006279A5" w:rsidRDefault="006279A5" w:rsidP="006279A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tvar a plynulost výsledného kruhu,</w:t>
      </w:r>
    </w:p>
    <w:p w14:paraId="305D6A09" w14:textId="77777777" w:rsidR="006279A5" w:rsidRPr="006279A5" w:rsidRDefault="006279A5" w:rsidP="006279A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uzavření trajektorie (návrat do počátečního bodu),</w:t>
      </w:r>
    </w:p>
    <w:p w14:paraId="0AB9963E" w14:textId="77777777" w:rsidR="006279A5" w:rsidRPr="006279A5" w:rsidRDefault="006279A5" w:rsidP="006279A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rovnoměrnost čáry.</w:t>
      </w:r>
    </w:p>
    <w:p w14:paraId="0CC57A21" w14:textId="77777777" w:rsidR="006279A5" w:rsidRPr="006279A5" w:rsidRDefault="006279A5" w:rsidP="006279A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Porovnejte:</w:t>
      </w:r>
    </w:p>
    <w:p w14:paraId="0EEB00E9" w14:textId="77777777" w:rsidR="006279A5" w:rsidRPr="006279A5" w:rsidRDefault="006279A5" w:rsidP="006279A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zadaný poloměr kruhu,</w:t>
      </w:r>
    </w:p>
    <w:p w14:paraId="688E919B" w14:textId="77777777" w:rsidR="006279A5" w:rsidRPr="006279A5" w:rsidRDefault="006279A5" w:rsidP="006279A5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skutečný rozměr nakresleného kruhu.</w:t>
      </w:r>
    </w:p>
    <w:p w14:paraId="4B6DA911" w14:textId="5D0E70AC" w:rsidR="000C480C" w:rsidRPr="006279A5" w:rsidRDefault="006279A5" w:rsidP="006279A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6279A5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okomentujte vliv zvoleného krokování na kvalitu kresby.</w:t>
      </w:r>
    </w:p>
    <w:p w14:paraId="639CD121" w14:textId="77777777" w:rsidR="00C02213" w:rsidRPr="000C480C" w:rsidRDefault="00C02213" w:rsidP="003A486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120FCDE3" w14:textId="59A2F3BA" w:rsidR="000C480C" w:rsidRPr="000C480C" w:rsidRDefault="00062B71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 w:rsid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35A2A5A" w14:textId="72C2F234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0927415D" w14:textId="77777777" w:rsidR="00F663B7" w:rsidRPr="00F663B7" w:rsidRDefault="00F663B7" w:rsidP="00F663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663B7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použitého analytického modelu kružnice.</w:t>
      </w:r>
    </w:p>
    <w:p w14:paraId="4203553E" w14:textId="77777777" w:rsidR="00F663B7" w:rsidRPr="00F663B7" w:rsidRDefault="00F663B7" w:rsidP="00F663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663B7">
        <w:rPr>
          <w:rFonts w:ascii="Times New Roman" w:eastAsia="Times New Roman" w:hAnsi="Times New Roman" w:cs="Times New Roman"/>
          <w:sz w:val="32"/>
          <w:szCs w:val="24"/>
          <w:lang w:eastAsia="cs-CZ"/>
        </w:rPr>
        <w:t>Fotodokumentaci nakresleného kruhu.</w:t>
      </w:r>
    </w:p>
    <w:p w14:paraId="14E9F7CE" w14:textId="77777777" w:rsidR="00F663B7" w:rsidRPr="00F663B7" w:rsidRDefault="00F663B7" w:rsidP="00F663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663B7">
        <w:rPr>
          <w:rFonts w:ascii="Times New Roman" w:eastAsia="Times New Roman" w:hAnsi="Times New Roman" w:cs="Times New Roman"/>
          <w:sz w:val="32"/>
          <w:szCs w:val="24"/>
          <w:lang w:eastAsia="cs-CZ"/>
        </w:rPr>
        <w:t>Porovnání teoretického a skutečného poloměru.</w:t>
      </w:r>
    </w:p>
    <w:p w14:paraId="35176A9B" w14:textId="099CF86E" w:rsidR="000C480C" w:rsidRPr="00F663B7" w:rsidRDefault="00F663B7" w:rsidP="00F663B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663B7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vlivu krokování a rychlosti na výsledek.</w:t>
      </w:r>
    </w:p>
    <w:sectPr w:rsidR="000C480C" w:rsidRPr="00F66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B71"/>
    <w:rsid w:val="00010EA9"/>
    <w:rsid w:val="00012365"/>
    <w:rsid w:val="00056F39"/>
    <w:rsid w:val="00062B71"/>
    <w:rsid w:val="000C480C"/>
    <w:rsid w:val="000E2ACD"/>
    <w:rsid w:val="00174D39"/>
    <w:rsid w:val="001A0CBD"/>
    <w:rsid w:val="001B349B"/>
    <w:rsid w:val="001D6CC2"/>
    <w:rsid w:val="00202958"/>
    <w:rsid w:val="00203A25"/>
    <w:rsid w:val="00252BA9"/>
    <w:rsid w:val="0028653D"/>
    <w:rsid w:val="00293134"/>
    <w:rsid w:val="0029555F"/>
    <w:rsid w:val="002C0F30"/>
    <w:rsid w:val="002C541E"/>
    <w:rsid w:val="002D6960"/>
    <w:rsid w:val="00334622"/>
    <w:rsid w:val="0035093F"/>
    <w:rsid w:val="0036783B"/>
    <w:rsid w:val="003A1FDA"/>
    <w:rsid w:val="003A30E6"/>
    <w:rsid w:val="003A4861"/>
    <w:rsid w:val="003A5D21"/>
    <w:rsid w:val="003B0C46"/>
    <w:rsid w:val="003E4C32"/>
    <w:rsid w:val="00402569"/>
    <w:rsid w:val="004568B0"/>
    <w:rsid w:val="004A509E"/>
    <w:rsid w:val="004D49D8"/>
    <w:rsid w:val="004E321F"/>
    <w:rsid w:val="005033CF"/>
    <w:rsid w:val="005274A0"/>
    <w:rsid w:val="005735E1"/>
    <w:rsid w:val="00577C94"/>
    <w:rsid w:val="00596414"/>
    <w:rsid w:val="005B1465"/>
    <w:rsid w:val="005B1C65"/>
    <w:rsid w:val="005D65D5"/>
    <w:rsid w:val="005E3DAF"/>
    <w:rsid w:val="005E50AA"/>
    <w:rsid w:val="005F34A5"/>
    <w:rsid w:val="005F62FE"/>
    <w:rsid w:val="00601AEA"/>
    <w:rsid w:val="00626DD0"/>
    <w:rsid w:val="006279A5"/>
    <w:rsid w:val="0068258C"/>
    <w:rsid w:val="00701EB3"/>
    <w:rsid w:val="007046A9"/>
    <w:rsid w:val="00722A36"/>
    <w:rsid w:val="00737A95"/>
    <w:rsid w:val="007B0011"/>
    <w:rsid w:val="007D7A4B"/>
    <w:rsid w:val="00863F90"/>
    <w:rsid w:val="008A2A6F"/>
    <w:rsid w:val="008B19DA"/>
    <w:rsid w:val="008C1985"/>
    <w:rsid w:val="008C7106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4334E"/>
    <w:rsid w:val="00B50598"/>
    <w:rsid w:val="00B87294"/>
    <w:rsid w:val="00BB00C7"/>
    <w:rsid w:val="00C02213"/>
    <w:rsid w:val="00C0528E"/>
    <w:rsid w:val="00C3419B"/>
    <w:rsid w:val="00C66F0C"/>
    <w:rsid w:val="00CD31D9"/>
    <w:rsid w:val="00CD6843"/>
    <w:rsid w:val="00CE6277"/>
    <w:rsid w:val="00D22F07"/>
    <w:rsid w:val="00D4629C"/>
    <w:rsid w:val="00DB4A87"/>
    <w:rsid w:val="00DC2838"/>
    <w:rsid w:val="00E4269A"/>
    <w:rsid w:val="00E53792"/>
    <w:rsid w:val="00ED3219"/>
    <w:rsid w:val="00F008C7"/>
    <w:rsid w:val="00F11D6A"/>
    <w:rsid w:val="00F22E86"/>
    <w:rsid w:val="00F57344"/>
    <w:rsid w:val="00F663B7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31FC"/>
  <w15:chartTrackingRefBased/>
  <w15:docId w15:val="{A70F3BAB-6623-4280-B2C6-9E09F32F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577C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A0E49-43EC-4198-8F31-BDA6C798490E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73f8b83c-4729-40f6-a905-b0fb54a10084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262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18</cp:revision>
  <cp:lastPrinted>2020-09-18T12:06:00Z</cp:lastPrinted>
  <dcterms:created xsi:type="dcterms:W3CDTF">2026-01-14T09:33:00Z</dcterms:created>
  <dcterms:modified xsi:type="dcterms:W3CDTF">2026-01-14T09:45:00Z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