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102A8" w14:textId="12B3528B" w:rsidR="00B50598" w:rsidRPr="000C480C" w:rsidRDefault="00ED08FA" w:rsidP="00ED08FA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Úkol </w:t>
      </w:r>
      <w:r w:rsidR="00FB0EF2">
        <w:rPr>
          <w:rFonts w:ascii="Times New Roman" w:hAnsi="Times New Roman" w:cs="Times New Roman"/>
          <w:b/>
          <w:sz w:val="32"/>
        </w:rPr>
        <w:t>3</w:t>
      </w:r>
      <w:r w:rsidR="00384626">
        <w:rPr>
          <w:rFonts w:ascii="Times New Roman" w:hAnsi="Times New Roman" w:cs="Times New Roman"/>
          <w:b/>
          <w:sz w:val="32"/>
        </w:rPr>
        <w:t>B</w:t>
      </w:r>
      <w:r>
        <w:rPr>
          <w:rFonts w:ascii="Times New Roman" w:hAnsi="Times New Roman" w:cs="Times New Roman"/>
          <w:b/>
          <w:sz w:val="32"/>
        </w:rPr>
        <w:t xml:space="preserve"> - </w:t>
      </w:r>
      <w:r w:rsidR="00FB0EF2" w:rsidRPr="00FB0EF2">
        <w:rPr>
          <w:rFonts w:ascii="Times New Roman" w:hAnsi="Times New Roman" w:cs="Times New Roman"/>
          <w:b/>
          <w:sz w:val="32"/>
        </w:rPr>
        <w:t>Třídění kostek</w:t>
      </w:r>
      <w:r w:rsidR="004B2C7E">
        <w:rPr>
          <w:rFonts w:ascii="Times New Roman" w:hAnsi="Times New Roman" w:cs="Times New Roman"/>
          <w:b/>
          <w:sz w:val="32"/>
        </w:rPr>
        <w:t xml:space="preserve"> </w:t>
      </w:r>
      <w:r w:rsidR="00384626">
        <w:rPr>
          <w:rFonts w:ascii="Times New Roman" w:hAnsi="Times New Roman" w:cs="Times New Roman"/>
          <w:b/>
          <w:sz w:val="32"/>
        </w:rPr>
        <w:t>z dopravníku</w:t>
      </w:r>
      <w:r w:rsidR="00ED2994">
        <w:rPr>
          <w:rFonts w:ascii="Times New Roman" w:hAnsi="Times New Roman" w:cs="Times New Roman"/>
          <w:b/>
          <w:sz w:val="32"/>
        </w:rPr>
        <w:t xml:space="preserve"> </w:t>
      </w:r>
      <w:r w:rsidR="00FB0EF2">
        <w:rPr>
          <w:rFonts w:ascii="Times New Roman" w:hAnsi="Times New Roman" w:cs="Times New Roman"/>
          <w:b/>
          <w:sz w:val="32"/>
        </w:rPr>
        <w:t>pomocí senzoru</w:t>
      </w:r>
    </w:p>
    <w:p w14:paraId="37EFB389" w14:textId="3A2E1230" w:rsid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Hodnocení: </w:t>
      </w:r>
      <w:r w:rsidR="00384626">
        <w:rPr>
          <w:rFonts w:ascii="Times New Roman" w:hAnsi="Times New Roman" w:cs="Times New Roman"/>
          <w:sz w:val="32"/>
        </w:rPr>
        <w:t>10</w:t>
      </w:r>
      <w:r>
        <w:rPr>
          <w:rFonts w:ascii="Times New Roman" w:hAnsi="Times New Roman" w:cs="Times New Roman"/>
          <w:sz w:val="32"/>
        </w:rPr>
        <w:t xml:space="preserve"> bodů</w:t>
      </w:r>
    </w:p>
    <w:p w14:paraId="01C753B5" w14:textId="77777777" w:rsidR="00303D66" w:rsidRP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</w:p>
    <w:p w14:paraId="56E2FE6D" w14:textId="77777777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ED08FA">
        <w:rPr>
          <w:rFonts w:ascii="Times New Roman" w:hAnsi="Times New Roman" w:cs="Times New Roman"/>
          <w:b/>
          <w:sz w:val="32"/>
        </w:rPr>
        <w:t>úkolu</w:t>
      </w:r>
    </w:p>
    <w:p w14:paraId="03927149" w14:textId="77777777" w:rsidR="00681A00" w:rsidRPr="00681A00" w:rsidRDefault="00681A00" w:rsidP="00681A00">
      <w:pPr>
        <w:jc w:val="both"/>
        <w:rPr>
          <w:rFonts w:ascii="Times New Roman" w:hAnsi="Times New Roman" w:cs="Times New Roman"/>
          <w:sz w:val="32"/>
        </w:rPr>
      </w:pPr>
      <w:r w:rsidRPr="00681A00">
        <w:rPr>
          <w:rFonts w:ascii="Times New Roman" w:hAnsi="Times New Roman" w:cs="Times New Roman"/>
          <w:sz w:val="32"/>
        </w:rPr>
        <w:t>Cílem úkolu je naučit se synchronizovat pohyb robota s dopravníkovým pásem a správně manipulovat s objekty podle barvy.</w:t>
      </w:r>
    </w:p>
    <w:p w14:paraId="1934D515" w14:textId="7E5C90BF" w:rsidR="00ED08FA" w:rsidRDefault="00681A00" w:rsidP="00681A00">
      <w:pPr>
        <w:jc w:val="both"/>
        <w:rPr>
          <w:rFonts w:ascii="Times New Roman" w:hAnsi="Times New Roman" w:cs="Times New Roman"/>
          <w:sz w:val="32"/>
        </w:rPr>
      </w:pPr>
      <w:r w:rsidRPr="00681A00">
        <w:rPr>
          <w:rFonts w:ascii="Times New Roman" w:hAnsi="Times New Roman" w:cs="Times New Roman"/>
          <w:sz w:val="32"/>
        </w:rPr>
        <w:t>Student si osvojí</w:t>
      </w:r>
      <w:r w:rsidR="00E32C04">
        <w:rPr>
          <w:rFonts w:ascii="Times New Roman" w:hAnsi="Times New Roman" w:cs="Times New Roman"/>
          <w:sz w:val="32"/>
        </w:rPr>
        <w:t xml:space="preserve"> </w:t>
      </w:r>
      <w:r w:rsidRPr="00681A00">
        <w:rPr>
          <w:rFonts w:ascii="Times New Roman" w:hAnsi="Times New Roman" w:cs="Times New Roman"/>
          <w:sz w:val="32"/>
        </w:rPr>
        <w:t>detekci příchodu objektu pomocí koncového spínače,</w:t>
      </w:r>
      <w:r w:rsidR="00E32C04">
        <w:rPr>
          <w:rFonts w:ascii="Times New Roman" w:hAnsi="Times New Roman" w:cs="Times New Roman"/>
          <w:sz w:val="32"/>
        </w:rPr>
        <w:t xml:space="preserve"> </w:t>
      </w:r>
      <w:r w:rsidRPr="00681A00">
        <w:rPr>
          <w:rFonts w:ascii="Times New Roman" w:hAnsi="Times New Roman" w:cs="Times New Roman"/>
          <w:sz w:val="32"/>
        </w:rPr>
        <w:t>bezpečné a opakovatelné uchopení kostky z pásu,</w:t>
      </w:r>
      <w:r w:rsidR="00E32C04">
        <w:rPr>
          <w:rFonts w:ascii="Times New Roman" w:hAnsi="Times New Roman" w:cs="Times New Roman"/>
          <w:sz w:val="32"/>
        </w:rPr>
        <w:t xml:space="preserve"> </w:t>
      </w:r>
      <w:r w:rsidRPr="00681A00">
        <w:rPr>
          <w:rFonts w:ascii="Times New Roman" w:hAnsi="Times New Roman" w:cs="Times New Roman"/>
          <w:sz w:val="32"/>
        </w:rPr>
        <w:t>umístění kostky do správného kontejneru podle barvy</w:t>
      </w:r>
      <w:r w:rsidR="00E32C04">
        <w:rPr>
          <w:rFonts w:ascii="Times New Roman" w:hAnsi="Times New Roman" w:cs="Times New Roman"/>
          <w:sz w:val="32"/>
        </w:rPr>
        <w:t xml:space="preserve"> – informace z</w:t>
      </w:r>
      <w:r w:rsidR="00BD7AF1">
        <w:rPr>
          <w:rFonts w:ascii="Times New Roman" w:hAnsi="Times New Roman" w:cs="Times New Roman"/>
          <w:sz w:val="32"/>
        </w:rPr>
        <w:t> </w:t>
      </w:r>
      <w:r w:rsidR="00E32C04">
        <w:rPr>
          <w:rFonts w:ascii="Times New Roman" w:hAnsi="Times New Roman" w:cs="Times New Roman"/>
          <w:sz w:val="32"/>
        </w:rPr>
        <w:t>detektoru</w:t>
      </w:r>
      <w:r w:rsidR="00BD7AF1">
        <w:rPr>
          <w:rFonts w:ascii="Times New Roman" w:hAnsi="Times New Roman" w:cs="Times New Roman"/>
          <w:sz w:val="32"/>
        </w:rPr>
        <w:t xml:space="preserve"> barvy</w:t>
      </w:r>
      <w:r w:rsidRPr="00681A00">
        <w:rPr>
          <w:rFonts w:ascii="Times New Roman" w:hAnsi="Times New Roman" w:cs="Times New Roman"/>
          <w:sz w:val="32"/>
        </w:rPr>
        <w:t>.</w:t>
      </w:r>
    </w:p>
    <w:p w14:paraId="25A530E9" w14:textId="77777777" w:rsidR="00BD7AF1" w:rsidRPr="000C480C" w:rsidRDefault="00BD7AF1" w:rsidP="00681A00">
      <w:pPr>
        <w:jc w:val="both"/>
        <w:rPr>
          <w:rFonts w:ascii="Times New Roman" w:hAnsi="Times New Roman" w:cs="Times New Roman"/>
          <w:sz w:val="32"/>
        </w:rPr>
      </w:pPr>
    </w:p>
    <w:p w14:paraId="1ADF3A68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00D06EF8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6D4E67D6" w14:textId="211AE269" w:rsidR="00FB0EF2" w:rsidRDefault="00FB0EF2" w:rsidP="00FB0EF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Vyberte vhodný</w:t>
      </w: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gripper a ověřte jeho funkčnost.</w:t>
      </w:r>
    </w:p>
    <w:p w14:paraId="66ED378D" w14:textId="722BC1F8" w:rsidR="00BD7AF1" w:rsidRPr="00BD7AF1" w:rsidRDefault="00BD7AF1" w:rsidP="00BD7AF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BD7AF1">
        <w:rPr>
          <w:rFonts w:ascii="Times New Roman" w:eastAsia="Times New Roman" w:hAnsi="Times New Roman" w:cs="Times New Roman"/>
          <w:sz w:val="32"/>
          <w:szCs w:val="24"/>
          <w:lang w:eastAsia="cs-CZ"/>
        </w:rPr>
        <w:t>Připravte dopravníkový pás</w:t>
      </w:r>
    </w:p>
    <w:p w14:paraId="3578FDB5" w14:textId="1E22B753" w:rsidR="00BD7AF1" w:rsidRPr="00BD7AF1" w:rsidRDefault="00750BAA" w:rsidP="00BD7AF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nainstalujte</w:t>
      </w:r>
      <w:r w:rsidR="00BD7AF1" w:rsidRPr="00BD7AF1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zarovnávače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pro </w:t>
      </w:r>
      <w:r w:rsidR="00BD7AF1" w:rsidRPr="00BD7AF1">
        <w:rPr>
          <w:rFonts w:ascii="Times New Roman" w:eastAsia="Times New Roman" w:hAnsi="Times New Roman" w:cs="Times New Roman"/>
          <w:sz w:val="32"/>
          <w:szCs w:val="24"/>
          <w:lang w:eastAsia="cs-CZ"/>
        </w:rPr>
        <w:t>srovn</w:t>
      </w:r>
      <w:r w:rsidR="00BD7AF1">
        <w:rPr>
          <w:rFonts w:ascii="Times New Roman" w:eastAsia="Times New Roman" w:hAnsi="Times New Roman" w:cs="Times New Roman"/>
          <w:sz w:val="32"/>
          <w:szCs w:val="24"/>
          <w:lang w:eastAsia="cs-CZ"/>
        </w:rPr>
        <w:t>ání</w:t>
      </w:r>
      <w:r w:rsidR="00BD7AF1" w:rsidRPr="00BD7AF1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kostek na pásu</w:t>
      </w:r>
      <w:r w:rsidR="002E5CDC"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171845DD" w14:textId="0C745068" w:rsidR="00BD7AF1" w:rsidRPr="00FB0EF2" w:rsidRDefault="00A41A65" w:rsidP="00A41A6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na konci pásu nainstalujte koncový spínač</w:t>
      </w:r>
      <w:r w:rsidR="002E5CDC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73F2632B" w14:textId="00897849" w:rsidR="00FB0EF2" w:rsidRPr="00FB0EF2" w:rsidRDefault="00FB0EF2" w:rsidP="00FB0EF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>Připravte pracovní plochu:</w:t>
      </w:r>
    </w:p>
    <w:p w14:paraId="3569974D" w14:textId="19E5AB05" w:rsidR="00FB0EF2" w:rsidRPr="00FB0EF2" w:rsidRDefault="00FB0EF2" w:rsidP="00FB0EF2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detektor – pozice, kde je umístěn senzor barev,</w:t>
      </w:r>
    </w:p>
    <w:p w14:paraId="573DC2A2" w14:textId="16E00232" w:rsidR="000C480C" w:rsidRDefault="00FB0EF2" w:rsidP="00FB0EF2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>kontejnery – 4 různá místa pro jednotlivé barvy.</w:t>
      </w:r>
    </w:p>
    <w:p w14:paraId="46D1DC1A" w14:textId="2D607B8F" w:rsidR="00FB0EF2" w:rsidRDefault="00FB0EF2" w:rsidP="00FB0EF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Na </w:t>
      </w:r>
      <w:r w:rsidR="00D00A45">
        <w:rPr>
          <w:rFonts w:ascii="Times New Roman" w:eastAsia="Times New Roman" w:hAnsi="Times New Roman" w:cs="Times New Roman"/>
          <w:sz w:val="32"/>
          <w:szCs w:val="24"/>
          <w:lang w:eastAsia="cs-CZ"/>
        </w:rPr>
        <w:t>pás</w:t>
      </w: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se budou postupně </w:t>
      </w:r>
      <w:r w:rsidR="00A12F59"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>umísť</w:t>
      </w:r>
      <w:r w:rsid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ovat</w:t>
      </w: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kostky různých barev</w:t>
      </w:r>
      <w:r w:rsidR="001C4EB6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54386E84" w14:textId="26F57CB4" w:rsidR="00FB0EF2" w:rsidRPr="00FB0EF2" w:rsidRDefault="00FB0EF2" w:rsidP="00FB0EF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Zkontrolujte pracovní rozsah robota –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robot</w:t>
      </w: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musí mít přístup ke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skladu a </w:t>
      </w: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všem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kontejnerům</w:t>
      </w: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7760B6F0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45704AE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59681721" w14:textId="79CB18C2" w:rsidR="00B856F6" w:rsidRPr="00B856F6" w:rsidRDefault="00B856F6" w:rsidP="00B856F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B856F6">
        <w:rPr>
          <w:rFonts w:ascii="Times New Roman" w:eastAsia="Times New Roman" w:hAnsi="Times New Roman" w:cs="Times New Roman"/>
          <w:sz w:val="32"/>
          <w:szCs w:val="24"/>
          <w:lang w:eastAsia="cs-CZ"/>
        </w:rPr>
        <w:t>Naprogramujte robota tak, aby:</w:t>
      </w:r>
    </w:p>
    <w:p w14:paraId="49A8629E" w14:textId="703416C5" w:rsidR="00B856F6" w:rsidRPr="004F7E92" w:rsidRDefault="00E81C1C" w:rsidP="00CE0518">
      <w:pPr>
        <w:numPr>
          <w:ilvl w:val="2"/>
          <w:numId w:val="2"/>
        </w:numPr>
        <w:tabs>
          <w:tab w:val="num" w:pos="72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F7E92">
        <w:rPr>
          <w:rFonts w:ascii="Times New Roman" w:eastAsia="Times New Roman" w:hAnsi="Times New Roman" w:cs="Times New Roman"/>
          <w:sz w:val="32"/>
          <w:szCs w:val="24"/>
          <w:lang w:eastAsia="cs-CZ"/>
        </w:rPr>
        <w:t>d</w:t>
      </w:r>
      <w:r w:rsidR="00B856F6" w:rsidRPr="00B856F6">
        <w:rPr>
          <w:rFonts w:ascii="Times New Roman" w:eastAsia="Times New Roman" w:hAnsi="Times New Roman" w:cs="Times New Roman"/>
          <w:sz w:val="32"/>
          <w:szCs w:val="24"/>
          <w:lang w:eastAsia="cs-CZ"/>
        </w:rPr>
        <w:t>etekoval příchod kostky na konci pásu pomocí koncového spínače</w:t>
      </w:r>
      <w:r w:rsidRPr="004F7E92"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  <w:r w:rsidR="004F7E9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</w:t>
      </w:r>
      <w:r w:rsidRPr="004F7E92">
        <w:rPr>
          <w:rFonts w:ascii="Times New Roman" w:eastAsia="Times New Roman" w:hAnsi="Times New Roman" w:cs="Times New Roman"/>
          <w:sz w:val="32"/>
          <w:szCs w:val="24"/>
          <w:lang w:eastAsia="cs-CZ"/>
        </w:rPr>
        <w:t>z</w:t>
      </w:r>
      <w:r w:rsidR="00B856F6" w:rsidRPr="00B856F6">
        <w:rPr>
          <w:rFonts w:ascii="Times New Roman" w:eastAsia="Times New Roman" w:hAnsi="Times New Roman" w:cs="Times New Roman"/>
          <w:sz w:val="32"/>
          <w:szCs w:val="24"/>
          <w:lang w:eastAsia="cs-CZ"/>
        </w:rPr>
        <w:t>astavil pás a uchopil kostku</w:t>
      </w:r>
      <w:r w:rsidRPr="004F7E92"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2880A0FD" w14:textId="70F18ABB" w:rsidR="00B856F6" w:rsidRPr="00B856F6" w:rsidRDefault="00E81C1C" w:rsidP="00E81C1C">
      <w:pPr>
        <w:numPr>
          <w:ilvl w:val="2"/>
          <w:numId w:val="2"/>
        </w:numPr>
        <w:tabs>
          <w:tab w:val="num" w:pos="72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81C1C">
        <w:rPr>
          <w:rFonts w:ascii="Times New Roman" w:eastAsia="Times New Roman" w:hAnsi="Times New Roman" w:cs="Times New Roman"/>
          <w:sz w:val="32"/>
          <w:szCs w:val="24"/>
          <w:lang w:eastAsia="cs-CZ"/>
        </w:rPr>
        <w:t>p</w:t>
      </w:r>
      <w:r w:rsidR="00B856F6" w:rsidRPr="00B856F6">
        <w:rPr>
          <w:rFonts w:ascii="Times New Roman" w:eastAsia="Times New Roman" w:hAnsi="Times New Roman" w:cs="Times New Roman"/>
          <w:sz w:val="32"/>
          <w:szCs w:val="24"/>
          <w:lang w:eastAsia="cs-CZ"/>
        </w:rPr>
        <w:t>řenesl kostku na detektor</w:t>
      </w:r>
      <w:r w:rsidR="00592934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barvy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07410515" w14:textId="7D642642" w:rsidR="001C4EB6" w:rsidRDefault="00B856F6" w:rsidP="001C4EB6">
      <w:pPr>
        <w:numPr>
          <w:ilvl w:val="2"/>
          <w:numId w:val="2"/>
        </w:numPr>
        <w:tabs>
          <w:tab w:val="num" w:pos="72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B856F6">
        <w:rPr>
          <w:rFonts w:ascii="Times New Roman" w:eastAsia="Times New Roman" w:hAnsi="Times New Roman" w:cs="Times New Roman"/>
          <w:sz w:val="32"/>
          <w:szCs w:val="24"/>
          <w:lang w:eastAsia="cs-CZ"/>
        </w:rPr>
        <w:t>umístil kostku do správného kontejneru podle barvy</w:t>
      </w:r>
      <w:r w:rsidR="00592934"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62C46963" w14:textId="77777777" w:rsidR="001C4EB6" w:rsidRDefault="001C4EB6" w:rsidP="001C4EB6">
      <w:pPr>
        <w:numPr>
          <w:ilvl w:val="2"/>
          <w:numId w:val="2"/>
        </w:numPr>
        <w:tabs>
          <w:tab w:val="num" w:pos="72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s</w:t>
      </w:r>
      <w:r w:rsidR="00B856F6" w:rsidRPr="00B856F6">
        <w:rPr>
          <w:rFonts w:ascii="Times New Roman" w:eastAsia="Times New Roman" w:hAnsi="Times New Roman" w:cs="Times New Roman"/>
          <w:sz w:val="32"/>
          <w:szCs w:val="24"/>
          <w:lang w:eastAsia="cs-CZ"/>
        </w:rPr>
        <w:t>pustil dopravníkový pás pro další kostku</w:t>
      </w:r>
    </w:p>
    <w:p w14:paraId="413F156C" w14:textId="0A3297C6" w:rsidR="00B856F6" w:rsidRPr="00B856F6" w:rsidRDefault="00B856F6" w:rsidP="00B856F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B856F6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Cyklus se opakuje </w:t>
      </w:r>
      <w:r w:rsidR="004F7E92">
        <w:rPr>
          <w:rFonts w:ascii="Times New Roman" w:eastAsia="Times New Roman" w:hAnsi="Times New Roman" w:cs="Times New Roman"/>
          <w:sz w:val="32"/>
          <w:szCs w:val="24"/>
          <w:lang w:eastAsia="cs-CZ"/>
        </w:rPr>
        <w:t>v</w:t>
      </w:r>
      <w:r w:rsidR="00592934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 nekonečné </w:t>
      </w:r>
      <w:r w:rsidR="004F7E92">
        <w:rPr>
          <w:rFonts w:ascii="Times New Roman" w:eastAsia="Times New Roman" w:hAnsi="Times New Roman" w:cs="Times New Roman"/>
          <w:sz w:val="32"/>
          <w:szCs w:val="24"/>
          <w:lang w:eastAsia="cs-CZ"/>
        </w:rPr>
        <w:t>smyčce</w:t>
      </w:r>
      <w:r w:rsidR="00691539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3344EEC6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7688E955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Důležitá 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3101B503" w14:textId="77777777" w:rsidR="00A12F59" w:rsidRPr="00A12F59" w:rsidRDefault="00A12F59" w:rsidP="00A12F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nevyužívá kameru, pouze barevný senzor.</w:t>
      </w:r>
    </w:p>
    <w:p w14:paraId="6B32931C" w14:textId="77777777" w:rsidR="000D554A" w:rsidRPr="000D554A" w:rsidRDefault="000D554A" w:rsidP="000D554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D554A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pracuje s dynamickým vstupem (kostky přicházejí po pásu).</w:t>
      </w:r>
    </w:p>
    <w:p w14:paraId="0E429901" w14:textId="77777777" w:rsidR="000D554A" w:rsidRPr="000D554A" w:rsidRDefault="000D554A" w:rsidP="000D554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D554A">
        <w:rPr>
          <w:rFonts w:ascii="Times New Roman" w:eastAsia="Times New Roman" w:hAnsi="Times New Roman" w:cs="Times New Roman"/>
          <w:sz w:val="32"/>
          <w:szCs w:val="24"/>
          <w:lang w:eastAsia="cs-CZ"/>
        </w:rPr>
        <w:t>Trajektorie robota musí být bezpečná, bez kolizí a opakovatelná.</w:t>
      </w:r>
    </w:p>
    <w:p w14:paraId="2BF46A58" w14:textId="3254874B" w:rsidR="000D554A" w:rsidRPr="000D554A" w:rsidRDefault="000D554A" w:rsidP="000D554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D554A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Kostky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by měli být srovnány </w:t>
      </w:r>
      <w:r w:rsidR="00C240E6">
        <w:rPr>
          <w:rFonts w:ascii="Times New Roman" w:eastAsia="Times New Roman" w:hAnsi="Times New Roman" w:cs="Times New Roman"/>
          <w:sz w:val="32"/>
          <w:szCs w:val="24"/>
          <w:lang w:eastAsia="cs-CZ"/>
        </w:rPr>
        <w:t>pomocí zarovnávače, je však potřeba to hlídat správnost srovnání</w:t>
      </w:r>
      <w:r w:rsidRPr="000D554A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20F59260" w14:textId="5DEE08DD" w:rsidR="00A12F59" w:rsidRPr="005F7748" w:rsidRDefault="000D554A" w:rsidP="005F774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D554A">
        <w:rPr>
          <w:rFonts w:ascii="Times New Roman" w:eastAsia="Times New Roman" w:hAnsi="Times New Roman" w:cs="Times New Roman"/>
          <w:sz w:val="32"/>
          <w:szCs w:val="24"/>
          <w:lang w:eastAsia="cs-CZ"/>
        </w:rPr>
        <w:t>Zastavení dopravníku musí být rychlé a spolehlivé, aby robot mohl bezpečně uchopit kostku.</w:t>
      </w:r>
    </w:p>
    <w:p w14:paraId="4293EA72" w14:textId="77777777" w:rsidR="00B400A4" w:rsidRPr="00B400A4" w:rsidRDefault="00B400A4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3F95FCA4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7A8640D4" w14:textId="77777777" w:rsidR="005F7748" w:rsidRPr="005F7748" w:rsidRDefault="005F7748" w:rsidP="005F774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F7748">
        <w:rPr>
          <w:rFonts w:ascii="Times New Roman" w:eastAsia="Times New Roman" w:hAnsi="Times New Roman" w:cs="Times New Roman"/>
          <w:sz w:val="32"/>
          <w:szCs w:val="24"/>
          <w:lang w:eastAsia="cs-CZ"/>
        </w:rPr>
        <w:t>Zhodnoťte:</w:t>
      </w:r>
    </w:p>
    <w:p w14:paraId="0B720DD7" w14:textId="77777777" w:rsidR="005F7748" w:rsidRPr="005F7748" w:rsidRDefault="005F7748" w:rsidP="005F7748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F7748">
        <w:rPr>
          <w:rFonts w:ascii="Times New Roman" w:eastAsia="Times New Roman" w:hAnsi="Times New Roman" w:cs="Times New Roman"/>
          <w:sz w:val="32"/>
          <w:szCs w:val="24"/>
          <w:lang w:eastAsia="cs-CZ"/>
        </w:rPr>
        <w:t>správné zastavení pásu při příchodu kostky,</w:t>
      </w:r>
    </w:p>
    <w:p w14:paraId="1B67FE4C" w14:textId="77777777" w:rsidR="005B4497" w:rsidRPr="00A12F59" w:rsidRDefault="005B4497" w:rsidP="005B4497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správnost rozpoznání barev pomocí senzoru,</w:t>
      </w:r>
    </w:p>
    <w:p w14:paraId="3189984B" w14:textId="0FAF270F" w:rsidR="005F7748" w:rsidRPr="005F7748" w:rsidRDefault="005F7748" w:rsidP="005B4497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F7748">
        <w:rPr>
          <w:rFonts w:ascii="Times New Roman" w:eastAsia="Times New Roman" w:hAnsi="Times New Roman" w:cs="Times New Roman"/>
          <w:sz w:val="32"/>
          <w:szCs w:val="24"/>
          <w:lang w:eastAsia="cs-CZ"/>
        </w:rPr>
        <w:t>umístění kostek do kontejnerů,</w:t>
      </w:r>
    </w:p>
    <w:p w14:paraId="06A44F04" w14:textId="77777777" w:rsidR="005F7748" w:rsidRPr="005F7748" w:rsidRDefault="005F7748" w:rsidP="005B4497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F7748">
        <w:rPr>
          <w:rFonts w:ascii="Times New Roman" w:eastAsia="Times New Roman" w:hAnsi="Times New Roman" w:cs="Times New Roman"/>
          <w:sz w:val="32"/>
          <w:szCs w:val="24"/>
          <w:lang w:eastAsia="cs-CZ"/>
        </w:rPr>
        <w:t>koordinaci pohybu robota a dopravníku.</w:t>
      </w:r>
    </w:p>
    <w:p w14:paraId="6877F0CB" w14:textId="77777777" w:rsidR="005F7748" w:rsidRPr="005F7748" w:rsidRDefault="005F7748" w:rsidP="005F774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F7748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Stručně popište případné problémy (např. kolize, nesprávné zastavení pásu) a jejich řešení.</w:t>
      </w:r>
    </w:p>
    <w:p w14:paraId="33F9D54A" w14:textId="4B9342B7" w:rsidR="00C02213" w:rsidRPr="000C480C" w:rsidRDefault="00C02213" w:rsidP="005B44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127858C5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="00ED08FA"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2DF22BB9" w14:textId="3B0F4803" w:rsid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</w:t>
      </w:r>
      <w:r w:rsidR="0058182A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</w:t>
      </w:r>
      <w:r w:rsidR="0058182A" w:rsidRPr="0058182A">
        <w:rPr>
          <w:rFonts w:ascii="Times New Roman" w:eastAsia="Times New Roman" w:hAnsi="Times New Roman" w:cs="Times New Roman"/>
          <w:sz w:val="32"/>
          <w:szCs w:val="24"/>
          <w:lang w:eastAsia="cs-CZ"/>
        </w:rPr>
        <w:t>s detekcí koncového spínače a ovládáním dopravníku</w:t>
      </w: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05FA0A66" w14:textId="38BD63F5" w:rsidR="00A12F59" w:rsidRDefault="00A12F59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Popis implementace rozpoznávání barev senzorem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12E54051" w14:textId="1C2FFA89" w:rsidR="00A12F59" w:rsidRDefault="00A12F59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Fotodokumentace.</w:t>
      </w:r>
    </w:p>
    <w:p w14:paraId="7A1F04EC" w14:textId="29AE056E" w:rsidR="00A12F59" w:rsidRPr="000C480C" w:rsidRDefault="00A12F59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Stručné zhodnocení případných problémů a jejich řešení</w:t>
      </w:r>
      <w:r w:rsidR="0058182A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sectPr w:rsidR="00A12F59" w:rsidRPr="000C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775AB"/>
    <w:multiLevelType w:val="multilevel"/>
    <w:tmpl w:val="E470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2"/>
  </w:num>
  <w:num w:numId="2" w16cid:durableId="3478650">
    <w:abstractNumId w:val="4"/>
  </w:num>
  <w:num w:numId="3" w16cid:durableId="1362169283">
    <w:abstractNumId w:val="1"/>
  </w:num>
  <w:num w:numId="4" w16cid:durableId="1396969966">
    <w:abstractNumId w:val="3"/>
  </w:num>
  <w:num w:numId="5" w16cid:durableId="64901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EF2"/>
    <w:rsid w:val="00012365"/>
    <w:rsid w:val="00056F39"/>
    <w:rsid w:val="000C480C"/>
    <w:rsid w:val="000D554A"/>
    <w:rsid w:val="000E2ACD"/>
    <w:rsid w:val="00174D39"/>
    <w:rsid w:val="001A0CBD"/>
    <w:rsid w:val="001B349B"/>
    <w:rsid w:val="001C4EB6"/>
    <w:rsid w:val="001D6CC2"/>
    <w:rsid w:val="00202958"/>
    <w:rsid w:val="00252BA9"/>
    <w:rsid w:val="0028653D"/>
    <w:rsid w:val="00293134"/>
    <w:rsid w:val="0029555F"/>
    <w:rsid w:val="002C0F30"/>
    <w:rsid w:val="002D6960"/>
    <w:rsid w:val="002E5CDC"/>
    <w:rsid w:val="00303D66"/>
    <w:rsid w:val="00334622"/>
    <w:rsid w:val="0035093F"/>
    <w:rsid w:val="00384626"/>
    <w:rsid w:val="003A1FDA"/>
    <w:rsid w:val="003A30E6"/>
    <w:rsid w:val="003A4861"/>
    <w:rsid w:val="003A5D21"/>
    <w:rsid w:val="003B0C46"/>
    <w:rsid w:val="003E4C32"/>
    <w:rsid w:val="00402569"/>
    <w:rsid w:val="004568B0"/>
    <w:rsid w:val="004B2C7E"/>
    <w:rsid w:val="004D49D8"/>
    <w:rsid w:val="004E321F"/>
    <w:rsid w:val="004F7E92"/>
    <w:rsid w:val="005274A0"/>
    <w:rsid w:val="005735E1"/>
    <w:rsid w:val="0058182A"/>
    <w:rsid w:val="00592934"/>
    <w:rsid w:val="005B1C65"/>
    <w:rsid w:val="005B4497"/>
    <w:rsid w:val="005E3DAF"/>
    <w:rsid w:val="005F34A5"/>
    <w:rsid w:val="005F62FE"/>
    <w:rsid w:val="005F7748"/>
    <w:rsid w:val="00601AEA"/>
    <w:rsid w:val="00665075"/>
    <w:rsid w:val="00681A00"/>
    <w:rsid w:val="0068258C"/>
    <w:rsid w:val="00691539"/>
    <w:rsid w:val="00701EB3"/>
    <w:rsid w:val="007046A9"/>
    <w:rsid w:val="00722A36"/>
    <w:rsid w:val="00750BAA"/>
    <w:rsid w:val="007B0011"/>
    <w:rsid w:val="007D7A4B"/>
    <w:rsid w:val="00863F90"/>
    <w:rsid w:val="008A2A6F"/>
    <w:rsid w:val="008C1985"/>
    <w:rsid w:val="008C7106"/>
    <w:rsid w:val="008F58D1"/>
    <w:rsid w:val="00916409"/>
    <w:rsid w:val="00946B80"/>
    <w:rsid w:val="009662BB"/>
    <w:rsid w:val="0098734C"/>
    <w:rsid w:val="009C74E0"/>
    <w:rsid w:val="009E6163"/>
    <w:rsid w:val="009F0A61"/>
    <w:rsid w:val="00A12F59"/>
    <w:rsid w:val="00A41A65"/>
    <w:rsid w:val="00A60E10"/>
    <w:rsid w:val="00AE7DF2"/>
    <w:rsid w:val="00B0302A"/>
    <w:rsid w:val="00B400A4"/>
    <w:rsid w:val="00B50598"/>
    <w:rsid w:val="00B856F6"/>
    <w:rsid w:val="00B87294"/>
    <w:rsid w:val="00BB00C7"/>
    <w:rsid w:val="00BD7AF1"/>
    <w:rsid w:val="00C02213"/>
    <w:rsid w:val="00C0528E"/>
    <w:rsid w:val="00C240E6"/>
    <w:rsid w:val="00C3419B"/>
    <w:rsid w:val="00C66F0C"/>
    <w:rsid w:val="00CD31D9"/>
    <w:rsid w:val="00CE6277"/>
    <w:rsid w:val="00D00A45"/>
    <w:rsid w:val="00D22F07"/>
    <w:rsid w:val="00D4629C"/>
    <w:rsid w:val="00DB4A87"/>
    <w:rsid w:val="00DC2838"/>
    <w:rsid w:val="00E32C04"/>
    <w:rsid w:val="00E4269A"/>
    <w:rsid w:val="00E53792"/>
    <w:rsid w:val="00E66862"/>
    <w:rsid w:val="00E81C1C"/>
    <w:rsid w:val="00ED08FA"/>
    <w:rsid w:val="00ED22A5"/>
    <w:rsid w:val="00ED2994"/>
    <w:rsid w:val="00ED3219"/>
    <w:rsid w:val="00F008C7"/>
    <w:rsid w:val="00F11D6A"/>
    <w:rsid w:val="00F22E86"/>
    <w:rsid w:val="00F57344"/>
    <w:rsid w:val="00F67014"/>
    <w:rsid w:val="00FB0EF2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E0A8D"/>
  <w15:chartTrackingRefBased/>
  <w15:docId w15:val="{12D1BCD7-11C2-43EA-B628-5712D42F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Univerzita%20Tom&#225;&#353;e%20Bati%20ve%20Zl&#237;n&#283;\CEBIA%20Vyuka%20DOBOT%20-%20Documents\Zad&#225;n&#237;%20-%20DOBOT%202026+\Zadani_sablona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4A0E49-43EC-4198-8F31-BDA6C79849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Zadani_sablona</Template>
  <TotalTime>35</TotalTime>
  <Pages>2</Pages>
  <Words>300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26</cp:revision>
  <cp:lastPrinted>2020-09-18T12:06:00Z</cp:lastPrinted>
  <dcterms:created xsi:type="dcterms:W3CDTF">2026-01-14T12:24:00Z</dcterms:created>
  <dcterms:modified xsi:type="dcterms:W3CDTF">2026-01-14T13:00:00Z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</Properties>
</file>