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104E3" w14:textId="225E5738" w:rsidR="00EE2BE9" w:rsidRDefault="00636C21">
      <w:pPr>
        <w:keepNext/>
        <w:keepLines/>
        <w:pBdr>
          <w:top w:val="nil"/>
          <w:left w:val="nil"/>
          <w:bottom w:val="single" w:sz="6" w:space="1" w:color="000000"/>
          <w:right w:val="nil"/>
          <w:between w:val="nil"/>
        </w:pBdr>
        <w:spacing w:before="600" w:after="0"/>
        <w:jc w:val="center"/>
        <w:rPr>
          <w:rFonts w:ascii="Gill Sans" w:eastAsia="Gill Sans" w:hAnsi="Gill Sans" w:cs="Gill Sans"/>
          <w:b/>
          <w:color w:val="000000"/>
          <w:sz w:val="56"/>
          <w:szCs w:val="56"/>
        </w:rPr>
      </w:pPr>
      <w:r>
        <w:rPr>
          <w:rFonts w:ascii="Gill Sans" w:eastAsia="Gill Sans" w:hAnsi="Gill Sans" w:cs="Gill Sans"/>
          <w:b/>
          <w:sz w:val="56"/>
          <w:szCs w:val="56"/>
        </w:rPr>
        <w:t>Detekce</w:t>
      </w:r>
      <w:r w:rsidR="00305540">
        <w:rPr>
          <w:rFonts w:ascii="Gill Sans" w:eastAsia="Gill Sans" w:hAnsi="Gill Sans" w:cs="Gill Sans"/>
          <w:b/>
          <w:sz w:val="56"/>
          <w:szCs w:val="56"/>
        </w:rPr>
        <w:t xml:space="preserve"> osobních údajů pomocí metod hlubokého učení</w:t>
      </w:r>
      <w:r>
        <w:rPr>
          <w:rFonts w:ascii="Gill Sans" w:eastAsia="Gill Sans" w:hAnsi="Gill Sans" w:cs="Gill Sans"/>
          <w:b/>
          <w:sz w:val="56"/>
          <w:szCs w:val="56"/>
        </w:rPr>
        <w:t xml:space="preserve"> v nestrukturovaném textu</w:t>
      </w:r>
    </w:p>
    <w:p w14:paraId="47155B98" w14:textId="77777777" w:rsidR="00EE2BE9" w:rsidRDefault="00305540">
      <w:pPr>
        <w:keepNext/>
        <w:keepLines/>
        <w:pBdr>
          <w:top w:val="nil"/>
          <w:left w:val="nil"/>
          <w:bottom w:val="nil"/>
          <w:right w:val="nil"/>
          <w:between w:val="nil"/>
        </w:pBdr>
        <w:spacing w:before="600" w:after="0"/>
        <w:jc w:val="center"/>
        <w:rPr>
          <w:rFonts w:ascii="Gill Sans" w:eastAsia="Gill Sans" w:hAnsi="Gill Sans" w:cs="Gill Sans"/>
          <w:b/>
          <w:color w:val="000000"/>
          <w:sz w:val="40"/>
          <w:szCs w:val="40"/>
        </w:rPr>
      </w:pPr>
      <w:r>
        <w:rPr>
          <w:rFonts w:ascii="Gill Sans" w:eastAsia="Gill Sans" w:hAnsi="Gill Sans" w:cs="Gill Sans"/>
          <w:b/>
          <w:sz w:val="40"/>
          <w:szCs w:val="40"/>
        </w:rPr>
        <w:t>David Ondrášek</w:t>
      </w:r>
    </w:p>
    <w:p w14:paraId="1967BBF9" w14:textId="77777777" w:rsidR="00EE2BE9" w:rsidRDefault="00EE2BE9">
      <w:pPr>
        <w:pBdr>
          <w:top w:val="nil"/>
          <w:left w:val="nil"/>
          <w:bottom w:val="nil"/>
          <w:right w:val="nil"/>
          <w:between w:val="nil"/>
        </w:pBdr>
        <w:jc w:val="center"/>
        <w:rPr>
          <w:rFonts w:ascii="Gill Sans" w:eastAsia="Gill Sans" w:hAnsi="Gill Sans" w:cs="Gill Sans"/>
          <w:b/>
          <w:color w:val="000000"/>
          <w:sz w:val="36"/>
          <w:szCs w:val="36"/>
        </w:rPr>
      </w:pPr>
    </w:p>
    <w:p w14:paraId="3BA30C8F" w14:textId="5E50DBFB" w:rsidR="00EE2BE9" w:rsidRDefault="00305540">
      <w:pPr>
        <w:pBdr>
          <w:top w:val="nil"/>
          <w:left w:val="nil"/>
          <w:bottom w:val="nil"/>
          <w:right w:val="nil"/>
          <w:between w:val="nil"/>
        </w:pBdr>
        <w:rPr>
          <w:color w:val="FF0000"/>
        </w:rPr>
      </w:pPr>
      <w:r>
        <w:rPr>
          <w:rFonts w:ascii="Gill Sans" w:eastAsia="Gill Sans" w:hAnsi="Gill Sans" w:cs="Gill Sans"/>
          <w:b/>
          <w:color w:val="000000"/>
          <w:sz w:val="36"/>
          <w:szCs w:val="36"/>
        </w:rPr>
        <w:t>Úvod</w:t>
      </w:r>
    </w:p>
    <w:p w14:paraId="549358B5" w14:textId="3E6C9A9F" w:rsidR="004B1A70" w:rsidRDefault="00E53FBC">
      <w:bookmarkStart w:id="0" w:name="_Hlk95051612"/>
      <w:r>
        <w:t xml:space="preserve">Není to tak dávno, kdy si pod pojmem automatizace šlo představit pouze zavádění robotů a automatických procedur do továren a tento termín byl sám o sobě spojován pouze s průmyslovým sektorem. Dnes je s příchodem digitálních technologií vše jinak a stejný proces automatizace můžeme pozorovat i v oblasti služeb. Tam dochází k automatizaci rutinních kancelářských činností a celkově </w:t>
      </w:r>
      <w:r w:rsidR="0018387D">
        <w:t xml:space="preserve">vzato i </w:t>
      </w:r>
      <w:r>
        <w:t>většiny nekreativních prací.</w:t>
      </w:r>
    </w:p>
    <w:p w14:paraId="0D096082" w14:textId="2617AA3A" w:rsidR="00B72EA2" w:rsidRDefault="007F6CFD">
      <w:r>
        <w:t xml:space="preserve">Jednou z těchto prací je i detekce a klasifikace osobních údajů v různých textech. Tato práce je </w:t>
      </w:r>
      <w:r w:rsidR="00865F63">
        <w:t>ve</w:t>
      </w:r>
      <w:r>
        <w:t xml:space="preserve"> </w:t>
      </w:r>
      <w:r w:rsidR="00865F63">
        <w:t>velké části</w:t>
      </w:r>
      <w:r>
        <w:t xml:space="preserve"> případů </w:t>
      </w:r>
      <w:r w:rsidR="00865F63">
        <w:t>vykonávána</w:t>
      </w:r>
      <w:r>
        <w:t xml:space="preserve"> kvůli </w:t>
      </w:r>
      <w:r w:rsidR="00865F63">
        <w:t>povinnosti</w:t>
      </w:r>
      <w:r>
        <w:t xml:space="preserve"> anonymizace těchto </w:t>
      </w:r>
      <w:r w:rsidR="00865F63">
        <w:t>údajů</w:t>
      </w:r>
      <w:r>
        <w:t xml:space="preserve"> </w:t>
      </w:r>
      <w:r w:rsidR="00865F63">
        <w:t xml:space="preserve">na základě </w:t>
      </w:r>
      <w:r>
        <w:t>různý</w:t>
      </w:r>
      <w:r w:rsidR="00865F63">
        <w:t>ch</w:t>
      </w:r>
      <w:r>
        <w:t xml:space="preserve"> zákonný</w:t>
      </w:r>
      <w:r w:rsidR="00865F63">
        <w:t>ch</w:t>
      </w:r>
      <w:r>
        <w:t xml:space="preserve"> opatření, týkajících se ochrany osobních údajů, v čele se známým evropským </w:t>
      </w:r>
      <w:r w:rsidR="00473FF5">
        <w:t xml:space="preserve">nařízením </w:t>
      </w:r>
      <w:r>
        <w:t>GDPR.</w:t>
      </w:r>
      <w:r w:rsidR="00AD7AC8">
        <w:t xml:space="preserve"> </w:t>
      </w:r>
    </w:p>
    <w:p w14:paraId="2CC1687B" w14:textId="226F2F73" w:rsidR="00DA2E25" w:rsidRDefault="00B72EA2">
      <w:r>
        <w:t xml:space="preserve">Problematika detekce identifikátorů v textu je součástí vědecké domény s názvem </w:t>
      </w:r>
      <w:proofErr w:type="spellStart"/>
      <w:r>
        <w:t>Named</w:t>
      </w:r>
      <w:proofErr w:type="spellEnd"/>
      <w:r>
        <w:t xml:space="preserve"> Entity </w:t>
      </w:r>
      <w:proofErr w:type="spellStart"/>
      <w:r>
        <w:t>Recognition</w:t>
      </w:r>
      <w:proofErr w:type="spellEnd"/>
      <w:r>
        <w:t xml:space="preserve"> (NER), která se soustavně vyvíjí již </w:t>
      </w:r>
      <w:r w:rsidR="00D656E2">
        <w:t>mnoho let</w:t>
      </w:r>
      <w:r>
        <w:t>.</w:t>
      </w:r>
      <w:r w:rsidR="00D656E2">
        <w:t xml:space="preserve"> Samotný termín </w:t>
      </w:r>
      <w:proofErr w:type="spellStart"/>
      <w:r w:rsidR="00D656E2">
        <w:t>Named</w:t>
      </w:r>
      <w:proofErr w:type="spellEnd"/>
      <w:r w:rsidR="00D656E2">
        <w:t xml:space="preserve"> Entity byl definován R. </w:t>
      </w:r>
      <w:proofErr w:type="spellStart"/>
      <w:r w:rsidR="00D656E2">
        <w:t>Grishmanem</w:t>
      </w:r>
      <w:proofErr w:type="spellEnd"/>
      <w:r w:rsidR="00D656E2">
        <w:t xml:space="preserve"> již v roce 1996</w:t>
      </w:r>
      <w:r>
        <w:t xml:space="preserve"> </w:t>
      </w:r>
      <w:r w:rsidR="00D656E2">
        <w:t>(</w:t>
      </w:r>
      <w:proofErr w:type="spellStart"/>
      <w:r w:rsidR="00D656E2">
        <w:t>Grishman</w:t>
      </w:r>
      <w:proofErr w:type="spellEnd"/>
      <w:r w:rsidR="00D656E2">
        <w:t>, 1996)</w:t>
      </w:r>
      <w:r w:rsidR="00C76196">
        <w:t xml:space="preserve">. Od té doby došlo k objevu řady významných metod detekce identifikátorů, jako jsou některé slovníkové metody, </w:t>
      </w:r>
      <w:proofErr w:type="spellStart"/>
      <w:r w:rsidR="00C76196">
        <w:t>lookup</w:t>
      </w:r>
      <w:proofErr w:type="spellEnd"/>
      <w:r w:rsidR="00C76196">
        <w:t xml:space="preserve"> tabulky nebo regulární výrazy (</w:t>
      </w:r>
      <w:proofErr w:type="spellStart"/>
      <w:r w:rsidR="00D53DCA">
        <w:t>Nadeau</w:t>
      </w:r>
      <w:proofErr w:type="spellEnd"/>
      <w:r w:rsidR="00D53DCA">
        <w:t xml:space="preserve">, 2007). </w:t>
      </w:r>
      <w:r w:rsidR="004C26E3">
        <w:t xml:space="preserve">Poslední dobou se však jako nejvhodnější způsob pro detekci identifikátorů v textu jeví využití hlubokého učení, zejména pak technik Natural </w:t>
      </w:r>
      <w:proofErr w:type="spellStart"/>
      <w:r w:rsidR="004C26E3">
        <w:t>Language</w:t>
      </w:r>
      <w:proofErr w:type="spellEnd"/>
      <w:r w:rsidR="004C26E3">
        <w:t xml:space="preserve"> </w:t>
      </w:r>
      <w:proofErr w:type="spellStart"/>
      <w:r w:rsidR="004C26E3">
        <w:t>Processing</w:t>
      </w:r>
      <w:proofErr w:type="spellEnd"/>
      <w:r w:rsidR="004C26E3">
        <w:t xml:space="preserve"> (NLP). To totiž umožňuje nastavit</w:t>
      </w:r>
      <w:r w:rsidR="00A056CD">
        <w:t xml:space="preserve"> detekční pravidla, která se vyznačují vyšší abstrakcí a </w:t>
      </w:r>
      <w:r w:rsidR="00DA2E25">
        <w:t>dokážou</w:t>
      </w:r>
      <w:r w:rsidR="00A056CD">
        <w:t xml:space="preserve"> tak zachytit i případy, které se v textu vymykají běžným slovním vyjádřením</w:t>
      </w:r>
      <w:r w:rsidR="00DA2E25">
        <w:t>. To v důsledku znamená, že techniky hlubokého učení mají v NER výsadní postavení a v současné době vykazují nejlepší výsledky (</w:t>
      </w:r>
      <w:proofErr w:type="spellStart"/>
      <w:r w:rsidR="00DA2E25">
        <w:t>Xu</w:t>
      </w:r>
      <w:proofErr w:type="spellEnd"/>
      <w:r w:rsidR="00D33BCA">
        <w:t xml:space="preserve"> et al.</w:t>
      </w:r>
      <w:r w:rsidR="00DA2E25">
        <w:t>, 2021)</w:t>
      </w:r>
      <w:r w:rsidR="00A056CD">
        <w:t>.</w:t>
      </w:r>
    </w:p>
    <w:p w14:paraId="1E5985EF" w14:textId="19D6AF78" w:rsidR="00587A85" w:rsidRDefault="004A164D">
      <w:r>
        <w:t xml:space="preserve">Detekce a klasifikace osobních údajů je tedy </w:t>
      </w:r>
      <w:r w:rsidR="00840409">
        <w:t xml:space="preserve">typově specifickou aplikací NER a potažmo NLP na konkrétní sadu dokumentů, obsahujících osobní údaje. </w:t>
      </w:r>
      <w:r w:rsidR="006B6A2F">
        <w:t>Problém v tomto případě vzniká nejasnou definicí toho, co to osobní údaj vlastně je</w:t>
      </w:r>
      <w:r w:rsidR="00473FF5">
        <w:t>, respektive tím, že se osobním údajem mohou stát i informace, které nejsou explicitně unikátní</w:t>
      </w:r>
      <w:r w:rsidR="00587A85">
        <w:t xml:space="preserve"> </w:t>
      </w:r>
      <w:r w:rsidR="00587A85" w:rsidRPr="00D85BEE">
        <w:rPr>
          <w:highlight w:val="white"/>
        </w:rPr>
        <w:t>(Mihulková, 2018</w:t>
      </w:r>
      <w:r w:rsidR="00587A85">
        <w:t>)</w:t>
      </w:r>
      <w:r w:rsidR="006B6A2F">
        <w:t xml:space="preserve">. V některých případech je tedy nutné tuto informaci </w:t>
      </w:r>
      <w:r w:rsidR="00473FF5">
        <w:t xml:space="preserve">(zda se jedná o osobní údaj) </w:t>
      </w:r>
      <w:r w:rsidR="006B6A2F">
        <w:t xml:space="preserve">získat </w:t>
      </w:r>
      <w:r w:rsidR="00587A85">
        <w:t>přímo</w:t>
      </w:r>
      <w:r w:rsidR="006B6A2F">
        <w:t xml:space="preserve"> </w:t>
      </w:r>
      <w:r w:rsidR="00587A85">
        <w:t xml:space="preserve">z textu na základě širšího kontextu. </w:t>
      </w:r>
      <w:r w:rsidR="005B6D47">
        <w:t>To existující zahraniční vědecké práce, které se detekcí osobních údajů již zabývají</w:t>
      </w:r>
      <w:r w:rsidR="007119DA">
        <w:t xml:space="preserve"> spíše ignorují a </w:t>
      </w:r>
      <w:r w:rsidR="007119DA">
        <w:lastRenderedPageBreak/>
        <w:t>soustředí se více na kvalitativní zpřesnění detekce identifikátorů na základě pokročilejších statistických modelů (Silva</w:t>
      </w:r>
      <w:r w:rsidR="005619C6">
        <w:t xml:space="preserve"> et al.</w:t>
      </w:r>
      <w:r w:rsidR="007119DA">
        <w:t>, 2020).</w:t>
      </w:r>
    </w:p>
    <w:p w14:paraId="778E4A28" w14:textId="32F09724" w:rsidR="007119DA" w:rsidRDefault="00587A85">
      <w:r>
        <w:t>Ač se některé současné práce problematikou NER s ohledem na širší kontext textu zabývají</w:t>
      </w:r>
      <w:r w:rsidR="006422F9">
        <w:t>,</w:t>
      </w:r>
      <w:r>
        <w:t xml:space="preserve"> </w:t>
      </w:r>
      <w:r w:rsidR="006422F9">
        <w:t>je tato funkčnost modelů hlubokého učení stále problematická a složitá (</w:t>
      </w:r>
      <w:proofErr w:type="spellStart"/>
      <w:r w:rsidR="006422F9">
        <w:t>Williams</w:t>
      </w:r>
      <w:proofErr w:type="spellEnd"/>
      <w:r w:rsidR="006422F9">
        <w:t>, 2017). Místo hledání obecného řešení, které by dokázalo rozlišovat kontext ve všech typech textů</w:t>
      </w:r>
      <w:r w:rsidR="00FC609D">
        <w:t>,</w:t>
      </w:r>
      <w:r w:rsidR="006422F9">
        <w:t xml:space="preserve"> je v</w:t>
      </w:r>
      <w:r w:rsidR="00473FF5">
        <w:t> této situaci</w:t>
      </w:r>
      <w:r w:rsidR="006422F9">
        <w:t xml:space="preserve"> vhodnějším řešením tuto funkčnost aplikovat pouze na konkrétní typ dokumentu, </w:t>
      </w:r>
      <w:r w:rsidR="00FC609D">
        <w:t>čímž se sníží nutný stupeň abstrakce potřebný pro zpracování textu. Aplikací tohoto principu v případě detekce osobních údajů by tak mělo být možné získat kvalitnější výsledky.</w:t>
      </w:r>
    </w:p>
    <w:p w14:paraId="335D704C" w14:textId="2D3FA8F9" w:rsidR="007119DA" w:rsidRDefault="007119DA">
      <w:r>
        <w:t>Tato diplomová práce zkoumá možnost využití kontext</w:t>
      </w:r>
      <w:r w:rsidR="00144EFD">
        <w:t>-</w:t>
      </w:r>
      <w:r>
        <w:t>citlivé NER</w:t>
      </w:r>
      <w:r w:rsidR="00144EFD">
        <w:t xml:space="preserve"> v oblasti detekce osobních údajů, a to na sadě dokumentů, které jsou běžně nahrávány do veřejného registru smluv. Pomocí </w:t>
      </w:r>
      <w:proofErr w:type="spellStart"/>
      <w:r w:rsidR="00144EFD">
        <w:t>state</w:t>
      </w:r>
      <w:proofErr w:type="spellEnd"/>
      <w:r w:rsidR="00144EFD">
        <w:t>-</w:t>
      </w:r>
      <w:proofErr w:type="spellStart"/>
      <w:r w:rsidR="00144EFD">
        <w:t>of</w:t>
      </w:r>
      <w:proofErr w:type="spellEnd"/>
      <w:r w:rsidR="00144EFD">
        <w:t>-</w:t>
      </w:r>
      <w:proofErr w:type="spellStart"/>
      <w:r w:rsidR="00144EFD">
        <w:t>the</w:t>
      </w:r>
      <w:proofErr w:type="spellEnd"/>
      <w:r w:rsidR="00144EFD">
        <w:t xml:space="preserve">-art metod hlubokého učení je v ní navržen a implementován nástroj, který je volným rozšířením </w:t>
      </w:r>
      <w:r w:rsidR="004C5ECF">
        <w:t xml:space="preserve">anonymizačního </w:t>
      </w:r>
      <w:r w:rsidR="00144EFD">
        <w:t>nástroje “Nástroj pro anonymizaci dokumentů” dostupném na Portálu veřejné správy (</w:t>
      </w:r>
      <w:hyperlink r:id="rId9">
        <w:r w:rsidR="00144EFD">
          <w:rPr>
            <w:color w:val="1155CC"/>
            <w:u w:val="single"/>
          </w:rPr>
          <w:t>https://anonymizace.gov.cz/crossroad</w:t>
        </w:r>
      </w:hyperlink>
      <w:r w:rsidR="00144EFD">
        <w:t>)</w:t>
      </w:r>
      <w:r w:rsidR="00B72E19">
        <w:t>. Pomocí tohoto nástroje lze anonymizovat nahrané dokumenty, lze to však provádět pouze manuálně. Nástroj, navržený v této práci, by t</w:t>
      </w:r>
      <w:r w:rsidR="00473FF5">
        <w:t>uto činnost</w:t>
      </w:r>
      <w:r w:rsidR="00B72E19">
        <w:t xml:space="preserve"> po integraci do původního nástroje dokázal provádět i automaticky.</w:t>
      </w:r>
    </w:p>
    <w:p w14:paraId="63BE8DD3" w14:textId="4B924A7D" w:rsidR="00B72E19" w:rsidRDefault="00B72E19">
      <w:r>
        <w:t>U vyvinutého nástroje bude vhodně evaluována jeho spolehlivost a použitelnost.</w:t>
      </w:r>
    </w:p>
    <w:bookmarkEnd w:id="0"/>
    <w:p w14:paraId="135A96F5" w14:textId="509E26CE" w:rsidR="00EE2BE9" w:rsidRPr="00473FF5" w:rsidRDefault="00FC609D">
      <w:pPr>
        <w:rPr>
          <w:color w:val="FF0000"/>
        </w:rPr>
      </w:pPr>
      <w:r>
        <w:t xml:space="preserve"> </w:t>
      </w:r>
    </w:p>
    <w:p w14:paraId="155DE064" w14:textId="1699C043" w:rsidR="00EE2BE9" w:rsidRDefault="00305540">
      <w:pPr>
        <w:pBdr>
          <w:top w:val="nil"/>
          <w:left w:val="nil"/>
          <w:bottom w:val="nil"/>
          <w:right w:val="nil"/>
          <w:between w:val="nil"/>
        </w:pBdr>
        <w:rPr>
          <w:rFonts w:ascii="Gill Sans" w:eastAsia="Gill Sans" w:hAnsi="Gill Sans" w:cs="Gill Sans"/>
          <w:b/>
          <w:color w:val="000000"/>
          <w:sz w:val="36"/>
          <w:szCs w:val="36"/>
        </w:rPr>
      </w:pPr>
      <w:r>
        <w:rPr>
          <w:rFonts w:ascii="Gill Sans" w:eastAsia="Gill Sans" w:hAnsi="Gill Sans" w:cs="Gill Sans"/>
          <w:b/>
          <w:color w:val="000000"/>
          <w:sz w:val="36"/>
          <w:szCs w:val="36"/>
        </w:rPr>
        <w:t>Vymezení problému</w:t>
      </w:r>
    </w:p>
    <w:p w14:paraId="7DAA2C88" w14:textId="4B03C279" w:rsidR="004255E0" w:rsidRDefault="004255E0" w:rsidP="004255E0">
      <w:bookmarkStart w:id="1" w:name="_Hlk95052073"/>
      <w:r>
        <w:t xml:space="preserve">Subjekty, které mají povinnost nahrávat smlouvy do veřejného registru smluv čelí při tomto procesu řadě těžkostem, které dokonce mohou v některých případech zamezit vkládání smluv </w:t>
      </w:r>
      <w:r w:rsidR="00E637C6">
        <w:t>pracovníkům</w:t>
      </w:r>
      <w:r>
        <w:t xml:space="preserve"> bez dostatečného </w:t>
      </w:r>
      <w:r w:rsidR="00E637C6">
        <w:t>právnického</w:t>
      </w:r>
      <w:r>
        <w:t xml:space="preserve"> a technického vzdělání. </w:t>
      </w:r>
    </w:p>
    <w:p w14:paraId="06C506E2" w14:textId="52A983F3" w:rsidR="00545254" w:rsidRDefault="0062743C" w:rsidP="004255E0">
      <w:r>
        <w:t xml:space="preserve">Jedním z těchto problémů je povinnost anonymizovat osobní údaje v nahraných dokumentech a přílohách. Tato povinnost je stanovena dle 160/1999 Sb. Zákona o svobodném přístupu k informacím a následně </w:t>
      </w:r>
      <w:r w:rsidR="00545254">
        <w:t>i 101/200 Sb. Zákona o ochraně osobních údajů, který upravuje předpisy GDPR.</w:t>
      </w:r>
      <w:r w:rsidR="00A713D6">
        <w:t xml:space="preserve"> Samotná činnost </w:t>
      </w:r>
      <w:r w:rsidR="00636C21">
        <w:t>detekce</w:t>
      </w:r>
      <w:r w:rsidR="00A713D6">
        <w:t xml:space="preserve"> osobních údajů </w:t>
      </w:r>
      <w:r w:rsidR="00636C21">
        <w:t xml:space="preserve">pro jejich následnou anonymizaci </w:t>
      </w:r>
      <w:r w:rsidR="00A713D6">
        <w:t>je nejen jednotvárná a nezáživná, ale existuje zde velké riziko lidské chyby, ať už přehl</w:t>
      </w:r>
      <w:r w:rsidR="00E637C6">
        <w:t>é</w:t>
      </w:r>
      <w:r w:rsidR="00A713D6">
        <w:t>dnutím důležitého údaje nebo i jeho špatnou klasifikací</w:t>
      </w:r>
      <w:r w:rsidR="00352B29">
        <w:t xml:space="preserve"> a interpretací</w:t>
      </w:r>
      <w:r w:rsidR="00A713D6">
        <w:t>.</w:t>
      </w:r>
    </w:p>
    <w:p w14:paraId="4C37DA4B" w14:textId="402E9353" w:rsidR="0027695B" w:rsidRDefault="0027695B" w:rsidP="004255E0">
      <w:r>
        <w:t>Následující problémy jsou společné pro jakoukoliv detekci osobních údajů v nestrukturovaném textu. Tímto pojmem (nestrukturovaný text) se označuje jakýkoliv text, který nemá dopředu pevně stanovenou strukturu v podobě předem definovaných kapitol</w:t>
      </w:r>
      <w:r w:rsidR="00BD7096">
        <w:t xml:space="preserve"> či povinných textových částí. Neobsahuj</w:t>
      </w:r>
      <w:r w:rsidR="00865F63">
        <w:t xml:space="preserve">e </w:t>
      </w:r>
      <w:r w:rsidR="00BD7096">
        <w:t xml:space="preserve">také žádná povinná textová pole, do kterých by byly zapisovány konkrétní informace (např. pole pro jméno a příjmení). </w:t>
      </w:r>
    </w:p>
    <w:p w14:paraId="1BD2081B" w14:textId="3D9B59CC" w:rsidR="00EE2BE9" w:rsidRDefault="006F4F18">
      <w:pPr>
        <w:pStyle w:val="Subtitle"/>
      </w:pPr>
      <w:bookmarkStart w:id="2" w:name="_heading=h.mpq2q69yd83g" w:colFirst="0" w:colLast="0"/>
      <w:bookmarkEnd w:id="2"/>
      <w:r>
        <w:t>Absence jednoznačné definice osobního údaje</w:t>
      </w:r>
    </w:p>
    <w:p w14:paraId="638DBC43" w14:textId="0B56132C" w:rsidR="00EE2BE9" w:rsidRPr="00D85BEE" w:rsidRDefault="00305540">
      <w:pPr>
        <w:rPr>
          <w:sz w:val="20"/>
          <w:szCs w:val="20"/>
        </w:rPr>
      </w:pPr>
      <w:r w:rsidRPr="00D85BEE">
        <w:t xml:space="preserve">Dle Zákona o zpracování osobních údajů lze termín osobní údaj definovat jako </w:t>
      </w:r>
      <w:r w:rsidRPr="00D85BEE">
        <w:rPr>
          <w:highlight w:val="white"/>
        </w:rPr>
        <w:t>jakoukoli informaci, která se týká identifikované nebo identifikovatelné žijící osoby (Mihulková, 2018). Tato definice je z hlediska implementace anonymizačního nástroje velmi široká. Neexistuje žádný souhrnný seznam, který by definoval</w:t>
      </w:r>
      <w:r w:rsidR="006F4F18" w:rsidRPr="00D85BEE">
        <w:rPr>
          <w:highlight w:val="white"/>
        </w:rPr>
        <w:t>,</w:t>
      </w:r>
      <w:r w:rsidRPr="00D85BEE">
        <w:rPr>
          <w:highlight w:val="white"/>
        </w:rPr>
        <w:t xml:space="preserve"> co všechno se dá považovat za osobní údaj. Je proto třeba </w:t>
      </w:r>
      <w:r w:rsidR="006F4F18" w:rsidRPr="00D85BEE">
        <w:rPr>
          <w:highlight w:val="white"/>
        </w:rPr>
        <w:t>definovat</w:t>
      </w:r>
      <w:r w:rsidRPr="00D85BEE">
        <w:rPr>
          <w:highlight w:val="white"/>
        </w:rPr>
        <w:t xml:space="preserve"> jednotlivé osobní, případně citlivé osobní údaje pro konkrétní </w:t>
      </w:r>
      <w:r w:rsidR="006F4F18" w:rsidRPr="00D85BEE">
        <w:t xml:space="preserve">typ dokumentů, který bude nástroj zpracovávat. </w:t>
      </w:r>
    </w:p>
    <w:p w14:paraId="4F7C48FB" w14:textId="3A3E5552" w:rsidR="00EE2BE9" w:rsidRDefault="00E36825">
      <w:pPr>
        <w:pStyle w:val="Subtitle"/>
      </w:pPr>
      <w:bookmarkStart w:id="3" w:name="_heading=h.f2cfst297chv" w:colFirst="0" w:colLast="0"/>
      <w:bookmarkEnd w:id="3"/>
      <w:r>
        <w:lastRenderedPageBreak/>
        <w:t>Limitující závislost na jazyce</w:t>
      </w:r>
      <w:r w:rsidR="0027218A">
        <w:t xml:space="preserve"> trénovacích datasetů</w:t>
      </w:r>
    </w:p>
    <w:p w14:paraId="6E089B93" w14:textId="25B65AC0" w:rsidR="00EE2BE9" w:rsidRDefault="00305540">
      <w:r>
        <w:t xml:space="preserve">Pro úspěšné využití jakékoliv techniky hlubokého učení je potřeba mít k dispozici kvalitní dataset, na </w:t>
      </w:r>
      <w:r w:rsidR="007F18E2">
        <w:t>jehož datech</w:t>
      </w:r>
      <w:r>
        <w:t xml:space="preserve"> může </w:t>
      </w:r>
      <w:r w:rsidR="0027218A">
        <w:t xml:space="preserve">být </w:t>
      </w:r>
      <w:r>
        <w:t xml:space="preserve">vznikající model </w:t>
      </w:r>
      <w:r w:rsidR="0027218A">
        <w:t>natrénován</w:t>
      </w:r>
      <w:r>
        <w:t xml:space="preserve">. V oblasti NLP (Natural </w:t>
      </w:r>
      <w:proofErr w:type="spellStart"/>
      <w:r>
        <w:t>Language</w:t>
      </w:r>
      <w:proofErr w:type="spellEnd"/>
      <w:r>
        <w:t xml:space="preserve"> </w:t>
      </w:r>
      <w:proofErr w:type="spellStart"/>
      <w:r>
        <w:t>Processing</w:t>
      </w:r>
      <w:proofErr w:type="spellEnd"/>
      <w:r>
        <w:t xml:space="preserve">) je tak klíčové mít buď k dispozici dataset v požadovaném jazyce nebo předtrénovaný </w:t>
      </w:r>
      <w:proofErr w:type="spellStart"/>
      <w:r>
        <w:t>multilingvní</w:t>
      </w:r>
      <w:proofErr w:type="spellEnd"/>
      <w:r>
        <w:t xml:space="preserve"> model, který by se dal následně metodou transfer learning přetrénovat pro požadované využití (</w:t>
      </w:r>
      <w:proofErr w:type="spellStart"/>
      <w:r>
        <w:t>Moberg</w:t>
      </w:r>
      <w:proofErr w:type="spellEnd"/>
      <w:r>
        <w:t>, 2020)</w:t>
      </w:r>
      <w:r w:rsidR="00E36825">
        <w:t>. V případě detekce osobních údajů se navíc v existujících datových sadách obsahujících ukázky různých smluv logicky žádné osobní údaje nevyskytují, protože tyto smlouvy již</w:t>
      </w:r>
      <w:r w:rsidR="00683CE8">
        <w:t xml:space="preserve"> anonymizací musely projít. </w:t>
      </w:r>
    </w:p>
    <w:p w14:paraId="5FC43856" w14:textId="3AFF2AAC" w:rsidR="00774312" w:rsidRDefault="00953E3E" w:rsidP="00774312">
      <w:pPr>
        <w:pStyle w:val="Subtitle"/>
      </w:pPr>
      <w:r>
        <w:t>Nekomplexní</w:t>
      </w:r>
      <w:r w:rsidR="00D17531">
        <w:t xml:space="preserve"> implementace existujících modelů</w:t>
      </w:r>
    </w:p>
    <w:p w14:paraId="38741DD5" w14:textId="4E87A57D" w:rsidR="00D17531" w:rsidRDefault="00D17531" w:rsidP="00D17531">
      <w:r>
        <w:t>Jednotlivé již existující modely, určené pro detekci identifikátorů v nestrukturovaném textu nejsou dostatečně komplexní, aby dokázaly rozlišit osobní údaje i na základě</w:t>
      </w:r>
      <w:r w:rsidR="009A53D4">
        <w:t xml:space="preserve"> širšího kontextu analyzovaného textu. Zároveň jsou tyto modely často </w:t>
      </w:r>
      <w:r w:rsidR="0012585A">
        <w:t xml:space="preserve">vytvářeny </w:t>
      </w:r>
      <w:r w:rsidR="009A53D4">
        <w:t xml:space="preserve">pouze </w:t>
      </w:r>
      <w:r w:rsidR="0012585A">
        <w:t xml:space="preserve">jako </w:t>
      </w:r>
      <w:r w:rsidR="009A53D4">
        <w:t>akademick</w:t>
      </w:r>
      <w:r w:rsidR="0012585A">
        <w:t>é</w:t>
      </w:r>
      <w:r w:rsidR="009A53D4">
        <w:t xml:space="preserve"> koncepty a necílí na žádnou konkrétnější doménu do které by měly spadat zpracovávané dokumenty. Také vzhledem k jejich abstraktnímu využití nejsou tyto modely </w:t>
      </w:r>
      <w:r w:rsidR="00953E3E">
        <w:t>veřejně dostupné.</w:t>
      </w:r>
    </w:p>
    <w:bookmarkEnd w:id="1"/>
    <w:p w14:paraId="44E47A56" w14:textId="77777777" w:rsidR="00E114FA" w:rsidRPr="00D17531" w:rsidRDefault="00E114FA" w:rsidP="00D17531"/>
    <w:p w14:paraId="3032D9A0" w14:textId="128A05E2" w:rsidR="00EE2BE9" w:rsidRDefault="00305540">
      <w:pPr>
        <w:pBdr>
          <w:top w:val="nil"/>
          <w:left w:val="nil"/>
          <w:bottom w:val="nil"/>
          <w:right w:val="nil"/>
          <w:between w:val="nil"/>
        </w:pBdr>
        <w:rPr>
          <w:rFonts w:ascii="Gill Sans" w:eastAsia="Gill Sans" w:hAnsi="Gill Sans" w:cs="Gill Sans"/>
          <w:b/>
          <w:color w:val="000000"/>
          <w:sz w:val="36"/>
          <w:szCs w:val="36"/>
        </w:rPr>
      </w:pPr>
      <w:r>
        <w:rPr>
          <w:rFonts w:ascii="Gill Sans" w:eastAsia="Gill Sans" w:hAnsi="Gill Sans" w:cs="Gill Sans"/>
          <w:b/>
          <w:color w:val="000000"/>
          <w:sz w:val="36"/>
          <w:szCs w:val="36"/>
        </w:rPr>
        <w:t>Účel a cíle projektu</w:t>
      </w:r>
    </w:p>
    <w:p w14:paraId="29D38FF1" w14:textId="37082531" w:rsidR="00EE2BE9" w:rsidRDefault="00305540" w:rsidP="00985E3F">
      <w:pPr>
        <w:spacing w:after="0"/>
      </w:pPr>
      <w:bookmarkStart w:id="4" w:name="_Hlk95052117"/>
      <w:r>
        <w:t xml:space="preserve">Hlavním cílem této práce je navrhnout a implementovat prototyp nástroje, který pomocí algoritmů hlubokého učení dokáže v nestrukturovaném </w:t>
      </w:r>
      <w:r w:rsidR="00EF2650">
        <w:t>textu</w:t>
      </w:r>
      <w:r>
        <w:t xml:space="preserve"> </w:t>
      </w:r>
      <w:r w:rsidR="00EF2650">
        <w:t>klasifikovat</w:t>
      </w:r>
      <w:r>
        <w:t xml:space="preserve"> osobní údaje</w:t>
      </w:r>
      <w:r w:rsidR="0059779F">
        <w:t xml:space="preserve"> a umožní tak rychlejší</w:t>
      </w:r>
      <w:r w:rsidR="00E114FA">
        <w:t xml:space="preserve"> a přesnější</w:t>
      </w:r>
      <w:r w:rsidR="0059779F">
        <w:t xml:space="preserve"> zpracování dokumentů v případě potřeby anonymizace těchto údajů</w:t>
      </w:r>
      <w:r w:rsidR="00EF2650">
        <w:t>. Konkrétní implementace bude přizpůsobena povinné anonymizac</w:t>
      </w:r>
      <w:r w:rsidR="00985E3F">
        <w:t>i</w:t>
      </w:r>
      <w:r w:rsidR="00EF2650">
        <w:t xml:space="preserve"> osobních údajů při </w:t>
      </w:r>
      <w:r w:rsidR="0059779F">
        <w:t>nahrávání dokumentů do veřejného registru smluv</w:t>
      </w:r>
      <w:r>
        <w:t xml:space="preserve">. </w:t>
      </w:r>
      <w:r w:rsidR="00985E3F">
        <w:t>Bude tedy sloužit jako rozšíření existujícího nástroje “Nástroj pro anonymizaci dokumentů” dostupném na Portálu veřejné správy (</w:t>
      </w:r>
      <w:hyperlink r:id="rId10">
        <w:r w:rsidR="00985E3F">
          <w:rPr>
            <w:color w:val="1155CC"/>
            <w:u w:val="single"/>
          </w:rPr>
          <w:t>https://anonymizace.gov.cz/crossroad</w:t>
        </w:r>
      </w:hyperlink>
      <w:r w:rsidR="00985E3F">
        <w:t xml:space="preserve">) a </w:t>
      </w:r>
      <w:r w:rsidR="00F15839">
        <w:t>pomáhat</w:t>
      </w:r>
      <w:r w:rsidR="00985E3F">
        <w:t xml:space="preserve"> může všem subjektům povinným v tomto registru </w:t>
      </w:r>
      <w:r w:rsidR="007A070C">
        <w:t xml:space="preserve">smlouvy </w:t>
      </w:r>
      <w:r w:rsidR="00985E3F">
        <w:t xml:space="preserve">zveřejňovat. </w:t>
      </w:r>
      <w:r>
        <w:t xml:space="preserve">Nástroj bude </w:t>
      </w:r>
      <w:r w:rsidR="00F15839">
        <w:t>následně</w:t>
      </w:r>
      <w:r>
        <w:t xml:space="preserve"> evaluován na vhodně vybrané </w:t>
      </w:r>
      <w:r w:rsidR="0059779F">
        <w:t>sadě dokumentů</w:t>
      </w:r>
      <w:r>
        <w:t>.</w:t>
      </w:r>
    </w:p>
    <w:p w14:paraId="42D4DCF5" w14:textId="7AA373DC" w:rsidR="007A070C" w:rsidRDefault="007A070C" w:rsidP="00985E3F">
      <w:pPr>
        <w:spacing w:after="0"/>
      </w:pPr>
    </w:p>
    <w:p w14:paraId="3445C899" w14:textId="3BE75120" w:rsidR="00EE2BE9" w:rsidRDefault="00305540">
      <w:r>
        <w:t xml:space="preserve">Dílčím cílem práce je analyzovat zákony a nařízení, které </w:t>
      </w:r>
      <w:r w:rsidR="00A456A8">
        <w:t>je potřeba respektovat při anonymizaci osobních údajů při nahrávání dokumentů do veřejného registru smluv.</w:t>
      </w:r>
      <w:r>
        <w:t xml:space="preserve"> </w:t>
      </w:r>
      <w:r w:rsidR="00A456A8">
        <w:t xml:space="preserve">Na základě této analýzy bude vypracován </w:t>
      </w:r>
      <w:r>
        <w:t>model</w:t>
      </w:r>
      <w:r w:rsidR="00216020">
        <w:t xml:space="preserve">, který bude vyjadřovat míru potřeby anonymizace konkrétního identifikátoru v nestrukturovaném textu. Tento model bude sloužit jako podklad pro tvorbu požadavků pro vyvíjený prototyp nástroje. </w:t>
      </w:r>
    </w:p>
    <w:p w14:paraId="0D54DCB4" w14:textId="5F991443" w:rsidR="00EE2BE9" w:rsidRDefault="00216020">
      <w:r>
        <w:t xml:space="preserve">Dalším dílčím cílem je provést rešerši existujících </w:t>
      </w:r>
      <w:r w:rsidR="0092310C">
        <w:t>metod</w:t>
      </w:r>
      <w:r w:rsidR="00450F22">
        <w:t xml:space="preserve"> hlubokého učení, využitelných pro klasifikaci osobních údajů v nestrukturovaném textu, zejména pak</w:t>
      </w:r>
      <w:r w:rsidR="0092310C">
        <w:t xml:space="preserve"> metod</w:t>
      </w:r>
      <w:r w:rsidR="00450F22">
        <w:t xml:space="preserve">, které umožňují tuto klasifikaci v textech v českém jazyce. Dojde také k analýze možností kombinace těchto </w:t>
      </w:r>
      <w:r w:rsidR="0092310C">
        <w:t>metod</w:t>
      </w:r>
      <w:r w:rsidR="00450F22">
        <w:t xml:space="preserve"> za účelem dosažení</w:t>
      </w:r>
      <w:r w:rsidR="004B1F9C">
        <w:t xml:space="preserve"> co nejlepšího výsledku</w:t>
      </w:r>
      <w:r w:rsidR="0092310C">
        <w:t xml:space="preserve"> detekce a klasifikace údajů</w:t>
      </w:r>
      <w:r w:rsidR="004B1F9C">
        <w:t>.</w:t>
      </w:r>
    </w:p>
    <w:bookmarkEnd w:id="4"/>
    <w:p w14:paraId="0EAB35AB" w14:textId="0721700A" w:rsidR="00BD71AC" w:rsidRDefault="00BD71AC"/>
    <w:p w14:paraId="28D3DB2B" w14:textId="628BC88D" w:rsidR="00F856CC" w:rsidRDefault="00F856CC"/>
    <w:p w14:paraId="2799B173" w14:textId="77777777" w:rsidR="00F856CC" w:rsidRPr="0092310C" w:rsidRDefault="00F856CC"/>
    <w:p w14:paraId="1B603E3F" w14:textId="4E3955A7" w:rsidR="00CA42F4" w:rsidRDefault="00305540" w:rsidP="00CA42F4">
      <w:pPr>
        <w:pBdr>
          <w:top w:val="nil"/>
          <w:left w:val="nil"/>
          <w:bottom w:val="nil"/>
          <w:right w:val="nil"/>
          <w:between w:val="nil"/>
        </w:pBdr>
        <w:rPr>
          <w:rFonts w:ascii="Gill Sans" w:eastAsia="Gill Sans" w:hAnsi="Gill Sans" w:cs="Gill Sans"/>
          <w:b/>
          <w:color w:val="000000"/>
          <w:sz w:val="36"/>
          <w:szCs w:val="36"/>
        </w:rPr>
      </w:pPr>
      <w:r>
        <w:rPr>
          <w:rFonts w:ascii="Gill Sans" w:eastAsia="Gill Sans" w:hAnsi="Gill Sans" w:cs="Gill Sans"/>
          <w:b/>
          <w:color w:val="000000"/>
          <w:sz w:val="36"/>
          <w:szCs w:val="36"/>
        </w:rPr>
        <w:lastRenderedPageBreak/>
        <w:t>Rešerše literatury</w:t>
      </w:r>
    </w:p>
    <w:p w14:paraId="1FE13AAA" w14:textId="07EBB421" w:rsidR="00EE2BE9" w:rsidRPr="00CA42F4" w:rsidRDefault="00305540" w:rsidP="00CA42F4">
      <w:pPr>
        <w:pBdr>
          <w:top w:val="nil"/>
          <w:left w:val="nil"/>
          <w:bottom w:val="nil"/>
          <w:right w:val="nil"/>
          <w:between w:val="nil"/>
        </w:pBdr>
        <w:rPr>
          <w:rFonts w:ascii="Gill Sans" w:eastAsia="Gill Sans" w:hAnsi="Gill Sans" w:cs="Gill Sans"/>
          <w:b/>
          <w:bCs/>
          <w:color w:val="000000"/>
          <w:sz w:val="36"/>
          <w:szCs w:val="36"/>
        </w:rPr>
      </w:pPr>
      <w:bookmarkStart w:id="5" w:name="_Hlk95052394"/>
      <w:r w:rsidRPr="00CA42F4">
        <w:rPr>
          <w:b/>
          <w:bCs/>
          <w:color w:val="000000"/>
        </w:rPr>
        <w:t>Rešeršní strategie</w:t>
      </w:r>
    </w:p>
    <w:p w14:paraId="3B1139A5" w14:textId="57544765" w:rsidR="00A34DB1" w:rsidRDefault="00305540">
      <w:r>
        <w:t xml:space="preserve">Systematická část rešerše vhodné literatury proběhla s využitím databáze ACM, Google </w:t>
      </w:r>
      <w:proofErr w:type="spellStart"/>
      <w:r>
        <w:t>Scholar</w:t>
      </w:r>
      <w:proofErr w:type="spellEnd"/>
      <w:r>
        <w:t xml:space="preserve"> a vyhledávačem Univerzity Karlovy UKAŽ. Na ACM a Google </w:t>
      </w:r>
      <w:proofErr w:type="spellStart"/>
      <w:r>
        <w:t>Scholar</w:t>
      </w:r>
      <w:proofErr w:type="spellEnd"/>
      <w:r>
        <w:t xml:space="preserve"> byly vyhledávány práce </w:t>
      </w:r>
      <w:r w:rsidR="00A34DB1">
        <w:t>s </w:t>
      </w:r>
      <w:r>
        <w:t>technick</w:t>
      </w:r>
      <w:r w:rsidR="00A34DB1">
        <w:t>ým zaměřením</w:t>
      </w:r>
      <w:r>
        <w:t xml:space="preserve">, </w:t>
      </w:r>
      <w:r w:rsidR="00A34DB1">
        <w:t>týkající se</w:t>
      </w:r>
      <w:r>
        <w:t xml:space="preserve"> nejnovější</w:t>
      </w:r>
      <w:r w:rsidR="00A34DB1">
        <w:t>ch</w:t>
      </w:r>
      <w:r>
        <w:t xml:space="preserve"> poznatk</w:t>
      </w:r>
      <w:r w:rsidR="00A34DB1">
        <w:t>ů</w:t>
      </w:r>
      <w:r>
        <w:t xml:space="preserve"> NLP</w:t>
      </w:r>
      <w:r w:rsidR="00A34DB1">
        <w:t xml:space="preserve"> ve spojení s klasifikací a detekcí identifikátorů v textu nebo využití </w:t>
      </w:r>
      <w:proofErr w:type="spellStart"/>
      <w:r w:rsidR="00A34DB1">
        <w:t>multilingvních</w:t>
      </w:r>
      <w:proofErr w:type="spellEnd"/>
      <w:r w:rsidR="00A34DB1">
        <w:t xml:space="preserve"> modelů v praktických aplikacích</w:t>
      </w:r>
      <w:r>
        <w:t>.</w:t>
      </w:r>
    </w:p>
    <w:p w14:paraId="1E945890" w14:textId="05778540" w:rsidR="00EE2BE9" w:rsidRDefault="00305540">
      <w:r>
        <w:t xml:space="preserve">V databázi UKAŽ pak byly vyhledávány práce </w:t>
      </w:r>
      <w:r w:rsidR="00B74E71">
        <w:t>zabývající se</w:t>
      </w:r>
      <w:r>
        <w:t xml:space="preserve"> ochranou osobních údajů</w:t>
      </w:r>
      <w:r w:rsidR="00B74E71">
        <w:t xml:space="preserve"> a jejich identifikací</w:t>
      </w:r>
      <w:r>
        <w:t xml:space="preserve">, kterých nebylo na předchozích databázích nalezeno dostatečné množství. Nebyl vybrán žádný časový filtr, ale bylo nastaveno řazení článků od nejnovějších ke starším a následně i řazení dle relevance. Při každém hledání </w:t>
      </w:r>
      <w:r w:rsidR="00B74E71">
        <w:t xml:space="preserve">bylo analyzováno </w:t>
      </w:r>
      <w:r>
        <w:t>prvních 20 článků</w:t>
      </w:r>
      <w:r w:rsidR="00B74E71">
        <w:t>, přičemž největší důraz byl při tom kladen na praktické využití technik NLP při detekci</w:t>
      </w:r>
      <w:r w:rsidR="00431B49">
        <w:t xml:space="preserve"> textových identifikátorů co nejvíce podobných osobním údajům. </w:t>
      </w:r>
    </w:p>
    <w:p w14:paraId="0BE9D8DB" w14:textId="25311277" w:rsidR="00F856CC" w:rsidRDefault="00431B49">
      <w:r>
        <w:t>Při vyhledávání docházelo ke spojením několika klíčových slov logickými operátory.</w:t>
      </w:r>
    </w:p>
    <w:p w14:paraId="0F9F061F" w14:textId="678801C8" w:rsidR="006F511A" w:rsidRDefault="00431B49">
      <w:pPr>
        <w:rPr>
          <w:b/>
          <w:bCs/>
        </w:rPr>
      </w:pPr>
      <w:r>
        <w:rPr>
          <w:b/>
          <w:bCs/>
        </w:rPr>
        <w:t>Klíčová slova</w:t>
      </w:r>
      <w:r w:rsidR="006F511A">
        <w:rPr>
          <w:b/>
          <w:bCs/>
        </w:rPr>
        <w:t xml:space="preserve"> využitá ve vyhledávacích řetězcích ACM a Google </w:t>
      </w:r>
      <w:proofErr w:type="spellStart"/>
      <w:r w:rsidR="006F511A">
        <w:rPr>
          <w:b/>
          <w:bCs/>
        </w:rPr>
        <w:t>Scholar</w:t>
      </w:r>
      <w:proofErr w:type="spellEnd"/>
    </w:p>
    <w:p w14:paraId="42FE11D8" w14:textId="669E2EF4" w:rsidR="00F856CC" w:rsidRPr="00322510" w:rsidRDefault="00431B49">
      <w:pPr>
        <w:rPr>
          <w:i/>
          <w:iCs/>
        </w:rPr>
      </w:pPr>
      <w:r w:rsidRPr="00322510">
        <w:rPr>
          <w:i/>
          <w:iCs/>
        </w:rPr>
        <w:t xml:space="preserve">NLP, Natural </w:t>
      </w:r>
      <w:proofErr w:type="spellStart"/>
      <w:r w:rsidRPr="00322510">
        <w:rPr>
          <w:i/>
          <w:iCs/>
        </w:rPr>
        <w:t>Language</w:t>
      </w:r>
      <w:proofErr w:type="spellEnd"/>
      <w:r w:rsidRPr="00322510">
        <w:rPr>
          <w:i/>
          <w:iCs/>
        </w:rPr>
        <w:t xml:space="preserve"> </w:t>
      </w:r>
      <w:proofErr w:type="spellStart"/>
      <w:r w:rsidRPr="00322510">
        <w:rPr>
          <w:i/>
          <w:iCs/>
        </w:rPr>
        <w:t>Processing</w:t>
      </w:r>
      <w:proofErr w:type="spellEnd"/>
      <w:r w:rsidRPr="00322510">
        <w:rPr>
          <w:i/>
          <w:iCs/>
        </w:rPr>
        <w:t xml:space="preserve">, NER, </w:t>
      </w:r>
      <w:proofErr w:type="spellStart"/>
      <w:r w:rsidRPr="00322510">
        <w:rPr>
          <w:i/>
          <w:iCs/>
        </w:rPr>
        <w:t>Named</w:t>
      </w:r>
      <w:proofErr w:type="spellEnd"/>
      <w:r w:rsidRPr="00322510">
        <w:rPr>
          <w:i/>
          <w:iCs/>
        </w:rPr>
        <w:t xml:space="preserve"> Entity </w:t>
      </w:r>
      <w:proofErr w:type="spellStart"/>
      <w:r w:rsidRPr="00322510">
        <w:rPr>
          <w:i/>
          <w:iCs/>
        </w:rPr>
        <w:t>Recognition</w:t>
      </w:r>
      <w:proofErr w:type="spellEnd"/>
      <w:r w:rsidRPr="00322510">
        <w:rPr>
          <w:i/>
          <w:iCs/>
        </w:rPr>
        <w:t xml:space="preserve">, </w:t>
      </w:r>
      <w:proofErr w:type="spellStart"/>
      <w:r w:rsidRPr="00322510">
        <w:rPr>
          <w:i/>
          <w:iCs/>
        </w:rPr>
        <w:t>multilingual</w:t>
      </w:r>
      <w:proofErr w:type="spellEnd"/>
      <w:r w:rsidRPr="00322510">
        <w:rPr>
          <w:i/>
          <w:iCs/>
        </w:rPr>
        <w:t xml:space="preserve">, </w:t>
      </w:r>
      <w:r w:rsidR="006F511A" w:rsidRPr="00322510">
        <w:rPr>
          <w:i/>
          <w:iCs/>
        </w:rPr>
        <w:t xml:space="preserve">PII, </w:t>
      </w:r>
      <w:proofErr w:type="spellStart"/>
      <w:r w:rsidR="006F511A" w:rsidRPr="00322510">
        <w:rPr>
          <w:i/>
          <w:iCs/>
        </w:rPr>
        <w:t>personally</w:t>
      </w:r>
      <w:proofErr w:type="spellEnd"/>
      <w:r w:rsidR="006F511A" w:rsidRPr="00322510">
        <w:rPr>
          <w:i/>
          <w:iCs/>
        </w:rPr>
        <w:t xml:space="preserve"> </w:t>
      </w:r>
      <w:proofErr w:type="spellStart"/>
      <w:r w:rsidR="006F511A" w:rsidRPr="00322510">
        <w:rPr>
          <w:i/>
          <w:iCs/>
        </w:rPr>
        <w:t>identifiable</w:t>
      </w:r>
      <w:proofErr w:type="spellEnd"/>
      <w:r w:rsidR="006F511A" w:rsidRPr="00322510">
        <w:rPr>
          <w:i/>
          <w:iCs/>
        </w:rPr>
        <w:t xml:space="preserve"> </w:t>
      </w:r>
      <w:proofErr w:type="spellStart"/>
      <w:r w:rsidR="006F511A" w:rsidRPr="00322510">
        <w:rPr>
          <w:i/>
          <w:iCs/>
        </w:rPr>
        <w:t>information</w:t>
      </w:r>
      <w:proofErr w:type="spellEnd"/>
      <w:r w:rsidRPr="00322510">
        <w:rPr>
          <w:i/>
          <w:iCs/>
        </w:rPr>
        <w:t>,</w:t>
      </w:r>
      <w:r w:rsidR="006F511A" w:rsidRPr="00322510">
        <w:rPr>
          <w:i/>
          <w:iCs/>
        </w:rPr>
        <w:t xml:space="preserve"> </w:t>
      </w:r>
      <w:proofErr w:type="spellStart"/>
      <w:r w:rsidR="006F511A" w:rsidRPr="00322510">
        <w:rPr>
          <w:i/>
          <w:iCs/>
        </w:rPr>
        <w:t>Cognitive</w:t>
      </w:r>
      <w:proofErr w:type="spellEnd"/>
      <w:r w:rsidR="006F511A" w:rsidRPr="00322510">
        <w:rPr>
          <w:i/>
          <w:iCs/>
        </w:rPr>
        <w:t xml:space="preserve"> Data </w:t>
      </w:r>
      <w:proofErr w:type="spellStart"/>
      <w:r w:rsidR="006F511A" w:rsidRPr="00322510">
        <w:rPr>
          <w:i/>
          <w:iCs/>
        </w:rPr>
        <w:t>Capture</w:t>
      </w:r>
      <w:proofErr w:type="spellEnd"/>
      <w:r w:rsidR="006F511A" w:rsidRPr="00322510">
        <w:rPr>
          <w:i/>
          <w:iCs/>
        </w:rPr>
        <w:t xml:space="preserve">, </w:t>
      </w:r>
      <w:proofErr w:type="spellStart"/>
      <w:r w:rsidR="006F511A" w:rsidRPr="00322510">
        <w:rPr>
          <w:i/>
          <w:iCs/>
        </w:rPr>
        <w:t>privacy</w:t>
      </w:r>
      <w:proofErr w:type="spellEnd"/>
      <w:r w:rsidR="006F511A" w:rsidRPr="00322510">
        <w:rPr>
          <w:i/>
          <w:iCs/>
        </w:rPr>
        <w:t xml:space="preserve">, data </w:t>
      </w:r>
      <w:proofErr w:type="spellStart"/>
      <w:r w:rsidR="006F511A" w:rsidRPr="00322510">
        <w:rPr>
          <w:i/>
          <w:iCs/>
        </w:rPr>
        <w:t>privacy</w:t>
      </w:r>
      <w:proofErr w:type="spellEnd"/>
      <w:r w:rsidR="006F511A" w:rsidRPr="00322510">
        <w:rPr>
          <w:i/>
          <w:iCs/>
        </w:rPr>
        <w:t xml:space="preserve">, </w:t>
      </w:r>
      <w:proofErr w:type="spellStart"/>
      <w:r w:rsidR="006F511A" w:rsidRPr="00322510">
        <w:rPr>
          <w:i/>
          <w:iCs/>
        </w:rPr>
        <w:t>private</w:t>
      </w:r>
      <w:proofErr w:type="spellEnd"/>
      <w:r w:rsidR="006F511A" w:rsidRPr="00322510">
        <w:rPr>
          <w:i/>
          <w:iCs/>
        </w:rPr>
        <w:t xml:space="preserve">, </w:t>
      </w:r>
      <w:proofErr w:type="spellStart"/>
      <w:r w:rsidR="006F511A" w:rsidRPr="00322510">
        <w:rPr>
          <w:i/>
          <w:iCs/>
        </w:rPr>
        <w:t>personal</w:t>
      </w:r>
      <w:proofErr w:type="spellEnd"/>
      <w:r w:rsidR="006F511A" w:rsidRPr="00322510">
        <w:rPr>
          <w:i/>
          <w:iCs/>
        </w:rPr>
        <w:t xml:space="preserve">, </w:t>
      </w:r>
      <w:proofErr w:type="spellStart"/>
      <w:r w:rsidR="006F511A" w:rsidRPr="00322510">
        <w:rPr>
          <w:i/>
          <w:iCs/>
        </w:rPr>
        <w:t>anon</w:t>
      </w:r>
      <w:r w:rsidR="00322510" w:rsidRPr="00322510">
        <w:rPr>
          <w:i/>
          <w:iCs/>
        </w:rPr>
        <w:t>y</w:t>
      </w:r>
      <w:r w:rsidR="006F511A" w:rsidRPr="00322510">
        <w:rPr>
          <w:i/>
          <w:iCs/>
        </w:rPr>
        <w:t>mization</w:t>
      </w:r>
      <w:proofErr w:type="spellEnd"/>
      <w:r w:rsidR="006F511A" w:rsidRPr="00322510">
        <w:rPr>
          <w:i/>
          <w:iCs/>
        </w:rPr>
        <w:t xml:space="preserve">, </w:t>
      </w:r>
      <w:proofErr w:type="spellStart"/>
      <w:r w:rsidR="006F511A" w:rsidRPr="00322510">
        <w:rPr>
          <w:i/>
          <w:iCs/>
        </w:rPr>
        <w:t>pseudonymization</w:t>
      </w:r>
      <w:proofErr w:type="spellEnd"/>
      <w:r w:rsidR="006F511A" w:rsidRPr="00322510">
        <w:rPr>
          <w:i/>
          <w:iCs/>
        </w:rPr>
        <w:t xml:space="preserve">, data </w:t>
      </w:r>
      <w:proofErr w:type="spellStart"/>
      <w:r w:rsidR="006F511A" w:rsidRPr="00322510">
        <w:rPr>
          <w:i/>
          <w:iCs/>
        </w:rPr>
        <w:t>security</w:t>
      </w:r>
      <w:proofErr w:type="spellEnd"/>
    </w:p>
    <w:p w14:paraId="3C1646C2" w14:textId="63F5CB60" w:rsidR="00EE2BE9" w:rsidRPr="006F511A" w:rsidRDefault="006F511A">
      <w:pPr>
        <w:rPr>
          <w:b/>
          <w:bCs/>
        </w:rPr>
      </w:pPr>
      <w:r w:rsidRPr="006F511A">
        <w:rPr>
          <w:b/>
          <w:bCs/>
        </w:rPr>
        <w:t>Příklady vyhledávacích</w:t>
      </w:r>
      <w:r w:rsidR="00305540" w:rsidRPr="006F511A">
        <w:rPr>
          <w:b/>
          <w:bCs/>
        </w:rPr>
        <w:t xml:space="preserve"> řetězc</w:t>
      </w:r>
      <w:r w:rsidRPr="006F511A">
        <w:rPr>
          <w:b/>
          <w:bCs/>
        </w:rPr>
        <w:t>ů</w:t>
      </w:r>
      <w:r w:rsidR="00305540" w:rsidRPr="006F511A">
        <w:rPr>
          <w:b/>
          <w:bCs/>
        </w:rPr>
        <w:t xml:space="preserve"> pro ACM a Google </w:t>
      </w:r>
      <w:proofErr w:type="spellStart"/>
      <w:r w:rsidR="00305540" w:rsidRPr="006F511A">
        <w:rPr>
          <w:b/>
          <w:bCs/>
        </w:rPr>
        <w:t>Scholar</w:t>
      </w:r>
      <w:proofErr w:type="spellEnd"/>
    </w:p>
    <w:p w14:paraId="3DA54E07" w14:textId="77777777" w:rsidR="00EE2BE9" w:rsidRDefault="00305540">
      <w:pPr>
        <w:numPr>
          <w:ilvl w:val="0"/>
          <w:numId w:val="1"/>
        </w:numPr>
        <w:spacing w:after="0"/>
      </w:pPr>
      <w:r>
        <w:t xml:space="preserve">(NLP OR Natural </w:t>
      </w:r>
      <w:proofErr w:type="spellStart"/>
      <w:r>
        <w:t>Language</w:t>
      </w:r>
      <w:proofErr w:type="spellEnd"/>
      <w:r>
        <w:t xml:space="preserve"> </w:t>
      </w:r>
      <w:proofErr w:type="spellStart"/>
      <w:r>
        <w:t>Processing</w:t>
      </w:r>
      <w:proofErr w:type="spellEnd"/>
      <w:r>
        <w:t xml:space="preserve">) AND </w:t>
      </w:r>
      <w:proofErr w:type="spellStart"/>
      <w:r>
        <w:t>multilingual</w:t>
      </w:r>
      <w:proofErr w:type="spellEnd"/>
    </w:p>
    <w:p w14:paraId="09AF3C50" w14:textId="5AC9C58E" w:rsidR="00EE2BE9" w:rsidRDefault="00305540">
      <w:pPr>
        <w:numPr>
          <w:ilvl w:val="0"/>
          <w:numId w:val="1"/>
        </w:numPr>
        <w:spacing w:after="0"/>
      </w:pPr>
      <w:r>
        <w:t>(</w:t>
      </w:r>
      <w:r w:rsidR="006F511A">
        <w:t>NER</w:t>
      </w:r>
      <w:r>
        <w:t xml:space="preserve"> OR</w:t>
      </w:r>
      <w:r w:rsidR="006F511A">
        <w:t xml:space="preserve"> </w:t>
      </w:r>
      <w:proofErr w:type="spellStart"/>
      <w:r w:rsidR="006F511A">
        <w:t>Named</w:t>
      </w:r>
      <w:proofErr w:type="spellEnd"/>
      <w:r w:rsidR="006F511A">
        <w:t xml:space="preserve"> Entity </w:t>
      </w:r>
      <w:proofErr w:type="spellStart"/>
      <w:r w:rsidR="006F511A">
        <w:t>Recognition</w:t>
      </w:r>
      <w:proofErr w:type="spellEnd"/>
      <w:r>
        <w:t xml:space="preserve">) AND </w:t>
      </w:r>
      <w:r w:rsidR="006F511A">
        <w:t xml:space="preserve">(PII OR </w:t>
      </w:r>
      <w:proofErr w:type="spellStart"/>
      <w:r w:rsidR="006F511A">
        <w:t>personally</w:t>
      </w:r>
      <w:proofErr w:type="spellEnd"/>
      <w:r w:rsidR="006F511A">
        <w:t xml:space="preserve"> </w:t>
      </w:r>
      <w:proofErr w:type="spellStart"/>
      <w:r w:rsidR="006F511A">
        <w:t>identifiable</w:t>
      </w:r>
      <w:proofErr w:type="spellEnd"/>
      <w:r w:rsidR="006F511A">
        <w:t xml:space="preserve"> </w:t>
      </w:r>
      <w:proofErr w:type="spellStart"/>
      <w:r w:rsidR="006F511A">
        <w:t>information</w:t>
      </w:r>
      <w:proofErr w:type="spellEnd"/>
      <w:r w:rsidR="006F511A">
        <w:t>)</w:t>
      </w:r>
    </w:p>
    <w:p w14:paraId="09ACC6F5" w14:textId="7BA11906" w:rsidR="00322510" w:rsidRDefault="00322510" w:rsidP="00322510">
      <w:pPr>
        <w:numPr>
          <w:ilvl w:val="0"/>
          <w:numId w:val="1"/>
        </w:numPr>
        <w:spacing w:after="0"/>
      </w:pPr>
      <w:r>
        <w:t xml:space="preserve">(NER OR </w:t>
      </w:r>
      <w:proofErr w:type="spellStart"/>
      <w:r>
        <w:t>Named</w:t>
      </w:r>
      <w:proofErr w:type="spellEnd"/>
      <w:r>
        <w:t xml:space="preserve"> Entity </w:t>
      </w:r>
      <w:proofErr w:type="spellStart"/>
      <w:r>
        <w:t>Recognition</w:t>
      </w:r>
      <w:proofErr w:type="spellEnd"/>
      <w:r>
        <w:t xml:space="preserve">) AND (PII OR </w:t>
      </w:r>
      <w:proofErr w:type="spellStart"/>
      <w:r>
        <w:t>personally</w:t>
      </w:r>
      <w:proofErr w:type="spellEnd"/>
      <w:r>
        <w:t xml:space="preserve"> </w:t>
      </w:r>
      <w:proofErr w:type="spellStart"/>
      <w:r>
        <w:t>identifiable</w:t>
      </w:r>
      <w:proofErr w:type="spellEnd"/>
      <w:r>
        <w:t xml:space="preserve"> </w:t>
      </w:r>
      <w:proofErr w:type="spellStart"/>
      <w:r>
        <w:t>information</w:t>
      </w:r>
      <w:proofErr w:type="spellEnd"/>
      <w:r>
        <w:t xml:space="preserve">) AND (NLP OR Natural </w:t>
      </w:r>
      <w:proofErr w:type="spellStart"/>
      <w:r>
        <w:t>Language</w:t>
      </w:r>
      <w:proofErr w:type="spellEnd"/>
      <w:r>
        <w:t xml:space="preserve"> </w:t>
      </w:r>
      <w:proofErr w:type="spellStart"/>
      <w:r>
        <w:t>Processing</w:t>
      </w:r>
      <w:proofErr w:type="spellEnd"/>
      <w:r>
        <w:t>)</w:t>
      </w:r>
    </w:p>
    <w:p w14:paraId="22A96D68" w14:textId="77777777" w:rsidR="00EE2BE9" w:rsidRDefault="00305540">
      <w:pPr>
        <w:numPr>
          <w:ilvl w:val="0"/>
          <w:numId w:val="1"/>
        </w:numPr>
        <w:spacing w:after="0"/>
      </w:pPr>
      <w:r>
        <w:t xml:space="preserve">(NLP OR Natural </w:t>
      </w:r>
      <w:proofErr w:type="spellStart"/>
      <w:r>
        <w:t>Language</w:t>
      </w:r>
      <w:proofErr w:type="spellEnd"/>
      <w:r>
        <w:t xml:space="preserve"> </w:t>
      </w:r>
      <w:proofErr w:type="spellStart"/>
      <w:r>
        <w:t>Processing</w:t>
      </w:r>
      <w:proofErr w:type="spellEnd"/>
      <w:r>
        <w:t>) AND (</w:t>
      </w:r>
      <w:proofErr w:type="spellStart"/>
      <w:r>
        <w:t>Cognitive</w:t>
      </w:r>
      <w:proofErr w:type="spellEnd"/>
      <w:r>
        <w:t xml:space="preserve"> Data </w:t>
      </w:r>
      <w:proofErr w:type="spellStart"/>
      <w:r>
        <w:t>Capture</w:t>
      </w:r>
      <w:proofErr w:type="spellEnd"/>
      <w:r>
        <w:t>)</w:t>
      </w:r>
    </w:p>
    <w:p w14:paraId="58D6E5ED" w14:textId="77777777" w:rsidR="00EE2BE9" w:rsidRDefault="00305540">
      <w:pPr>
        <w:numPr>
          <w:ilvl w:val="0"/>
          <w:numId w:val="1"/>
        </w:numPr>
        <w:spacing w:after="0"/>
      </w:pPr>
      <w:r>
        <w:t xml:space="preserve">(NLP OR Natural </w:t>
      </w:r>
      <w:proofErr w:type="spellStart"/>
      <w:r>
        <w:t>Language</w:t>
      </w:r>
      <w:proofErr w:type="spellEnd"/>
      <w:r>
        <w:t xml:space="preserve"> </w:t>
      </w:r>
      <w:proofErr w:type="spellStart"/>
      <w:r>
        <w:t>Processing</w:t>
      </w:r>
      <w:proofErr w:type="spellEnd"/>
      <w:r>
        <w:t xml:space="preserve">) AND </w:t>
      </w:r>
      <w:proofErr w:type="spellStart"/>
      <w:r>
        <w:t>privacy</w:t>
      </w:r>
      <w:proofErr w:type="spellEnd"/>
    </w:p>
    <w:p w14:paraId="473FA950" w14:textId="77777777" w:rsidR="00EE2BE9" w:rsidRDefault="00305540">
      <w:pPr>
        <w:numPr>
          <w:ilvl w:val="0"/>
          <w:numId w:val="1"/>
        </w:numPr>
        <w:spacing w:after="0"/>
      </w:pPr>
      <w:r>
        <w:t xml:space="preserve">(NLP OR Natural </w:t>
      </w:r>
      <w:proofErr w:type="spellStart"/>
      <w:r>
        <w:t>Language</w:t>
      </w:r>
      <w:proofErr w:type="spellEnd"/>
      <w:r>
        <w:t xml:space="preserve"> </w:t>
      </w:r>
      <w:proofErr w:type="spellStart"/>
      <w:r>
        <w:t>Processing</w:t>
      </w:r>
      <w:proofErr w:type="spellEnd"/>
      <w:r>
        <w:t xml:space="preserve">) AND data </w:t>
      </w:r>
      <w:proofErr w:type="spellStart"/>
      <w:r>
        <w:t>privacy</w:t>
      </w:r>
      <w:proofErr w:type="spellEnd"/>
    </w:p>
    <w:p w14:paraId="704F3156" w14:textId="77777777" w:rsidR="00EE2BE9" w:rsidRDefault="00305540">
      <w:pPr>
        <w:numPr>
          <w:ilvl w:val="0"/>
          <w:numId w:val="1"/>
        </w:numPr>
        <w:spacing w:after="0"/>
      </w:pPr>
      <w:r>
        <w:t xml:space="preserve">(NLP OR Natural </w:t>
      </w:r>
      <w:proofErr w:type="spellStart"/>
      <w:r>
        <w:t>Language</w:t>
      </w:r>
      <w:proofErr w:type="spellEnd"/>
      <w:r>
        <w:t xml:space="preserve"> </w:t>
      </w:r>
      <w:proofErr w:type="spellStart"/>
      <w:r>
        <w:t>Processing</w:t>
      </w:r>
      <w:proofErr w:type="spellEnd"/>
      <w:r>
        <w:t xml:space="preserve">) AND </w:t>
      </w:r>
      <w:proofErr w:type="spellStart"/>
      <w:r>
        <w:t>private</w:t>
      </w:r>
      <w:proofErr w:type="spellEnd"/>
    </w:p>
    <w:p w14:paraId="292490D4" w14:textId="77777777" w:rsidR="00EE2BE9" w:rsidRDefault="00305540">
      <w:pPr>
        <w:numPr>
          <w:ilvl w:val="0"/>
          <w:numId w:val="1"/>
        </w:numPr>
        <w:spacing w:after="0"/>
      </w:pPr>
      <w:r>
        <w:t xml:space="preserve">(NLP OR Natural </w:t>
      </w:r>
      <w:proofErr w:type="spellStart"/>
      <w:r>
        <w:t>Language</w:t>
      </w:r>
      <w:proofErr w:type="spellEnd"/>
      <w:r>
        <w:t xml:space="preserve"> </w:t>
      </w:r>
      <w:proofErr w:type="spellStart"/>
      <w:r>
        <w:t>Processing</w:t>
      </w:r>
      <w:proofErr w:type="spellEnd"/>
      <w:r>
        <w:t xml:space="preserve">) AND </w:t>
      </w:r>
      <w:proofErr w:type="spellStart"/>
      <w:r>
        <w:t>personal</w:t>
      </w:r>
      <w:proofErr w:type="spellEnd"/>
    </w:p>
    <w:p w14:paraId="7AD4CDBC" w14:textId="2DE73C6A" w:rsidR="00EE2BE9" w:rsidRDefault="00305540">
      <w:pPr>
        <w:numPr>
          <w:ilvl w:val="0"/>
          <w:numId w:val="1"/>
        </w:numPr>
        <w:spacing w:after="0"/>
      </w:pPr>
      <w:r>
        <w:t xml:space="preserve">(NLP OR Natural </w:t>
      </w:r>
      <w:proofErr w:type="spellStart"/>
      <w:r>
        <w:t>Language</w:t>
      </w:r>
      <w:proofErr w:type="spellEnd"/>
      <w:r>
        <w:t xml:space="preserve"> </w:t>
      </w:r>
      <w:proofErr w:type="spellStart"/>
      <w:r>
        <w:t>Processing</w:t>
      </w:r>
      <w:proofErr w:type="spellEnd"/>
      <w:r>
        <w:t xml:space="preserve">) </w:t>
      </w:r>
      <w:proofErr w:type="spellStart"/>
      <w:r>
        <w:t>anonymization</w:t>
      </w:r>
      <w:proofErr w:type="spellEnd"/>
    </w:p>
    <w:p w14:paraId="26BEAE1A" w14:textId="7C29D284" w:rsidR="00322510" w:rsidRDefault="00322510" w:rsidP="00322510">
      <w:pPr>
        <w:spacing w:after="0"/>
        <w:ind w:left="720"/>
      </w:pPr>
    </w:p>
    <w:p w14:paraId="5C96C441" w14:textId="67B942AD" w:rsidR="00322510" w:rsidRDefault="00322510" w:rsidP="00322510">
      <w:pPr>
        <w:spacing w:after="0"/>
        <w:jc w:val="left"/>
        <w:rPr>
          <w:b/>
          <w:bCs/>
        </w:rPr>
      </w:pPr>
      <w:r>
        <w:rPr>
          <w:b/>
          <w:bCs/>
        </w:rPr>
        <w:t>Klíčová slova využitá ve vyhledávacích řetězcích UKAŽ</w:t>
      </w:r>
    </w:p>
    <w:p w14:paraId="1EFBCCA1" w14:textId="6A2CB322" w:rsidR="00322510" w:rsidRDefault="00322510" w:rsidP="00322510">
      <w:pPr>
        <w:spacing w:after="0"/>
        <w:jc w:val="left"/>
        <w:rPr>
          <w:i/>
          <w:iCs/>
        </w:rPr>
      </w:pPr>
      <w:r>
        <w:rPr>
          <w:i/>
          <w:iCs/>
        </w:rPr>
        <w:t>Ochrana osobních údajů, automatizovaný, GDPR</w:t>
      </w:r>
    </w:p>
    <w:p w14:paraId="4FE10AF3" w14:textId="77777777" w:rsidR="00322510" w:rsidRPr="00322510" w:rsidRDefault="00322510" w:rsidP="00322510">
      <w:pPr>
        <w:spacing w:after="0"/>
        <w:jc w:val="left"/>
        <w:rPr>
          <w:i/>
          <w:iCs/>
        </w:rPr>
      </w:pPr>
    </w:p>
    <w:p w14:paraId="07AF8442" w14:textId="484F2A92" w:rsidR="00EE2BE9" w:rsidRPr="00322510" w:rsidRDefault="00322510">
      <w:pPr>
        <w:rPr>
          <w:b/>
          <w:bCs/>
        </w:rPr>
      </w:pPr>
      <w:r>
        <w:rPr>
          <w:b/>
          <w:bCs/>
        </w:rPr>
        <w:t>Příklady v</w:t>
      </w:r>
      <w:r w:rsidR="00305540" w:rsidRPr="00322510">
        <w:rPr>
          <w:b/>
          <w:bCs/>
        </w:rPr>
        <w:t>yhledávací</w:t>
      </w:r>
      <w:r>
        <w:rPr>
          <w:b/>
          <w:bCs/>
        </w:rPr>
        <w:t>ch</w:t>
      </w:r>
      <w:r w:rsidR="00305540" w:rsidRPr="00322510">
        <w:rPr>
          <w:b/>
          <w:bCs/>
        </w:rPr>
        <w:t xml:space="preserve"> řetězc</w:t>
      </w:r>
      <w:r>
        <w:rPr>
          <w:b/>
          <w:bCs/>
        </w:rPr>
        <w:t>ů</w:t>
      </w:r>
      <w:r w:rsidR="00305540" w:rsidRPr="00322510">
        <w:rPr>
          <w:b/>
          <w:bCs/>
        </w:rPr>
        <w:t xml:space="preserve"> pro UKAŽ:</w:t>
      </w:r>
    </w:p>
    <w:p w14:paraId="73719364" w14:textId="77777777" w:rsidR="00EE2BE9" w:rsidRDefault="00305540">
      <w:pPr>
        <w:numPr>
          <w:ilvl w:val="0"/>
          <w:numId w:val="3"/>
        </w:numPr>
        <w:spacing w:after="0"/>
      </w:pPr>
      <w:r>
        <w:t>jakékoliv pole obsahuje Ochrana osobních údajů</w:t>
      </w:r>
    </w:p>
    <w:p w14:paraId="6730651A" w14:textId="77777777" w:rsidR="00EE2BE9" w:rsidRDefault="00305540">
      <w:pPr>
        <w:numPr>
          <w:ilvl w:val="0"/>
          <w:numId w:val="3"/>
        </w:numPr>
        <w:spacing w:after="0"/>
      </w:pPr>
      <w:r>
        <w:t xml:space="preserve">jakékoliv pole obsahuje Ochrana osobních údajů AND jakékoliv pole obsahuje </w:t>
      </w:r>
      <w:proofErr w:type="spellStart"/>
      <w:r>
        <w:t>automatizovan</w:t>
      </w:r>
      <w:proofErr w:type="spellEnd"/>
    </w:p>
    <w:p w14:paraId="46A3875D" w14:textId="77777777" w:rsidR="00EE2BE9" w:rsidRDefault="00305540">
      <w:pPr>
        <w:numPr>
          <w:ilvl w:val="0"/>
          <w:numId w:val="3"/>
        </w:numPr>
        <w:spacing w:after="0"/>
      </w:pPr>
      <w:r>
        <w:t>jakékoliv pole obsahuje GDPR</w:t>
      </w:r>
    </w:p>
    <w:p w14:paraId="0A8CCA5D" w14:textId="77777777" w:rsidR="00EE2BE9" w:rsidRDefault="00305540">
      <w:pPr>
        <w:numPr>
          <w:ilvl w:val="0"/>
          <w:numId w:val="3"/>
        </w:numPr>
      </w:pPr>
      <w:r>
        <w:t xml:space="preserve">jakékoliv pole obsahuje GDPR AND jakékoliv pole obsahuje </w:t>
      </w:r>
      <w:proofErr w:type="spellStart"/>
      <w:r>
        <w:t>automatizovan</w:t>
      </w:r>
      <w:proofErr w:type="spellEnd"/>
    </w:p>
    <w:p w14:paraId="563C0183" w14:textId="02A51880" w:rsidR="00EE2BE9" w:rsidRDefault="00305540">
      <w:r>
        <w:lastRenderedPageBreak/>
        <w:t>V nesystematické části rešerše došlo k</w:t>
      </w:r>
      <w:r w:rsidR="00BD71AC">
        <w:t> prohledávání internetu</w:t>
      </w:r>
      <w:r>
        <w:t xml:space="preserve">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p>
    <w:p w14:paraId="5712F37A" w14:textId="2407076F" w:rsidR="00EE2BE9" w:rsidRDefault="00953E3E">
      <w:pPr>
        <w:pStyle w:val="Heading3"/>
        <w:rPr>
          <w:color w:val="000000"/>
        </w:rPr>
      </w:pPr>
      <w:r>
        <w:t>Absence jednoznačné definice osobního údaje</w:t>
      </w:r>
    </w:p>
    <w:p w14:paraId="0D1376F3" w14:textId="77777777" w:rsidR="00EE2BE9" w:rsidRDefault="00305540">
      <w:r>
        <w:t>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14:paraId="3EC703C5" w14:textId="6AFBA58C" w:rsidR="00EE2BE9" w:rsidRDefault="00305540">
      <w:r>
        <w:t>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w:t>
      </w:r>
      <w:r w:rsidR="00773465">
        <w:t>19</w:t>
      </w:r>
      <w:r>
        <w:t>).</w:t>
      </w:r>
    </w:p>
    <w:p w14:paraId="73E87EF2" w14:textId="77777777" w:rsidR="00EE2BE9" w:rsidRDefault="00305540">
      <w:r>
        <w:t>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anonymizačního nástroje to musí být bráno v potaz.</w:t>
      </w:r>
    </w:p>
    <w:p w14:paraId="395AF6B6" w14:textId="1049E9A3" w:rsidR="00EE2BE9" w:rsidRDefault="00305540">
      <w:r>
        <w:t>Problém vzniká ve státní správě, kde může kolidovat 106/1999 Sb. Zákon o svobodném přístupu k informacím a 101/200 Sb. Zákon o ochraně osobních údajů. Občan má totiž právo přístupu k</w:t>
      </w:r>
      <w:r w:rsidR="0031151E">
        <w:t> </w:t>
      </w:r>
      <w:r>
        <w:t>informacím</w:t>
      </w:r>
      <w:r w:rsidR="0031151E">
        <w:t>,</w:t>
      </w:r>
      <w:r>
        <w:t xml:space="preserve">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w:t>
      </w:r>
      <w:proofErr w:type="spellStart"/>
      <w:r w:rsidR="00773465">
        <w:t>Gealfow</w:t>
      </w:r>
      <w:proofErr w:type="spellEnd"/>
      <w:r w:rsidR="00773465">
        <w:t xml:space="preserve"> et al.</w:t>
      </w:r>
      <w:r>
        <w:t>, 2019).</w:t>
      </w:r>
    </w:p>
    <w:p w14:paraId="71B77410" w14:textId="4F80403E" w:rsidR="00EE2BE9" w:rsidRDefault="00305540">
      <w:pPr>
        <w:rPr>
          <w:color w:val="000000"/>
        </w:rPr>
      </w:pPr>
      <w:r>
        <w:t xml:space="preserve">Na základě těchto tezí můžeme tušit, že pojem osobní údaj se liší podle konkrétní aplikace využití </w:t>
      </w:r>
      <w:r w:rsidR="0031151E">
        <w:t>informací,</w:t>
      </w:r>
      <w:r>
        <w:t xml:space="preserve"> a i podle sektoru, ve kterém ke zpracování dat dochází. Ostatně i například v (EK) a (Mihulková) se uvedené příklady osobních údajů liší.</w:t>
      </w:r>
    </w:p>
    <w:p w14:paraId="25EC82C0" w14:textId="606140E6" w:rsidR="00EE2BE9" w:rsidRDefault="00953E3E">
      <w:pPr>
        <w:pStyle w:val="Heading3"/>
      </w:pPr>
      <w:r>
        <w:t>Limitující závislost na jazyce trénovacích datasetů</w:t>
      </w:r>
    </w:p>
    <w:p w14:paraId="7D60B9D1" w14:textId="6AE91015" w:rsidR="00EE2BE9" w:rsidRDefault="00305540">
      <w:r>
        <w:t xml:space="preserve">V oblasti strojového učení, a zejména pak v podoblasti NLP je často adresován problém nelokalizovaných vstupních dat. Vzhledem k dnešnímu stavu vědeckého světa se totiž výzkumné práce </w:t>
      </w:r>
      <w:r w:rsidR="0031151E">
        <w:t>píšou</w:t>
      </w:r>
      <w:r>
        <w:t xml:space="preserve"> ve většině případech v angličtině a v důsledku toho existuje i největší množství předtrénovaných modelů, které jsou založeny právě na anglických korpusech</w:t>
      </w:r>
      <w:r w:rsidR="00E63C5A">
        <w:t xml:space="preserve"> (Pod pojmem korpus se rozumí množina slov, která může být využita pro trénink modelu. Většinou jsou slova v korpusu spojená vazbami k doméně, ke které je korpus plánovitě vytvořen)</w:t>
      </w:r>
      <w:r>
        <w:t xml:space="preserve">. Angličtina je </w:t>
      </w:r>
      <w:r w:rsidR="00E63C5A">
        <w:t xml:space="preserve">také </w:t>
      </w:r>
      <w:r>
        <w:t xml:space="preserve">výhodná z pohledu </w:t>
      </w:r>
      <w:proofErr w:type="spellStart"/>
      <w:r>
        <w:t>Named</w:t>
      </w:r>
      <w:proofErr w:type="spellEnd"/>
      <w:r>
        <w:t xml:space="preserve"> Entity </w:t>
      </w:r>
      <w:proofErr w:type="spellStart"/>
      <w:r>
        <w:t>Recognition</w:t>
      </w:r>
      <w:proofErr w:type="spellEnd"/>
      <w:r>
        <w:t xml:space="preserve"> (NER), protože například oproti češtině se v ní nevyskytují ve větším množství pády, rody či větší množství nepravidelných tvarů množných čísel podstatných jmen.</w:t>
      </w:r>
    </w:p>
    <w:p w14:paraId="02C57E5E" w14:textId="7355EC19" w:rsidR="00EE2BE9" w:rsidRDefault="00305540">
      <w:r>
        <w:lastRenderedPageBreak/>
        <w:t xml:space="preserve">Možným řešením problému s nedostatkem kvalitních korpusů různých jazyků mohou být moderní modely, jako je například model ELECTRA, který je vhodný pro trénování sítě </w:t>
      </w:r>
      <w:proofErr w:type="spellStart"/>
      <w:r>
        <w:t>transformerů</w:t>
      </w:r>
      <w:proofErr w:type="spellEnd"/>
      <w:r>
        <w:t xml:space="preserve"> i menším výpočetním výkonem a korpusem menší velikosti</w:t>
      </w:r>
      <w:r w:rsidR="00E63C5A">
        <w:t xml:space="preserve"> </w:t>
      </w:r>
      <w:r>
        <w:t>(Clark</w:t>
      </w:r>
      <w:r w:rsidR="00D33BCA">
        <w:t xml:space="preserve"> et al.</w:t>
      </w:r>
      <w:r>
        <w:t>, 2020). Populárním řešením je také využití revolučního modelu BERT, publikovaného týmem výzkumníků z Google v roce 2018 (</w:t>
      </w:r>
      <w:proofErr w:type="spellStart"/>
      <w:r w:rsidR="00DE1363">
        <w:t>Devlin</w:t>
      </w:r>
      <w:proofErr w:type="spellEnd"/>
      <w:r w:rsidR="00DE1363">
        <w:t xml:space="preserve"> et al., 2019</w:t>
      </w:r>
      <w:r>
        <w:t xml:space="preserve">), zejména pak jeho </w:t>
      </w:r>
      <w:proofErr w:type="spellStart"/>
      <w:r>
        <w:t>multilingvní</w:t>
      </w:r>
      <w:proofErr w:type="spellEnd"/>
      <w:r>
        <w:t xml:space="preserve"> varianty M-BERT, která v současné době podporuje 104 jazyků, včetně češtiny (</w:t>
      </w:r>
      <w:r w:rsidR="00794311">
        <w:t>BERT GITHUB</w:t>
      </w:r>
      <w:r>
        <w:t xml:space="preserve">). Problém v tomto případě může být </w:t>
      </w:r>
      <w:proofErr w:type="spellStart"/>
      <w:r>
        <w:t>imbalance</w:t>
      </w:r>
      <w:proofErr w:type="spellEnd"/>
      <w:r>
        <w:t xml:space="preserve"> </w:t>
      </w:r>
      <w:r w:rsidR="00E21F5E">
        <w:t>korpusu</w:t>
      </w:r>
      <w:r>
        <w:t xml:space="preserve">, na kterém byl model trénován (celosvětové záznamy Wikipedie). Kvůli rozdílnému poměru celkového množství textu každého jazyka v trénovacím </w:t>
      </w:r>
      <w:proofErr w:type="spellStart"/>
      <w:r>
        <w:t>datasetu</w:t>
      </w:r>
      <w:proofErr w:type="spellEnd"/>
      <w:r>
        <w:t xml:space="preserve"> se tak u modelu M-BERT dají u méně zastoupených jazyků čekat horší výsledky (</w:t>
      </w:r>
      <w:proofErr w:type="spellStart"/>
      <w:r>
        <w:t>Chau</w:t>
      </w:r>
      <w:proofErr w:type="spellEnd"/>
      <w:r w:rsidR="00D33BCA">
        <w:t xml:space="preserve"> et al.</w:t>
      </w:r>
      <w:r>
        <w:t>, 2020).</w:t>
      </w:r>
    </w:p>
    <w:p w14:paraId="6D8D7DF0" w14:textId="77777777" w:rsidR="00EE2BE9" w:rsidRDefault="00305540">
      <w:r>
        <w:t xml:space="preserve">Jako další </w:t>
      </w:r>
      <w:proofErr w:type="spellStart"/>
      <w:r>
        <w:t>state</w:t>
      </w:r>
      <w:proofErr w:type="spellEnd"/>
      <w:r>
        <w:t>-</w:t>
      </w:r>
      <w:proofErr w:type="spellStart"/>
      <w:r>
        <w:t>of</w:t>
      </w:r>
      <w:proofErr w:type="spellEnd"/>
      <w:r>
        <w:t>-</w:t>
      </w:r>
      <w:proofErr w:type="spellStart"/>
      <w:r>
        <w:t>the</w:t>
      </w:r>
      <w:proofErr w:type="spellEnd"/>
      <w:r>
        <w:t xml:space="preserve">-art </w:t>
      </w:r>
      <w:proofErr w:type="spellStart"/>
      <w:r>
        <w:t>multilingvní</w:t>
      </w:r>
      <w:proofErr w:type="spellEnd"/>
      <w:r>
        <w:t xml:space="preserve"> modely se dají označit modely XLM a jeho upravená varianta XLM-R, které mají ve srovnání provedeném Johnem </w:t>
      </w:r>
      <w:proofErr w:type="spellStart"/>
      <w:r>
        <w:t>Mobergem</w:t>
      </w:r>
      <w:proofErr w:type="spellEnd"/>
      <w:r>
        <w:t xml:space="preserve"> na 15 jazycích o několik procent lepší úspěšnost (</w:t>
      </w:r>
      <w:proofErr w:type="spellStart"/>
      <w:r>
        <w:t>Moberg</w:t>
      </w:r>
      <w:proofErr w:type="spellEnd"/>
      <w:r>
        <w:t>, 2020).</w:t>
      </w:r>
    </w:p>
    <w:p w14:paraId="68255D51" w14:textId="5DA6618E" w:rsidR="00EE2BE9" w:rsidRDefault="00953E3E">
      <w:pPr>
        <w:pStyle w:val="Heading3"/>
      </w:pPr>
      <w:r>
        <w:t>Nekomplexní implementace existujících modelů</w:t>
      </w:r>
    </w:p>
    <w:p w14:paraId="7C79EA60" w14:textId="11BA89CF" w:rsidR="00EE2BE9" w:rsidRDefault="00305540">
      <w:r>
        <w:t>Jak již bylo dříve zmíněno, pro anonymizaci osobních údaje je vhodné zvolit metody NLP, které jsou součástí technik hlubokého učení (</w:t>
      </w:r>
      <w:proofErr w:type="spellStart"/>
      <w:r>
        <w:t>Qu</w:t>
      </w:r>
      <w:proofErr w:type="spellEnd"/>
      <w:r w:rsidR="005619C6">
        <w:t xml:space="preserve"> el al.</w:t>
      </w:r>
      <w:r>
        <w:t>, 2021</w:t>
      </w:r>
      <w:r w:rsidR="0014451A">
        <w:t xml:space="preserve">; </w:t>
      </w:r>
      <w:r w:rsidR="005619C6">
        <w:t>Silva et al.</w:t>
      </w:r>
      <w:r>
        <w:t>, 2020</w:t>
      </w:r>
      <w:r w:rsidR="0014451A">
        <w:t xml:space="preserve">; </w:t>
      </w:r>
      <w:proofErr w:type="spellStart"/>
      <w:r>
        <w:t>Ellman</w:t>
      </w:r>
      <w:proofErr w:type="spellEnd"/>
      <w:r>
        <w:t>, 2018). Jednotlivé metody z této oblasti lze pro dosažení optimálních výsledků potom různě kombinovat.</w:t>
      </w:r>
      <w:r w:rsidR="00E21F5E">
        <w:t xml:space="preserve"> Většina existujících prací se však zabývá pouze zkoumáním a implementací těchto metod zvlášť.</w:t>
      </w:r>
    </w:p>
    <w:p w14:paraId="6C21720A" w14:textId="4350FC6C" w:rsidR="00EE2BE9" w:rsidRDefault="00305540">
      <w:r>
        <w:t xml:space="preserve">Silva ve své práci využívá NER a porovnává v ní vhodné NLP </w:t>
      </w:r>
      <w:proofErr w:type="spellStart"/>
      <w:r>
        <w:t>toolkity</w:t>
      </w:r>
      <w:proofErr w:type="spellEnd"/>
      <w:r>
        <w:t xml:space="preserve">, které se hodí pro klasifikaci osobních identifikátorů v smlouvách. S největším F1 </w:t>
      </w:r>
      <w:proofErr w:type="spellStart"/>
      <w:r>
        <w:t>score</w:t>
      </w:r>
      <w:proofErr w:type="spellEnd"/>
      <w:r>
        <w:t xml:space="preserve"> mu v jeho případě funguje </w:t>
      </w:r>
      <w:proofErr w:type="spellStart"/>
      <w:r>
        <w:t>toolkit</w:t>
      </w:r>
      <w:proofErr w:type="spellEnd"/>
      <w:r>
        <w:t xml:space="preserve"> Stanford </w:t>
      </w:r>
      <w:proofErr w:type="spellStart"/>
      <w:r>
        <w:t>CoreNLP</w:t>
      </w:r>
      <w:proofErr w:type="spellEnd"/>
      <w:r>
        <w:t xml:space="preserve"> (</w:t>
      </w:r>
      <w:r w:rsidR="005619C6">
        <w:t>Silva et al.</w:t>
      </w:r>
      <w:r>
        <w:t xml:space="preserve">, 2020). Jeho výsledek pak rozporuje např. </w:t>
      </w:r>
      <w:proofErr w:type="spellStart"/>
      <w:r>
        <w:t>Mendels</w:t>
      </w:r>
      <w:proofErr w:type="spellEnd"/>
      <w:r>
        <w:t xml:space="preserve">, kterému v jeho případě nejlepší F1 </w:t>
      </w:r>
      <w:proofErr w:type="spellStart"/>
      <w:r>
        <w:t>score</w:t>
      </w:r>
      <w:proofErr w:type="spellEnd"/>
      <w:r>
        <w:t xml:space="preserve"> vychází u </w:t>
      </w:r>
      <w:proofErr w:type="spellStart"/>
      <w:r>
        <w:t>toolkitu</w:t>
      </w:r>
      <w:proofErr w:type="spellEnd"/>
      <w:r>
        <w:t xml:space="preserve"> </w:t>
      </w:r>
      <w:proofErr w:type="spellStart"/>
      <w:r>
        <w:t>Flair</w:t>
      </w:r>
      <w:proofErr w:type="spellEnd"/>
      <w:r>
        <w:t xml:space="preserve"> (</w:t>
      </w:r>
      <w:proofErr w:type="spellStart"/>
      <w:r>
        <w:t>Mendels</w:t>
      </w:r>
      <w:proofErr w:type="spellEnd"/>
      <w:r>
        <w:t>, 2020).</w:t>
      </w:r>
    </w:p>
    <w:p w14:paraId="5A20CB90" w14:textId="6679DC1D" w:rsidR="00EE2BE9" w:rsidRDefault="00305540">
      <w:proofErr w:type="spellStart"/>
      <w:r>
        <w:t>Mendels</w:t>
      </w:r>
      <w:proofErr w:type="spellEnd"/>
      <w:r>
        <w:t xml:space="preserve"> sám uvádí další vhodné metody vhodné pro </w:t>
      </w:r>
      <w:r w:rsidR="00E21F5E">
        <w:t>detekci identifikátorů</w:t>
      </w:r>
      <w:r>
        <w:t xml:space="preserve">, jako je využití regulárních výrazů uvnitř klasifikačních vrstev nebo vytvoření </w:t>
      </w:r>
      <w:proofErr w:type="spellStart"/>
      <w:r>
        <w:t>blacklistů</w:t>
      </w:r>
      <w:proofErr w:type="spellEnd"/>
      <w:r>
        <w:t xml:space="preserve"> s textovými řetězci s </w:t>
      </w:r>
      <w:r w:rsidR="0014451A">
        <w:t>větší</w:t>
      </w:r>
      <w:r>
        <w:t xml:space="preserve"> pravděpodobností výskytu hledaného výrazu.</w:t>
      </w:r>
    </w:p>
    <w:p w14:paraId="372E3CBD" w14:textId="20B8B8EC" w:rsidR="00EE2BE9" w:rsidRDefault="00305540">
      <w:r>
        <w:t xml:space="preserve">Zajímavá je práce Mathiase </w:t>
      </w:r>
      <w:proofErr w:type="spellStart"/>
      <w:r>
        <w:t>Ellmanna</w:t>
      </w:r>
      <w:proofErr w:type="spellEnd"/>
      <w:r>
        <w:t xml:space="preserve">, který se pomocí NLP snaží detekovat duplikáty </w:t>
      </w:r>
      <w:r w:rsidR="0014451A">
        <w:t>„</w:t>
      </w:r>
      <w:proofErr w:type="spellStart"/>
      <w:r>
        <w:t>issue</w:t>
      </w:r>
      <w:proofErr w:type="spellEnd"/>
      <w:r>
        <w:t xml:space="preserve"> </w:t>
      </w:r>
      <w:proofErr w:type="spellStart"/>
      <w:r>
        <w:t>trackerů</w:t>
      </w:r>
      <w:proofErr w:type="spellEnd"/>
      <w:r>
        <w:t xml:space="preserve">”. Narozdíl od předchozích autorů jde více do hloubky (vzhledem k tomu, že pracuje pouze s binárním klasifikátorem si to může dovolit) a tím dokáže lépe zpracovat samotnou extrakci příznaků z textu na základě sémantické analýzy textu originálního </w:t>
      </w:r>
      <w:r w:rsidR="0014451A">
        <w:t>„</w:t>
      </w:r>
      <w:proofErr w:type="spellStart"/>
      <w:r>
        <w:t>issue</w:t>
      </w:r>
      <w:proofErr w:type="spellEnd"/>
      <w:r w:rsidR="0014451A">
        <w:t>“. Tím potom dochází k </w:t>
      </w:r>
      <w:r w:rsidR="00BD71AC">
        <w:t>rozšířenému</w:t>
      </w:r>
      <w:r w:rsidR="0014451A">
        <w:t xml:space="preserve"> chápání</w:t>
      </w:r>
      <w:r w:rsidR="00774312">
        <w:t xml:space="preserve"> širšího kontextu a menšímu zaměření na samotn</w:t>
      </w:r>
      <w:r w:rsidR="00E21F5E">
        <w:t>é</w:t>
      </w:r>
      <w:r w:rsidR="00774312">
        <w:t xml:space="preserve"> </w:t>
      </w:r>
      <w:r w:rsidR="00E21F5E">
        <w:t>identifikátory</w:t>
      </w:r>
      <w:r w:rsidR="00774312">
        <w:t xml:space="preserve"> </w:t>
      </w:r>
      <w:r>
        <w:t>(</w:t>
      </w:r>
      <w:proofErr w:type="spellStart"/>
      <w:r>
        <w:t>Ellman</w:t>
      </w:r>
      <w:proofErr w:type="spellEnd"/>
      <w:r>
        <w:t>, 2018).</w:t>
      </w:r>
    </w:p>
    <w:p w14:paraId="699AEFA7" w14:textId="0677A499" w:rsidR="00822F6B" w:rsidRDefault="00D972BD">
      <w:r>
        <w:t xml:space="preserve">Širším kontextem se zabývá také </w:t>
      </w:r>
      <w:proofErr w:type="spellStart"/>
      <w:r>
        <w:t>Jake</w:t>
      </w:r>
      <w:proofErr w:type="spellEnd"/>
      <w:r>
        <w:t xml:space="preserve"> </w:t>
      </w:r>
      <w:proofErr w:type="spellStart"/>
      <w:r>
        <w:t>Williams</w:t>
      </w:r>
      <w:proofErr w:type="spellEnd"/>
      <w:r>
        <w:t xml:space="preserve">, který ve své práci vytváří „interní“ a „externí“ model. Interní model je určen pro lokální klasifikaci identifikátorů jako je název města nebo jméno. Externí model potom pracuje s již předzpracovaným textem připraveným interním modelem. Tento text obsahuje klasifikované identifikátory nahrazené klíčovými slovy, </w:t>
      </w:r>
      <w:proofErr w:type="gramStart"/>
      <w:r>
        <w:t>které</w:t>
      </w:r>
      <w:proofErr w:type="gramEnd"/>
      <w:r>
        <w:t xml:space="preserve"> by měly být z hlediska širšího kontextu relevantními pro lepší pochopení textu (</w:t>
      </w:r>
      <w:proofErr w:type="spellStart"/>
      <w:r>
        <w:t>Williams</w:t>
      </w:r>
      <w:proofErr w:type="spellEnd"/>
      <w:r>
        <w:t>, 2017).</w:t>
      </w:r>
    </w:p>
    <w:p w14:paraId="03DCE7F2" w14:textId="5F896D94" w:rsidR="00EE2BE9" w:rsidRDefault="00305540">
      <w:proofErr w:type="spellStart"/>
      <w:r>
        <w:t>Chen</w:t>
      </w:r>
      <w:proofErr w:type="spellEnd"/>
      <w:r>
        <w:t xml:space="preserve"> </w:t>
      </w:r>
      <w:proofErr w:type="spellStart"/>
      <w:r>
        <w:t>Qu</w:t>
      </w:r>
      <w:proofErr w:type="spellEnd"/>
      <w:r>
        <w:t xml:space="preserve"> se zabývá konceptem typických architektur </w:t>
      </w:r>
      <w:proofErr w:type="spellStart"/>
      <w:r>
        <w:t>anonymizačních</w:t>
      </w:r>
      <w:proofErr w:type="spellEnd"/>
      <w:r>
        <w:t xml:space="preserve"> modelů a pokládá otázku, jak s anonymizovanými daty </w:t>
      </w:r>
      <w:r w:rsidR="00302D33">
        <w:t>dokážou</w:t>
      </w:r>
      <w:r>
        <w:t xml:space="preserve"> pracovat další vrstvy hlubokých neuronových sítí, které byly </w:t>
      </w:r>
      <w:proofErr w:type="spellStart"/>
      <w:r>
        <w:t>předučeny</w:t>
      </w:r>
      <w:proofErr w:type="spellEnd"/>
      <w:r>
        <w:t xml:space="preserve"> na neanonymizovaných datech (</w:t>
      </w:r>
      <w:proofErr w:type="spellStart"/>
      <w:r w:rsidR="005619C6">
        <w:t>Qu</w:t>
      </w:r>
      <w:proofErr w:type="spellEnd"/>
      <w:r w:rsidR="005619C6">
        <w:t xml:space="preserve"> el al., 2021</w:t>
      </w:r>
      <w:r>
        <w:t xml:space="preserve">). </w:t>
      </w:r>
    </w:p>
    <w:p w14:paraId="4CBAD4C1" w14:textId="77777777" w:rsidR="00EE2BE9" w:rsidRDefault="00305540">
      <w:pPr>
        <w:pStyle w:val="Heading3"/>
        <w:rPr>
          <w:color w:val="000000"/>
        </w:rPr>
      </w:pPr>
      <w:r>
        <w:rPr>
          <w:color w:val="000000"/>
        </w:rPr>
        <w:lastRenderedPageBreak/>
        <w:t>Shrnutí</w:t>
      </w:r>
    </w:p>
    <w:p w14:paraId="3680BF8A" w14:textId="0BD62D54" w:rsidR="00EE2BE9" w:rsidRDefault="00305540">
      <w:r>
        <w:t>Z provedené rešerše se dá odvodit pravděpodobný další postup při implementaci anonymizačního nástroje. Nejprve je na základě provedené analýzy potřeba definovat požadavky na vývoj nástroje, zejména potom definovat osobní údaje pro konkrétní aplikaci</w:t>
      </w:r>
      <w:r w:rsidR="006D2AAD">
        <w:t xml:space="preserve"> anonymizace dokumentů nahrávaných do veřejného registru smluv</w:t>
      </w:r>
      <w:r>
        <w:t xml:space="preserve">, které se stanou příznaky ve fázi </w:t>
      </w:r>
      <w:proofErr w:type="spellStart"/>
      <w:r>
        <w:t>feature</w:t>
      </w:r>
      <w:proofErr w:type="spellEnd"/>
      <w:r>
        <w:t xml:space="preserve"> </w:t>
      </w:r>
      <w:proofErr w:type="spellStart"/>
      <w:r>
        <w:t>extraction</w:t>
      </w:r>
      <w:proofErr w:type="spellEnd"/>
      <w:r>
        <w:t xml:space="preserve"> při trénování modelu.</w:t>
      </w:r>
    </w:p>
    <w:p w14:paraId="1E24412F" w14:textId="39404498" w:rsidR="00EE2BE9" w:rsidRDefault="00305540">
      <w:r>
        <w:t>Vychází z ní také na co je třeba dávat si pozor při výběru modelu a při vytváření architektury nástroje</w:t>
      </w:r>
      <w:r w:rsidR="006D2AAD">
        <w:t xml:space="preserve"> a kombinaci různých NLP metod</w:t>
      </w:r>
      <w:r>
        <w:t xml:space="preserve">. </w:t>
      </w:r>
      <w:r w:rsidR="006D2AAD">
        <w:t>Je také potřeba vybrat v</w:t>
      </w:r>
      <w:r>
        <w:t>hodn</w:t>
      </w:r>
      <w:r w:rsidR="006D2AAD">
        <w:t>ý</w:t>
      </w:r>
      <w:r>
        <w:t xml:space="preserve"> dataset, </w:t>
      </w:r>
      <w:r w:rsidR="006D2AAD">
        <w:t>který musí reflektovat nejen jazyk analyzovaného textu při detekci osobních údajů, ale i vybraný model hluboké neuronové sítě, kter</w:t>
      </w:r>
      <w:r w:rsidR="00BD71AC">
        <w:t>ý</w:t>
      </w:r>
      <w:r w:rsidR="006D2AAD">
        <w:t xml:space="preserve"> tomu musí být přizpůsoben.</w:t>
      </w:r>
    </w:p>
    <w:bookmarkEnd w:id="5"/>
    <w:p w14:paraId="71944146" w14:textId="77777777" w:rsidR="00BD71AC" w:rsidRDefault="00BD71AC"/>
    <w:p w14:paraId="6FE56A9C" w14:textId="7F72D984" w:rsidR="00EE2BE9" w:rsidRDefault="00305540">
      <w:pPr>
        <w:pBdr>
          <w:top w:val="nil"/>
          <w:left w:val="nil"/>
          <w:bottom w:val="nil"/>
          <w:right w:val="nil"/>
          <w:between w:val="nil"/>
        </w:pBdr>
        <w:rPr>
          <w:rFonts w:ascii="Gill Sans" w:eastAsia="Gill Sans" w:hAnsi="Gill Sans" w:cs="Gill Sans"/>
          <w:b/>
          <w:color w:val="000000"/>
          <w:sz w:val="36"/>
          <w:szCs w:val="36"/>
        </w:rPr>
      </w:pPr>
      <w:r>
        <w:rPr>
          <w:rFonts w:ascii="Gill Sans" w:eastAsia="Gill Sans" w:hAnsi="Gill Sans" w:cs="Gill Sans"/>
          <w:b/>
          <w:color w:val="000000"/>
          <w:sz w:val="36"/>
          <w:szCs w:val="36"/>
        </w:rPr>
        <w:t>Metody použité k dosažení cílů</w:t>
      </w:r>
    </w:p>
    <w:p w14:paraId="2F1CC1A1" w14:textId="7ECEEA8A" w:rsidR="009F11B7" w:rsidRDefault="00305540">
      <w:bookmarkStart w:id="6" w:name="_Hlk95052598"/>
      <w:r>
        <w:t xml:space="preserve">Vzhledem k charakteru této práce byla pro implementační část vybrána </w:t>
      </w:r>
      <w:r w:rsidR="00114AC4">
        <w:t xml:space="preserve">lehká </w:t>
      </w:r>
      <w:r>
        <w:t xml:space="preserve">metodika </w:t>
      </w:r>
      <w:r w:rsidR="0074091F">
        <w:t xml:space="preserve">ML Project Checklist, vytvořená </w:t>
      </w:r>
      <w:proofErr w:type="spellStart"/>
      <w:r w:rsidR="0074091F">
        <w:t>Aurélienem</w:t>
      </w:r>
      <w:proofErr w:type="spellEnd"/>
      <w:r w:rsidR="0074091F">
        <w:t xml:space="preserve"> </w:t>
      </w:r>
      <w:proofErr w:type="spellStart"/>
      <w:r w:rsidR="0074091F">
        <w:t>G</w:t>
      </w:r>
      <w:r w:rsidR="00D33BCA">
        <w:t>é</w:t>
      </w:r>
      <w:r w:rsidR="0074091F">
        <w:t>ronem</w:t>
      </w:r>
      <w:proofErr w:type="spellEnd"/>
      <w:r w:rsidR="0074091F">
        <w:t xml:space="preserve"> jako součást knihy </w:t>
      </w:r>
      <w:proofErr w:type="spellStart"/>
      <w:r w:rsidR="0074091F">
        <w:t>Hands</w:t>
      </w:r>
      <w:proofErr w:type="spellEnd"/>
      <w:r w:rsidR="0074091F">
        <w:t xml:space="preserve">-on </w:t>
      </w:r>
      <w:proofErr w:type="spellStart"/>
      <w:r w:rsidR="0074091F">
        <w:t>Machine</w:t>
      </w:r>
      <w:proofErr w:type="spellEnd"/>
      <w:r w:rsidR="0074091F">
        <w:t xml:space="preserve"> Learning </w:t>
      </w:r>
      <w:proofErr w:type="spellStart"/>
      <w:r w:rsidR="0074091F">
        <w:t>with</w:t>
      </w:r>
      <w:proofErr w:type="spellEnd"/>
      <w:r w:rsidR="0074091F">
        <w:t xml:space="preserve"> </w:t>
      </w:r>
      <w:proofErr w:type="spellStart"/>
      <w:r w:rsidR="0074091F">
        <w:t>Scikit-Learn</w:t>
      </w:r>
      <w:proofErr w:type="spellEnd"/>
      <w:r w:rsidR="0074091F">
        <w:t xml:space="preserve"> and </w:t>
      </w:r>
      <w:proofErr w:type="spellStart"/>
      <w:r w:rsidR="0074091F">
        <w:t>TensorFlow</w:t>
      </w:r>
      <w:proofErr w:type="spellEnd"/>
      <w:r w:rsidR="0074091F">
        <w:t xml:space="preserve">, která definuje </w:t>
      </w:r>
      <w:r w:rsidR="009F11B7">
        <w:t>fáze</w:t>
      </w:r>
      <w:r w:rsidR="0074091F">
        <w:t xml:space="preserve"> vývoje kvalitního modelu hluboké neuronové sítě v souvislosti s ideálním výběrem vhodn</w:t>
      </w:r>
      <w:r w:rsidR="009F11B7">
        <w:t>ých technik využitelných při vývoji</w:t>
      </w:r>
      <w:r w:rsidR="0074091F">
        <w:t xml:space="preserve"> p</w:t>
      </w:r>
      <w:r w:rsidR="009F11B7">
        <w:t>ožadované aplikace</w:t>
      </w:r>
      <w:r w:rsidR="0074091F">
        <w:t xml:space="preserve"> (</w:t>
      </w:r>
      <w:proofErr w:type="spellStart"/>
      <w:r w:rsidR="0074091F">
        <w:t>G</w:t>
      </w:r>
      <w:r w:rsidR="00794311">
        <w:t>é</w:t>
      </w:r>
      <w:r w:rsidR="0074091F">
        <w:t>ron</w:t>
      </w:r>
      <w:proofErr w:type="spellEnd"/>
      <w:r w:rsidR="0074091F">
        <w:t>, 2017).</w:t>
      </w:r>
      <w:r w:rsidR="00114AC4">
        <w:t xml:space="preserve"> </w:t>
      </w:r>
    </w:p>
    <w:p w14:paraId="4485ED87" w14:textId="77777777" w:rsidR="009F11B7" w:rsidRDefault="00305540">
      <w:r>
        <w:t>Samotný vyvinutý prototyp bude evaluován pomocí nejznámějších metrik využívaných při evaluaci modelů</w:t>
      </w:r>
      <w:r w:rsidR="009F11B7">
        <w:t xml:space="preserve"> hlubokých neuronových sítí</w:t>
      </w:r>
      <w:r>
        <w:t xml:space="preserve">, jako je F1 </w:t>
      </w:r>
      <w:proofErr w:type="spellStart"/>
      <w:r>
        <w:t>score</w:t>
      </w:r>
      <w:proofErr w:type="spellEnd"/>
      <w:r>
        <w:t xml:space="preserve">, </w:t>
      </w:r>
      <w:proofErr w:type="spellStart"/>
      <w:r>
        <w:t>Precision</w:t>
      </w:r>
      <w:proofErr w:type="spellEnd"/>
      <w:r>
        <w:t xml:space="preserve">, </w:t>
      </w:r>
      <w:proofErr w:type="spellStart"/>
      <w:r>
        <w:t>Recall</w:t>
      </w:r>
      <w:proofErr w:type="spellEnd"/>
      <w:r>
        <w:t>, aj. (</w:t>
      </w:r>
      <w:proofErr w:type="spellStart"/>
      <w:r>
        <w:t>Mishra</w:t>
      </w:r>
      <w:proofErr w:type="spellEnd"/>
      <w:r>
        <w:t>, 2018).</w:t>
      </w:r>
      <w:r w:rsidR="009F11B7">
        <w:t xml:space="preserve"> Evaluace bude probíhat na sadě dokumentů, které se běžně nahrávají do veřejného registru smluv, typicky tedy na jednotlivých smlouvách.</w:t>
      </w:r>
    </w:p>
    <w:p w14:paraId="29FCABAE" w14:textId="7D2BB234" w:rsidR="00EE2BE9" w:rsidRPr="00B6262D" w:rsidRDefault="004D2574">
      <w:pPr>
        <w:rPr>
          <w:color w:val="000000"/>
        </w:rPr>
      </w:pPr>
      <w:r>
        <w:t>Analýza</w:t>
      </w:r>
      <w:r w:rsidR="009F11B7">
        <w:t xml:space="preserve"> principů hlubokého učení, využitelných pro klasifikaci osobních údajů </w:t>
      </w:r>
      <w:proofErr w:type="gramStart"/>
      <w:r w:rsidR="009F11B7">
        <w:t xml:space="preserve">a  </w:t>
      </w:r>
      <w:r>
        <w:t>také</w:t>
      </w:r>
      <w:proofErr w:type="gramEnd"/>
      <w:r>
        <w:t xml:space="preserve"> derivace požadavků na vyvíjený nástroj ze zákonů a zákonných opatření bude probíhat cestou systematické rešerše.</w:t>
      </w:r>
    </w:p>
    <w:bookmarkEnd w:id="6"/>
    <w:p w14:paraId="5D5305FB" w14:textId="77777777" w:rsidR="00EE2BE9" w:rsidRDefault="00EE2BE9"/>
    <w:p w14:paraId="55194ADE" w14:textId="6ADDB814" w:rsidR="00EE2BE9" w:rsidRDefault="00305540">
      <w:pPr>
        <w:pBdr>
          <w:top w:val="nil"/>
          <w:left w:val="nil"/>
          <w:bottom w:val="nil"/>
          <w:right w:val="nil"/>
          <w:between w:val="nil"/>
        </w:pBdr>
        <w:rPr>
          <w:rFonts w:ascii="Gill Sans" w:eastAsia="Gill Sans" w:hAnsi="Gill Sans" w:cs="Gill Sans"/>
          <w:b/>
          <w:color w:val="000000"/>
          <w:sz w:val="36"/>
          <w:szCs w:val="36"/>
        </w:rPr>
      </w:pPr>
      <w:r>
        <w:rPr>
          <w:rFonts w:ascii="Gill Sans" w:eastAsia="Gill Sans" w:hAnsi="Gill Sans" w:cs="Gill Sans"/>
          <w:b/>
          <w:color w:val="000000"/>
          <w:sz w:val="36"/>
          <w:szCs w:val="36"/>
        </w:rPr>
        <w:t>Omezení projektu</w:t>
      </w:r>
    </w:p>
    <w:p w14:paraId="465A1AF0" w14:textId="055FCE15" w:rsidR="00EE2BE9" w:rsidRDefault="00305540">
      <w:bookmarkStart w:id="7" w:name="_Hlk95052452"/>
      <w:r>
        <w:t xml:space="preserve">Vzhledem ke komplexnosti celé problematiky ochrany osobních údajů a kvůli specifickému charakteru osobních údajů </w:t>
      </w:r>
      <w:r w:rsidR="00B51197">
        <w:t>v</w:t>
      </w:r>
      <w:r>
        <w:t xml:space="preserve"> různých </w:t>
      </w:r>
      <w:r w:rsidR="00B51197">
        <w:t xml:space="preserve">druzích textů </w:t>
      </w:r>
      <w:r>
        <w:t>je navržený nástroj omezen jen na</w:t>
      </w:r>
      <w:r w:rsidR="00B51197">
        <w:t xml:space="preserve"> jednu konkrétní sadu dokumentů, a to </w:t>
      </w:r>
      <w:r w:rsidR="00784522">
        <w:t xml:space="preserve">na </w:t>
      </w:r>
      <w:r w:rsidR="00B51197">
        <w:t>sadu textových dokumentů, které jsou běžně nahrávány do veřejného registru smluv</w:t>
      </w:r>
      <w:r>
        <w:t>.</w:t>
      </w:r>
    </w:p>
    <w:p w14:paraId="09C83F6F" w14:textId="2F900DEF" w:rsidR="00EE2BE9" w:rsidRDefault="00305540">
      <w:r>
        <w:t>Dále je práce omezena limitujícím počtem českých datasetů vhodných pro trénování vyvíjeného modelu. Vytváření nutně komplexnějších datových sad není součástí této práce.</w:t>
      </w:r>
      <w:r w:rsidR="006429D4">
        <w:t xml:space="preserve"> To může znamenat menší přesnost detekce než u modelů vyvíjených zahraničními výzkumníky a trénovaných na rozsáhlejších a lépe připravených </w:t>
      </w:r>
      <w:r w:rsidR="00CA42F4">
        <w:t xml:space="preserve">textových </w:t>
      </w:r>
      <w:r w:rsidR="006429D4">
        <w:t>datech</w:t>
      </w:r>
      <w:r w:rsidR="00CA42F4">
        <w:t xml:space="preserve"> v jiném jazyce</w:t>
      </w:r>
      <w:r w:rsidR="006429D4">
        <w:t>.</w:t>
      </w:r>
    </w:p>
    <w:p w14:paraId="62363B6C" w14:textId="7F6D573D" w:rsidR="00EE2BE9" w:rsidRDefault="00305540">
      <w:r>
        <w:t xml:space="preserve">Práce se také nesnaží zkoumat nové algoritmy hlubokého učení. Místo toho v ní jde o výběr </w:t>
      </w:r>
      <w:proofErr w:type="spellStart"/>
      <w:r>
        <w:t>state</w:t>
      </w:r>
      <w:proofErr w:type="spellEnd"/>
      <w:r>
        <w:t>-</w:t>
      </w:r>
      <w:proofErr w:type="spellStart"/>
      <w:r>
        <w:t>of</w:t>
      </w:r>
      <w:proofErr w:type="spellEnd"/>
      <w:r>
        <w:t>-</w:t>
      </w:r>
      <w:proofErr w:type="spellStart"/>
      <w:r>
        <w:t>the</w:t>
      </w:r>
      <w:proofErr w:type="spellEnd"/>
      <w:r>
        <w:t>-art metod hlubokého učení a jejich aplikaci na danou problematiku.</w:t>
      </w:r>
      <w:r w:rsidR="00B51197">
        <w:t xml:space="preserve"> </w:t>
      </w:r>
      <w:r w:rsidR="00E41ECB">
        <w:t>Z</w:t>
      </w:r>
      <w:r w:rsidR="00212A31">
        <w:t xml:space="preserve">namená to, že </w:t>
      </w:r>
      <w:r w:rsidR="00E41ECB">
        <w:t xml:space="preserve">přesnost </w:t>
      </w:r>
      <w:r w:rsidR="00CA42F4">
        <w:t xml:space="preserve">detekce </w:t>
      </w:r>
      <w:r w:rsidR="00E41ECB">
        <w:t>vyvíjeného nástroje</w:t>
      </w:r>
      <w:r w:rsidR="00212A31">
        <w:t xml:space="preserve"> </w:t>
      </w:r>
      <w:r w:rsidR="00E41ECB">
        <w:t>bude s největší pravděpodobností maximálně stejně velká, jako přesnost</w:t>
      </w:r>
      <w:r w:rsidR="00822F6B">
        <w:t xml:space="preserve"> detekce</w:t>
      </w:r>
      <w:r w:rsidR="00E41ECB">
        <w:t xml:space="preserve"> </w:t>
      </w:r>
      <w:r w:rsidR="00822F6B">
        <w:t xml:space="preserve">u </w:t>
      </w:r>
      <w:r w:rsidR="00E41ECB">
        <w:t>existujících metod hlubokého učení, z kterých bude vycházet.</w:t>
      </w:r>
      <w:r w:rsidR="00212A31">
        <w:t xml:space="preserve"> </w:t>
      </w:r>
      <w:r w:rsidR="00E41ECB">
        <w:t xml:space="preserve">Stejně tak i funkcionalita </w:t>
      </w:r>
      <w:r w:rsidR="00E41ECB">
        <w:lastRenderedPageBreak/>
        <w:t>nástroje v oblasti rozpoznávání širšího kontextu textu bude omezená současným stavem poznání v této oblasti.</w:t>
      </w:r>
    </w:p>
    <w:bookmarkEnd w:id="7"/>
    <w:p w14:paraId="55927D9E" w14:textId="77777777" w:rsidR="00EE2BE9" w:rsidRDefault="00EE2BE9"/>
    <w:p w14:paraId="21E3829D" w14:textId="383EE4EC" w:rsidR="0092310C" w:rsidRPr="00352B29" w:rsidRDefault="00305540" w:rsidP="00352B29">
      <w:pPr>
        <w:pBdr>
          <w:top w:val="nil"/>
          <w:left w:val="nil"/>
          <w:bottom w:val="nil"/>
          <w:right w:val="nil"/>
          <w:between w:val="nil"/>
        </w:pBdr>
        <w:rPr>
          <w:rFonts w:ascii="Gill Sans" w:eastAsia="Gill Sans" w:hAnsi="Gill Sans" w:cs="Gill Sans"/>
          <w:b/>
          <w:color w:val="000000"/>
          <w:sz w:val="36"/>
          <w:szCs w:val="36"/>
        </w:rPr>
      </w:pPr>
      <w:r>
        <w:rPr>
          <w:rFonts w:ascii="Gill Sans" w:eastAsia="Gill Sans" w:hAnsi="Gill Sans" w:cs="Gill Sans"/>
          <w:b/>
          <w:color w:val="000000"/>
          <w:sz w:val="36"/>
          <w:szCs w:val="36"/>
        </w:rPr>
        <w:t>Význam a přínos</w:t>
      </w:r>
    </w:p>
    <w:p w14:paraId="7E0276B3" w14:textId="79B2E7BE" w:rsidR="00EE2BE9" w:rsidRDefault="00305540">
      <w:bookmarkStart w:id="8" w:name="_Hlk95052469"/>
      <w:r>
        <w:t>Přínosem této práce je samotný nástroj na detekci osobních údajů v nestrukturovaných dokumentech</w:t>
      </w:r>
      <w:r w:rsidR="00B70A3F">
        <w:t xml:space="preserve"> běžně nahrávaných do veřejného registru smluv</w:t>
      </w:r>
      <w:r>
        <w:t xml:space="preserve">, který slouží jako </w:t>
      </w:r>
      <w:proofErr w:type="spellStart"/>
      <w:r>
        <w:t>proof</w:t>
      </w:r>
      <w:proofErr w:type="spellEnd"/>
      <w:r>
        <w:t xml:space="preserve"> </w:t>
      </w:r>
      <w:proofErr w:type="spellStart"/>
      <w:r>
        <w:t>of</w:t>
      </w:r>
      <w:proofErr w:type="spellEnd"/>
      <w:r>
        <w:t xml:space="preserve"> </w:t>
      </w:r>
      <w:proofErr w:type="spellStart"/>
      <w:r>
        <w:t>concept</w:t>
      </w:r>
      <w:proofErr w:type="spellEnd"/>
      <w:r>
        <w:t xml:space="preserve"> využitelnosti algoritmů hlubokého učení</w:t>
      </w:r>
      <w:r w:rsidR="004C5ECF">
        <w:t xml:space="preserve"> a kontext-citlivé NER</w:t>
      </w:r>
      <w:r>
        <w:t xml:space="preserve"> při zpracování osobních údajů.</w:t>
      </w:r>
    </w:p>
    <w:p w14:paraId="4221B664" w14:textId="1E27656D" w:rsidR="00B70A3F" w:rsidRDefault="00B70A3F">
      <w:r>
        <w:t xml:space="preserve">Vyvinutý nástroj pomůže všem subjektům, povinným v tomto registru smlouvy zveřejňovat, v rychlejší </w:t>
      </w:r>
      <w:r w:rsidR="003446F2">
        <w:t xml:space="preserve">a přesnější </w:t>
      </w:r>
      <w:r>
        <w:t>detekci osobních údajů v nahrávaných dokumentech</w:t>
      </w:r>
      <w:r w:rsidR="003446F2">
        <w:t xml:space="preserve"> za účelem jejich následné anonymizace</w:t>
      </w:r>
      <w:r>
        <w:t xml:space="preserve">. V ideálním případě bude </w:t>
      </w:r>
      <w:r w:rsidR="003446F2">
        <w:t xml:space="preserve">moci </w:t>
      </w:r>
      <w:r>
        <w:t>být tento nástroj použit jako rozšíření</w:t>
      </w:r>
      <w:r w:rsidR="003446F2">
        <w:t xml:space="preserve"> existujícího nástroje </w:t>
      </w:r>
      <w:r>
        <w:t>“Nástroj pro anonymizaci dokumentů”</w:t>
      </w:r>
      <w:r w:rsidR="003446F2">
        <w:t>,</w:t>
      </w:r>
      <w:r>
        <w:t xml:space="preserve"> dostupném na Portálu veřejné správy (</w:t>
      </w:r>
      <w:hyperlink r:id="rId11">
        <w:r>
          <w:rPr>
            <w:color w:val="1155CC"/>
            <w:u w:val="single"/>
          </w:rPr>
          <w:t>https://anonymizace.gov.cz/crossroad</w:t>
        </w:r>
      </w:hyperlink>
      <w:r>
        <w:t>)</w:t>
      </w:r>
      <w:r w:rsidR="003446F2">
        <w:t>.</w:t>
      </w:r>
      <w:r w:rsidR="004C5ECF">
        <w:t xml:space="preserve"> Přínosem se dá také označit fakt, že nástroj bude detekovat osobní údaje v textech v českém jazyce.</w:t>
      </w:r>
    </w:p>
    <w:p w14:paraId="62F707EB" w14:textId="19943AA1" w:rsidR="00EE2BE9" w:rsidRDefault="003446F2">
      <w:r>
        <w:t xml:space="preserve">Dalším přínosem pak může být </w:t>
      </w:r>
      <w:r w:rsidR="006C38FB">
        <w:t>modularita vytvořeného modelu, která by měla umožňovat ostatním výzkumníkům převzít část modelu a upravit ji pro jiný typ dokumentů. Jinak řečeno tedy využít stejný postup pro vytváření požadavků ja</w:t>
      </w:r>
      <w:r w:rsidR="00352B29">
        <w:t>ko v této práci a následně model přetrénovat na nové sadě dokumentů. Model pak bude vhodný k detekci osobních údajů i v jiném případě užití, jako je například anonymizace osobních údajů při digitalizaci veřejně přístupného archivu.</w:t>
      </w:r>
    </w:p>
    <w:bookmarkEnd w:id="8"/>
    <w:p w14:paraId="6699E703" w14:textId="5D7C2AAB" w:rsidR="00F856CC" w:rsidRDefault="00F856CC">
      <w:r>
        <w:br w:type="page"/>
      </w:r>
    </w:p>
    <w:p w14:paraId="39F7B78F" w14:textId="0E703233" w:rsidR="00EE2BE9" w:rsidRDefault="00305540">
      <w:pPr>
        <w:pBdr>
          <w:top w:val="nil"/>
          <w:left w:val="nil"/>
          <w:bottom w:val="nil"/>
          <w:right w:val="nil"/>
          <w:between w:val="nil"/>
        </w:pBdr>
        <w:rPr>
          <w:rFonts w:ascii="Gill Sans" w:eastAsia="Gill Sans" w:hAnsi="Gill Sans" w:cs="Gill Sans"/>
          <w:b/>
          <w:color w:val="000000"/>
          <w:sz w:val="36"/>
          <w:szCs w:val="36"/>
        </w:rPr>
      </w:pPr>
      <w:r>
        <w:rPr>
          <w:rFonts w:ascii="Gill Sans" w:eastAsia="Gill Sans" w:hAnsi="Gill Sans" w:cs="Gill Sans"/>
          <w:b/>
          <w:color w:val="000000"/>
          <w:sz w:val="36"/>
          <w:szCs w:val="36"/>
        </w:rPr>
        <w:lastRenderedPageBreak/>
        <w:t>Zdroje</w:t>
      </w:r>
    </w:p>
    <w:p w14:paraId="57C8817D" w14:textId="77777777" w:rsidR="00F73224" w:rsidRPr="00773465" w:rsidRDefault="00F73224" w:rsidP="00F73224">
      <w:pPr>
        <w:rPr>
          <w:rFonts w:asciiTheme="minorHAnsi" w:hAnsiTheme="minorHAnsi" w:cstheme="minorHAnsi"/>
        </w:rPr>
      </w:pPr>
      <w:bookmarkStart w:id="9" w:name="_Hlk95052622"/>
      <w:r w:rsidRPr="00773465">
        <w:rPr>
          <w:rFonts w:asciiTheme="minorHAnsi" w:hAnsiTheme="minorHAnsi" w:cstheme="minorHAnsi"/>
        </w:rPr>
        <w:t xml:space="preserve">BERT GITHUB, bert/multilingual.md </w:t>
      </w:r>
      <w:proofErr w:type="spellStart"/>
      <w:r w:rsidRPr="00773465">
        <w:rPr>
          <w:rFonts w:asciiTheme="minorHAnsi" w:hAnsiTheme="minorHAnsi" w:cstheme="minorHAnsi"/>
        </w:rPr>
        <w:t>at</w:t>
      </w:r>
      <w:proofErr w:type="spellEnd"/>
      <w:r w:rsidRPr="00773465">
        <w:rPr>
          <w:rFonts w:asciiTheme="minorHAnsi" w:hAnsiTheme="minorHAnsi" w:cstheme="minorHAnsi"/>
        </w:rPr>
        <w:t xml:space="preserve"> master · </w:t>
      </w:r>
      <w:proofErr w:type="spellStart"/>
      <w:r w:rsidRPr="00773465">
        <w:rPr>
          <w:rFonts w:asciiTheme="minorHAnsi" w:hAnsiTheme="minorHAnsi" w:cstheme="minorHAnsi"/>
        </w:rPr>
        <w:t>google-research</w:t>
      </w:r>
      <w:proofErr w:type="spellEnd"/>
      <w:r w:rsidRPr="00773465">
        <w:rPr>
          <w:rFonts w:asciiTheme="minorHAnsi" w:hAnsiTheme="minorHAnsi" w:cstheme="minorHAnsi"/>
        </w:rPr>
        <w:t>/</w:t>
      </w:r>
      <w:proofErr w:type="spellStart"/>
      <w:r w:rsidRPr="00773465">
        <w:rPr>
          <w:rFonts w:asciiTheme="minorHAnsi" w:hAnsiTheme="minorHAnsi" w:cstheme="minorHAnsi"/>
        </w:rPr>
        <w:t>bert</w:t>
      </w:r>
      <w:proofErr w:type="spellEnd"/>
      <w:r w:rsidRPr="00773465">
        <w:rPr>
          <w:rFonts w:asciiTheme="minorHAnsi" w:hAnsiTheme="minorHAnsi" w:cstheme="minorHAnsi"/>
        </w:rPr>
        <w:t xml:space="preserve">. </w:t>
      </w:r>
      <w:r w:rsidRPr="00773465">
        <w:rPr>
          <w:rFonts w:asciiTheme="minorHAnsi" w:hAnsiTheme="minorHAnsi" w:cstheme="minorHAnsi"/>
          <w:i/>
          <w:iCs/>
        </w:rPr>
        <w:t>GitHub</w:t>
      </w:r>
      <w:r w:rsidRPr="00773465">
        <w:rPr>
          <w:rFonts w:asciiTheme="minorHAnsi" w:hAnsiTheme="minorHAnsi" w:cstheme="minorHAnsi"/>
        </w:rPr>
        <w:t xml:space="preserve"> [online] [vid. 2022-01-09]. Dostupné z: </w:t>
      </w:r>
      <w:hyperlink r:id="rId12" w:history="1">
        <w:r w:rsidRPr="00773465">
          <w:rPr>
            <w:rStyle w:val="Hyperlink"/>
            <w:rFonts w:asciiTheme="minorHAnsi" w:hAnsiTheme="minorHAnsi" w:cstheme="minorHAnsi"/>
          </w:rPr>
          <w:t>https://github.com/google-research/bert</w:t>
        </w:r>
      </w:hyperlink>
    </w:p>
    <w:p w14:paraId="43944D92" w14:textId="77777777" w:rsidR="00F73224" w:rsidRPr="00773465" w:rsidRDefault="00F73224" w:rsidP="00F73224">
      <w:pPr>
        <w:rPr>
          <w:rFonts w:asciiTheme="minorHAnsi" w:hAnsiTheme="minorHAnsi" w:cstheme="minorHAnsi"/>
        </w:rPr>
      </w:pPr>
      <w:r w:rsidRPr="00773465">
        <w:rPr>
          <w:rFonts w:asciiTheme="minorHAnsi" w:hAnsiTheme="minorHAnsi" w:cstheme="minorHAnsi"/>
        </w:rPr>
        <w:t xml:space="preserve">CHAU, Ethan C., Lucy H. LIN a Noah A. SMITH, 2020. </w:t>
      </w:r>
      <w:proofErr w:type="spellStart"/>
      <w:r w:rsidRPr="00773465">
        <w:rPr>
          <w:rFonts w:asciiTheme="minorHAnsi" w:hAnsiTheme="minorHAnsi" w:cstheme="minorHAnsi"/>
        </w:rPr>
        <w:t>Parsing</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with</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Multilingual</w:t>
      </w:r>
      <w:proofErr w:type="spellEnd"/>
      <w:r w:rsidRPr="00773465">
        <w:rPr>
          <w:rFonts w:asciiTheme="minorHAnsi" w:hAnsiTheme="minorHAnsi" w:cstheme="minorHAnsi"/>
        </w:rPr>
        <w:t xml:space="preserve"> BERT, a </w:t>
      </w:r>
      <w:proofErr w:type="spellStart"/>
      <w:r w:rsidRPr="00773465">
        <w:rPr>
          <w:rFonts w:asciiTheme="minorHAnsi" w:hAnsiTheme="minorHAnsi" w:cstheme="minorHAnsi"/>
        </w:rPr>
        <w:t>Small</w:t>
      </w:r>
      <w:proofErr w:type="spellEnd"/>
      <w:r w:rsidRPr="00773465">
        <w:rPr>
          <w:rFonts w:asciiTheme="minorHAnsi" w:hAnsiTheme="minorHAnsi" w:cstheme="minorHAnsi"/>
        </w:rPr>
        <w:t xml:space="preserve"> Corpus, and a </w:t>
      </w:r>
      <w:proofErr w:type="spellStart"/>
      <w:r w:rsidRPr="00773465">
        <w:rPr>
          <w:rFonts w:asciiTheme="minorHAnsi" w:hAnsiTheme="minorHAnsi" w:cstheme="minorHAnsi"/>
        </w:rPr>
        <w:t>Small</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Treebank</w:t>
      </w:r>
      <w:proofErr w:type="spellEnd"/>
      <w:r w:rsidRPr="00773465">
        <w:rPr>
          <w:rFonts w:asciiTheme="minorHAnsi" w:hAnsiTheme="minorHAnsi" w:cstheme="minorHAnsi"/>
        </w:rPr>
        <w:t xml:space="preserve">. </w:t>
      </w:r>
      <w:r w:rsidRPr="00773465">
        <w:rPr>
          <w:rFonts w:asciiTheme="minorHAnsi" w:hAnsiTheme="minorHAnsi" w:cstheme="minorHAnsi"/>
          <w:i/>
          <w:iCs/>
        </w:rPr>
        <w:t>arXiv:2009.14124 [cs]</w:t>
      </w:r>
      <w:r w:rsidRPr="00773465">
        <w:rPr>
          <w:rFonts w:asciiTheme="minorHAnsi" w:hAnsiTheme="minorHAnsi" w:cstheme="minorHAnsi"/>
        </w:rPr>
        <w:t xml:space="preserve"> [online]. [vid. 2022-01-09]. Dostupné z: </w:t>
      </w:r>
      <w:hyperlink r:id="rId13" w:history="1">
        <w:r w:rsidRPr="00773465">
          <w:rPr>
            <w:rStyle w:val="Hyperlink"/>
            <w:rFonts w:asciiTheme="minorHAnsi" w:hAnsiTheme="minorHAnsi" w:cstheme="minorHAnsi"/>
          </w:rPr>
          <w:t>http://arxiv.org/abs/2009.14124</w:t>
        </w:r>
      </w:hyperlink>
    </w:p>
    <w:p w14:paraId="3A4FDF05" w14:textId="77777777" w:rsidR="00F73224" w:rsidRPr="00773465" w:rsidRDefault="00F73224" w:rsidP="00F73224">
      <w:pPr>
        <w:rPr>
          <w:rFonts w:asciiTheme="minorHAnsi" w:hAnsiTheme="minorHAnsi" w:cstheme="minorHAnsi"/>
        </w:rPr>
      </w:pPr>
      <w:r w:rsidRPr="00773465">
        <w:rPr>
          <w:rFonts w:asciiTheme="minorHAnsi" w:hAnsiTheme="minorHAnsi" w:cstheme="minorHAnsi"/>
        </w:rPr>
        <w:t xml:space="preserve">CLARK, Kevin, Minh-Thang LUONG, Quoc V. LE a Christopher D. MANNING, 2020. ELECTRA: </w:t>
      </w:r>
      <w:proofErr w:type="spellStart"/>
      <w:r w:rsidRPr="00773465">
        <w:rPr>
          <w:rFonts w:asciiTheme="minorHAnsi" w:hAnsiTheme="minorHAnsi" w:cstheme="minorHAnsi"/>
        </w:rPr>
        <w:t>Pre-training</w:t>
      </w:r>
      <w:proofErr w:type="spellEnd"/>
      <w:r w:rsidRPr="00773465">
        <w:rPr>
          <w:rFonts w:asciiTheme="minorHAnsi" w:hAnsiTheme="minorHAnsi" w:cstheme="minorHAnsi"/>
        </w:rPr>
        <w:t xml:space="preserve"> Text </w:t>
      </w:r>
      <w:proofErr w:type="spellStart"/>
      <w:r w:rsidRPr="00773465">
        <w:rPr>
          <w:rFonts w:asciiTheme="minorHAnsi" w:hAnsiTheme="minorHAnsi" w:cstheme="minorHAnsi"/>
        </w:rPr>
        <w:t>Encoders</w:t>
      </w:r>
      <w:proofErr w:type="spellEnd"/>
      <w:r w:rsidRPr="00773465">
        <w:rPr>
          <w:rFonts w:asciiTheme="minorHAnsi" w:hAnsiTheme="minorHAnsi" w:cstheme="minorHAnsi"/>
        </w:rPr>
        <w:t xml:space="preserve"> as </w:t>
      </w:r>
      <w:proofErr w:type="spellStart"/>
      <w:r w:rsidRPr="00773465">
        <w:rPr>
          <w:rFonts w:asciiTheme="minorHAnsi" w:hAnsiTheme="minorHAnsi" w:cstheme="minorHAnsi"/>
        </w:rPr>
        <w:t>Discriminators</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Rather</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Than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Generators</w:t>
      </w:r>
      <w:proofErr w:type="spellEnd"/>
      <w:r w:rsidRPr="00773465">
        <w:rPr>
          <w:rFonts w:asciiTheme="minorHAnsi" w:hAnsiTheme="minorHAnsi" w:cstheme="minorHAnsi"/>
        </w:rPr>
        <w:t xml:space="preserve">. </w:t>
      </w:r>
      <w:r w:rsidRPr="00773465">
        <w:rPr>
          <w:rFonts w:asciiTheme="minorHAnsi" w:hAnsiTheme="minorHAnsi" w:cstheme="minorHAnsi"/>
          <w:i/>
          <w:iCs/>
        </w:rPr>
        <w:t>arXiv:2003.10555 [cs]</w:t>
      </w:r>
      <w:r w:rsidRPr="00773465">
        <w:rPr>
          <w:rFonts w:asciiTheme="minorHAnsi" w:hAnsiTheme="minorHAnsi" w:cstheme="minorHAnsi"/>
        </w:rPr>
        <w:t xml:space="preserve"> [online]. [vid. 2022-01-09]. Dostupné z: </w:t>
      </w:r>
      <w:hyperlink r:id="rId14" w:history="1">
        <w:r w:rsidRPr="00773465">
          <w:rPr>
            <w:rStyle w:val="Hyperlink"/>
            <w:rFonts w:asciiTheme="minorHAnsi" w:hAnsiTheme="minorHAnsi" w:cstheme="minorHAnsi"/>
          </w:rPr>
          <w:t>http://arxiv.org/abs/2003.10555</w:t>
        </w:r>
      </w:hyperlink>
    </w:p>
    <w:p w14:paraId="3519244E" w14:textId="77777777" w:rsidR="00F73224" w:rsidRPr="00773465" w:rsidRDefault="00F73224" w:rsidP="00F73224">
      <w:pPr>
        <w:rPr>
          <w:rFonts w:asciiTheme="minorHAnsi" w:hAnsiTheme="minorHAnsi" w:cstheme="minorHAnsi"/>
        </w:rPr>
      </w:pPr>
      <w:r w:rsidRPr="00773465">
        <w:rPr>
          <w:rFonts w:asciiTheme="minorHAnsi" w:hAnsiTheme="minorHAnsi" w:cstheme="minorHAnsi"/>
        </w:rPr>
        <w:t>DEVLIN, Jacob, Ming-</w:t>
      </w:r>
      <w:proofErr w:type="spellStart"/>
      <w:r w:rsidRPr="00773465">
        <w:rPr>
          <w:rFonts w:asciiTheme="minorHAnsi" w:hAnsiTheme="minorHAnsi" w:cstheme="minorHAnsi"/>
        </w:rPr>
        <w:t>Wei</w:t>
      </w:r>
      <w:proofErr w:type="spellEnd"/>
      <w:r w:rsidRPr="00773465">
        <w:rPr>
          <w:rFonts w:asciiTheme="minorHAnsi" w:hAnsiTheme="minorHAnsi" w:cstheme="minorHAnsi"/>
        </w:rPr>
        <w:t xml:space="preserve"> CHANG, </w:t>
      </w:r>
      <w:proofErr w:type="spellStart"/>
      <w:r w:rsidRPr="00773465">
        <w:rPr>
          <w:rFonts w:asciiTheme="minorHAnsi" w:hAnsiTheme="minorHAnsi" w:cstheme="minorHAnsi"/>
        </w:rPr>
        <w:t>Kenton</w:t>
      </w:r>
      <w:proofErr w:type="spellEnd"/>
      <w:r w:rsidRPr="00773465">
        <w:rPr>
          <w:rFonts w:asciiTheme="minorHAnsi" w:hAnsiTheme="minorHAnsi" w:cstheme="minorHAnsi"/>
        </w:rPr>
        <w:t xml:space="preserve"> LEE a Kristina TOUTANOVA, 2019. BERT: </w:t>
      </w:r>
      <w:proofErr w:type="spellStart"/>
      <w:r w:rsidRPr="00773465">
        <w:rPr>
          <w:rFonts w:asciiTheme="minorHAnsi" w:hAnsiTheme="minorHAnsi" w:cstheme="minorHAnsi"/>
        </w:rPr>
        <w:t>Pre-training</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of</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Deep</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Bidirectional</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Transformers</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for</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Language</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Understanding</w:t>
      </w:r>
      <w:proofErr w:type="spellEnd"/>
      <w:r w:rsidRPr="00773465">
        <w:rPr>
          <w:rFonts w:asciiTheme="minorHAnsi" w:hAnsiTheme="minorHAnsi" w:cstheme="minorHAnsi"/>
        </w:rPr>
        <w:t xml:space="preserve">. </w:t>
      </w:r>
      <w:r w:rsidRPr="00773465">
        <w:rPr>
          <w:rFonts w:asciiTheme="minorHAnsi" w:hAnsiTheme="minorHAnsi" w:cstheme="minorHAnsi"/>
          <w:i/>
          <w:iCs/>
        </w:rPr>
        <w:t>arXiv:1810.04805 [cs]</w:t>
      </w:r>
      <w:r w:rsidRPr="00773465">
        <w:rPr>
          <w:rFonts w:asciiTheme="minorHAnsi" w:hAnsiTheme="minorHAnsi" w:cstheme="minorHAnsi"/>
        </w:rPr>
        <w:t xml:space="preserve"> [online]. [vid. 2022-01-09]. Dostupné z: </w:t>
      </w:r>
      <w:hyperlink r:id="rId15" w:history="1">
        <w:r w:rsidRPr="00773465">
          <w:rPr>
            <w:rStyle w:val="Hyperlink"/>
            <w:rFonts w:asciiTheme="minorHAnsi" w:hAnsiTheme="minorHAnsi" w:cstheme="minorHAnsi"/>
          </w:rPr>
          <w:t>http://arxiv.org/abs/1810.04805</w:t>
        </w:r>
      </w:hyperlink>
    </w:p>
    <w:p w14:paraId="29E4757B" w14:textId="77777777" w:rsidR="00F73224" w:rsidRPr="00773465" w:rsidRDefault="00F73224" w:rsidP="00F73224">
      <w:pPr>
        <w:rPr>
          <w:rFonts w:asciiTheme="minorHAnsi" w:hAnsiTheme="minorHAnsi" w:cstheme="minorHAnsi"/>
        </w:rPr>
      </w:pPr>
      <w:r w:rsidRPr="00773465">
        <w:rPr>
          <w:rFonts w:asciiTheme="minorHAnsi" w:hAnsiTheme="minorHAnsi" w:cstheme="minorHAnsi"/>
        </w:rPr>
        <w:t xml:space="preserve">EK, Ochrana údajů. </w:t>
      </w:r>
      <w:r w:rsidRPr="00773465">
        <w:rPr>
          <w:rFonts w:asciiTheme="minorHAnsi" w:hAnsiTheme="minorHAnsi" w:cstheme="minorHAnsi"/>
          <w:i/>
          <w:iCs/>
        </w:rPr>
        <w:t xml:space="preserve">Evropská </w:t>
      </w:r>
      <w:proofErr w:type="gramStart"/>
      <w:r w:rsidRPr="00773465">
        <w:rPr>
          <w:rFonts w:asciiTheme="minorHAnsi" w:hAnsiTheme="minorHAnsi" w:cstheme="minorHAnsi"/>
          <w:i/>
          <w:iCs/>
        </w:rPr>
        <w:t xml:space="preserve">komise - </w:t>
      </w:r>
      <w:proofErr w:type="spellStart"/>
      <w:r w:rsidRPr="00773465">
        <w:rPr>
          <w:rFonts w:asciiTheme="minorHAnsi" w:hAnsiTheme="minorHAnsi" w:cstheme="minorHAnsi"/>
          <w:i/>
          <w:iCs/>
        </w:rPr>
        <w:t>European</w:t>
      </w:r>
      <w:proofErr w:type="spellEnd"/>
      <w:proofErr w:type="gramEnd"/>
      <w:r w:rsidRPr="00773465">
        <w:rPr>
          <w:rFonts w:asciiTheme="minorHAnsi" w:hAnsiTheme="minorHAnsi" w:cstheme="minorHAnsi"/>
          <w:i/>
          <w:iCs/>
        </w:rPr>
        <w:t xml:space="preserve"> </w:t>
      </w:r>
      <w:proofErr w:type="spellStart"/>
      <w:r w:rsidRPr="00773465">
        <w:rPr>
          <w:rFonts w:asciiTheme="minorHAnsi" w:hAnsiTheme="minorHAnsi" w:cstheme="minorHAnsi"/>
          <w:i/>
          <w:iCs/>
        </w:rPr>
        <w:t>Commission</w:t>
      </w:r>
      <w:proofErr w:type="spellEnd"/>
      <w:r w:rsidRPr="00773465">
        <w:rPr>
          <w:rFonts w:asciiTheme="minorHAnsi" w:hAnsiTheme="minorHAnsi" w:cstheme="minorHAnsi"/>
        </w:rPr>
        <w:t xml:space="preserve"> [online] [vid. 2022-01-09]. Dostupné z: </w:t>
      </w:r>
      <w:hyperlink r:id="rId16" w:history="1">
        <w:r w:rsidRPr="00773465">
          <w:rPr>
            <w:rStyle w:val="Hyperlink"/>
            <w:rFonts w:asciiTheme="minorHAnsi" w:hAnsiTheme="minorHAnsi" w:cstheme="minorHAnsi"/>
          </w:rPr>
          <w:t>https://ec.europa.eu/info/law/law-topic/data-protection_en</w:t>
        </w:r>
      </w:hyperlink>
    </w:p>
    <w:p w14:paraId="1428D236" w14:textId="77777777" w:rsidR="00F73224" w:rsidRPr="00773465" w:rsidRDefault="00F73224" w:rsidP="00F73224">
      <w:pPr>
        <w:rPr>
          <w:rFonts w:asciiTheme="minorHAnsi" w:hAnsiTheme="minorHAnsi" w:cstheme="minorHAnsi"/>
        </w:rPr>
      </w:pPr>
      <w:r w:rsidRPr="00773465">
        <w:rPr>
          <w:rFonts w:asciiTheme="minorHAnsi" w:hAnsiTheme="minorHAnsi" w:cstheme="minorHAnsi"/>
        </w:rPr>
        <w:t xml:space="preserve">ELLMANN, Mathias, 2018. Natural </w:t>
      </w:r>
      <w:proofErr w:type="spellStart"/>
      <w:r w:rsidRPr="00773465">
        <w:rPr>
          <w:rFonts w:asciiTheme="minorHAnsi" w:hAnsiTheme="minorHAnsi" w:cstheme="minorHAnsi"/>
        </w:rPr>
        <w:t>language</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processing</w:t>
      </w:r>
      <w:proofErr w:type="spellEnd"/>
      <w:r w:rsidRPr="00773465">
        <w:rPr>
          <w:rFonts w:asciiTheme="minorHAnsi" w:hAnsiTheme="minorHAnsi" w:cstheme="minorHAnsi"/>
        </w:rPr>
        <w:t xml:space="preserve"> (NLP) </w:t>
      </w:r>
      <w:proofErr w:type="spellStart"/>
      <w:r w:rsidRPr="00773465">
        <w:rPr>
          <w:rFonts w:asciiTheme="minorHAnsi" w:hAnsiTheme="minorHAnsi" w:cstheme="minorHAnsi"/>
        </w:rPr>
        <w:t>applied</w:t>
      </w:r>
      <w:proofErr w:type="spellEnd"/>
      <w:r w:rsidRPr="00773465">
        <w:rPr>
          <w:rFonts w:asciiTheme="minorHAnsi" w:hAnsiTheme="minorHAnsi" w:cstheme="minorHAnsi"/>
        </w:rPr>
        <w:t xml:space="preserve"> on </w:t>
      </w:r>
      <w:proofErr w:type="spellStart"/>
      <w:r w:rsidRPr="00773465">
        <w:rPr>
          <w:rFonts w:asciiTheme="minorHAnsi" w:hAnsiTheme="minorHAnsi" w:cstheme="minorHAnsi"/>
        </w:rPr>
        <w:t>issue</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trackers</w:t>
      </w:r>
      <w:proofErr w:type="spellEnd"/>
      <w:r w:rsidRPr="00773465">
        <w:rPr>
          <w:rFonts w:asciiTheme="minorHAnsi" w:hAnsiTheme="minorHAnsi" w:cstheme="minorHAnsi"/>
        </w:rPr>
        <w:t>. In: </w:t>
      </w:r>
      <w:proofErr w:type="spellStart"/>
      <w:r w:rsidRPr="00773465">
        <w:rPr>
          <w:rFonts w:asciiTheme="minorHAnsi" w:hAnsiTheme="minorHAnsi" w:cstheme="minorHAnsi"/>
          <w:i/>
          <w:iCs/>
        </w:rPr>
        <w:t>Proceedings</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of</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the</w:t>
      </w:r>
      <w:proofErr w:type="spellEnd"/>
      <w:r w:rsidRPr="00773465">
        <w:rPr>
          <w:rFonts w:asciiTheme="minorHAnsi" w:hAnsiTheme="minorHAnsi" w:cstheme="minorHAnsi"/>
          <w:i/>
          <w:iCs/>
        </w:rPr>
        <w:t xml:space="preserve"> 4th ACM SIGSOFT International Workshop on NLP </w:t>
      </w:r>
      <w:proofErr w:type="spellStart"/>
      <w:r w:rsidRPr="00773465">
        <w:rPr>
          <w:rFonts w:asciiTheme="minorHAnsi" w:hAnsiTheme="minorHAnsi" w:cstheme="minorHAnsi"/>
          <w:i/>
          <w:iCs/>
        </w:rPr>
        <w:t>for</w:t>
      </w:r>
      <w:proofErr w:type="spellEnd"/>
      <w:r w:rsidRPr="00773465">
        <w:rPr>
          <w:rFonts w:asciiTheme="minorHAnsi" w:hAnsiTheme="minorHAnsi" w:cstheme="minorHAnsi"/>
          <w:i/>
          <w:iCs/>
        </w:rPr>
        <w:t xml:space="preserve"> Software </w:t>
      </w:r>
      <w:proofErr w:type="spellStart"/>
      <w:r w:rsidRPr="00773465">
        <w:rPr>
          <w:rFonts w:asciiTheme="minorHAnsi" w:hAnsiTheme="minorHAnsi" w:cstheme="minorHAnsi"/>
          <w:i/>
          <w:iCs/>
        </w:rPr>
        <w:t>Engineering</w:t>
      </w:r>
      <w:proofErr w:type="spellEnd"/>
      <w:r w:rsidRPr="00773465">
        <w:rPr>
          <w:rFonts w:asciiTheme="minorHAnsi" w:hAnsiTheme="minorHAnsi" w:cstheme="minorHAnsi"/>
        </w:rPr>
        <w:t xml:space="preserve"> [online]. New York, NY, USA: </w:t>
      </w:r>
      <w:proofErr w:type="spellStart"/>
      <w:r w:rsidRPr="00773465">
        <w:rPr>
          <w:rFonts w:asciiTheme="minorHAnsi" w:hAnsiTheme="minorHAnsi" w:cstheme="minorHAnsi"/>
        </w:rPr>
        <w:t>Association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for</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Computing</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Machinery</w:t>
      </w:r>
      <w:proofErr w:type="spellEnd"/>
      <w:r w:rsidRPr="00773465">
        <w:rPr>
          <w:rFonts w:asciiTheme="minorHAnsi" w:hAnsiTheme="minorHAnsi" w:cstheme="minorHAnsi"/>
        </w:rPr>
        <w:t>, s. 38–41 [vid. 2022-01-09]. NL4SE 2018. ISBN 978-1-4503-6055-5. Dostupné z: doi:</w:t>
      </w:r>
      <w:hyperlink r:id="rId17" w:history="1">
        <w:r w:rsidRPr="00773465">
          <w:rPr>
            <w:rStyle w:val="Hyperlink"/>
            <w:rFonts w:asciiTheme="minorHAnsi" w:hAnsiTheme="minorHAnsi" w:cstheme="minorHAnsi"/>
          </w:rPr>
          <w:t>10.1145/3283812.3283825</w:t>
        </w:r>
      </w:hyperlink>
    </w:p>
    <w:p w14:paraId="0A990440" w14:textId="77777777" w:rsidR="00F73224" w:rsidRPr="00773465" w:rsidRDefault="00F73224" w:rsidP="00F73224">
      <w:pPr>
        <w:rPr>
          <w:rFonts w:asciiTheme="minorHAnsi" w:hAnsiTheme="minorHAnsi" w:cstheme="minorHAnsi"/>
        </w:rPr>
      </w:pPr>
      <w:r w:rsidRPr="00773465">
        <w:rPr>
          <w:rFonts w:asciiTheme="minorHAnsi" w:hAnsiTheme="minorHAnsi" w:cstheme="minorHAnsi"/>
        </w:rPr>
        <w:t xml:space="preserve">GEALFOW, John </w:t>
      </w:r>
      <w:proofErr w:type="spellStart"/>
      <w:r w:rsidRPr="00773465">
        <w:rPr>
          <w:rFonts w:asciiTheme="minorHAnsi" w:hAnsiTheme="minorHAnsi" w:cstheme="minorHAnsi"/>
        </w:rPr>
        <w:t>Altair</w:t>
      </w:r>
      <w:proofErr w:type="spellEnd"/>
      <w:r w:rsidRPr="00773465">
        <w:rPr>
          <w:rFonts w:asciiTheme="minorHAnsi" w:hAnsiTheme="minorHAnsi" w:cstheme="minorHAnsi"/>
        </w:rPr>
        <w:t xml:space="preserve"> a Christian MAY, 2019. Anonymizace osobních údajů v soudních rozhodnutích. </w:t>
      </w:r>
      <w:r w:rsidRPr="00773465">
        <w:rPr>
          <w:rFonts w:asciiTheme="minorHAnsi" w:hAnsiTheme="minorHAnsi" w:cstheme="minorHAnsi"/>
          <w:i/>
          <w:iCs/>
        </w:rPr>
        <w:t>Revue pro právo a technologie</w:t>
      </w:r>
      <w:r w:rsidRPr="00773465">
        <w:rPr>
          <w:rFonts w:asciiTheme="minorHAnsi" w:hAnsiTheme="minorHAnsi" w:cstheme="minorHAnsi"/>
        </w:rPr>
        <w:t xml:space="preserve"> [online]. </w:t>
      </w:r>
      <w:r w:rsidRPr="00773465">
        <w:rPr>
          <w:rFonts w:asciiTheme="minorHAnsi" w:hAnsiTheme="minorHAnsi" w:cstheme="minorHAnsi"/>
          <w:b/>
          <w:bCs/>
        </w:rPr>
        <w:t>10</w:t>
      </w:r>
      <w:r w:rsidRPr="00773465">
        <w:rPr>
          <w:rFonts w:asciiTheme="minorHAnsi" w:hAnsiTheme="minorHAnsi" w:cstheme="minorHAnsi"/>
        </w:rPr>
        <w:t>(19), 3–39. ISSN 1805-2797. Dostupné z: doi:</w:t>
      </w:r>
      <w:hyperlink r:id="rId18" w:history="1">
        <w:r w:rsidRPr="00773465">
          <w:rPr>
            <w:rStyle w:val="Hyperlink"/>
            <w:rFonts w:asciiTheme="minorHAnsi" w:hAnsiTheme="minorHAnsi" w:cstheme="minorHAnsi"/>
          </w:rPr>
          <w:t>10.5817/RPT2019-1-1</w:t>
        </w:r>
      </w:hyperlink>
    </w:p>
    <w:p w14:paraId="1274339D" w14:textId="77777777" w:rsidR="00F73224" w:rsidRPr="00773465" w:rsidRDefault="00F73224" w:rsidP="00F73224">
      <w:pPr>
        <w:rPr>
          <w:rFonts w:asciiTheme="minorHAnsi" w:hAnsiTheme="minorHAnsi" w:cstheme="minorHAnsi"/>
        </w:rPr>
      </w:pPr>
      <w:r w:rsidRPr="00773465">
        <w:rPr>
          <w:rFonts w:asciiTheme="minorHAnsi" w:hAnsiTheme="minorHAnsi" w:cstheme="minorHAnsi"/>
        </w:rPr>
        <w:t xml:space="preserve">GRISHMAN, Ralph a </w:t>
      </w:r>
      <w:proofErr w:type="spellStart"/>
      <w:r w:rsidRPr="00773465">
        <w:rPr>
          <w:rFonts w:asciiTheme="minorHAnsi" w:hAnsiTheme="minorHAnsi" w:cstheme="minorHAnsi"/>
        </w:rPr>
        <w:t>Beth</w:t>
      </w:r>
      <w:proofErr w:type="spellEnd"/>
      <w:r w:rsidRPr="00773465">
        <w:rPr>
          <w:rFonts w:asciiTheme="minorHAnsi" w:hAnsiTheme="minorHAnsi" w:cstheme="minorHAnsi"/>
        </w:rPr>
        <w:t xml:space="preserve"> SUNDHEIM, 1996. </w:t>
      </w:r>
      <w:proofErr w:type="spellStart"/>
      <w:r w:rsidRPr="00773465">
        <w:rPr>
          <w:rFonts w:asciiTheme="minorHAnsi" w:hAnsiTheme="minorHAnsi" w:cstheme="minorHAnsi"/>
        </w:rPr>
        <w:t>Message</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Understanding</w:t>
      </w:r>
      <w:proofErr w:type="spellEnd"/>
      <w:r w:rsidRPr="00773465">
        <w:rPr>
          <w:rFonts w:asciiTheme="minorHAnsi" w:hAnsiTheme="minorHAnsi" w:cstheme="minorHAnsi"/>
        </w:rPr>
        <w:t xml:space="preserve"> Conference-6: a </w:t>
      </w:r>
      <w:proofErr w:type="spellStart"/>
      <w:r w:rsidRPr="00773465">
        <w:rPr>
          <w:rFonts w:asciiTheme="minorHAnsi" w:hAnsiTheme="minorHAnsi" w:cstheme="minorHAnsi"/>
        </w:rPr>
        <w:t>brief</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history</w:t>
      </w:r>
      <w:proofErr w:type="spellEnd"/>
      <w:r w:rsidRPr="00773465">
        <w:rPr>
          <w:rFonts w:asciiTheme="minorHAnsi" w:hAnsiTheme="minorHAnsi" w:cstheme="minorHAnsi"/>
        </w:rPr>
        <w:t>. In: </w:t>
      </w:r>
      <w:proofErr w:type="spellStart"/>
      <w:r w:rsidRPr="00773465">
        <w:rPr>
          <w:rFonts w:asciiTheme="minorHAnsi" w:hAnsiTheme="minorHAnsi" w:cstheme="minorHAnsi"/>
          <w:i/>
          <w:iCs/>
        </w:rPr>
        <w:t>Proceedings</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of</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the</w:t>
      </w:r>
      <w:proofErr w:type="spellEnd"/>
      <w:r w:rsidRPr="00773465">
        <w:rPr>
          <w:rFonts w:asciiTheme="minorHAnsi" w:hAnsiTheme="minorHAnsi" w:cstheme="minorHAnsi"/>
          <w:i/>
          <w:iCs/>
        </w:rPr>
        <w:t xml:space="preserve"> 16th </w:t>
      </w:r>
      <w:proofErr w:type="spellStart"/>
      <w:r w:rsidRPr="00773465">
        <w:rPr>
          <w:rFonts w:asciiTheme="minorHAnsi" w:hAnsiTheme="minorHAnsi" w:cstheme="minorHAnsi"/>
          <w:i/>
          <w:iCs/>
        </w:rPr>
        <w:t>conference</w:t>
      </w:r>
      <w:proofErr w:type="spellEnd"/>
      <w:r w:rsidRPr="00773465">
        <w:rPr>
          <w:rFonts w:asciiTheme="minorHAnsi" w:hAnsiTheme="minorHAnsi" w:cstheme="minorHAnsi"/>
          <w:i/>
          <w:iCs/>
        </w:rPr>
        <w:t xml:space="preserve"> on </w:t>
      </w:r>
      <w:proofErr w:type="spellStart"/>
      <w:r w:rsidRPr="00773465">
        <w:rPr>
          <w:rFonts w:asciiTheme="minorHAnsi" w:hAnsiTheme="minorHAnsi" w:cstheme="minorHAnsi"/>
          <w:i/>
          <w:iCs/>
        </w:rPr>
        <w:t>Computational</w:t>
      </w:r>
      <w:proofErr w:type="spellEnd"/>
      <w:r w:rsidRPr="00773465">
        <w:rPr>
          <w:rFonts w:asciiTheme="minorHAnsi" w:hAnsiTheme="minorHAnsi" w:cstheme="minorHAnsi"/>
          <w:i/>
          <w:iCs/>
        </w:rPr>
        <w:t xml:space="preserve"> </w:t>
      </w:r>
      <w:proofErr w:type="spellStart"/>
      <w:proofErr w:type="gramStart"/>
      <w:r w:rsidRPr="00773465">
        <w:rPr>
          <w:rFonts w:asciiTheme="minorHAnsi" w:hAnsiTheme="minorHAnsi" w:cstheme="minorHAnsi"/>
          <w:i/>
          <w:iCs/>
        </w:rPr>
        <w:t>linguistics</w:t>
      </w:r>
      <w:proofErr w:type="spellEnd"/>
      <w:r w:rsidRPr="00773465">
        <w:rPr>
          <w:rFonts w:asciiTheme="minorHAnsi" w:hAnsiTheme="minorHAnsi" w:cstheme="minorHAnsi"/>
          <w:i/>
          <w:iCs/>
        </w:rPr>
        <w:t xml:space="preserve"> - </w:t>
      </w:r>
      <w:proofErr w:type="spellStart"/>
      <w:r w:rsidRPr="00773465">
        <w:rPr>
          <w:rFonts w:asciiTheme="minorHAnsi" w:hAnsiTheme="minorHAnsi" w:cstheme="minorHAnsi"/>
          <w:i/>
          <w:iCs/>
        </w:rPr>
        <w:t>Volume</w:t>
      </w:r>
      <w:proofErr w:type="spellEnd"/>
      <w:proofErr w:type="gramEnd"/>
      <w:r w:rsidRPr="00773465">
        <w:rPr>
          <w:rFonts w:asciiTheme="minorHAnsi" w:hAnsiTheme="minorHAnsi" w:cstheme="minorHAnsi"/>
          <w:i/>
          <w:iCs/>
        </w:rPr>
        <w:t xml:space="preserve"> 1</w:t>
      </w:r>
      <w:r w:rsidRPr="00773465">
        <w:rPr>
          <w:rFonts w:asciiTheme="minorHAnsi" w:hAnsiTheme="minorHAnsi" w:cstheme="minorHAnsi"/>
        </w:rPr>
        <w:t xml:space="preserve"> [online]. USA: </w:t>
      </w:r>
      <w:proofErr w:type="spellStart"/>
      <w:r w:rsidRPr="00773465">
        <w:rPr>
          <w:rFonts w:asciiTheme="minorHAnsi" w:hAnsiTheme="minorHAnsi" w:cstheme="minorHAnsi"/>
        </w:rPr>
        <w:t>Association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for</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Computational</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Linguistics</w:t>
      </w:r>
      <w:proofErr w:type="spellEnd"/>
      <w:r w:rsidRPr="00773465">
        <w:rPr>
          <w:rFonts w:asciiTheme="minorHAnsi" w:hAnsiTheme="minorHAnsi" w:cstheme="minorHAnsi"/>
        </w:rPr>
        <w:t xml:space="preserve">, s. 466–471 [vid. 2022-01-09]. </w:t>
      </w:r>
      <w:proofErr w:type="gramStart"/>
      <w:r w:rsidRPr="00773465">
        <w:rPr>
          <w:rFonts w:asciiTheme="minorHAnsi" w:hAnsiTheme="minorHAnsi" w:cstheme="minorHAnsi"/>
        </w:rPr>
        <w:t>COLING ’</w:t>
      </w:r>
      <w:proofErr w:type="gramEnd"/>
      <w:r w:rsidRPr="00773465">
        <w:rPr>
          <w:rFonts w:asciiTheme="minorHAnsi" w:hAnsiTheme="minorHAnsi" w:cstheme="minorHAnsi"/>
        </w:rPr>
        <w:t>96. Dostupné z: doi:</w:t>
      </w:r>
      <w:hyperlink r:id="rId19" w:history="1">
        <w:r w:rsidRPr="00773465">
          <w:rPr>
            <w:rStyle w:val="Hyperlink"/>
            <w:rFonts w:asciiTheme="minorHAnsi" w:hAnsiTheme="minorHAnsi" w:cstheme="minorHAnsi"/>
          </w:rPr>
          <w:t>10.3115/992628.992709</w:t>
        </w:r>
      </w:hyperlink>
    </w:p>
    <w:p w14:paraId="345C0284" w14:textId="01790771" w:rsidR="00F73224" w:rsidRDefault="00F73224" w:rsidP="00F73224">
      <w:pPr>
        <w:spacing w:after="0" w:line="240" w:lineRule="auto"/>
        <w:jc w:val="left"/>
        <w:rPr>
          <w:rFonts w:asciiTheme="minorHAnsi" w:eastAsia="Times New Roman" w:hAnsiTheme="minorHAnsi" w:cstheme="minorHAnsi"/>
          <w:lang w:val="en-US"/>
        </w:rPr>
      </w:pPr>
      <w:r w:rsidRPr="00794311">
        <w:rPr>
          <w:rFonts w:asciiTheme="minorHAnsi" w:eastAsia="Times New Roman" w:hAnsiTheme="minorHAnsi" w:cstheme="minorHAnsi"/>
          <w:lang w:val="en-US"/>
        </w:rPr>
        <w:t xml:space="preserve">GÉRON, </w:t>
      </w:r>
      <w:proofErr w:type="spellStart"/>
      <w:r w:rsidRPr="00794311">
        <w:rPr>
          <w:rFonts w:asciiTheme="minorHAnsi" w:eastAsia="Times New Roman" w:hAnsiTheme="minorHAnsi" w:cstheme="minorHAnsi"/>
          <w:lang w:val="en-US"/>
        </w:rPr>
        <w:t>Aurelien</w:t>
      </w:r>
      <w:proofErr w:type="spellEnd"/>
      <w:r w:rsidRPr="00794311">
        <w:rPr>
          <w:rFonts w:asciiTheme="minorHAnsi" w:eastAsia="Times New Roman" w:hAnsiTheme="minorHAnsi" w:cstheme="minorHAnsi"/>
          <w:lang w:val="en-US"/>
        </w:rPr>
        <w:t xml:space="preserve">, 2017. </w:t>
      </w:r>
      <w:r w:rsidRPr="00794311">
        <w:rPr>
          <w:rFonts w:asciiTheme="minorHAnsi" w:eastAsia="Times New Roman" w:hAnsiTheme="minorHAnsi" w:cstheme="minorHAnsi"/>
          <w:i/>
          <w:iCs/>
          <w:lang w:val="en-US"/>
        </w:rPr>
        <w:t>Hands-On Machine Learning with Scikit-Learn and TensorFlow: Concepts, Tools, and Techniques to Build Intelligent Systems</w:t>
      </w:r>
      <w:r w:rsidRPr="00794311">
        <w:rPr>
          <w:rFonts w:asciiTheme="minorHAnsi" w:eastAsia="Times New Roman" w:hAnsiTheme="minorHAnsi" w:cstheme="minorHAnsi"/>
          <w:lang w:val="en-US"/>
        </w:rPr>
        <w:t>. 1st </w:t>
      </w:r>
      <w:proofErr w:type="spellStart"/>
      <w:r w:rsidRPr="00794311">
        <w:rPr>
          <w:rFonts w:asciiTheme="minorHAnsi" w:eastAsia="Times New Roman" w:hAnsiTheme="minorHAnsi" w:cstheme="minorHAnsi"/>
          <w:lang w:val="en-US"/>
        </w:rPr>
        <w:t>vyd</w:t>
      </w:r>
      <w:proofErr w:type="spellEnd"/>
      <w:r w:rsidRPr="00794311">
        <w:rPr>
          <w:rFonts w:asciiTheme="minorHAnsi" w:eastAsia="Times New Roman" w:hAnsiTheme="minorHAnsi" w:cstheme="minorHAnsi"/>
          <w:lang w:val="en-US"/>
        </w:rPr>
        <w:t xml:space="preserve">. </w:t>
      </w:r>
      <w:proofErr w:type="spellStart"/>
      <w:r w:rsidRPr="00794311">
        <w:rPr>
          <w:rFonts w:asciiTheme="minorHAnsi" w:eastAsia="Times New Roman" w:hAnsiTheme="minorHAnsi" w:cstheme="minorHAnsi"/>
          <w:lang w:val="en-US"/>
        </w:rPr>
        <w:t>B.m.</w:t>
      </w:r>
      <w:proofErr w:type="spellEnd"/>
      <w:r w:rsidRPr="00794311">
        <w:rPr>
          <w:rFonts w:asciiTheme="minorHAnsi" w:eastAsia="Times New Roman" w:hAnsiTheme="minorHAnsi" w:cstheme="minorHAnsi"/>
          <w:lang w:val="en-US"/>
        </w:rPr>
        <w:t xml:space="preserve">: O’Reilly Media, Inc. ISBN 978-1-4919-6229-9. </w:t>
      </w:r>
    </w:p>
    <w:p w14:paraId="1B1F38D8" w14:textId="77777777" w:rsidR="00F73224" w:rsidRDefault="00F73224" w:rsidP="00F73224">
      <w:pPr>
        <w:spacing w:after="0" w:line="240" w:lineRule="auto"/>
        <w:jc w:val="left"/>
        <w:rPr>
          <w:rFonts w:asciiTheme="minorHAnsi" w:eastAsia="Times New Roman" w:hAnsiTheme="minorHAnsi" w:cstheme="minorHAnsi"/>
          <w:lang w:val="en-US"/>
        </w:rPr>
      </w:pPr>
    </w:p>
    <w:p w14:paraId="22307539" w14:textId="77777777" w:rsidR="00F73224" w:rsidRPr="00773465" w:rsidRDefault="00F73224" w:rsidP="00F73224">
      <w:pPr>
        <w:rPr>
          <w:rFonts w:asciiTheme="minorHAnsi" w:hAnsiTheme="minorHAnsi" w:cstheme="minorHAnsi"/>
        </w:rPr>
      </w:pPr>
      <w:r w:rsidRPr="00773465">
        <w:rPr>
          <w:rFonts w:asciiTheme="minorHAnsi" w:hAnsiTheme="minorHAnsi" w:cstheme="minorHAnsi"/>
        </w:rPr>
        <w:t xml:space="preserve">KUBICA, Jan, 2019. </w:t>
      </w:r>
      <w:r w:rsidRPr="00773465">
        <w:rPr>
          <w:rFonts w:asciiTheme="minorHAnsi" w:hAnsiTheme="minorHAnsi" w:cstheme="minorHAnsi"/>
          <w:i/>
          <w:iCs/>
        </w:rPr>
        <w:t>Vybrané problémy technologické realizace evropské ochrany osobních údajů</w:t>
      </w:r>
      <w:r w:rsidRPr="00773465">
        <w:rPr>
          <w:rFonts w:asciiTheme="minorHAnsi" w:hAnsiTheme="minorHAnsi" w:cstheme="minorHAnsi"/>
        </w:rPr>
        <w:t xml:space="preserve"> [online]. </w:t>
      </w:r>
      <w:proofErr w:type="spellStart"/>
      <w:r w:rsidRPr="00773465">
        <w:rPr>
          <w:rFonts w:asciiTheme="minorHAnsi" w:hAnsiTheme="minorHAnsi" w:cstheme="minorHAnsi"/>
        </w:rPr>
        <w:t>B.m</w:t>
      </w:r>
      <w:proofErr w:type="spellEnd"/>
      <w:r w:rsidRPr="00773465">
        <w:rPr>
          <w:rFonts w:asciiTheme="minorHAnsi" w:hAnsiTheme="minorHAnsi" w:cstheme="minorHAnsi"/>
        </w:rPr>
        <w:t>. [vid. 2022-01-09]. Univerzita Karlova. Dostupné z: </w:t>
      </w:r>
      <w:hyperlink r:id="rId20" w:history="1">
        <w:r w:rsidRPr="00773465">
          <w:rPr>
            <w:rStyle w:val="Hyperlink"/>
            <w:rFonts w:asciiTheme="minorHAnsi" w:hAnsiTheme="minorHAnsi" w:cstheme="minorHAnsi"/>
          </w:rPr>
          <w:t>http://invenio.nusl.cz/record/397848</w:t>
        </w:r>
      </w:hyperlink>
    </w:p>
    <w:p w14:paraId="3EDDA324" w14:textId="3D3108D4" w:rsidR="00F73224" w:rsidRDefault="00F73224" w:rsidP="00B673DA">
      <w:pPr>
        <w:rPr>
          <w:rFonts w:asciiTheme="minorHAnsi" w:hAnsiTheme="minorHAnsi" w:cstheme="minorHAnsi"/>
        </w:rPr>
      </w:pPr>
      <w:r w:rsidRPr="00773465">
        <w:rPr>
          <w:rFonts w:asciiTheme="minorHAnsi" w:hAnsiTheme="minorHAnsi" w:cstheme="minorHAnsi"/>
        </w:rPr>
        <w:t xml:space="preserve">MENDELS, </w:t>
      </w:r>
      <w:proofErr w:type="spellStart"/>
      <w:r w:rsidRPr="00773465">
        <w:rPr>
          <w:rFonts w:asciiTheme="minorHAnsi" w:hAnsiTheme="minorHAnsi" w:cstheme="minorHAnsi"/>
        </w:rPr>
        <w:t>Omri</w:t>
      </w:r>
      <w:proofErr w:type="spellEnd"/>
      <w:r w:rsidRPr="00773465">
        <w:rPr>
          <w:rFonts w:asciiTheme="minorHAnsi" w:hAnsiTheme="minorHAnsi" w:cstheme="minorHAnsi"/>
        </w:rPr>
        <w:t xml:space="preserve">, 2020. NLP </w:t>
      </w:r>
      <w:proofErr w:type="spellStart"/>
      <w:r w:rsidRPr="00773465">
        <w:rPr>
          <w:rFonts w:asciiTheme="minorHAnsi" w:hAnsiTheme="minorHAnsi" w:cstheme="minorHAnsi"/>
        </w:rPr>
        <w:t>approaches</w:t>
      </w:r>
      <w:proofErr w:type="spellEnd"/>
      <w:r w:rsidRPr="00773465">
        <w:rPr>
          <w:rFonts w:asciiTheme="minorHAnsi" w:hAnsiTheme="minorHAnsi" w:cstheme="minorHAnsi"/>
        </w:rPr>
        <w:t xml:space="preserve"> to data </w:t>
      </w:r>
      <w:proofErr w:type="spellStart"/>
      <w:r w:rsidRPr="00773465">
        <w:rPr>
          <w:rFonts w:asciiTheme="minorHAnsi" w:hAnsiTheme="minorHAnsi" w:cstheme="minorHAnsi"/>
        </w:rPr>
        <w:t>anonymization</w:t>
      </w:r>
      <w:proofErr w:type="spellEnd"/>
      <w:r w:rsidRPr="00773465">
        <w:rPr>
          <w:rFonts w:asciiTheme="minorHAnsi" w:hAnsiTheme="minorHAnsi" w:cstheme="minorHAnsi"/>
        </w:rPr>
        <w:t xml:space="preserve">. </w:t>
      </w:r>
      <w:r w:rsidRPr="00773465">
        <w:rPr>
          <w:rFonts w:asciiTheme="minorHAnsi" w:hAnsiTheme="minorHAnsi" w:cstheme="minorHAnsi"/>
          <w:i/>
          <w:iCs/>
        </w:rPr>
        <w:t>Medium</w:t>
      </w:r>
      <w:r w:rsidRPr="00773465">
        <w:rPr>
          <w:rFonts w:asciiTheme="minorHAnsi" w:hAnsiTheme="minorHAnsi" w:cstheme="minorHAnsi"/>
        </w:rPr>
        <w:t xml:space="preserve"> [online] [vid. 2022-01-09]. Dostupné z: </w:t>
      </w:r>
      <w:hyperlink r:id="rId21" w:history="1">
        <w:r w:rsidRPr="00773465">
          <w:rPr>
            <w:rStyle w:val="Hyperlink"/>
            <w:rFonts w:asciiTheme="minorHAnsi" w:hAnsiTheme="minorHAnsi" w:cstheme="minorHAnsi"/>
          </w:rPr>
          <w:t>https://towardsdatascience.com/nlp-approaches-to-data-anonymization-1fb5bde6b929</w:t>
        </w:r>
      </w:hyperlink>
    </w:p>
    <w:p w14:paraId="1CC31F46" w14:textId="1D2C9099" w:rsidR="00B673DA" w:rsidRDefault="00B673DA" w:rsidP="00B673DA">
      <w:pPr>
        <w:rPr>
          <w:rFonts w:asciiTheme="minorHAnsi" w:hAnsiTheme="minorHAnsi" w:cstheme="minorHAnsi"/>
        </w:rPr>
      </w:pPr>
      <w:r w:rsidRPr="00773465">
        <w:rPr>
          <w:rFonts w:asciiTheme="minorHAnsi" w:hAnsiTheme="minorHAnsi" w:cstheme="minorHAnsi"/>
        </w:rPr>
        <w:t xml:space="preserve">MIHULKOVÁ, Jitka, 2018. </w:t>
      </w:r>
      <w:r w:rsidRPr="00773465">
        <w:rPr>
          <w:rFonts w:asciiTheme="minorHAnsi" w:hAnsiTheme="minorHAnsi" w:cstheme="minorHAnsi"/>
          <w:i/>
          <w:iCs/>
        </w:rPr>
        <w:t xml:space="preserve">Co je, co není a co bude osobní údaj podle </w:t>
      </w:r>
      <w:proofErr w:type="gramStart"/>
      <w:r w:rsidRPr="00773465">
        <w:rPr>
          <w:rFonts w:asciiTheme="minorHAnsi" w:hAnsiTheme="minorHAnsi" w:cstheme="minorHAnsi"/>
          <w:i/>
          <w:iCs/>
        </w:rPr>
        <w:t>GDPR - Frank</w:t>
      </w:r>
      <w:proofErr w:type="gramEnd"/>
      <w:r w:rsidRPr="00773465">
        <w:rPr>
          <w:rFonts w:asciiTheme="minorHAnsi" w:hAnsiTheme="minorHAnsi" w:cstheme="minorHAnsi"/>
          <w:i/>
          <w:iCs/>
        </w:rPr>
        <w:t xml:space="preserve"> </w:t>
      </w:r>
      <w:proofErr w:type="spellStart"/>
      <w:r w:rsidRPr="00773465">
        <w:rPr>
          <w:rFonts w:asciiTheme="minorHAnsi" w:hAnsiTheme="minorHAnsi" w:cstheme="minorHAnsi"/>
          <w:i/>
          <w:iCs/>
        </w:rPr>
        <w:t>Bold</w:t>
      </w:r>
      <w:proofErr w:type="spellEnd"/>
      <w:r w:rsidRPr="00773465">
        <w:rPr>
          <w:rFonts w:asciiTheme="minorHAnsi" w:hAnsiTheme="minorHAnsi" w:cstheme="minorHAnsi"/>
          <w:i/>
          <w:iCs/>
        </w:rPr>
        <w:t xml:space="preserve"> Advokáti</w:t>
      </w:r>
      <w:r w:rsidRPr="00773465">
        <w:rPr>
          <w:rFonts w:asciiTheme="minorHAnsi" w:hAnsiTheme="minorHAnsi" w:cstheme="minorHAnsi"/>
        </w:rPr>
        <w:t xml:space="preserve"> [online] [vid. 2022-01-09]. Dostupné z: </w:t>
      </w:r>
      <w:hyperlink r:id="rId22" w:history="1">
        <w:r w:rsidRPr="00773465">
          <w:rPr>
            <w:rStyle w:val="Hyperlink"/>
            <w:rFonts w:asciiTheme="minorHAnsi" w:hAnsiTheme="minorHAnsi" w:cstheme="minorHAnsi"/>
          </w:rPr>
          <w:t>https://www.fbadvokati.cz/cs/clanky/541-co-je-co-neni-a-co-bude-osobni-udaj-podle-gdpr</w:t>
        </w:r>
      </w:hyperlink>
    </w:p>
    <w:p w14:paraId="48A8B03D" w14:textId="77777777" w:rsidR="00F73224" w:rsidRPr="00773465" w:rsidRDefault="00F73224" w:rsidP="00F73224">
      <w:pPr>
        <w:rPr>
          <w:rFonts w:asciiTheme="minorHAnsi" w:hAnsiTheme="minorHAnsi" w:cstheme="minorHAnsi"/>
        </w:rPr>
      </w:pPr>
      <w:r w:rsidRPr="00773465">
        <w:rPr>
          <w:rFonts w:asciiTheme="minorHAnsi" w:hAnsiTheme="minorHAnsi" w:cstheme="minorHAnsi"/>
        </w:rPr>
        <w:lastRenderedPageBreak/>
        <w:t xml:space="preserve">MISHRA, </w:t>
      </w:r>
      <w:proofErr w:type="spellStart"/>
      <w:r w:rsidRPr="00773465">
        <w:rPr>
          <w:rFonts w:asciiTheme="minorHAnsi" w:hAnsiTheme="minorHAnsi" w:cstheme="minorHAnsi"/>
        </w:rPr>
        <w:t>Aditya</w:t>
      </w:r>
      <w:proofErr w:type="spellEnd"/>
      <w:r w:rsidRPr="00773465">
        <w:rPr>
          <w:rFonts w:asciiTheme="minorHAnsi" w:hAnsiTheme="minorHAnsi" w:cstheme="minorHAnsi"/>
        </w:rPr>
        <w:t>, 20</w:t>
      </w:r>
      <w:r>
        <w:rPr>
          <w:rFonts w:asciiTheme="minorHAnsi" w:hAnsiTheme="minorHAnsi" w:cstheme="minorHAnsi"/>
        </w:rPr>
        <w:t>18</w:t>
      </w:r>
      <w:r w:rsidRPr="00773465">
        <w:rPr>
          <w:rFonts w:asciiTheme="minorHAnsi" w:hAnsiTheme="minorHAnsi" w:cstheme="minorHAnsi"/>
        </w:rPr>
        <w:t xml:space="preserve">. </w:t>
      </w:r>
      <w:proofErr w:type="spellStart"/>
      <w:r w:rsidRPr="00773465">
        <w:rPr>
          <w:rFonts w:asciiTheme="minorHAnsi" w:hAnsiTheme="minorHAnsi" w:cstheme="minorHAnsi"/>
        </w:rPr>
        <w:t>Metrics</w:t>
      </w:r>
      <w:proofErr w:type="spellEnd"/>
      <w:r w:rsidRPr="00773465">
        <w:rPr>
          <w:rFonts w:asciiTheme="minorHAnsi" w:hAnsiTheme="minorHAnsi" w:cstheme="minorHAnsi"/>
        </w:rPr>
        <w:t xml:space="preserve"> to </w:t>
      </w:r>
      <w:proofErr w:type="spellStart"/>
      <w:r w:rsidRPr="00773465">
        <w:rPr>
          <w:rFonts w:asciiTheme="minorHAnsi" w:hAnsiTheme="minorHAnsi" w:cstheme="minorHAnsi"/>
        </w:rPr>
        <w:t>Evaluate</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your</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Machine</w:t>
      </w:r>
      <w:proofErr w:type="spellEnd"/>
      <w:r w:rsidRPr="00773465">
        <w:rPr>
          <w:rFonts w:asciiTheme="minorHAnsi" w:hAnsiTheme="minorHAnsi" w:cstheme="minorHAnsi"/>
        </w:rPr>
        <w:t xml:space="preserve"> Learning </w:t>
      </w:r>
      <w:proofErr w:type="spellStart"/>
      <w:r w:rsidRPr="00773465">
        <w:rPr>
          <w:rFonts w:asciiTheme="minorHAnsi" w:hAnsiTheme="minorHAnsi" w:cstheme="minorHAnsi"/>
        </w:rPr>
        <w:t>Algorithm</w:t>
      </w:r>
      <w:proofErr w:type="spellEnd"/>
      <w:r w:rsidRPr="00773465">
        <w:rPr>
          <w:rFonts w:asciiTheme="minorHAnsi" w:hAnsiTheme="minorHAnsi" w:cstheme="minorHAnsi"/>
        </w:rPr>
        <w:t xml:space="preserve">. </w:t>
      </w:r>
      <w:r w:rsidRPr="00773465">
        <w:rPr>
          <w:rFonts w:asciiTheme="minorHAnsi" w:hAnsiTheme="minorHAnsi" w:cstheme="minorHAnsi"/>
          <w:i/>
          <w:iCs/>
        </w:rPr>
        <w:t>Medium</w:t>
      </w:r>
      <w:r w:rsidRPr="00773465">
        <w:rPr>
          <w:rFonts w:asciiTheme="minorHAnsi" w:hAnsiTheme="minorHAnsi" w:cstheme="minorHAnsi"/>
        </w:rPr>
        <w:t xml:space="preserve"> [online] [vid. 2022-01-09]. Dostupné z: </w:t>
      </w:r>
      <w:hyperlink r:id="rId23" w:history="1">
        <w:r w:rsidRPr="00773465">
          <w:rPr>
            <w:rStyle w:val="Hyperlink"/>
            <w:rFonts w:asciiTheme="minorHAnsi" w:hAnsiTheme="minorHAnsi" w:cstheme="minorHAnsi"/>
          </w:rPr>
          <w:t>https://towardsdatascience.com/metrics-to-evaluate-your-machine-learning-algorithm-f10ba6e38234</w:t>
        </w:r>
      </w:hyperlink>
    </w:p>
    <w:p w14:paraId="459C4549" w14:textId="77777777" w:rsidR="00F73224" w:rsidRPr="00773465" w:rsidRDefault="00F73224" w:rsidP="00F73224">
      <w:pPr>
        <w:rPr>
          <w:rFonts w:asciiTheme="minorHAnsi" w:hAnsiTheme="minorHAnsi" w:cstheme="minorHAnsi"/>
        </w:rPr>
      </w:pPr>
      <w:r w:rsidRPr="00773465">
        <w:rPr>
          <w:rFonts w:asciiTheme="minorHAnsi" w:hAnsiTheme="minorHAnsi" w:cstheme="minorHAnsi"/>
        </w:rPr>
        <w:t xml:space="preserve">MOBERG, John, 2020. A </w:t>
      </w:r>
      <w:proofErr w:type="spellStart"/>
      <w:r w:rsidRPr="00773465">
        <w:rPr>
          <w:rFonts w:asciiTheme="minorHAnsi" w:hAnsiTheme="minorHAnsi" w:cstheme="minorHAnsi"/>
        </w:rPr>
        <w:t>deep</w:t>
      </w:r>
      <w:proofErr w:type="spellEnd"/>
      <w:r w:rsidRPr="00773465">
        <w:rPr>
          <w:rFonts w:asciiTheme="minorHAnsi" w:hAnsiTheme="minorHAnsi" w:cstheme="minorHAnsi"/>
        </w:rPr>
        <w:t xml:space="preserve"> dive </w:t>
      </w:r>
      <w:proofErr w:type="spellStart"/>
      <w:r w:rsidRPr="00773465">
        <w:rPr>
          <w:rFonts w:asciiTheme="minorHAnsi" w:hAnsiTheme="minorHAnsi" w:cstheme="minorHAnsi"/>
        </w:rPr>
        <w:t>into</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multilingual</w:t>
      </w:r>
      <w:proofErr w:type="spellEnd"/>
      <w:r w:rsidRPr="00773465">
        <w:rPr>
          <w:rFonts w:asciiTheme="minorHAnsi" w:hAnsiTheme="minorHAnsi" w:cstheme="minorHAnsi"/>
        </w:rPr>
        <w:t xml:space="preserve"> NLP </w:t>
      </w:r>
      <w:proofErr w:type="spellStart"/>
      <w:r w:rsidRPr="00773465">
        <w:rPr>
          <w:rFonts w:asciiTheme="minorHAnsi" w:hAnsiTheme="minorHAnsi" w:cstheme="minorHAnsi"/>
        </w:rPr>
        <w:t>models</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i/>
          <w:iCs/>
        </w:rPr>
        <w:t>Peltarion</w:t>
      </w:r>
      <w:proofErr w:type="spellEnd"/>
      <w:r w:rsidRPr="00773465">
        <w:rPr>
          <w:rFonts w:asciiTheme="minorHAnsi" w:hAnsiTheme="minorHAnsi" w:cstheme="minorHAnsi"/>
        </w:rPr>
        <w:t xml:space="preserve"> [online] [vid. 2022-01-09]. Dostupné z: </w:t>
      </w:r>
      <w:hyperlink r:id="rId24" w:history="1">
        <w:r w:rsidRPr="00773465">
          <w:rPr>
            <w:rStyle w:val="Hyperlink"/>
            <w:rFonts w:asciiTheme="minorHAnsi" w:hAnsiTheme="minorHAnsi" w:cstheme="minorHAnsi"/>
          </w:rPr>
          <w:t>https://peltarion.com/blog/data-science/a-deep-dive-into-multilingual-nlp-models</w:t>
        </w:r>
      </w:hyperlink>
    </w:p>
    <w:p w14:paraId="2C838D1D" w14:textId="77777777" w:rsidR="00F73224" w:rsidRPr="00773465" w:rsidRDefault="00F73224" w:rsidP="00F73224">
      <w:pPr>
        <w:rPr>
          <w:rFonts w:asciiTheme="minorHAnsi" w:hAnsiTheme="minorHAnsi" w:cstheme="minorHAnsi"/>
        </w:rPr>
      </w:pPr>
      <w:r w:rsidRPr="00773465">
        <w:rPr>
          <w:rFonts w:asciiTheme="minorHAnsi" w:hAnsiTheme="minorHAnsi" w:cstheme="minorHAnsi"/>
        </w:rPr>
        <w:t xml:space="preserve">MVČR. </w:t>
      </w:r>
      <w:r w:rsidRPr="00773465">
        <w:rPr>
          <w:rFonts w:asciiTheme="minorHAnsi" w:hAnsiTheme="minorHAnsi" w:cstheme="minorHAnsi"/>
          <w:i/>
          <w:iCs/>
        </w:rPr>
        <w:t xml:space="preserve">Zvláštní kategorie osobních </w:t>
      </w:r>
      <w:proofErr w:type="gramStart"/>
      <w:r w:rsidRPr="00773465">
        <w:rPr>
          <w:rFonts w:asciiTheme="minorHAnsi" w:hAnsiTheme="minorHAnsi" w:cstheme="minorHAnsi"/>
          <w:i/>
          <w:iCs/>
        </w:rPr>
        <w:t>údajů - Ochrana</w:t>
      </w:r>
      <w:proofErr w:type="gramEnd"/>
      <w:r w:rsidRPr="00773465">
        <w:rPr>
          <w:rFonts w:asciiTheme="minorHAnsi" w:hAnsiTheme="minorHAnsi" w:cstheme="minorHAnsi"/>
          <w:i/>
          <w:iCs/>
        </w:rPr>
        <w:t xml:space="preserve"> osobních údajů</w:t>
      </w:r>
      <w:r w:rsidRPr="00773465">
        <w:rPr>
          <w:rFonts w:asciiTheme="minorHAnsi" w:hAnsiTheme="minorHAnsi" w:cstheme="minorHAnsi"/>
        </w:rPr>
        <w:t xml:space="preserve"> [online] [vid. 2022-01-09]. Dostupné z: </w:t>
      </w:r>
      <w:hyperlink r:id="rId25" w:history="1">
        <w:r w:rsidRPr="00773465">
          <w:rPr>
            <w:rStyle w:val="Hyperlink"/>
            <w:rFonts w:asciiTheme="minorHAnsi" w:hAnsiTheme="minorHAnsi" w:cstheme="minorHAnsi"/>
          </w:rPr>
          <w:t>https://www.mvcr.cz/gdpr/clanek/zvlastni-kategorie-osobnich-udaju.aspx</w:t>
        </w:r>
      </w:hyperlink>
    </w:p>
    <w:p w14:paraId="51B4006B" w14:textId="0A417F48" w:rsidR="00F73224" w:rsidRPr="00773465" w:rsidRDefault="00F73224" w:rsidP="00B673DA">
      <w:pPr>
        <w:rPr>
          <w:rFonts w:asciiTheme="minorHAnsi" w:hAnsiTheme="minorHAnsi" w:cstheme="minorHAnsi"/>
        </w:rPr>
      </w:pPr>
      <w:r w:rsidRPr="00773465">
        <w:rPr>
          <w:rFonts w:asciiTheme="minorHAnsi" w:hAnsiTheme="minorHAnsi" w:cstheme="minorHAnsi"/>
        </w:rPr>
        <w:t xml:space="preserve">NADEAU, David a </w:t>
      </w:r>
      <w:proofErr w:type="spellStart"/>
      <w:r w:rsidRPr="00773465">
        <w:rPr>
          <w:rFonts w:asciiTheme="minorHAnsi" w:hAnsiTheme="minorHAnsi" w:cstheme="minorHAnsi"/>
        </w:rPr>
        <w:t>Satoshi</w:t>
      </w:r>
      <w:proofErr w:type="spellEnd"/>
      <w:r w:rsidRPr="00773465">
        <w:rPr>
          <w:rFonts w:asciiTheme="minorHAnsi" w:hAnsiTheme="minorHAnsi" w:cstheme="minorHAnsi"/>
        </w:rPr>
        <w:t xml:space="preserve"> SEKINE, 2007. A </w:t>
      </w:r>
      <w:proofErr w:type="spellStart"/>
      <w:r w:rsidRPr="00773465">
        <w:rPr>
          <w:rFonts w:asciiTheme="minorHAnsi" w:hAnsiTheme="minorHAnsi" w:cstheme="minorHAnsi"/>
        </w:rPr>
        <w:t>survey</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of</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named</w:t>
      </w:r>
      <w:proofErr w:type="spellEnd"/>
      <w:r w:rsidRPr="00773465">
        <w:rPr>
          <w:rFonts w:asciiTheme="minorHAnsi" w:hAnsiTheme="minorHAnsi" w:cstheme="minorHAnsi"/>
        </w:rPr>
        <w:t xml:space="preserve"> entity </w:t>
      </w:r>
      <w:proofErr w:type="spellStart"/>
      <w:r w:rsidRPr="00773465">
        <w:rPr>
          <w:rFonts w:asciiTheme="minorHAnsi" w:hAnsiTheme="minorHAnsi" w:cstheme="minorHAnsi"/>
        </w:rPr>
        <w:t>recognition</w:t>
      </w:r>
      <w:proofErr w:type="spellEnd"/>
      <w:r w:rsidRPr="00773465">
        <w:rPr>
          <w:rFonts w:asciiTheme="minorHAnsi" w:hAnsiTheme="minorHAnsi" w:cstheme="minorHAnsi"/>
        </w:rPr>
        <w:t xml:space="preserve"> and </w:t>
      </w:r>
      <w:proofErr w:type="spellStart"/>
      <w:r w:rsidRPr="00773465">
        <w:rPr>
          <w:rFonts w:asciiTheme="minorHAnsi" w:hAnsiTheme="minorHAnsi" w:cstheme="minorHAnsi"/>
        </w:rPr>
        <w:t>classification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i/>
          <w:iCs/>
        </w:rPr>
        <w:t>Lingvisticæ</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Investigationes</w:t>
      </w:r>
      <w:proofErr w:type="spellEnd"/>
      <w:r w:rsidRPr="00773465">
        <w:rPr>
          <w:rFonts w:asciiTheme="minorHAnsi" w:hAnsiTheme="minorHAnsi" w:cstheme="minorHAnsi"/>
        </w:rPr>
        <w:t xml:space="preserve"> [online]. </w:t>
      </w:r>
      <w:r w:rsidRPr="00773465">
        <w:rPr>
          <w:rFonts w:asciiTheme="minorHAnsi" w:hAnsiTheme="minorHAnsi" w:cstheme="minorHAnsi"/>
          <w:b/>
          <w:bCs/>
        </w:rPr>
        <w:t>30</w:t>
      </w:r>
      <w:r w:rsidRPr="00773465">
        <w:rPr>
          <w:rFonts w:asciiTheme="minorHAnsi" w:hAnsiTheme="minorHAnsi" w:cstheme="minorHAnsi"/>
        </w:rPr>
        <w:t>(1), 3–26. ISSN 0378-4169, 1569-9927. Dostupné z: doi:</w:t>
      </w:r>
      <w:hyperlink r:id="rId26" w:history="1">
        <w:r w:rsidRPr="00773465">
          <w:rPr>
            <w:rStyle w:val="Hyperlink"/>
            <w:rFonts w:asciiTheme="minorHAnsi" w:hAnsiTheme="minorHAnsi" w:cstheme="minorHAnsi"/>
          </w:rPr>
          <w:t>10.1075/li.30.1.03nad</w:t>
        </w:r>
      </w:hyperlink>
    </w:p>
    <w:p w14:paraId="1B67D620" w14:textId="63A2E755" w:rsidR="00F73224" w:rsidRPr="00773465" w:rsidRDefault="00B673DA" w:rsidP="00B673DA">
      <w:pPr>
        <w:rPr>
          <w:rFonts w:asciiTheme="minorHAnsi" w:hAnsiTheme="minorHAnsi" w:cstheme="minorHAnsi"/>
        </w:rPr>
      </w:pPr>
      <w:r w:rsidRPr="00773465">
        <w:rPr>
          <w:rFonts w:asciiTheme="minorHAnsi" w:hAnsiTheme="minorHAnsi" w:cstheme="minorHAnsi"/>
        </w:rPr>
        <w:t xml:space="preserve">QU, </w:t>
      </w:r>
      <w:proofErr w:type="spellStart"/>
      <w:r w:rsidRPr="00773465">
        <w:rPr>
          <w:rFonts w:asciiTheme="minorHAnsi" w:hAnsiTheme="minorHAnsi" w:cstheme="minorHAnsi"/>
        </w:rPr>
        <w:t>Chen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Weize</w:t>
      </w:r>
      <w:proofErr w:type="spellEnd"/>
      <w:r w:rsidRPr="00773465">
        <w:rPr>
          <w:rFonts w:asciiTheme="minorHAnsi" w:hAnsiTheme="minorHAnsi" w:cstheme="minorHAnsi"/>
        </w:rPr>
        <w:t xml:space="preserve"> KONG, </w:t>
      </w:r>
      <w:proofErr w:type="spellStart"/>
      <w:r w:rsidRPr="00773465">
        <w:rPr>
          <w:rFonts w:asciiTheme="minorHAnsi" w:hAnsiTheme="minorHAnsi" w:cstheme="minorHAnsi"/>
        </w:rPr>
        <w:t>Liu</w:t>
      </w:r>
      <w:proofErr w:type="spellEnd"/>
      <w:r w:rsidRPr="00773465">
        <w:rPr>
          <w:rFonts w:asciiTheme="minorHAnsi" w:hAnsiTheme="minorHAnsi" w:cstheme="minorHAnsi"/>
        </w:rPr>
        <w:t xml:space="preserve"> YANG, </w:t>
      </w:r>
      <w:proofErr w:type="spellStart"/>
      <w:r w:rsidRPr="00773465">
        <w:rPr>
          <w:rFonts w:asciiTheme="minorHAnsi" w:hAnsiTheme="minorHAnsi" w:cstheme="minorHAnsi"/>
        </w:rPr>
        <w:t>Mingyang</w:t>
      </w:r>
      <w:proofErr w:type="spellEnd"/>
      <w:r w:rsidRPr="00773465">
        <w:rPr>
          <w:rFonts w:asciiTheme="minorHAnsi" w:hAnsiTheme="minorHAnsi" w:cstheme="minorHAnsi"/>
        </w:rPr>
        <w:t xml:space="preserve"> ZHANG, Michael BENDERSKY a Marc NAJORK, 2021. Natural </w:t>
      </w:r>
      <w:proofErr w:type="spellStart"/>
      <w:r w:rsidRPr="00773465">
        <w:rPr>
          <w:rFonts w:asciiTheme="minorHAnsi" w:hAnsiTheme="minorHAnsi" w:cstheme="minorHAnsi"/>
        </w:rPr>
        <w:t>Language</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Understanding</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with</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Privacy-Preserving</w:t>
      </w:r>
      <w:proofErr w:type="spellEnd"/>
      <w:r w:rsidRPr="00773465">
        <w:rPr>
          <w:rFonts w:asciiTheme="minorHAnsi" w:hAnsiTheme="minorHAnsi" w:cstheme="minorHAnsi"/>
        </w:rPr>
        <w:t xml:space="preserve"> BERT. In: </w:t>
      </w:r>
      <w:proofErr w:type="spellStart"/>
      <w:r w:rsidRPr="00773465">
        <w:rPr>
          <w:rFonts w:asciiTheme="minorHAnsi" w:hAnsiTheme="minorHAnsi" w:cstheme="minorHAnsi"/>
          <w:i/>
          <w:iCs/>
        </w:rPr>
        <w:t>Proceedings</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of</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the</w:t>
      </w:r>
      <w:proofErr w:type="spellEnd"/>
      <w:r w:rsidRPr="00773465">
        <w:rPr>
          <w:rFonts w:asciiTheme="minorHAnsi" w:hAnsiTheme="minorHAnsi" w:cstheme="minorHAnsi"/>
          <w:i/>
          <w:iCs/>
        </w:rPr>
        <w:t xml:space="preserve"> 30th ACM International </w:t>
      </w:r>
      <w:proofErr w:type="spellStart"/>
      <w:r w:rsidRPr="00773465">
        <w:rPr>
          <w:rFonts w:asciiTheme="minorHAnsi" w:hAnsiTheme="minorHAnsi" w:cstheme="minorHAnsi"/>
          <w:i/>
          <w:iCs/>
        </w:rPr>
        <w:t>Conference</w:t>
      </w:r>
      <w:proofErr w:type="spellEnd"/>
      <w:r w:rsidRPr="00773465">
        <w:rPr>
          <w:rFonts w:asciiTheme="minorHAnsi" w:hAnsiTheme="minorHAnsi" w:cstheme="minorHAnsi"/>
          <w:i/>
          <w:iCs/>
        </w:rPr>
        <w:t xml:space="preserve"> on </w:t>
      </w:r>
      <w:proofErr w:type="spellStart"/>
      <w:r w:rsidRPr="00773465">
        <w:rPr>
          <w:rFonts w:asciiTheme="minorHAnsi" w:hAnsiTheme="minorHAnsi" w:cstheme="minorHAnsi"/>
          <w:i/>
          <w:iCs/>
        </w:rPr>
        <w:t>Information</w:t>
      </w:r>
      <w:proofErr w:type="spellEnd"/>
      <w:r w:rsidRPr="00773465">
        <w:rPr>
          <w:rFonts w:asciiTheme="minorHAnsi" w:hAnsiTheme="minorHAnsi" w:cstheme="minorHAnsi"/>
          <w:i/>
          <w:iCs/>
        </w:rPr>
        <w:t xml:space="preserve"> &amp; </w:t>
      </w:r>
      <w:proofErr w:type="spellStart"/>
      <w:r w:rsidRPr="00773465">
        <w:rPr>
          <w:rFonts w:asciiTheme="minorHAnsi" w:hAnsiTheme="minorHAnsi" w:cstheme="minorHAnsi"/>
          <w:i/>
          <w:iCs/>
        </w:rPr>
        <w:t>Knowledge</w:t>
      </w:r>
      <w:proofErr w:type="spellEnd"/>
      <w:r w:rsidRPr="00773465">
        <w:rPr>
          <w:rFonts w:asciiTheme="minorHAnsi" w:hAnsiTheme="minorHAnsi" w:cstheme="minorHAnsi"/>
          <w:i/>
          <w:iCs/>
        </w:rPr>
        <w:t xml:space="preserve"> Management</w:t>
      </w:r>
      <w:r w:rsidRPr="00773465">
        <w:rPr>
          <w:rFonts w:asciiTheme="minorHAnsi" w:hAnsiTheme="minorHAnsi" w:cstheme="minorHAnsi"/>
        </w:rPr>
        <w:t xml:space="preserve"> [online]. New York, NY, USA: </w:t>
      </w:r>
      <w:proofErr w:type="spellStart"/>
      <w:r w:rsidRPr="00773465">
        <w:rPr>
          <w:rFonts w:asciiTheme="minorHAnsi" w:hAnsiTheme="minorHAnsi" w:cstheme="minorHAnsi"/>
        </w:rPr>
        <w:t>Association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for</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Computing</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Machinery</w:t>
      </w:r>
      <w:proofErr w:type="spellEnd"/>
      <w:r w:rsidRPr="00773465">
        <w:rPr>
          <w:rFonts w:asciiTheme="minorHAnsi" w:hAnsiTheme="minorHAnsi" w:cstheme="minorHAnsi"/>
        </w:rPr>
        <w:t>, s. 1488–1497 [vid. 2022-01-09]. ISBN 978-1-4503-8446-9. Dostupné z: </w:t>
      </w:r>
      <w:hyperlink r:id="rId27" w:history="1">
        <w:r w:rsidRPr="00773465">
          <w:rPr>
            <w:rStyle w:val="Hyperlink"/>
            <w:rFonts w:asciiTheme="minorHAnsi" w:hAnsiTheme="minorHAnsi" w:cstheme="minorHAnsi"/>
          </w:rPr>
          <w:t>http://doi.org/10.1145/3459637.3482281</w:t>
        </w:r>
      </w:hyperlink>
    </w:p>
    <w:p w14:paraId="0EB126F7" w14:textId="3049A7BD" w:rsidR="009F25AF" w:rsidRDefault="009F25AF" w:rsidP="009F25AF">
      <w:pPr>
        <w:rPr>
          <w:rFonts w:asciiTheme="minorHAnsi" w:hAnsiTheme="minorHAnsi" w:cstheme="minorHAnsi"/>
        </w:rPr>
      </w:pPr>
      <w:r w:rsidRPr="00773465">
        <w:rPr>
          <w:rFonts w:asciiTheme="minorHAnsi" w:hAnsiTheme="minorHAnsi" w:cstheme="minorHAnsi"/>
        </w:rPr>
        <w:t xml:space="preserve">SILVA, Paulo, Carolina GONÇALVES, Carolina GODINHO, </w:t>
      </w:r>
      <w:proofErr w:type="spellStart"/>
      <w:r w:rsidRPr="00773465">
        <w:rPr>
          <w:rFonts w:asciiTheme="minorHAnsi" w:hAnsiTheme="minorHAnsi" w:cstheme="minorHAnsi"/>
        </w:rPr>
        <w:t>Nuno</w:t>
      </w:r>
      <w:proofErr w:type="spellEnd"/>
      <w:r w:rsidRPr="00773465">
        <w:rPr>
          <w:rFonts w:asciiTheme="minorHAnsi" w:hAnsiTheme="minorHAnsi" w:cstheme="minorHAnsi"/>
        </w:rPr>
        <w:t xml:space="preserve"> ANTUNES a </w:t>
      </w:r>
      <w:proofErr w:type="spellStart"/>
      <w:r w:rsidRPr="00773465">
        <w:rPr>
          <w:rFonts w:asciiTheme="minorHAnsi" w:hAnsiTheme="minorHAnsi" w:cstheme="minorHAnsi"/>
        </w:rPr>
        <w:t>Marilia</w:t>
      </w:r>
      <w:proofErr w:type="spellEnd"/>
      <w:r w:rsidRPr="00773465">
        <w:rPr>
          <w:rFonts w:asciiTheme="minorHAnsi" w:hAnsiTheme="minorHAnsi" w:cstheme="minorHAnsi"/>
        </w:rPr>
        <w:t xml:space="preserve"> CURADO, 2020. </w:t>
      </w:r>
      <w:proofErr w:type="spellStart"/>
      <w:r w:rsidRPr="00773465">
        <w:rPr>
          <w:rFonts w:asciiTheme="minorHAnsi" w:hAnsiTheme="minorHAnsi" w:cstheme="minorHAnsi"/>
        </w:rPr>
        <w:t>Using</w:t>
      </w:r>
      <w:proofErr w:type="spellEnd"/>
      <w:r w:rsidRPr="00773465">
        <w:rPr>
          <w:rFonts w:asciiTheme="minorHAnsi" w:hAnsiTheme="minorHAnsi" w:cstheme="minorHAnsi"/>
        </w:rPr>
        <w:t xml:space="preserve"> natural </w:t>
      </w:r>
      <w:proofErr w:type="spellStart"/>
      <w:r w:rsidRPr="00773465">
        <w:rPr>
          <w:rFonts w:asciiTheme="minorHAnsi" w:hAnsiTheme="minorHAnsi" w:cstheme="minorHAnsi"/>
        </w:rPr>
        <w:t>language</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processing</w:t>
      </w:r>
      <w:proofErr w:type="spellEnd"/>
      <w:r w:rsidRPr="00773465">
        <w:rPr>
          <w:rFonts w:asciiTheme="minorHAnsi" w:hAnsiTheme="minorHAnsi" w:cstheme="minorHAnsi"/>
        </w:rPr>
        <w:t xml:space="preserve"> to </w:t>
      </w:r>
      <w:proofErr w:type="spellStart"/>
      <w:r w:rsidRPr="00773465">
        <w:rPr>
          <w:rFonts w:asciiTheme="minorHAnsi" w:hAnsiTheme="minorHAnsi" w:cstheme="minorHAnsi"/>
        </w:rPr>
        <w:t>detect</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privacy</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violations</w:t>
      </w:r>
      <w:proofErr w:type="spellEnd"/>
      <w:r w:rsidRPr="00773465">
        <w:rPr>
          <w:rFonts w:asciiTheme="minorHAnsi" w:hAnsiTheme="minorHAnsi" w:cstheme="minorHAnsi"/>
        </w:rPr>
        <w:t xml:space="preserve"> in online </w:t>
      </w:r>
      <w:proofErr w:type="spellStart"/>
      <w:r w:rsidRPr="00773465">
        <w:rPr>
          <w:rFonts w:asciiTheme="minorHAnsi" w:hAnsiTheme="minorHAnsi" w:cstheme="minorHAnsi"/>
        </w:rPr>
        <w:t>contracts</w:t>
      </w:r>
      <w:proofErr w:type="spellEnd"/>
      <w:r w:rsidRPr="00773465">
        <w:rPr>
          <w:rFonts w:asciiTheme="minorHAnsi" w:hAnsiTheme="minorHAnsi" w:cstheme="minorHAnsi"/>
        </w:rPr>
        <w:t>. In: </w:t>
      </w:r>
      <w:proofErr w:type="spellStart"/>
      <w:r w:rsidRPr="00773465">
        <w:rPr>
          <w:rFonts w:asciiTheme="minorHAnsi" w:hAnsiTheme="minorHAnsi" w:cstheme="minorHAnsi"/>
          <w:i/>
          <w:iCs/>
        </w:rPr>
        <w:t>Proceedings</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of</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the</w:t>
      </w:r>
      <w:proofErr w:type="spellEnd"/>
      <w:r w:rsidRPr="00773465">
        <w:rPr>
          <w:rFonts w:asciiTheme="minorHAnsi" w:hAnsiTheme="minorHAnsi" w:cstheme="minorHAnsi"/>
          <w:i/>
          <w:iCs/>
        </w:rPr>
        <w:t xml:space="preserve"> 35th </w:t>
      </w:r>
      <w:proofErr w:type="spellStart"/>
      <w:r w:rsidRPr="00773465">
        <w:rPr>
          <w:rFonts w:asciiTheme="minorHAnsi" w:hAnsiTheme="minorHAnsi" w:cstheme="minorHAnsi"/>
          <w:i/>
          <w:iCs/>
        </w:rPr>
        <w:t>Annual</w:t>
      </w:r>
      <w:proofErr w:type="spellEnd"/>
      <w:r w:rsidRPr="00773465">
        <w:rPr>
          <w:rFonts w:asciiTheme="minorHAnsi" w:hAnsiTheme="minorHAnsi" w:cstheme="minorHAnsi"/>
          <w:i/>
          <w:iCs/>
        </w:rPr>
        <w:t xml:space="preserve"> ACM </w:t>
      </w:r>
      <w:proofErr w:type="gramStart"/>
      <w:r w:rsidRPr="00773465">
        <w:rPr>
          <w:rFonts w:asciiTheme="minorHAnsi" w:hAnsiTheme="minorHAnsi" w:cstheme="minorHAnsi"/>
          <w:i/>
          <w:iCs/>
        </w:rPr>
        <w:t>Symposium</w:t>
      </w:r>
      <w:proofErr w:type="gramEnd"/>
      <w:r w:rsidRPr="00773465">
        <w:rPr>
          <w:rFonts w:asciiTheme="minorHAnsi" w:hAnsiTheme="minorHAnsi" w:cstheme="minorHAnsi"/>
          <w:i/>
          <w:iCs/>
        </w:rPr>
        <w:t xml:space="preserve"> on </w:t>
      </w:r>
      <w:proofErr w:type="spellStart"/>
      <w:r w:rsidRPr="00773465">
        <w:rPr>
          <w:rFonts w:asciiTheme="minorHAnsi" w:hAnsiTheme="minorHAnsi" w:cstheme="minorHAnsi"/>
          <w:i/>
          <w:iCs/>
        </w:rPr>
        <w:t>Applied</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Computing</w:t>
      </w:r>
      <w:proofErr w:type="spellEnd"/>
      <w:r w:rsidRPr="00773465">
        <w:rPr>
          <w:rFonts w:asciiTheme="minorHAnsi" w:hAnsiTheme="minorHAnsi" w:cstheme="minorHAnsi"/>
        </w:rPr>
        <w:t xml:space="preserve"> [online]. New York, NY, USA: </w:t>
      </w:r>
      <w:proofErr w:type="spellStart"/>
      <w:r w:rsidRPr="00773465">
        <w:rPr>
          <w:rFonts w:asciiTheme="minorHAnsi" w:hAnsiTheme="minorHAnsi" w:cstheme="minorHAnsi"/>
        </w:rPr>
        <w:t>Association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for</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Computing</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Machinery</w:t>
      </w:r>
      <w:proofErr w:type="spellEnd"/>
      <w:r w:rsidRPr="00773465">
        <w:rPr>
          <w:rFonts w:asciiTheme="minorHAnsi" w:hAnsiTheme="minorHAnsi" w:cstheme="minorHAnsi"/>
        </w:rPr>
        <w:t>, s. 1305–1307 [vid. 2022-01-09]. ISBN 978-1-4503-6866-7. Dostupné z: </w:t>
      </w:r>
      <w:hyperlink r:id="rId28" w:history="1">
        <w:r w:rsidRPr="00773465">
          <w:rPr>
            <w:rStyle w:val="Hyperlink"/>
            <w:rFonts w:asciiTheme="minorHAnsi" w:hAnsiTheme="minorHAnsi" w:cstheme="minorHAnsi"/>
          </w:rPr>
          <w:t>http://doi.org/10.1145/3341105.3375774</w:t>
        </w:r>
      </w:hyperlink>
    </w:p>
    <w:p w14:paraId="1113B88D" w14:textId="7A27CAFB" w:rsidR="00773465" w:rsidRPr="00794311" w:rsidRDefault="00F73224" w:rsidP="00F73224">
      <w:r w:rsidRPr="00773465">
        <w:rPr>
          <w:rFonts w:asciiTheme="minorHAnsi" w:hAnsiTheme="minorHAnsi" w:cstheme="minorHAnsi"/>
        </w:rPr>
        <w:t xml:space="preserve">WILLIAMS, </w:t>
      </w:r>
      <w:proofErr w:type="spellStart"/>
      <w:r w:rsidRPr="00773465">
        <w:rPr>
          <w:rFonts w:asciiTheme="minorHAnsi" w:hAnsiTheme="minorHAnsi" w:cstheme="minorHAnsi"/>
        </w:rPr>
        <w:t>Jake</w:t>
      </w:r>
      <w:proofErr w:type="spellEnd"/>
      <w:r w:rsidRPr="00773465">
        <w:rPr>
          <w:rFonts w:asciiTheme="minorHAnsi" w:hAnsiTheme="minorHAnsi" w:cstheme="minorHAnsi"/>
        </w:rPr>
        <w:t xml:space="preserve"> a Giovanni SANTIA, 2017. </w:t>
      </w:r>
      <w:proofErr w:type="spellStart"/>
      <w:r w:rsidRPr="00773465">
        <w:rPr>
          <w:rFonts w:asciiTheme="minorHAnsi" w:hAnsiTheme="minorHAnsi" w:cstheme="minorHAnsi"/>
        </w:rPr>
        <w:t>Context</w:t>
      </w:r>
      <w:proofErr w:type="spellEnd"/>
      <w:r w:rsidRPr="00773465">
        <w:rPr>
          <w:rFonts w:asciiTheme="minorHAnsi" w:hAnsiTheme="minorHAnsi" w:cstheme="minorHAnsi"/>
        </w:rPr>
        <w:t xml:space="preserve">-Sensitive </w:t>
      </w:r>
      <w:proofErr w:type="spellStart"/>
      <w:r w:rsidRPr="00773465">
        <w:rPr>
          <w:rFonts w:asciiTheme="minorHAnsi" w:hAnsiTheme="minorHAnsi" w:cstheme="minorHAnsi"/>
        </w:rPr>
        <w:t>Recognition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for</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Emerging</w:t>
      </w:r>
      <w:proofErr w:type="spellEnd"/>
      <w:r w:rsidRPr="00773465">
        <w:rPr>
          <w:rFonts w:asciiTheme="minorHAnsi" w:hAnsiTheme="minorHAnsi" w:cstheme="minorHAnsi"/>
        </w:rPr>
        <w:t xml:space="preserve"> and </w:t>
      </w:r>
      <w:proofErr w:type="spellStart"/>
      <w:r w:rsidRPr="00773465">
        <w:rPr>
          <w:rFonts w:asciiTheme="minorHAnsi" w:hAnsiTheme="minorHAnsi" w:cstheme="minorHAnsi"/>
        </w:rPr>
        <w:t>Rare</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Entities</w:t>
      </w:r>
      <w:proofErr w:type="spellEnd"/>
      <w:r w:rsidRPr="00773465">
        <w:rPr>
          <w:rFonts w:asciiTheme="minorHAnsi" w:hAnsiTheme="minorHAnsi" w:cstheme="minorHAnsi"/>
        </w:rPr>
        <w:t>. In: </w:t>
      </w:r>
      <w:proofErr w:type="spellStart"/>
      <w:r w:rsidRPr="00773465">
        <w:rPr>
          <w:rFonts w:asciiTheme="minorHAnsi" w:hAnsiTheme="minorHAnsi" w:cstheme="minorHAnsi"/>
          <w:i/>
          <w:iCs/>
        </w:rPr>
        <w:t>Proceedings</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of</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the</w:t>
      </w:r>
      <w:proofErr w:type="spellEnd"/>
      <w:r w:rsidRPr="00773465">
        <w:rPr>
          <w:rFonts w:asciiTheme="minorHAnsi" w:hAnsiTheme="minorHAnsi" w:cstheme="minorHAnsi"/>
          <w:i/>
          <w:iCs/>
        </w:rPr>
        <w:t xml:space="preserve"> 3rd Workshop on </w:t>
      </w:r>
      <w:proofErr w:type="spellStart"/>
      <w:r w:rsidRPr="00773465">
        <w:rPr>
          <w:rFonts w:asciiTheme="minorHAnsi" w:hAnsiTheme="minorHAnsi" w:cstheme="minorHAnsi"/>
          <w:i/>
          <w:iCs/>
        </w:rPr>
        <w:t>Noisy</w:t>
      </w:r>
      <w:proofErr w:type="spellEnd"/>
      <w:r w:rsidRPr="00773465">
        <w:rPr>
          <w:rFonts w:asciiTheme="minorHAnsi" w:hAnsiTheme="minorHAnsi" w:cstheme="minorHAnsi"/>
          <w:i/>
          <w:iCs/>
        </w:rPr>
        <w:t xml:space="preserve"> User-</w:t>
      </w:r>
      <w:proofErr w:type="spellStart"/>
      <w:r w:rsidRPr="00773465">
        <w:rPr>
          <w:rFonts w:asciiTheme="minorHAnsi" w:hAnsiTheme="minorHAnsi" w:cstheme="minorHAnsi"/>
          <w:i/>
          <w:iCs/>
        </w:rPr>
        <w:t>generated</w:t>
      </w:r>
      <w:proofErr w:type="spellEnd"/>
      <w:r w:rsidRPr="00773465">
        <w:rPr>
          <w:rFonts w:asciiTheme="minorHAnsi" w:hAnsiTheme="minorHAnsi" w:cstheme="minorHAnsi"/>
          <w:i/>
          <w:iCs/>
        </w:rPr>
        <w:t xml:space="preserve"> Text</w:t>
      </w:r>
      <w:r w:rsidRPr="00773465">
        <w:rPr>
          <w:rFonts w:asciiTheme="minorHAnsi" w:hAnsiTheme="minorHAnsi" w:cstheme="minorHAnsi"/>
        </w:rPr>
        <w:t xml:space="preserve"> [online]. </w:t>
      </w:r>
      <w:proofErr w:type="spellStart"/>
      <w:r w:rsidRPr="00773465">
        <w:rPr>
          <w:rFonts w:asciiTheme="minorHAnsi" w:hAnsiTheme="minorHAnsi" w:cstheme="minorHAnsi"/>
        </w:rPr>
        <w:t>Copenhagen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Denmark</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Association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for</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Computational</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Linguistics</w:t>
      </w:r>
      <w:proofErr w:type="spellEnd"/>
      <w:r w:rsidRPr="00773465">
        <w:rPr>
          <w:rFonts w:asciiTheme="minorHAnsi" w:hAnsiTheme="minorHAnsi" w:cstheme="minorHAnsi"/>
        </w:rPr>
        <w:t>, s. 172–176 [vid. 2022-01-09]. Dostupné z: doi:</w:t>
      </w:r>
      <w:hyperlink r:id="rId29" w:history="1">
        <w:r w:rsidRPr="00773465">
          <w:rPr>
            <w:rStyle w:val="Hyperlink"/>
            <w:rFonts w:asciiTheme="minorHAnsi" w:hAnsiTheme="minorHAnsi" w:cstheme="minorHAnsi"/>
          </w:rPr>
          <w:t>10.18653/v1/W17-4423</w:t>
        </w:r>
      </w:hyperlink>
    </w:p>
    <w:p w14:paraId="6F52F2A8" w14:textId="0227D62B" w:rsidR="00773465" w:rsidRPr="00773465" w:rsidRDefault="00773465" w:rsidP="00773465">
      <w:pPr>
        <w:rPr>
          <w:rFonts w:asciiTheme="minorHAnsi" w:hAnsiTheme="minorHAnsi" w:cstheme="minorHAnsi"/>
        </w:rPr>
      </w:pPr>
      <w:r w:rsidRPr="00773465">
        <w:rPr>
          <w:rFonts w:asciiTheme="minorHAnsi" w:hAnsiTheme="minorHAnsi" w:cstheme="minorHAnsi"/>
        </w:rPr>
        <w:t xml:space="preserve">XU, </w:t>
      </w:r>
      <w:proofErr w:type="spellStart"/>
      <w:r w:rsidRPr="00773465">
        <w:rPr>
          <w:rFonts w:asciiTheme="minorHAnsi" w:hAnsiTheme="minorHAnsi" w:cstheme="minorHAnsi"/>
        </w:rPr>
        <w:t>Hanchen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Zhenxiang</w:t>
      </w:r>
      <w:proofErr w:type="spellEnd"/>
      <w:r w:rsidRPr="00773465">
        <w:rPr>
          <w:rFonts w:asciiTheme="minorHAnsi" w:hAnsiTheme="minorHAnsi" w:cstheme="minorHAnsi"/>
        </w:rPr>
        <w:t xml:space="preserve"> CHEN, </w:t>
      </w:r>
      <w:proofErr w:type="spellStart"/>
      <w:r w:rsidRPr="00773465">
        <w:rPr>
          <w:rFonts w:asciiTheme="minorHAnsi" w:hAnsiTheme="minorHAnsi" w:cstheme="minorHAnsi"/>
        </w:rPr>
        <w:t>Shanshan</w:t>
      </w:r>
      <w:proofErr w:type="spellEnd"/>
      <w:r w:rsidRPr="00773465">
        <w:rPr>
          <w:rFonts w:asciiTheme="minorHAnsi" w:hAnsiTheme="minorHAnsi" w:cstheme="minorHAnsi"/>
        </w:rPr>
        <w:t xml:space="preserve"> WANG a </w:t>
      </w:r>
      <w:proofErr w:type="spellStart"/>
      <w:r w:rsidRPr="00773465">
        <w:rPr>
          <w:rFonts w:asciiTheme="minorHAnsi" w:hAnsiTheme="minorHAnsi" w:cstheme="minorHAnsi"/>
        </w:rPr>
        <w:t>Xiaoqing</w:t>
      </w:r>
      <w:proofErr w:type="spellEnd"/>
      <w:r w:rsidRPr="00773465">
        <w:rPr>
          <w:rFonts w:asciiTheme="minorHAnsi" w:hAnsiTheme="minorHAnsi" w:cstheme="minorHAnsi"/>
        </w:rPr>
        <w:t xml:space="preserve"> JIANG, 2021. </w:t>
      </w:r>
      <w:proofErr w:type="spellStart"/>
      <w:r w:rsidRPr="00773465">
        <w:rPr>
          <w:rFonts w:asciiTheme="minorHAnsi" w:hAnsiTheme="minorHAnsi" w:cstheme="minorHAnsi"/>
        </w:rPr>
        <w:t>Chinese</w:t>
      </w:r>
      <w:proofErr w:type="spellEnd"/>
      <w:r w:rsidRPr="00773465">
        <w:rPr>
          <w:rFonts w:asciiTheme="minorHAnsi" w:hAnsiTheme="minorHAnsi" w:cstheme="minorHAnsi"/>
        </w:rPr>
        <w:t xml:space="preserve"> NER </w:t>
      </w:r>
      <w:proofErr w:type="spellStart"/>
      <w:r w:rsidRPr="00773465">
        <w:rPr>
          <w:rFonts w:asciiTheme="minorHAnsi" w:hAnsiTheme="minorHAnsi" w:cstheme="minorHAnsi"/>
        </w:rPr>
        <w:t>Using</w:t>
      </w:r>
      <w:proofErr w:type="spellEnd"/>
      <w:r w:rsidRPr="00773465">
        <w:rPr>
          <w:rFonts w:asciiTheme="minorHAnsi" w:hAnsiTheme="minorHAnsi" w:cstheme="minorHAnsi"/>
        </w:rPr>
        <w:t xml:space="preserve"> ALBERT and </w:t>
      </w:r>
      <w:proofErr w:type="spellStart"/>
      <w:r w:rsidRPr="00773465">
        <w:rPr>
          <w:rFonts w:asciiTheme="minorHAnsi" w:hAnsiTheme="minorHAnsi" w:cstheme="minorHAnsi"/>
        </w:rPr>
        <w:t>Multi-word</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Information</w:t>
      </w:r>
      <w:proofErr w:type="spellEnd"/>
      <w:r w:rsidRPr="00773465">
        <w:rPr>
          <w:rFonts w:asciiTheme="minorHAnsi" w:hAnsiTheme="minorHAnsi" w:cstheme="minorHAnsi"/>
        </w:rPr>
        <w:t>. In: </w:t>
      </w:r>
      <w:r w:rsidRPr="00773465">
        <w:rPr>
          <w:rFonts w:asciiTheme="minorHAnsi" w:hAnsiTheme="minorHAnsi" w:cstheme="minorHAnsi"/>
          <w:i/>
          <w:iCs/>
        </w:rPr>
        <w:t xml:space="preserve">ACM </w:t>
      </w:r>
      <w:proofErr w:type="spellStart"/>
      <w:r w:rsidRPr="00773465">
        <w:rPr>
          <w:rFonts w:asciiTheme="minorHAnsi" w:hAnsiTheme="minorHAnsi" w:cstheme="minorHAnsi"/>
          <w:i/>
          <w:iCs/>
        </w:rPr>
        <w:t>Turing</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Award</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Celebration</w:t>
      </w:r>
      <w:proofErr w:type="spellEnd"/>
      <w:r w:rsidRPr="00773465">
        <w:rPr>
          <w:rFonts w:asciiTheme="minorHAnsi" w:hAnsiTheme="minorHAnsi" w:cstheme="minorHAnsi"/>
          <w:i/>
          <w:iCs/>
        </w:rPr>
        <w:t xml:space="preserve"> </w:t>
      </w:r>
      <w:proofErr w:type="spellStart"/>
      <w:r w:rsidRPr="00773465">
        <w:rPr>
          <w:rFonts w:asciiTheme="minorHAnsi" w:hAnsiTheme="minorHAnsi" w:cstheme="minorHAnsi"/>
          <w:i/>
          <w:iCs/>
        </w:rPr>
        <w:t>Conference</w:t>
      </w:r>
      <w:proofErr w:type="spellEnd"/>
      <w:r w:rsidRPr="00773465">
        <w:rPr>
          <w:rFonts w:asciiTheme="minorHAnsi" w:hAnsiTheme="minorHAnsi" w:cstheme="minorHAnsi"/>
          <w:i/>
          <w:iCs/>
        </w:rPr>
        <w:t xml:space="preserve"> - </w:t>
      </w:r>
      <w:proofErr w:type="spellStart"/>
      <w:r w:rsidRPr="00773465">
        <w:rPr>
          <w:rFonts w:asciiTheme="minorHAnsi" w:hAnsiTheme="minorHAnsi" w:cstheme="minorHAnsi"/>
          <w:i/>
          <w:iCs/>
        </w:rPr>
        <w:t>China</w:t>
      </w:r>
      <w:proofErr w:type="spellEnd"/>
      <w:r w:rsidRPr="00773465">
        <w:rPr>
          <w:rFonts w:asciiTheme="minorHAnsi" w:hAnsiTheme="minorHAnsi" w:cstheme="minorHAnsi"/>
          <w:i/>
          <w:iCs/>
        </w:rPr>
        <w:t xml:space="preserve"> </w:t>
      </w:r>
      <w:proofErr w:type="gramStart"/>
      <w:r w:rsidRPr="00773465">
        <w:rPr>
          <w:rFonts w:asciiTheme="minorHAnsi" w:hAnsiTheme="minorHAnsi" w:cstheme="minorHAnsi"/>
          <w:i/>
          <w:iCs/>
        </w:rPr>
        <w:t>( ACM</w:t>
      </w:r>
      <w:proofErr w:type="gramEnd"/>
      <w:r w:rsidRPr="00773465">
        <w:rPr>
          <w:rFonts w:asciiTheme="minorHAnsi" w:hAnsiTheme="minorHAnsi" w:cstheme="minorHAnsi"/>
          <w:i/>
          <w:iCs/>
        </w:rPr>
        <w:t xml:space="preserve"> TURC 2021)</w:t>
      </w:r>
      <w:r w:rsidRPr="00773465">
        <w:rPr>
          <w:rFonts w:asciiTheme="minorHAnsi" w:hAnsiTheme="minorHAnsi" w:cstheme="minorHAnsi"/>
        </w:rPr>
        <w:t xml:space="preserve"> [online]. New York, NY, USA: </w:t>
      </w:r>
      <w:proofErr w:type="spellStart"/>
      <w:r w:rsidRPr="00773465">
        <w:rPr>
          <w:rFonts w:asciiTheme="minorHAnsi" w:hAnsiTheme="minorHAnsi" w:cstheme="minorHAnsi"/>
        </w:rPr>
        <w:t>Association</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for</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Computing</w:t>
      </w:r>
      <w:proofErr w:type="spellEnd"/>
      <w:r w:rsidRPr="00773465">
        <w:rPr>
          <w:rFonts w:asciiTheme="minorHAnsi" w:hAnsiTheme="minorHAnsi" w:cstheme="minorHAnsi"/>
        </w:rPr>
        <w:t xml:space="preserve"> </w:t>
      </w:r>
      <w:proofErr w:type="spellStart"/>
      <w:r w:rsidRPr="00773465">
        <w:rPr>
          <w:rFonts w:asciiTheme="minorHAnsi" w:hAnsiTheme="minorHAnsi" w:cstheme="minorHAnsi"/>
        </w:rPr>
        <w:t>Machinery</w:t>
      </w:r>
      <w:proofErr w:type="spellEnd"/>
      <w:r w:rsidRPr="00773465">
        <w:rPr>
          <w:rFonts w:asciiTheme="minorHAnsi" w:hAnsiTheme="minorHAnsi" w:cstheme="minorHAnsi"/>
        </w:rPr>
        <w:t>, s. 141–145 [vid. 2022-01-09]. ISBN 978-1-4503-8567-1. Dostupné z: </w:t>
      </w:r>
      <w:hyperlink r:id="rId30" w:history="1">
        <w:r w:rsidRPr="00773465">
          <w:rPr>
            <w:rStyle w:val="Hyperlink"/>
            <w:rFonts w:asciiTheme="minorHAnsi" w:hAnsiTheme="minorHAnsi" w:cstheme="minorHAnsi"/>
          </w:rPr>
          <w:t>http://doi.org/10.1145/3472634.3472667</w:t>
        </w:r>
      </w:hyperlink>
      <w:bookmarkEnd w:id="9"/>
    </w:p>
    <w:sectPr w:rsidR="00773465" w:rsidRPr="00773465">
      <w:headerReference w:type="even" r:id="rId31"/>
      <w:headerReference w:type="default" r:id="rId32"/>
      <w:footerReference w:type="default" r:id="rId33"/>
      <w:pgSz w:w="11906" w:h="16838"/>
      <w:pgMar w:top="1985" w:right="1417" w:bottom="1417" w:left="1417" w:header="1414"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637F" w14:textId="77777777" w:rsidR="00FA7D60" w:rsidRDefault="00FA7D60">
      <w:pPr>
        <w:spacing w:after="0" w:line="240" w:lineRule="auto"/>
      </w:pPr>
      <w:r>
        <w:separator/>
      </w:r>
    </w:p>
  </w:endnote>
  <w:endnote w:type="continuationSeparator" w:id="0">
    <w:p w14:paraId="330E3BD6" w14:textId="77777777" w:rsidR="00FA7D60" w:rsidRDefault="00FA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DAB7" w14:textId="77777777" w:rsidR="00EE2BE9" w:rsidRDefault="0030554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C5876">
      <w:rPr>
        <w:noProof/>
        <w:color w:val="000000"/>
      </w:rPr>
      <w:t>2</w:t>
    </w:r>
    <w:r>
      <w:rPr>
        <w:color w:val="000000"/>
      </w:rPr>
      <w:fldChar w:fldCharType="end"/>
    </w:r>
  </w:p>
  <w:p w14:paraId="35AB5062" w14:textId="77777777" w:rsidR="00EE2BE9" w:rsidRDefault="00EE2BE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47247" w14:textId="77777777" w:rsidR="00FA7D60" w:rsidRDefault="00FA7D60">
      <w:pPr>
        <w:spacing w:after="0" w:line="240" w:lineRule="auto"/>
      </w:pPr>
      <w:r>
        <w:separator/>
      </w:r>
    </w:p>
  </w:footnote>
  <w:footnote w:type="continuationSeparator" w:id="0">
    <w:p w14:paraId="533D7571" w14:textId="77777777" w:rsidR="00FA7D60" w:rsidRDefault="00FA7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91AF" w14:textId="77777777" w:rsidR="00EE2BE9" w:rsidRDefault="00FA7D60">
    <w:pPr>
      <w:pBdr>
        <w:top w:val="nil"/>
        <w:left w:val="nil"/>
        <w:bottom w:val="nil"/>
        <w:right w:val="nil"/>
        <w:between w:val="nil"/>
      </w:pBdr>
      <w:tabs>
        <w:tab w:val="center" w:pos="4536"/>
        <w:tab w:val="right" w:pos="9072"/>
      </w:tabs>
      <w:spacing w:after="0" w:line="240" w:lineRule="auto"/>
      <w:rPr>
        <w:color w:val="000000"/>
      </w:rPr>
    </w:pPr>
    <w:r>
      <w:rPr>
        <w:color w:val="000000"/>
      </w:rPr>
      <w:pict w14:anchorId="7E39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style="position:absolute;left:0;text-align:left;margin-left:0;margin-top:0;width:595.2pt;height:841.9pt;z-index:-251657728;mso-position-horizontal:center;mso-position-horizontal-relative:margin;mso-position-vertical:center;mso-position-vertical-relative:margin">
          <v:imagedata r:id="rId1" o:title="image1"/>
          <w10:wrap anchorx="margin" anchory="margin"/>
        </v:shape>
      </w:pict>
    </w:r>
    <w:r w:rsidR="00305540">
      <w:rPr>
        <w:noProof/>
        <w:color w:val="000000"/>
      </w:rPr>
      <w:drawing>
        <wp:anchor distT="0" distB="0" distL="114300" distR="114300" simplePos="0" relativeHeight="251656704" behindDoc="0" locked="0" layoutInCell="1" hidden="0" allowOverlap="1" wp14:anchorId="051A1FF9" wp14:editId="564943EF">
          <wp:simplePos x="0" y="0"/>
          <wp:positionH relativeFrom="margin">
            <wp:align>center</wp:align>
          </wp:positionH>
          <wp:positionV relativeFrom="margin">
            <wp:align>top</wp:align>
          </wp:positionV>
          <wp:extent cx="5760720" cy="8148320"/>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760720" cy="81483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974E" w14:textId="77777777" w:rsidR="00EE2BE9" w:rsidRDefault="00FA7D60">
    <w:pPr>
      <w:pBdr>
        <w:top w:val="nil"/>
        <w:left w:val="nil"/>
        <w:bottom w:val="nil"/>
        <w:right w:val="nil"/>
        <w:between w:val="nil"/>
      </w:pBdr>
      <w:tabs>
        <w:tab w:val="center" w:pos="4536"/>
        <w:tab w:val="right" w:pos="9072"/>
        <w:tab w:val="left" w:pos="1605"/>
      </w:tabs>
      <w:spacing w:after="0" w:line="240" w:lineRule="auto"/>
      <w:jc w:val="center"/>
      <w:rPr>
        <w:color w:val="000000"/>
        <w:sz w:val="20"/>
        <w:szCs w:val="20"/>
      </w:rPr>
    </w:pPr>
    <w:r>
      <w:rPr>
        <w:color w:val="000000"/>
        <w:sz w:val="20"/>
        <w:szCs w:val="20"/>
      </w:rPr>
      <w:pict w14:anchorId="53C01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style="position:absolute;left:0;text-align:left;margin-left:-70.95pt;margin-top:-116.4pt;width:595.2pt;height:859.55pt;z-index:-251658752;mso-position-horizontal-relative:margin;mso-position-vertical-relative:margin">
          <v:imagedata r:id="rId1" o:title="image1"/>
          <w10:wrap anchorx="margin" anchory="margin"/>
        </v:shape>
      </w:pict>
    </w:r>
  </w:p>
  <w:p w14:paraId="7A2534D8" w14:textId="77777777" w:rsidR="00EE2BE9" w:rsidRDefault="00305540">
    <w:pPr>
      <w:pBdr>
        <w:top w:val="nil"/>
        <w:left w:val="nil"/>
        <w:bottom w:val="nil"/>
        <w:right w:val="nil"/>
        <w:between w:val="nil"/>
      </w:pBdr>
      <w:tabs>
        <w:tab w:val="center" w:pos="4536"/>
        <w:tab w:val="right" w:pos="9072"/>
        <w:tab w:val="left" w:pos="1605"/>
      </w:tabs>
      <w:spacing w:after="0" w:line="240" w:lineRule="auto"/>
      <w:jc w:val="center"/>
      <w:rPr>
        <w:color w:val="000000"/>
        <w:sz w:val="20"/>
        <w:szCs w:val="20"/>
      </w:rPr>
    </w:pPr>
    <w:r>
      <w:rPr>
        <w:color w:val="000000"/>
        <w:sz w:val="20"/>
        <w:szCs w:val="20"/>
      </w:rPr>
      <w:t>KATEDRA INFORMAČNÍCH TECHNOLOGIÍ</w:t>
    </w:r>
  </w:p>
  <w:p w14:paraId="00693470" w14:textId="77777777" w:rsidR="00EE2BE9" w:rsidRDefault="00305540">
    <w:pPr>
      <w:pBdr>
        <w:top w:val="nil"/>
        <w:left w:val="nil"/>
        <w:bottom w:val="nil"/>
        <w:right w:val="nil"/>
        <w:between w:val="nil"/>
      </w:pBdr>
      <w:tabs>
        <w:tab w:val="center" w:pos="4536"/>
        <w:tab w:val="right" w:pos="9072"/>
        <w:tab w:val="left" w:pos="1605"/>
      </w:tabs>
      <w:spacing w:after="0" w:line="240" w:lineRule="auto"/>
      <w:jc w:val="center"/>
      <w:rPr>
        <w:color w:val="000000"/>
        <w:sz w:val="20"/>
        <w:szCs w:val="20"/>
      </w:rPr>
    </w:pPr>
    <w:r>
      <w:rPr>
        <w:color w:val="000000"/>
        <w:sz w:val="20"/>
        <w:szCs w:val="20"/>
      </w:rPr>
      <w:t>Projekt diplomové práce v programu Informační systémy a technologie se specializací Vývoj IS</w:t>
    </w:r>
  </w:p>
  <w:p w14:paraId="5F0D6ACD" w14:textId="77777777" w:rsidR="00EE2BE9" w:rsidRDefault="00EE2BE9">
    <w:pPr>
      <w:pBdr>
        <w:top w:val="nil"/>
        <w:left w:val="nil"/>
        <w:bottom w:val="nil"/>
        <w:right w:val="nil"/>
        <w:between w:val="nil"/>
      </w:pBdr>
      <w:tabs>
        <w:tab w:val="center" w:pos="4536"/>
        <w:tab w:val="right" w:pos="9072"/>
        <w:tab w:val="left" w:pos="1605"/>
      </w:tabs>
      <w:spacing w:after="0" w:line="240" w:lineRule="auto"/>
      <w:jc w:val="center"/>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149"/>
    <w:multiLevelType w:val="hybridMultilevel"/>
    <w:tmpl w:val="5F76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4283"/>
    <w:multiLevelType w:val="hybridMultilevel"/>
    <w:tmpl w:val="BE4E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94F61"/>
    <w:multiLevelType w:val="hybridMultilevel"/>
    <w:tmpl w:val="0AF2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87B35"/>
    <w:multiLevelType w:val="hybridMultilevel"/>
    <w:tmpl w:val="C4F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142E2"/>
    <w:multiLevelType w:val="hybridMultilevel"/>
    <w:tmpl w:val="46382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327AD"/>
    <w:multiLevelType w:val="multilevel"/>
    <w:tmpl w:val="7F32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832D42"/>
    <w:multiLevelType w:val="hybridMultilevel"/>
    <w:tmpl w:val="E410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C73A2"/>
    <w:multiLevelType w:val="hybridMultilevel"/>
    <w:tmpl w:val="E39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C0A6A"/>
    <w:multiLevelType w:val="multilevel"/>
    <w:tmpl w:val="7804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90643D"/>
    <w:multiLevelType w:val="hybridMultilevel"/>
    <w:tmpl w:val="748E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13625"/>
    <w:multiLevelType w:val="hybridMultilevel"/>
    <w:tmpl w:val="AA1C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662CF"/>
    <w:multiLevelType w:val="hybridMultilevel"/>
    <w:tmpl w:val="CE52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36E15"/>
    <w:multiLevelType w:val="hybridMultilevel"/>
    <w:tmpl w:val="DA4A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4069B"/>
    <w:multiLevelType w:val="hybridMultilevel"/>
    <w:tmpl w:val="3314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04896"/>
    <w:multiLevelType w:val="multilevel"/>
    <w:tmpl w:val="CF78E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8B6019"/>
    <w:multiLevelType w:val="hybridMultilevel"/>
    <w:tmpl w:val="B596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C0836"/>
    <w:multiLevelType w:val="hybridMultilevel"/>
    <w:tmpl w:val="41769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F7792"/>
    <w:multiLevelType w:val="hybridMultilevel"/>
    <w:tmpl w:val="DFFE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8"/>
  </w:num>
  <w:num w:numId="4">
    <w:abstractNumId w:val="0"/>
  </w:num>
  <w:num w:numId="5">
    <w:abstractNumId w:val="16"/>
  </w:num>
  <w:num w:numId="6">
    <w:abstractNumId w:val="10"/>
  </w:num>
  <w:num w:numId="7">
    <w:abstractNumId w:val="9"/>
  </w:num>
  <w:num w:numId="8">
    <w:abstractNumId w:val="4"/>
  </w:num>
  <w:num w:numId="9">
    <w:abstractNumId w:val="1"/>
  </w:num>
  <w:num w:numId="10">
    <w:abstractNumId w:val="13"/>
  </w:num>
  <w:num w:numId="11">
    <w:abstractNumId w:val="11"/>
  </w:num>
  <w:num w:numId="12">
    <w:abstractNumId w:val="2"/>
  </w:num>
  <w:num w:numId="13">
    <w:abstractNumId w:val="17"/>
  </w:num>
  <w:num w:numId="14">
    <w:abstractNumId w:val="7"/>
  </w:num>
  <w:num w:numId="15">
    <w:abstractNumId w:val="12"/>
  </w:num>
  <w:num w:numId="16">
    <w:abstractNumId w:val="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2BE9"/>
    <w:rsid w:val="00090A9C"/>
    <w:rsid w:val="00095C35"/>
    <w:rsid w:val="000A5344"/>
    <w:rsid w:val="000C5876"/>
    <w:rsid w:val="000F4012"/>
    <w:rsid w:val="00114AC4"/>
    <w:rsid w:val="0012585A"/>
    <w:rsid w:val="001329BD"/>
    <w:rsid w:val="0014451A"/>
    <w:rsid w:val="00144EFD"/>
    <w:rsid w:val="001505CA"/>
    <w:rsid w:val="00170F68"/>
    <w:rsid w:val="0018387D"/>
    <w:rsid w:val="001D5B36"/>
    <w:rsid w:val="00212A31"/>
    <w:rsid w:val="00216020"/>
    <w:rsid w:val="0027218A"/>
    <w:rsid w:val="0027695B"/>
    <w:rsid w:val="002A1B59"/>
    <w:rsid w:val="002B48F5"/>
    <w:rsid w:val="002F73A0"/>
    <w:rsid w:val="00302D33"/>
    <w:rsid w:val="00305540"/>
    <w:rsid w:val="0031151E"/>
    <w:rsid w:val="00321C99"/>
    <w:rsid w:val="00322510"/>
    <w:rsid w:val="00333FEC"/>
    <w:rsid w:val="003446F2"/>
    <w:rsid w:val="0034778B"/>
    <w:rsid w:val="00352B29"/>
    <w:rsid w:val="00364307"/>
    <w:rsid w:val="003A4419"/>
    <w:rsid w:val="004255E0"/>
    <w:rsid w:val="00431B49"/>
    <w:rsid w:val="00450F22"/>
    <w:rsid w:val="00451D72"/>
    <w:rsid w:val="00473FF5"/>
    <w:rsid w:val="004A164D"/>
    <w:rsid w:val="004B1A70"/>
    <w:rsid w:val="004B1F9C"/>
    <w:rsid w:val="004C26E3"/>
    <w:rsid w:val="004C5ECF"/>
    <w:rsid w:val="004D2574"/>
    <w:rsid w:val="0050023D"/>
    <w:rsid w:val="00512888"/>
    <w:rsid w:val="00545254"/>
    <w:rsid w:val="005619C6"/>
    <w:rsid w:val="00587A85"/>
    <w:rsid w:val="00595E45"/>
    <w:rsid w:val="0059779F"/>
    <w:rsid w:val="005B6D47"/>
    <w:rsid w:val="005D0284"/>
    <w:rsid w:val="005F4013"/>
    <w:rsid w:val="0062743C"/>
    <w:rsid w:val="00636C21"/>
    <w:rsid w:val="006422F9"/>
    <w:rsid w:val="006429D4"/>
    <w:rsid w:val="00683CE8"/>
    <w:rsid w:val="006B06BD"/>
    <w:rsid w:val="006B6A2F"/>
    <w:rsid w:val="006C38FB"/>
    <w:rsid w:val="006D2AAD"/>
    <w:rsid w:val="006E4A89"/>
    <w:rsid w:val="006F4F18"/>
    <w:rsid w:val="006F511A"/>
    <w:rsid w:val="00704D2D"/>
    <w:rsid w:val="007119DA"/>
    <w:rsid w:val="0074091F"/>
    <w:rsid w:val="00773465"/>
    <w:rsid w:val="00774312"/>
    <w:rsid w:val="00784522"/>
    <w:rsid w:val="00794311"/>
    <w:rsid w:val="007A070C"/>
    <w:rsid w:val="007F18E2"/>
    <w:rsid w:val="007F6CFD"/>
    <w:rsid w:val="008006D7"/>
    <w:rsid w:val="00822F6B"/>
    <w:rsid w:val="00840409"/>
    <w:rsid w:val="0086373E"/>
    <w:rsid w:val="00865AE1"/>
    <w:rsid w:val="00865F63"/>
    <w:rsid w:val="008C1363"/>
    <w:rsid w:val="008D0D9F"/>
    <w:rsid w:val="008E2A99"/>
    <w:rsid w:val="008E3567"/>
    <w:rsid w:val="0092310C"/>
    <w:rsid w:val="00953E3E"/>
    <w:rsid w:val="00966DBD"/>
    <w:rsid w:val="00985E3F"/>
    <w:rsid w:val="009A0898"/>
    <w:rsid w:val="009A53D4"/>
    <w:rsid w:val="009F11B7"/>
    <w:rsid w:val="009F25AF"/>
    <w:rsid w:val="00A00DB2"/>
    <w:rsid w:val="00A056CD"/>
    <w:rsid w:val="00A241CC"/>
    <w:rsid w:val="00A34DB1"/>
    <w:rsid w:val="00A456A8"/>
    <w:rsid w:val="00A713D6"/>
    <w:rsid w:val="00A933FB"/>
    <w:rsid w:val="00AD7AC8"/>
    <w:rsid w:val="00B51197"/>
    <w:rsid w:val="00B6262D"/>
    <w:rsid w:val="00B673DA"/>
    <w:rsid w:val="00B70A3F"/>
    <w:rsid w:val="00B72E19"/>
    <w:rsid w:val="00B72EA2"/>
    <w:rsid w:val="00B74E71"/>
    <w:rsid w:val="00B96D6F"/>
    <w:rsid w:val="00BA6D13"/>
    <w:rsid w:val="00BD7096"/>
    <w:rsid w:val="00BD71AC"/>
    <w:rsid w:val="00C76196"/>
    <w:rsid w:val="00CA42F4"/>
    <w:rsid w:val="00CC5D1D"/>
    <w:rsid w:val="00D17531"/>
    <w:rsid w:val="00D33BCA"/>
    <w:rsid w:val="00D53DCA"/>
    <w:rsid w:val="00D656E2"/>
    <w:rsid w:val="00D85BEE"/>
    <w:rsid w:val="00D972BD"/>
    <w:rsid w:val="00DA2E25"/>
    <w:rsid w:val="00DB0E12"/>
    <w:rsid w:val="00DE1363"/>
    <w:rsid w:val="00E114FA"/>
    <w:rsid w:val="00E21F5E"/>
    <w:rsid w:val="00E36825"/>
    <w:rsid w:val="00E41ECB"/>
    <w:rsid w:val="00E53FBC"/>
    <w:rsid w:val="00E615B0"/>
    <w:rsid w:val="00E637C6"/>
    <w:rsid w:val="00E63C5A"/>
    <w:rsid w:val="00E719B2"/>
    <w:rsid w:val="00EB2356"/>
    <w:rsid w:val="00EE2BE9"/>
    <w:rsid w:val="00EF2650"/>
    <w:rsid w:val="00F15839"/>
    <w:rsid w:val="00F73224"/>
    <w:rsid w:val="00F856CC"/>
    <w:rsid w:val="00FA7D60"/>
    <w:rsid w:val="00FC609D"/>
    <w:rsid w:val="00FD7699"/>
    <w:rsid w:val="00FF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6CE28"/>
  <w15:docId w15:val="{14906E15-B298-4DC2-B5BB-63117BEA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9DA"/>
  </w:style>
  <w:style w:type="paragraph" w:styleId="Heading1">
    <w:name w:val="heading 1"/>
    <w:basedOn w:val="Normal"/>
    <w:next w:val="Normal"/>
    <w:link w:val="Heading1Char"/>
    <w:uiPriority w:val="9"/>
    <w:qFormat/>
    <w:rsid w:val="00782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5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13BD"/>
    <w:pPr>
      <w:keepNext/>
      <w:keepLines/>
      <w:spacing w:before="40" w:after="120"/>
      <w:outlineLvl w:val="2"/>
    </w:pPr>
    <w:rPr>
      <w:rFonts w:asciiTheme="majorHAnsi" w:eastAsiaTheme="majorEastAsia" w:hAnsiTheme="majorHAnsi" w:cstheme="majorBidi"/>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206D"/>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0F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0F45"/>
  </w:style>
  <w:style w:type="paragraph" w:styleId="Footer">
    <w:name w:val="footer"/>
    <w:basedOn w:val="Normal"/>
    <w:link w:val="FooterChar"/>
    <w:uiPriority w:val="99"/>
    <w:unhideWhenUsed/>
    <w:rsid w:val="00880F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0F45"/>
  </w:style>
  <w:style w:type="character" w:customStyle="1" w:styleId="Heading1Char">
    <w:name w:val="Heading 1 Char"/>
    <w:basedOn w:val="DefaultParagraphFont"/>
    <w:link w:val="Heading1"/>
    <w:uiPriority w:val="9"/>
    <w:rsid w:val="0078206D"/>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78206D"/>
    <w:rPr>
      <w:rFonts w:asciiTheme="majorHAnsi" w:eastAsiaTheme="majorEastAsia" w:hAnsiTheme="majorHAnsi" w:cstheme="majorBidi"/>
      <w:spacing w:val="-10"/>
      <w:kern w:val="28"/>
      <w:sz w:val="56"/>
      <w:szCs w:val="56"/>
    </w:rPr>
  </w:style>
  <w:style w:type="character" w:styleId="Strong">
    <w:name w:val="Strong"/>
    <w:basedOn w:val="DefaultParagraphFont"/>
    <w:uiPriority w:val="22"/>
    <w:rsid w:val="0078206D"/>
    <w:rPr>
      <w:b/>
      <w:bCs/>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78206D"/>
    <w:rPr>
      <w:rFonts w:eastAsiaTheme="minorEastAsia"/>
      <w:color w:val="5A5A5A" w:themeColor="text1" w:themeTint="A5"/>
      <w:spacing w:val="15"/>
    </w:rPr>
  </w:style>
  <w:style w:type="character" w:styleId="SubtleEmphasis">
    <w:name w:val="Subtle Emphasis"/>
    <w:basedOn w:val="DefaultParagraphFont"/>
    <w:uiPriority w:val="19"/>
    <w:rsid w:val="0078206D"/>
    <w:rPr>
      <w:i/>
      <w:iCs/>
      <w:color w:val="404040" w:themeColor="text1" w:themeTint="BF"/>
    </w:rPr>
  </w:style>
  <w:style w:type="paragraph" w:styleId="NoSpacing">
    <w:name w:val="No Spacing"/>
    <w:uiPriority w:val="1"/>
    <w:qFormat/>
    <w:rsid w:val="0078206D"/>
    <w:pPr>
      <w:spacing w:after="0" w:line="240" w:lineRule="auto"/>
    </w:pPr>
  </w:style>
  <w:style w:type="paragraph" w:customStyle="1" w:styleId="Nadpis">
    <w:name w:val="Nadpis"/>
    <w:basedOn w:val="Normal"/>
    <w:link w:val="NadpisChar"/>
    <w:qFormat/>
    <w:rsid w:val="0078206D"/>
    <w:rPr>
      <w:rFonts w:ascii="Gill Sans MT" w:hAnsi="Gill Sans MT"/>
      <w:b/>
      <w:sz w:val="36"/>
    </w:rPr>
  </w:style>
  <w:style w:type="paragraph" w:customStyle="1" w:styleId="Nadpis2i">
    <w:name w:val="Nadpis 2i"/>
    <w:basedOn w:val="Nadpis"/>
    <w:link w:val="Nadpis2iChar"/>
    <w:qFormat/>
    <w:rsid w:val="004D3D38"/>
    <w:rPr>
      <w:sz w:val="32"/>
    </w:rPr>
  </w:style>
  <w:style w:type="character" w:customStyle="1" w:styleId="NadpisChar">
    <w:name w:val="Nadpis Char"/>
    <w:basedOn w:val="DefaultParagraphFont"/>
    <w:link w:val="Nadpis"/>
    <w:rsid w:val="0078206D"/>
    <w:rPr>
      <w:rFonts w:ascii="Gill Sans MT" w:hAnsi="Gill Sans MT"/>
      <w:b/>
      <w:sz w:val="36"/>
    </w:rPr>
  </w:style>
  <w:style w:type="character" w:customStyle="1" w:styleId="Nadpis2iChar">
    <w:name w:val="Nadpis 2i Char"/>
    <w:basedOn w:val="NadpisChar"/>
    <w:link w:val="Nadpis2i"/>
    <w:rsid w:val="004D3D38"/>
    <w:rPr>
      <w:rFonts w:ascii="Gill Sans MT" w:hAnsi="Gill Sans MT"/>
      <w:b/>
      <w:sz w:val="32"/>
    </w:rPr>
  </w:style>
  <w:style w:type="character" w:customStyle="1" w:styleId="Heading2Char">
    <w:name w:val="Heading 2 Char"/>
    <w:basedOn w:val="DefaultParagraphFont"/>
    <w:link w:val="Heading2"/>
    <w:uiPriority w:val="9"/>
    <w:rsid w:val="00404542"/>
    <w:rPr>
      <w:rFonts w:asciiTheme="majorHAnsi" w:eastAsiaTheme="majorEastAsia" w:hAnsiTheme="majorHAnsi" w:cstheme="majorBidi"/>
      <w:color w:val="2E74B5" w:themeColor="accent1" w:themeShade="BF"/>
      <w:sz w:val="26"/>
      <w:szCs w:val="26"/>
    </w:rPr>
  </w:style>
  <w:style w:type="paragraph" w:customStyle="1" w:styleId="Nzevproj">
    <w:name w:val="Název proj."/>
    <w:basedOn w:val="Heading1"/>
    <w:qFormat/>
    <w:rsid w:val="00394B40"/>
    <w:pPr>
      <w:spacing w:before="600"/>
      <w:jc w:val="center"/>
    </w:pPr>
    <w:rPr>
      <w:rFonts w:ascii="Gill Sans MT" w:hAnsi="Gill Sans MT"/>
      <w:b/>
      <w:color w:val="auto"/>
      <w:sz w:val="56"/>
    </w:rPr>
  </w:style>
  <w:style w:type="paragraph" w:styleId="ListParagraph">
    <w:name w:val="List Paragraph"/>
    <w:basedOn w:val="Normal"/>
    <w:uiPriority w:val="34"/>
    <w:rsid w:val="008929F8"/>
    <w:pPr>
      <w:ind w:left="720"/>
      <w:contextualSpacing/>
    </w:pPr>
  </w:style>
  <w:style w:type="table" w:styleId="TableGrid">
    <w:name w:val="Table Grid"/>
    <w:basedOn w:val="TableNormal"/>
    <w:uiPriority w:val="39"/>
    <w:rsid w:val="000C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E3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C4B"/>
    <w:rPr>
      <w:sz w:val="20"/>
      <w:szCs w:val="20"/>
    </w:rPr>
  </w:style>
  <w:style w:type="character" w:styleId="FootnoteReference">
    <w:name w:val="footnote reference"/>
    <w:basedOn w:val="DefaultParagraphFont"/>
    <w:uiPriority w:val="99"/>
    <w:semiHidden/>
    <w:unhideWhenUsed/>
    <w:rsid w:val="00AE3C4B"/>
    <w:rPr>
      <w:vertAlign w:val="superscript"/>
    </w:rPr>
  </w:style>
  <w:style w:type="paragraph" w:customStyle="1" w:styleId="Citace">
    <w:name w:val="Citace"/>
    <w:basedOn w:val="Normal"/>
    <w:qFormat/>
    <w:rsid w:val="0031109B"/>
    <w:pPr>
      <w:spacing w:before="120"/>
      <w:ind w:left="284" w:right="284"/>
    </w:pPr>
    <w:rPr>
      <w:color w:val="1F3864" w:themeColor="accent5" w:themeShade="80"/>
      <w:sz w:val="18"/>
    </w:rPr>
  </w:style>
  <w:style w:type="character" w:styleId="Hyperlink">
    <w:name w:val="Hyperlink"/>
    <w:basedOn w:val="DefaultParagraphFont"/>
    <w:uiPriority w:val="99"/>
    <w:unhideWhenUsed/>
    <w:rsid w:val="003264EC"/>
    <w:rPr>
      <w:color w:val="0563C1" w:themeColor="hyperlink"/>
      <w:u w:val="single"/>
    </w:rPr>
  </w:style>
  <w:style w:type="character" w:styleId="UnresolvedMention">
    <w:name w:val="Unresolved Mention"/>
    <w:basedOn w:val="DefaultParagraphFont"/>
    <w:uiPriority w:val="99"/>
    <w:semiHidden/>
    <w:unhideWhenUsed/>
    <w:rsid w:val="003264EC"/>
    <w:rPr>
      <w:color w:val="605E5C"/>
      <w:shd w:val="clear" w:color="auto" w:fill="E1DFDD"/>
    </w:rPr>
  </w:style>
  <w:style w:type="character" w:styleId="CommentReference">
    <w:name w:val="annotation reference"/>
    <w:basedOn w:val="DefaultParagraphFont"/>
    <w:uiPriority w:val="99"/>
    <w:semiHidden/>
    <w:unhideWhenUsed/>
    <w:rsid w:val="00B93997"/>
    <w:rPr>
      <w:sz w:val="16"/>
      <w:szCs w:val="16"/>
    </w:rPr>
  </w:style>
  <w:style w:type="paragraph" w:styleId="CommentText">
    <w:name w:val="annotation text"/>
    <w:basedOn w:val="Normal"/>
    <w:link w:val="CommentTextChar"/>
    <w:uiPriority w:val="99"/>
    <w:semiHidden/>
    <w:unhideWhenUsed/>
    <w:rsid w:val="00B93997"/>
    <w:pPr>
      <w:spacing w:line="240" w:lineRule="auto"/>
    </w:pPr>
    <w:rPr>
      <w:sz w:val="20"/>
      <w:szCs w:val="20"/>
    </w:rPr>
  </w:style>
  <w:style w:type="character" w:customStyle="1" w:styleId="CommentTextChar">
    <w:name w:val="Comment Text Char"/>
    <w:basedOn w:val="DefaultParagraphFont"/>
    <w:link w:val="CommentText"/>
    <w:uiPriority w:val="99"/>
    <w:semiHidden/>
    <w:rsid w:val="00B93997"/>
    <w:rPr>
      <w:sz w:val="20"/>
      <w:szCs w:val="20"/>
    </w:rPr>
  </w:style>
  <w:style w:type="paragraph" w:styleId="CommentSubject">
    <w:name w:val="annotation subject"/>
    <w:basedOn w:val="CommentText"/>
    <w:next w:val="CommentText"/>
    <w:link w:val="CommentSubjectChar"/>
    <w:uiPriority w:val="99"/>
    <w:semiHidden/>
    <w:unhideWhenUsed/>
    <w:rsid w:val="00B93997"/>
    <w:rPr>
      <w:b/>
      <w:bCs/>
    </w:rPr>
  </w:style>
  <w:style w:type="character" w:customStyle="1" w:styleId="CommentSubjectChar">
    <w:name w:val="Comment Subject Char"/>
    <w:basedOn w:val="CommentTextChar"/>
    <w:link w:val="CommentSubject"/>
    <w:uiPriority w:val="99"/>
    <w:semiHidden/>
    <w:rsid w:val="00B93997"/>
    <w:rPr>
      <w:b/>
      <w:bCs/>
      <w:sz w:val="20"/>
      <w:szCs w:val="20"/>
    </w:rPr>
  </w:style>
  <w:style w:type="character" w:customStyle="1" w:styleId="Heading3Char">
    <w:name w:val="Heading 3 Char"/>
    <w:basedOn w:val="DefaultParagraphFont"/>
    <w:link w:val="Heading3"/>
    <w:uiPriority w:val="9"/>
    <w:rsid w:val="005513BD"/>
    <w:rPr>
      <w:rFonts w:asciiTheme="majorHAnsi" w:eastAsiaTheme="majorEastAsia" w:hAnsiTheme="majorHAnsi" w:cstheme="majorBidi"/>
      <w:b/>
      <w:sz w:val="24"/>
      <w:szCs w:val="24"/>
    </w:rPr>
  </w:style>
  <w:style w:type="paragraph" w:styleId="Bibliography">
    <w:name w:val="Bibliography"/>
    <w:basedOn w:val="Normal"/>
    <w:next w:val="Normal"/>
    <w:uiPriority w:val="37"/>
    <w:unhideWhenUsed/>
    <w:rsid w:val="00704D2D"/>
    <w:pPr>
      <w:spacing w:after="240" w:line="240" w:lineRule="auto"/>
    </w:pPr>
  </w:style>
  <w:style w:type="character" w:styleId="FollowedHyperlink">
    <w:name w:val="FollowedHyperlink"/>
    <w:basedOn w:val="DefaultParagraphFont"/>
    <w:uiPriority w:val="99"/>
    <w:semiHidden/>
    <w:unhideWhenUsed/>
    <w:rsid w:val="007734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592">
      <w:bodyDiv w:val="1"/>
      <w:marLeft w:val="0"/>
      <w:marRight w:val="0"/>
      <w:marTop w:val="0"/>
      <w:marBottom w:val="0"/>
      <w:divBdr>
        <w:top w:val="none" w:sz="0" w:space="0" w:color="auto"/>
        <w:left w:val="none" w:sz="0" w:space="0" w:color="auto"/>
        <w:bottom w:val="none" w:sz="0" w:space="0" w:color="auto"/>
        <w:right w:val="none" w:sz="0" w:space="0" w:color="auto"/>
      </w:divBdr>
      <w:divsChild>
        <w:div w:id="2011640889">
          <w:marLeft w:val="0"/>
          <w:marRight w:val="0"/>
          <w:marTop w:val="0"/>
          <w:marBottom w:val="0"/>
          <w:divBdr>
            <w:top w:val="none" w:sz="0" w:space="0" w:color="auto"/>
            <w:left w:val="none" w:sz="0" w:space="0" w:color="auto"/>
            <w:bottom w:val="none" w:sz="0" w:space="0" w:color="auto"/>
            <w:right w:val="none" w:sz="0" w:space="0" w:color="auto"/>
          </w:divBdr>
          <w:divsChild>
            <w:div w:id="16572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074">
      <w:bodyDiv w:val="1"/>
      <w:marLeft w:val="0"/>
      <w:marRight w:val="0"/>
      <w:marTop w:val="0"/>
      <w:marBottom w:val="0"/>
      <w:divBdr>
        <w:top w:val="none" w:sz="0" w:space="0" w:color="auto"/>
        <w:left w:val="none" w:sz="0" w:space="0" w:color="auto"/>
        <w:bottom w:val="none" w:sz="0" w:space="0" w:color="auto"/>
        <w:right w:val="none" w:sz="0" w:space="0" w:color="auto"/>
      </w:divBdr>
      <w:divsChild>
        <w:div w:id="682708253">
          <w:marLeft w:val="0"/>
          <w:marRight w:val="0"/>
          <w:marTop w:val="0"/>
          <w:marBottom w:val="0"/>
          <w:divBdr>
            <w:top w:val="none" w:sz="0" w:space="0" w:color="auto"/>
            <w:left w:val="none" w:sz="0" w:space="0" w:color="auto"/>
            <w:bottom w:val="none" w:sz="0" w:space="0" w:color="auto"/>
            <w:right w:val="none" w:sz="0" w:space="0" w:color="auto"/>
          </w:divBdr>
          <w:divsChild>
            <w:div w:id="6240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996">
      <w:bodyDiv w:val="1"/>
      <w:marLeft w:val="0"/>
      <w:marRight w:val="0"/>
      <w:marTop w:val="0"/>
      <w:marBottom w:val="0"/>
      <w:divBdr>
        <w:top w:val="none" w:sz="0" w:space="0" w:color="auto"/>
        <w:left w:val="none" w:sz="0" w:space="0" w:color="auto"/>
        <w:bottom w:val="none" w:sz="0" w:space="0" w:color="auto"/>
        <w:right w:val="none" w:sz="0" w:space="0" w:color="auto"/>
      </w:divBdr>
      <w:divsChild>
        <w:div w:id="549537483">
          <w:marLeft w:val="0"/>
          <w:marRight w:val="0"/>
          <w:marTop w:val="0"/>
          <w:marBottom w:val="0"/>
          <w:divBdr>
            <w:top w:val="none" w:sz="0" w:space="0" w:color="auto"/>
            <w:left w:val="none" w:sz="0" w:space="0" w:color="auto"/>
            <w:bottom w:val="none" w:sz="0" w:space="0" w:color="auto"/>
            <w:right w:val="none" w:sz="0" w:space="0" w:color="auto"/>
          </w:divBdr>
          <w:divsChild>
            <w:div w:id="8553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62">
      <w:bodyDiv w:val="1"/>
      <w:marLeft w:val="0"/>
      <w:marRight w:val="0"/>
      <w:marTop w:val="0"/>
      <w:marBottom w:val="0"/>
      <w:divBdr>
        <w:top w:val="none" w:sz="0" w:space="0" w:color="auto"/>
        <w:left w:val="none" w:sz="0" w:space="0" w:color="auto"/>
        <w:bottom w:val="none" w:sz="0" w:space="0" w:color="auto"/>
        <w:right w:val="none" w:sz="0" w:space="0" w:color="auto"/>
      </w:divBdr>
      <w:divsChild>
        <w:div w:id="1268997981">
          <w:marLeft w:val="0"/>
          <w:marRight w:val="0"/>
          <w:marTop w:val="0"/>
          <w:marBottom w:val="0"/>
          <w:divBdr>
            <w:top w:val="none" w:sz="0" w:space="0" w:color="auto"/>
            <w:left w:val="none" w:sz="0" w:space="0" w:color="auto"/>
            <w:bottom w:val="none" w:sz="0" w:space="0" w:color="auto"/>
            <w:right w:val="none" w:sz="0" w:space="0" w:color="auto"/>
          </w:divBdr>
          <w:divsChild>
            <w:div w:id="5466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37">
      <w:bodyDiv w:val="1"/>
      <w:marLeft w:val="0"/>
      <w:marRight w:val="0"/>
      <w:marTop w:val="0"/>
      <w:marBottom w:val="0"/>
      <w:divBdr>
        <w:top w:val="none" w:sz="0" w:space="0" w:color="auto"/>
        <w:left w:val="none" w:sz="0" w:space="0" w:color="auto"/>
        <w:bottom w:val="none" w:sz="0" w:space="0" w:color="auto"/>
        <w:right w:val="none" w:sz="0" w:space="0" w:color="auto"/>
      </w:divBdr>
      <w:divsChild>
        <w:div w:id="1825319142">
          <w:marLeft w:val="0"/>
          <w:marRight w:val="0"/>
          <w:marTop w:val="0"/>
          <w:marBottom w:val="0"/>
          <w:divBdr>
            <w:top w:val="none" w:sz="0" w:space="0" w:color="auto"/>
            <w:left w:val="none" w:sz="0" w:space="0" w:color="auto"/>
            <w:bottom w:val="none" w:sz="0" w:space="0" w:color="auto"/>
            <w:right w:val="none" w:sz="0" w:space="0" w:color="auto"/>
          </w:divBdr>
          <w:divsChild>
            <w:div w:id="5607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3667">
      <w:bodyDiv w:val="1"/>
      <w:marLeft w:val="0"/>
      <w:marRight w:val="0"/>
      <w:marTop w:val="0"/>
      <w:marBottom w:val="0"/>
      <w:divBdr>
        <w:top w:val="none" w:sz="0" w:space="0" w:color="auto"/>
        <w:left w:val="none" w:sz="0" w:space="0" w:color="auto"/>
        <w:bottom w:val="none" w:sz="0" w:space="0" w:color="auto"/>
        <w:right w:val="none" w:sz="0" w:space="0" w:color="auto"/>
      </w:divBdr>
      <w:divsChild>
        <w:div w:id="1957563960">
          <w:marLeft w:val="0"/>
          <w:marRight w:val="0"/>
          <w:marTop w:val="0"/>
          <w:marBottom w:val="0"/>
          <w:divBdr>
            <w:top w:val="none" w:sz="0" w:space="0" w:color="auto"/>
            <w:left w:val="none" w:sz="0" w:space="0" w:color="auto"/>
            <w:bottom w:val="none" w:sz="0" w:space="0" w:color="auto"/>
            <w:right w:val="none" w:sz="0" w:space="0" w:color="auto"/>
          </w:divBdr>
          <w:divsChild>
            <w:div w:id="15853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6611">
      <w:bodyDiv w:val="1"/>
      <w:marLeft w:val="0"/>
      <w:marRight w:val="0"/>
      <w:marTop w:val="0"/>
      <w:marBottom w:val="0"/>
      <w:divBdr>
        <w:top w:val="none" w:sz="0" w:space="0" w:color="auto"/>
        <w:left w:val="none" w:sz="0" w:space="0" w:color="auto"/>
        <w:bottom w:val="none" w:sz="0" w:space="0" w:color="auto"/>
        <w:right w:val="none" w:sz="0" w:space="0" w:color="auto"/>
      </w:divBdr>
      <w:divsChild>
        <w:div w:id="1919361267">
          <w:marLeft w:val="0"/>
          <w:marRight w:val="0"/>
          <w:marTop w:val="0"/>
          <w:marBottom w:val="0"/>
          <w:divBdr>
            <w:top w:val="none" w:sz="0" w:space="0" w:color="auto"/>
            <w:left w:val="none" w:sz="0" w:space="0" w:color="auto"/>
            <w:bottom w:val="none" w:sz="0" w:space="0" w:color="auto"/>
            <w:right w:val="none" w:sz="0" w:space="0" w:color="auto"/>
          </w:divBdr>
          <w:divsChild>
            <w:div w:id="16862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882">
      <w:bodyDiv w:val="1"/>
      <w:marLeft w:val="0"/>
      <w:marRight w:val="0"/>
      <w:marTop w:val="0"/>
      <w:marBottom w:val="0"/>
      <w:divBdr>
        <w:top w:val="none" w:sz="0" w:space="0" w:color="auto"/>
        <w:left w:val="none" w:sz="0" w:space="0" w:color="auto"/>
        <w:bottom w:val="none" w:sz="0" w:space="0" w:color="auto"/>
        <w:right w:val="none" w:sz="0" w:space="0" w:color="auto"/>
      </w:divBdr>
      <w:divsChild>
        <w:div w:id="1400051484">
          <w:marLeft w:val="0"/>
          <w:marRight w:val="0"/>
          <w:marTop w:val="0"/>
          <w:marBottom w:val="0"/>
          <w:divBdr>
            <w:top w:val="none" w:sz="0" w:space="0" w:color="auto"/>
            <w:left w:val="none" w:sz="0" w:space="0" w:color="auto"/>
            <w:bottom w:val="none" w:sz="0" w:space="0" w:color="auto"/>
            <w:right w:val="none" w:sz="0" w:space="0" w:color="auto"/>
          </w:divBdr>
          <w:divsChild>
            <w:div w:id="16908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0863">
      <w:bodyDiv w:val="1"/>
      <w:marLeft w:val="0"/>
      <w:marRight w:val="0"/>
      <w:marTop w:val="0"/>
      <w:marBottom w:val="0"/>
      <w:divBdr>
        <w:top w:val="none" w:sz="0" w:space="0" w:color="auto"/>
        <w:left w:val="none" w:sz="0" w:space="0" w:color="auto"/>
        <w:bottom w:val="none" w:sz="0" w:space="0" w:color="auto"/>
        <w:right w:val="none" w:sz="0" w:space="0" w:color="auto"/>
      </w:divBdr>
      <w:divsChild>
        <w:div w:id="821626514">
          <w:marLeft w:val="0"/>
          <w:marRight w:val="0"/>
          <w:marTop w:val="0"/>
          <w:marBottom w:val="0"/>
          <w:divBdr>
            <w:top w:val="none" w:sz="0" w:space="0" w:color="auto"/>
            <w:left w:val="none" w:sz="0" w:space="0" w:color="auto"/>
            <w:bottom w:val="none" w:sz="0" w:space="0" w:color="auto"/>
            <w:right w:val="none" w:sz="0" w:space="0" w:color="auto"/>
          </w:divBdr>
          <w:divsChild>
            <w:div w:id="8146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776">
      <w:bodyDiv w:val="1"/>
      <w:marLeft w:val="0"/>
      <w:marRight w:val="0"/>
      <w:marTop w:val="0"/>
      <w:marBottom w:val="0"/>
      <w:divBdr>
        <w:top w:val="none" w:sz="0" w:space="0" w:color="auto"/>
        <w:left w:val="none" w:sz="0" w:space="0" w:color="auto"/>
        <w:bottom w:val="none" w:sz="0" w:space="0" w:color="auto"/>
        <w:right w:val="none" w:sz="0" w:space="0" w:color="auto"/>
      </w:divBdr>
      <w:divsChild>
        <w:div w:id="2141922758">
          <w:marLeft w:val="0"/>
          <w:marRight w:val="0"/>
          <w:marTop w:val="0"/>
          <w:marBottom w:val="0"/>
          <w:divBdr>
            <w:top w:val="none" w:sz="0" w:space="0" w:color="auto"/>
            <w:left w:val="none" w:sz="0" w:space="0" w:color="auto"/>
            <w:bottom w:val="none" w:sz="0" w:space="0" w:color="auto"/>
            <w:right w:val="none" w:sz="0" w:space="0" w:color="auto"/>
          </w:divBdr>
          <w:divsChild>
            <w:div w:id="13521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2816">
      <w:bodyDiv w:val="1"/>
      <w:marLeft w:val="0"/>
      <w:marRight w:val="0"/>
      <w:marTop w:val="0"/>
      <w:marBottom w:val="0"/>
      <w:divBdr>
        <w:top w:val="none" w:sz="0" w:space="0" w:color="auto"/>
        <w:left w:val="none" w:sz="0" w:space="0" w:color="auto"/>
        <w:bottom w:val="none" w:sz="0" w:space="0" w:color="auto"/>
        <w:right w:val="none" w:sz="0" w:space="0" w:color="auto"/>
      </w:divBdr>
      <w:divsChild>
        <w:div w:id="1803889851">
          <w:marLeft w:val="0"/>
          <w:marRight w:val="0"/>
          <w:marTop w:val="0"/>
          <w:marBottom w:val="0"/>
          <w:divBdr>
            <w:top w:val="none" w:sz="0" w:space="0" w:color="auto"/>
            <w:left w:val="none" w:sz="0" w:space="0" w:color="auto"/>
            <w:bottom w:val="none" w:sz="0" w:space="0" w:color="auto"/>
            <w:right w:val="none" w:sz="0" w:space="0" w:color="auto"/>
          </w:divBdr>
          <w:divsChild>
            <w:div w:id="2112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5792">
      <w:bodyDiv w:val="1"/>
      <w:marLeft w:val="0"/>
      <w:marRight w:val="0"/>
      <w:marTop w:val="0"/>
      <w:marBottom w:val="0"/>
      <w:divBdr>
        <w:top w:val="none" w:sz="0" w:space="0" w:color="auto"/>
        <w:left w:val="none" w:sz="0" w:space="0" w:color="auto"/>
        <w:bottom w:val="none" w:sz="0" w:space="0" w:color="auto"/>
        <w:right w:val="none" w:sz="0" w:space="0" w:color="auto"/>
      </w:divBdr>
      <w:divsChild>
        <w:div w:id="845250510">
          <w:marLeft w:val="0"/>
          <w:marRight w:val="0"/>
          <w:marTop w:val="0"/>
          <w:marBottom w:val="0"/>
          <w:divBdr>
            <w:top w:val="none" w:sz="0" w:space="0" w:color="auto"/>
            <w:left w:val="none" w:sz="0" w:space="0" w:color="auto"/>
            <w:bottom w:val="none" w:sz="0" w:space="0" w:color="auto"/>
            <w:right w:val="none" w:sz="0" w:space="0" w:color="auto"/>
          </w:divBdr>
          <w:divsChild>
            <w:div w:id="9185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1399">
      <w:bodyDiv w:val="1"/>
      <w:marLeft w:val="0"/>
      <w:marRight w:val="0"/>
      <w:marTop w:val="0"/>
      <w:marBottom w:val="0"/>
      <w:divBdr>
        <w:top w:val="none" w:sz="0" w:space="0" w:color="auto"/>
        <w:left w:val="none" w:sz="0" w:space="0" w:color="auto"/>
        <w:bottom w:val="none" w:sz="0" w:space="0" w:color="auto"/>
        <w:right w:val="none" w:sz="0" w:space="0" w:color="auto"/>
      </w:divBdr>
      <w:divsChild>
        <w:div w:id="2067952159">
          <w:marLeft w:val="0"/>
          <w:marRight w:val="0"/>
          <w:marTop w:val="0"/>
          <w:marBottom w:val="0"/>
          <w:divBdr>
            <w:top w:val="none" w:sz="0" w:space="0" w:color="auto"/>
            <w:left w:val="none" w:sz="0" w:space="0" w:color="auto"/>
            <w:bottom w:val="none" w:sz="0" w:space="0" w:color="auto"/>
            <w:right w:val="none" w:sz="0" w:space="0" w:color="auto"/>
          </w:divBdr>
          <w:divsChild>
            <w:div w:id="3090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393">
      <w:bodyDiv w:val="1"/>
      <w:marLeft w:val="0"/>
      <w:marRight w:val="0"/>
      <w:marTop w:val="0"/>
      <w:marBottom w:val="0"/>
      <w:divBdr>
        <w:top w:val="none" w:sz="0" w:space="0" w:color="auto"/>
        <w:left w:val="none" w:sz="0" w:space="0" w:color="auto"/>
        <w:bottom w:val="none" w:sz="0" w:space="0" w:color="auto"/>
        <w:right w:val="none" w:sz="0" w:space="0" w:color="auto"/>
      </w:divBdr>
      <w:divsChild>
        <w:div w:id="1242909543">
          <w:marLeft w:val="0"/>
          <w:marRight w:val="0"/>
          <w:marTop w:val="0"/>
          <w:marBottom w:val="0"/>
          <w:divBdr>
            <w:top w:val="none" w:sz="0" w:space="0" w:color="auto"/>
            <w:left w:val="none" w:sz="0" w:space="0" w:color="auto"/>
            <w:bottom w:val="none" w:sz="0" w:space="0" w:color="auto"/>
            <w:right w:val="none" w:sz="0" w:space="0" w:color="auto"/>
          </w:divBdr>
          <w:divsChild>
            <w:div w:id="17585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2655">
      <w:bodyDiv w:val="1"/>
      <w:marLeft w:val="0"/>
      <w:marRight w:val="0"/>
      <w:marTop w:val="0"/>
      <w:marBottom w:val="0"/>
      <w:divBdr>
        <w:top w:val="none" w:sz="0" w:space="0" w:color="auto"/>
        <w:left w:val="none" w:sz="0" w:space="0" w:color="auto"/>
        <w:bottom w:val="none" w:sz="0" w:space="0" w:color="auto"/>
        <w:right w:val="none" w:sz="0" w:space="0" w:color="auto"/>
      </w:divBdr>
      <w:divsChild>
        <w:div w:id="433936535">
          <w:marLeft w:val="0"/>
          <w:marRight w:val="0"/>
          <w:marTop w:val="0"/>
          <w:marBottom w:val="0"/>
          <w:divBdr>
            <w:top w:val="none" w:sz="0" w:space="0" w:color="auto"/>
            <w:left w:val="none" w:sz="0" w:space="0" w:color="auto"/>
            <w:bottom w:val="none" w:sz="0" w:space="0" w:color="auto"/>
            <w:right w:val="none" w:sz="0" w:space="0" w:color="auto"/>
          </w:divBdr>
          <w:divsChild>
            <w:div w:id="987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303">
      <w:bodyDiv w:val="1"/>
      <w:marLeft w:val="0"/>
      <w:marRight w:val="0"/>
      <w:marTop w:val="0"/>
      <w:marBottom w:val="0"/>
      <w:divBdr>
        <w:top w:val="none" w:sz="0" w:space="0" w:color="auto"/>
        <w:left w:val="none" w:sz="0" w:space="0" w:color="auto"/>
        <w:bottom w:val="none" w:sz="0" w:space="0" w:color="auto"/>
        <w:right w:val="none" w:sz="0" w:space="0" w:color="auto"/>
      </w:divBdr>
      <w:divsChild>
        <w:div w:id="1705712263">
          <w:marLeft w:val="0"/>
          <w:marRight w:val="0"/>
          <w:marTop w:val="0"/>
          <w:marBottom w:val="0"/>
          <w:divBdr>
            <w:top w:val="none" w:sz="0" w:space="0" w:color="auto"/>
            <w:left w:val="none" w:sz="0" w:space="0" w:color="auto"/>
            <w:bottom w:val="none" w:sz="0" w:space="0" w:color="auto"/>
            <w:right w:val="none" w:sz="0" w:space="0" w:color="auto"/>
          </w:divBdr>
          <w:divsChild>
            <w:div w:id="8804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5096">
      <w:bodyDiv w:val="1"/>
      <w:marLeft w:val="0"/>
      <w:marRight w:val="0"/>
      <w:marTop w:val="0"/>
      <w:marBottom w:val="0"/>
      <w:divBdr>
        <w:top w:val="none" w:sz="0" w:space="0" w:color="auto"/>
        <w:left w:val="none" w:sz="0" w:space="0" w:color="auto"/>
        <w:bottom w:val="none" w:sz="0" w:space="0" w:color="auto"/>
        <w:right w:val="none" w:sz="0" w:space="0" w:color="auto"/>
      </w:divBdr>
      <w:divsChild>
        <w:div w:id="304743553">
          <w:marLeft w:val="0"/>
          <w:marRight w:val="0"/>
          <w:marTop w:val="0"/>
          <w:marBottom w:val="0"/>
          <w:divBdr>
            <w:top w:val="none" w:sz="0" w:space="0" w:color="auto"/>
            <w:left w:val="none" w:sz="0" w:space="0" w:color="auto"/>
            <w:bottom w:val="none" w:sz="0" w:space="0" w:color="auto"/>
            <w:right w:val="none" w:sz="0" w:space="0" w:color="auto"/>
          </w:divBdr>
          <w:divsChild>
            <w:div w:id="1408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5253">
      <w:bodyDiv w:val="1"/>
      <w:marLeft w:val="0"/>
      <w:marRight w:val="0"/>
      <w:marTop w:val="0"/>
      <w:marBottom w:val="0"/>
      <w:divBdr>
        <w:top w:val="none" w:sz="0" w:space="0" w:color="auto"/>
        <w:left w:val="none" w:sz="0" w:space="0" w:color="auto"/>
        <w:bottom w:val="none" w:sz="0" w:space="0" w:color="auto"/>
        <w:right w:val="none" w:sz="0" w:space="0" w:color="auto"/>
      </w:divBdr>
      <w:divsChild>
        <w:div w:id="332807268">
          <w:marLeft w:val="0"/>
          <w:marRight w:val="0"/>
          <w:marTop w:val="0"/>
          <w:marBottom w:val="0"/>
          <w:divBdr>
            <w:top w:val="none" w:sz="0" w:space="0" w:color="auto"/>
            <w:left w:val="none" w:sz="0" w:space="0" w:color="auto"/>
            <w:bottom w:val="none" w:sz="0" w:space="0" w:color="auto"/>
            <w:right w:val="none" w:sz="0" w:space="0" w:color="auto"/>
          </w:divBdr>
          <w:divsChild>
            <w:div w:id="18442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0206">
      <w:bodyDiv w:val="1"/>
      <w:marLeft w:val="0"/>
      <w:marRight w:val="0"/>
      <w:marTop w:val="0"/>
      <w:marBottom w:val="0"/>
      <w:divBdr>
        <w:top w:val="none" w:sz="0" w:space="0" w:color="auto"/>
        <w:left w:val="none" w:sz="0" w:space="0" w:color="auto"/>
        <w:bottom w:val="none" w:sz="0" w:space="0" w:color="auto"/>
        <w:right w:val="none" w:sz="0" w:space="0" w:color="auto"/>
      </w:divBdr>
      <w:divsChild>
        <w:div w:id="443310626">
          <w:marLeft w:val="0"/>
          <w:marRight w:val="0"/>
          <w:marTop w:val="0"/>
          <w:marBottom w:val="0"/>
          <w:divBdr>
            <w:top w:val="none" w:sz="0" w:space="0" w:color="auto"/>
            <w:left w:val="none" w:sz="0" w:space="0" w:color="auto"/>
            <w:bottom w:val="none" w:sz="0" w:space="0" w:color="auto"/>
            <w:right w:val="none" w:sz="0" w:space="0" w:color="auto"/>
          </w:divBdr>
          <w:divsChild>
            <w:div w:id="16038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7160">
      <w:bodyDiv w:val="1"/>
      <w:marLeft w:val="0"/>
      <w:marRight w:val="0"/>
      <w:marTop w:val="0"/>
      <w:marBottom w:val="0"/>
      <w:divBdr>
        <w:top w:val="none" w:sz="0" w:space="0" w:color="auto"/>
        <w:left w:val="none" w:sz="0" w:space="0" w:color="auto"/>
        <w:bottom w:val="none" w:sz="0" w:space="0" w:color="auto"/>
        <w:right w:val="none" w:sz="0" w:space="0" w:color="auto"/>
      </w:divBdr>
      <w:divsChild>
        <w:div w:id="511068511">
          <w:marLeft w:val="0"/>
          <w:marRight w:val="0"/>
          <w:marTop w:val="0"/>
          <w:marBottom w:val="0"/>
          <w:divBdr>
            <w:top w:val="none" w:sz="0" w:space="0" w:color="auto"/>
            <w:left w:val="none" w:sz="0" w:space="0" w:color="auto"/>
            <w:bottom w:val="none" w:sz="0" w:space="0" w:color="auto"/>
            <w:right w:val="none" w:sz="0" w:space="0" w:color="auto"/>
          </w:divBdr>
          <w:divsChild>
            <w:div w:id="3486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2201">
      <w:bodyDiv w:val="1"/>
      <w:marLeft w:val="0"/>
      <w:marRight w:val="0"/>
      <w:marTop w:val="0"/>
      <w:marBottom w:val="0"/>
      <w:divBdr>
        <w:top w:val="none" w:sz="0" w:space="0" w:color="auto"/>
        <w:left w:val="none" w:sz="0" w:space="0" w:color="auto"/>
        <w:bottom w:val="none" w:sz="0" w:space="0" w:color="auto"/>
        <w:right w:val="none" w:sz="0" w:space="0" w:color="auto"/>
      </w:divBdr>
      <w:divsChild>
        <w:div w:id="2111703089">
          <w:marLeft w:val="0"/>
          <w:marRight w:val="0"/>
          <w:marTop w:val="0"/>
          <w:marBottom w:val="0"/>
          <w:divBdr>
            <w:top w:val="none" w:sz="0" w:space="0" w:color="auto"/>
            <w:left w:val="none" w:sz="0" w:space="0" w:color="auto"/>
            <w:bottom w:val="none" w:sz="0" w:space="0" w:color="auto"/>
            <w:right w:val="none" w:sz="0" w:space="0" w:color="auto"/>
          </w:divBdr>
          <w:divsChild>
            <w:div w:id="19503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708">
      <w:bodyDiv w:val="1"/>
      <w:marLeft w:val="0"/>
      <w:marRight w:val="0"/>
      <w:marTop w:val="0"/>
      <w:marBottom w:val="0"/>
      <w:divBdr>
        <w:top w:val="none" w:sz="0" w:space="0" w:color="auto"/>
        <w:left w:val="none" w:sz="0" w:space="0" w:color="auto"/>
        <w:bottom w:val="none" w:sz="0" w:space="0" w:color="auto"/>
        <w:right w:val="none" w:sz="0" w:space="0" w:color="auto"/>
      </w:divBdr>
      <w:divsChild>
        <w:div w:id="340859358">
          <w:marLeft w:val="0"/>
          <w:marRight w:val="0"/>
          <w:marTop w:val="0"/>
          <w:marBottom w:val="0"/>
          <w:divBdr>
            <w:top w:val="none" w:sz="0" w:space="0" w:color="auto"/>
            <w:left w:val="none" w:sz="0" w:space="0" w:color="auto"/>
            <w:bottom w:val="none" w:sz="0" w:space="0" w:color="auto"/>
            <w:right w:val="none" w:sz="0" w:space="0" w:color="auto"/>
          </w:divBdr>
          <w:divsChild>
            <w:div w:id="10422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8842">
      <w:bodyDiv w:val="1"/>
      <w:marLeft w:val="0"/>
      <w:marRight w:val="0"/>
      <w:marTop w:val="0"/>
      <w:marBottom w:val="0"/>
      <w:divBdr>
        <w:top w:val="none" w:sz="0" w:space="0" w:color="auto"/>
        <w:left w:val="none" w:sz="0" w:space="0" w:color="auto"/>
        <w:bottom w:val="none" w:sz="0" w:space="0" w:color="auto"/>
        <w:right w:val="none" w:sz="0" w:space="0" w:color="auto"/>
      </w:divBdr>
      <w:divsChild>
        <w:div w:id="310332647">
          <w:marLeft w:val="0"/>
          <w:marRight w:val="0"/>
          <w:marTop w:val="0"/>
          <w:marBottom w:val="0"/>
          <w:divBdr>
            <w:top w:val="none" w:sz="0" w:space="0" w:color="auto"/>
            <w:left w:val="none" w:sz="0" w:space="0" w:color="auto"/>
            <w:bottom w:val="none" w:sz="0" w:space="0" w:color="auto"/>
            <w:right w:val="none" w:sz="0" w:space="0" w:color="auto"/>
          </w:divBdr>
          <w:divsChild>
            <w:div w:id="14517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8072">
      <w:bodyDiv w:val="1"/>
      <w:marLeft w:val="0"/>
      <w:marRight w:val="0"/>
      <w:marTop w:val="0"/>
      <w:marBottom w:val="0"/>
      <w:divBdr>
        <w:top w:val="none" w:sz="0" w:space="0" w:color="auto"/>
        <w:left w:val="none" w:sz="0" w:space="0" w:color="auto"/>
        <w:bottom w:val="none" w:sz="0" w:space="0" w:color="auto"/>
        <w:right w:val="none" w:sz="0" w:space="0" w:color="auto"/>
      </w:divBdr>
      <w:divsChild>
        <w:div w:id="1162547584">
          <w:marLeft w:val="0"/>
          <w:marRight w:val="0"/>
          <w:marTop w:val="0"/>
          <w:marBottom w:val="0"/>
          <w:divBdr>
            <w:top w:val="none" w:sz="0" w:space="0" w:color="auto"/>
            <w:left w:val="none" w:sz="0" w:space="0" w:color="auto"/>
            <w:bottom w:val="none" w:sz="0" w:space="0" w:color="auto"/>
            <w:right w:val="none" w:sz="0" w:space="0" w:color="auto"/>
          </w:divBdr>
          <w:divsChild>
            <w:div w:id="20562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294">
      <w:bodyDiv w:val="1"/>
      <w:marLeft w:val="0"/>
      <w:marRight w:val="0"/>
      <w:marTop w:val="0"/>
      <w:marBottom w:val="0"/>
      <w:divBdr>
        <w:top w:val="none" w:sz="0" w:space="0" w:color="auto"/>
        <w:left w:val="none" w:sz="0" w:space="0" w:color="auto"/>
        <w:bottom w:val="none" w:sz="0" w:space="0" w:color="auto"/>
        <w:right w:val="none" w:sz="0" w:space="0" w:color="auto"/>
      </w:divBdr>
      <w:divsChild>
        <w:div w:id="1062631705">
          <w:marLeft w:val="0"/>
          <w:marRight w:val="0"/>
          <w:marTop w:val="0"/>
          <w:marBottom w:val="0"/>
          <w:divBdr>
            <w:top w:val="none" w:sz="0" w:space="0" w:color="auto"/>
            <w:left w:val="none" w:sz="0" w:space="0" w:color="auto"/>
            <w:bottom w:val="none" w:sz="0" w:space="0" w:color="auto"/>
            <w:right w:val="none" w:sz="0" w:space="0" w:color="auto"/>
          </w:divBdr>
          <w:divsChild>
            <w:div w:id="10469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8248">
      <w:bodyDiv w:val="1"/>
      <w:marLeft w:val="0"/>
      <w:marRight w:val="0"/>
      <w:marTop w:val="0"/>
      <w:marBottom w:val="0"/>
      <w:divBdr>
        <w:top w:val="none" w:sz="0" w:space="0" w:color="auto"/>
        <w:left w:val="none" w:sz="0" w:space="0" w:color="auto"/>
        <w:bottom w:val="none" w:sz="0" w:space="0" w:color="auto"/>
        <w:right w:val="none" w:sz="0" w:space="0" w:color="auto"/>
      </w:divBdr>
      <w:divsChild>
        <w:div w:id="1287153681">
          <w:marLeft w:val="0"/>
          <w:marRight w:val="0"/>
          <w:marTop w:val="0"/>
          <w:marBottom w:val="0"/>
          <w:divBdr>
            <w:top w:val="none" w:sz="0" w:space="0" w:color="auto"/>
            <w:left w:val="none" w:sz="0" w:space="0" w:color="auto"/>
            <w:bottom w:val="none" w:sz="0" w:space="0" w:color="auto"/>
            <w:right w:val="none" w:sz="0" w:space="0" w:color="auto"/>
          </w:divBdr>
          <w:divsChild>
            <w:div w:id="6874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9257">
      <w:bodyDiv w:val="1"/>
      <w:marLeft w:val="0"/>
      <w:marRight w:val="0"/>
      <w:marTop w:val="0"/>
      <w:marBottom w:val="0"/>
      <w:divBdr>
        <w:top w:val="none" w:sz="0" w:space="0" w:color="auto"/>
        <w:left w:val="none" w:sz="0" w:space="0" w:color="auto"/>
        <w:bottom w:val="none" w:sz="0" w:space="0" w:color="auto"/>
        <w:right w:val="none" w:sz="0" w:space="0" w:color="auto"/>
      </w:divBdr>
      <w:divsChild>
        <w:div w:id="1589003352">
          <w:marLeft w:val="0"/>
          <w:marRight w:val="0"/>
          <w:marTop w:val="0"/>
          <w:marBottom w:val="0"/>
          <w:divBdr>
            <w:top w:val="none" w:sz="0" w:space="0" w:color="auto"/>
            <w:left w:val="none" w:sz="0" w:space="0" w:color="auto"/>
            <w:bottom w:val="none" w:sz="0" w:space="0" w:color="auto"/>
            <w:right w:val="none" w:sz="0" w:space="0" w:color="auto"/>
          </w:divBdr>
          <w:divsChild>
            <w:div w:id="13788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5998">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7">
          <w:marLeft w:val="0"/>
          <w:marRight w:val="0"/>
          <w:marTop w:val="0"/>
          <w:marBottom w:val="0"/>
          <w:divBdr>
            <w:top w:val="none" w:sz="0" w:space="0" w:color="auto"/>
            <w:left w:val="none" w:sz="0" w:space="0" w:color="auto"/>
            <w:bottom w:val="none" w:sz="0" w:space="0" w:color="auto"/>
            <w:right w:val="none" w:sz="0" w:space="0" w:color="auto"/>
          </w:divBdr>
          <w:divsChild>
            <w:div w:id="11560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4663">
      <w:bodyDiv w:val="1"/>
      <w:marLeft w:val="0"/>
      <w:marRight w:val="0"/>
      <w:marTop w:val="0"/>
      <w:marBottom w:val="0"/>
      <w:divBdr>
        <w:top w:val="none" w:sz="0" w:space="0" w:color="auto"/>
        <w:left w:val="none" w:sz="0" w:space="0" w:color="auto"/>
        <w:bottom w:val="none" w:sz="0" w:space="0" w:color="auto"/>
        <w:right w:val="none" w:sz="0" w:space="0" w:color="auto"/>
      </w:divBdr>
      <w:divsChild>
        <w:div w:id="1415860293">
          <w:marLeft w:val="0"/>
          <w:marRight w:val="0"/>
          <w:marTop w:val="0"/>
          <w:marBottom w:val="0"/>
          <w:divBdr>
            <w:top w:val="none" w:sz="0" w:space="0" w:color="auto"/>
            <w:left w:val="none" w:sz="0" w:space="0" w:color="auto"/>
            <w:bottom w:val="none" w:sz="0" w:space="0" w:color="auto"/>
            <w:right w:val="none" w:sz="0" w:space="0" w:color="auto"/>
          </w:divBdr>
          <w:divsChild>
            <w:div w:id="10262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arxiv.org/abs/2009.14124" TargetMode="External"/><Relationship Id="rId18" Type="http://schemas.openxmlformats.org/officeDocument/2006/relationships/hyperlink" Target="https://doi.org/10.5817/RPT2019-1-1" TargetMode="External"/><Relationship Id="rId26" Type="http://schemas.openxmlformats.org/officeDocument/2006/relationships/hyperlink" Target="https://doi.org/10.1075/li.30.1.03nad" TargetMode="External"/><Relationship Id="rId3" Type="http://schemas.openxmlformats.org/officeDocument/2006/relationships/numbering" Target="numbering.xml"/><Relationship Id="rId21" Type="http://schemas.openxmlformats.org/officeDocument/2006/relationships/hyperlink" Target="https://towardsdatascience.com/nlp-approaches-to-data-anonymization-1fb5bde6b929"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google-research/bert" TargetMode="External"/><Relationship Id="rId17" Type="http://schemas.openxmlformats.org/officeDocument/2006/relationships/hyperlink" Target="https://doi.org/10.1145/3283812.3283825" TargetMode="External"/><Relationship Id="rId25" Type="http://schemas.openxmlformats.org/officeDocument/2006/relationships/hyperlink" Target="https://www.mvcr.cz/gdpr/clanek/zvlastni-kategorie-osobnich-udaju.aspx"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law/law-topic/data-protection_en" TargetMode="External"/><Relationship Id="rId20" Type="http://schemas.openxmlformats.org/officeDocument/2006/relationships/hyperlink" Target="http://invenio.nusl.cz/record/397848" TargetMode="External"/><Relationship Id="rId29" Type="http://schemas.openxmlformats.org/officeDocument/2006/relationships/hyperlink" Target="https://doi.org/10.18653/v1/W17-44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onymizace.gov.cz/crossroad" TargetMode="External"/><Relationship Id="rId24" Type="http://schemas.openxmlformats.org/officeDocument/2006/relationships/hyperlink" Target="https://peltarion.com/blog/data-science/a-deep-dive-into-multilingual-nlp-models"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arxiv.org/abs/1810.04805" TargetMode="External"/><Relationship Id="rId23" Type="http://schemas.openxmlformats.org/officeDocument/2006/relationships/hyperlink" Target="https://towardsdatascience.com/metrics-to-evaluate-your-machine-learning-algorithm-f10ba6e38234" TargetMode="External"/><Relationship Id="rId28" Type="http://schemas.openxmlformats.org/officeDocument/2006/relationships/hyperlink" Target="http://doi.org/10.1145/3341105.3375774" TargetMode="External"/><Relationship Id="rId10" Type="http://schemas.openxmlformats.org/officeDocument/2006/relationships/hyperlink" Target="https://anonymizace.gov.cz/crossroad" TargetMode="External"/><Relationship Id="rId19" Type="http://schemas.openxmlformats.org/officeDocument/2006/relationships/hyperlink" Target="https://doi.org/10.3115/992628.992709"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nonymizace.gov.cz/crossroad" TargetMode="External"/><Relationship Id="rId14" Type="http://schemas.openxmlformats.org/officeDocument/2006/relationships/hyperlink" Target="http://arxiv.org/abs/2003.10555" TargetMode="External"/><Relationship Id="rId22" Type="http://schemas.openxmlformats.org/officeDocument/2006/relationships/hyperlink" Target="https://www.fbadvokati.cz/cs/clanky/541-co-je-co-neni-a-co-bude-osobni-udaj-podle-gdpr" TargetMode="External"/><Relationship Id="rId27" Type="http://schemas.openxmlformats.org/officeDocument/2006/relationships/hyperlink" Target="http://doi.org/10.1145/3459637.3482281" TargetMode="External"/><Relationship Id="rId30" Type="http://schemas.openxmlformats.org/officeDocument/2006/relationships/hyperlink" Target="http://doi.org/10.1145/3472634.3472667"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TDXKd3HnBC7mHqhOwQmPw18hBg==">AMUW2mVHDS8HAmSwxMdZJd7GOdCc179Zu1QzLoZk7FMMgOvjLrvkjNLAMIvD/drfR2zoGomimXwWUvAeHbWqAK9DuQNsLbhM+sgZS+aZnF5BD5FH+peoWXZJoGOAyrFsR+azKjbta9yLGCQPHRcIhgdkKpT/T/UQlCdcpgia0OL/n9+CFNa3tMo=</go:docsCustomData>
</go:gDocsCustomXmlDataStorage>
</file>

<file path=customXml/itemProps1.xml><?xml version="1.0" encoding="utf-8"?>
<ds:datastoreItem xmlns:ds="http://schemas.openxmlformats.org/officeDocument/2006/customXml" ds:itemID="{31B2DBA5-172D-4888-8339-ED40C725D7A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13866</TotalTime>
  <Pages>10</Pages>
  <Words>4094</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kikicom</dc:creator>
  <cp:keywords/>
  <dc:description/>
  <cp:lastModifiedBy>David Ondrášek</cp:lastModifiedBy>
  <cp:revision>11</cp:revision>
  <cp:lastPrinted>2022-01-09T15:02:00Z</cp:lastPrinted>
  <dcterms:created xsi:type="dcterms:W3CDTF">2021-10-17T17:09:00Z</dcterms:created>
  <dcterms:modified xsi:type="dcterms:W3CDTF">2022-02-09T23:01:00Z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0x010100E9585105722B9745A1D96443312B53D9</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17th edition (author-date)</vt:lpwstr>
  </property>
  <property fmtid="{D5CDD505-2E9C-101B-9397-08002B2CF9AE}" pid="7" name="Mendeley Recent Style Id 2_1">
    <vt:lpwstr>http://www.zotero.org/styles/harvard-cite-them-right</vt:lpwstr>
  </property>
  <property fmtid="{D5CDD505-2E9C-101B-9397-08002B2CF9AE}" pid="8" name="Mendeley Recent Style Name 2_1">
    <vt:lpwstr>Cite Them Right 10th edition - Harvard</vt:lpwstr>
  </property>
  <property fmtid="{D5CDD505-2E9C-101B-9397-08002B2CF9AE}" pid="9" name="Mendeley Recent Style Id 3_1">
    <vt:lpwstr>http://www.zotero.org/styles/ieee</vt:lpwstr>
  </property>
  <property fmtid="{D5CDD505-2E9C-101B-9397-08002B2CF9AE}" pid="10" name="Mendeley Recent Style Name 3_1">
    <vt:lpwstr>IEEE</vt:lpwstr>
  </property>
  <property fmtid="{D5CDD505-2E9C-101B-9397-08002B2CF9AE}" pid="11" name="Mendeley Recent Style Id 4_1">
    <vt:lpwstr>http://www.zotero.org/styles/iso690-author-date-cs</vt:lpwstr>
  </property>
  <property fmtid="{D5CDD505-2E9C-101B-9397-08002B2CF9AE}" pid="12" name="Mendeley Recent Style Name 4_1">
    <vt:lpwstr>ISO-690 (author-date, Czech)</vt:lpwstr>
  </property>
  <property fmtid="{D5CDD505-2E9C-101B-9397-08002B2CF9AE}" pid="13" name="Mendeley Recent Style Id 5_1">
    <vt:lpwstr>http://www.zotero.org/styles/harvard-manchester-business-school</vt:lpwstr>
  </property>
  <property fmtid="{D5CDD505-2E9C-101B-9397-08002B2CF9AE}" pid="14" name="Mendeley Recent Style Name 5_1">
    <vt:lpwstr>Manchester Business School - Harvard</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http://www.zotero.org/styles/taylor-and-francis-apa</vt:lpwstr>
  </property>
  <property fmtid="{D5CDD505-2E9C-101B-9397-08002B2CF9AE}" pid="22" name="Mendeley Recent Style Name 9_1">
    <vt:lpwstr>Taylor &amp; Francis - APA</vt:lpwstr>
  </property>
  <property fmtid="{D5CDD505-2E9C-101B-9397-08002B2CF9AE}" pid="23" name="Mendeley Document_1">
    <vt:lpwstr>True</vt:lpwstr>
  </property>
  <property fmtid="{D5CDD505-2E9C-101B-9397-08002B2CF9AE}" pid="24" name="Mendeley Unique User Id_1">
    <vt:lpwstr>2d5b2336-035b-3587-ae1f-c5159bba21a6</vt:lpwstr>
  </property>
  <property fmtid="{D5CDD505-2E9C-101B-9397-08002B2CF9AE}" pid="25" name="Mendeley Citation Style_1">
    <vt:lpwstr>http://www.zotero.org/styles/iso690-author-date-cs</vt:lpwstr>
  </property>
  <property fmtid="{D5CDD505-2E9C-101B-9397-08002B2CF9AE}" pid="26" name="ZOTERO_PREF_1">
    <vt:lpwstr>&lt;data data-version="3" zotero-version="5.0.96.3"&gt;&lt;session id="qRqjFC9u"/&gt;&lt;style id="http://www.zotero.org/styles/iso690-author-date-cs" hasBibliography="1" bibliographyStyleHasBeenSet="1"/&gt;&lt;prefs&gt;&lt;pref name="fieldType" value="Field"/&gt;&lt;pref name="automatic</vt:lpwstr>
  </property>
  <property fmtid="{D5CDD505-2E9C-101B-9397-08002B2CF9AE}" pid="27" name="ZOTERO_PREF_2">
    <vt:lpwstr>JournalAbbreviations" value="true"/&gt;&lt;/prefs&gt;&lt;/data&gt;</vt:lpwstr>
  </property>
</Properties>
</file>