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E10D" w14:textId="7B482B7E" w:rsidR="009F3AA9" w:rsidRDefault="001F71B9" w:rsidP="00AE17AC">
      <w:pPr>
        <w:pStyle w:val="Nadpis1"/>
        <w:ind w:left="1416" w:firstLine="708"/>
        <w:jc w:val="left"/>
      </w:pPr>
      <w:r>
        <w:t>11</w:t>
      </w:r>
      <w:r w:rsidR="00BE0262" w:rsidRPr="009F3AA9">
        <w:t xml:space="preserve">. </w:t>
      </w:r>
      <w:r>
        <w:t>databázové systémy</w:t>
      </w:r>
    </w:p>
    <w:p w14:paraId="543D8EF5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58A221AC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5EF2A710" w14:textId="77777777" w:rsidR="00B76DE9" w:rsidRPr="00A11851" w:rsidRDefault="00A11851" w:rsidP="00A11851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1DFFFA04" w14:textId="77777777" w:rsidR="00B76DE9" w:rsidRPr="00B76DE9" w:rsidRDefault="00B76DE9" w:rsidP="00B76DE9"/>
    <w:p w14:paraId="6D554624" w14:textId="77777777" w:rsidR="00B76DE9" w:rsidRPr="00B76DE9" w:rsidRDefault="00B76DE9" w:rsidP="00B76DE9"/>
    <w:p w14:paraId="7B70D35A" w14:textId="77777777" w:rsidR="00115E55" w:rsidRDefault="00115E55" w:rsidP="00543AAB">
      <w:pPr>
        <w:rPr>
          <w:rFonts w:eastAsia="Arial" w:cstheme="minorHAnsi"/>
          <w:b/>
          <w:bCs/>
          <w:szCs w:val="64"/>
        </w:rPr>
      </w:pPr>
    </w:p>
    <w:p w14:paraId="326922B3" w14:textId="77777777" w:rsidR="000A7E54" w:rsidRPr="00AE17AC" w:rsidRDefault="001F71B9" w:rsidP="001F71B9">
      <w:pPr>
        <w:pStyle w:val="Nadpis2"/>
        <w:rPr>
          <w:b/>
          <w:bCs/>
          <w:sz w:val="20"/>
          <w:szCs w:val="20"/>
        </w:rPr>
      </w:pPr>
      <w:bookmarkStart w:id="0" w:name="page1"/>
      <w:bookmarkEnd w:id="0"/>
      <w:r w:rsidRPr="00AE17AC">
        <w:rPr>
          <w:rFonts w:eastAsia="Calibri"/>
          <w:b/>
          <w:bCs/>
        </w:rPr>
        <w:t>11.</w:t>
      </w:r>
      <w:r w:rsidR="000A7E54" w:rsidRPr="00AE17AC">
        <w:rPr>
          <w:rFonts w:eastAsia="Calibri"/>
          <w:b/>
          <w:bCs/>
        </w:rPr>
        <w:t>1. Hromadné zpracování dat, formáty pro výměnu dat a jejich využití</w:t>
      </w:r>
    </w:p>
    <w:p w14:paraId="06650260" w14:textId="77777777" w:rsidR="000A7E54" w:rsidRDefault="001F71B9" w:rsidP="001F71B9">
      <w:pPr>
        <w:pStyle w:val="Nadpis3"/>
      </w:pPr>
      <w:r>
        <w:t>vysvětlení</w:t>
      </w:r>
    </w:p>
    <w:p w14:paraId="6C18CC14" w14:textId="0C7D7F62" w:rsidR="001F71B9" w:rsidRDefault="000A7E54" w:rsidP="001F71B9">
      <w:pPr>
        <w:spacing w:line="276" w:lineRule="auto"/>
        <w:ind w:right="22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Starají se o </w:t>
      </w:r>
      <w:r w:rsidRPr="001F71B9">
        <w:rPr>
          <w:rFonts w:ascii="Calibri" w:eastAsia="Calibri" w:hAnsi="Calibri" w:cs="Calibri"/>
          <w:b/>
          <w:highlight w:val="yellow"/>
        </w:rPr>
        <w:t>přechování a zpracování velkého množství dat</w:t>
      </w:r>
      <w:r>
        <w:rPr>
          <w:rFonts w:ascii="Calibri" w:eastAsia="Calibri" w:hAnsi="Calibri" w:cs="Calibri"/>
        </w:rPr>
        <w:t xml:space="preserve">, např. </w:t>
      </w:r>
      <w:r w:rsidRPr="001F71B9">
        <w:rPr>
          <w:rFonts w:ascii="Calibri" w:eastAsia="Calibri" w:hAnsi="Calibri" w:cs="Calibri"/>
          <w:b/>
          <w:highlight w:val="yellow"/>
        </w:rPr>
        <w:t>kartotéky</w:t>
      </w:r>
      <w:r>
        <w:rPr>
          <w:rFonts w:ascii="Calibri" w:eastAsia="Calibri" w:hAnsi="Calibri" w:cs="Calibri"/>
        </w:rPr>
        <w:t xml:space="preserve">, jejich předchůdcem byly tzv. </w:t>
      </w:r>
      <w:r w:rsidRPr="001F71B9">
        <w:rPr>
          <w:rFonts w:ascii="Calibri" w:eastAsia="Calibri" w:hAnsi="Calibri" w:cs="Calibri"/>
          <w:b/>
          <w:highlight w:val="yellow"/>
        </w:rPr>
        <w:t>FMS</w:t>
      </w:r>
      <w:r w:rsidR="001F71B9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(</w:t>
      </w:r>
      <w:r w:rsidRPr="001F71B9">
        <w:rPr>
          <w:rFonts w:ascii="Calibri" w:eastAsia="Calibri" w:hAnsi="Calibri" w:cs="Calibri"/>
          <w:iCs/>
        </w:rPr>
        <w:t>File Management System</w:t>
      </w:r>
      <w:r>
        <w:rPr>
          <w:rFonts w:ascii="Calibri" w:eastAsia="Calibri" w:hAnsi="Calibri" w:cs="Calibri"/>
        </w:rPr>
        <w:t xml:space="preserve">), které ukládaly data do jednotlivých </w:t>
      </w:r>
      <w:r w:rsidRPr="001F71B9">
        <w:rPr>
          <w:rFonts w:ascii="Calibri" w:eastAsia="Calibri" w:hAnsi="Calibri" w:cs="Calibri"/>
          <w:b/>
          <w:highlight w:val="yellow"/>
        </w:rPr>
        <w:t>textových</w:t>
      </w:r>
      <w:r w:rsidRPr="001F71B9">
        <w:rPr>
          <w:rFonts w:ascii="Calibri" w:eastAsia="Calibri" w:hAnsi="Calibri" w:cs="Calibri"/>
          <w:highlight w:val="yellow"/>
        </w:rPr>
        <w:t xml:space="preserve"> </w:t>
      </w:r>
      <w:r w:rsidRPr="001F71B9">
        <w:rPr>
          <w:rFonts w:ascii="Calibri" w:eastAsia="Calibri" w:hAnsi="Calibri" w:cs="Calibri"/>
          <w:b/>
          <w:highlight w:val="yellow"/>
        </w:rPr>
        <w:t>souborů</w:t>
      </w:r>
      <w:r w:rsidRPr="001F71B9">
        <w:rPr>
          <w:rFonts w:ascii="Calibri" w:eastAsia="Calibri" w:hAnsi="Calibri" w:cs="Calibri"/>
          <w:highlight w:val="yellow"/>
        </w:rPr>
        <w:t xml:space="preserve"> </w:t>
      </w:r>
      <w:r w:rsidRPr="001F71B9">
        <w:rPr>
          <w:rFonts w:ascii="Calibri" w:eastAsia="Calibri" w:hAnsi="Calibri" w:cs="Calibri"/>
          <w:b/>
          <w:highlight w:val="yellow"/>
        </w:rPr>
        <w:t>s</w:t>
      </w:r>
      <w:r w:rsidRPr="001F71B9">
        <w:rPr>
          <w:rFonts w:ascii="Calibri" w:eastAsia="Calibri" w:hAnsi="Calibri" w:cs="Calibri"/>
          <w:highlight w:val="yellow"/>
        </w:rPr>
        <w:t xml:space="preserve"> </w:t>
      </w:r>
      <w:r w:rsidRPr="001F71B9">
        <w:rPr>
          <w:rFonts w:ascii="Calibri" w:eastAsia="Calibri" w:hAnsi="Calibri" w:cs="Calibri"/>
          <w:b/>
          <w:highlight w:val="yellow"/>
        </w:rPr>
        <w:t>tabulkovou</w:t>
      </w:r>
      <w:r w:rsidRPr="001F71B9">
        <w:rPr>
          <w:rFonts w:ascii="Calibri" w:eastAsia="Calibri" w:hAnsi="Calibri" w:cs="Calibri"/>
          <w:highlight w:val="yellow"/>
        </w:rPr>
        <w:t xml:space="preserve"> </w:t>
      </w:r>
      <w:r w:rsidRPr="001F71B9">
        <w:rPr>
          <w:rFonts w:ascii="Calibri" w:eastAsia="Calibri" w:hAnsi="Calibri" w:cs="Calibri"/>
          <w:b/>
          <w:highlight w:val="yellow"/>
        </w:rPr>
        <w:t>strukturou</w:t>
      </w:r>
      <w:r w:rsidR="0053055B">
        <w:rPr>
          <w:rFonts w:ascii="Calibri" w:eastAsia="Calibri" w:hAnsi="Calibri" w:cs="Calibri"/>
          <w:b/>
        </w:rPr>
        <w:t xml:space="preserve">, </w:t>
      </w:r>
      <w:r w:rsidR="0053055B">
        <w:rPr>
          <w:rFonts w:ascii="Calibri" w:eastAsia="Calibri" w:hAnsi="Calibri" w:cs="Calibri"/>
          <w:bCs/>
        </w:rPr>
        <w:t>problém byl ale ve vysoké redundanci (opakující se data)</w:t>
      </w:r>
      <w:r>
        <w:rPr>
          <w:rFonts w:ascii="Calibri" w:eastAsia="Calibri" w:hAnsi="Calibri" w:cs="Calibri"/>
        </w:rPr>
        <w:t xml:space="preserve">. </w:t>
      </w:r>
    </w:p>
    <w:p w14:paraId="4EBD95BC" w14:textId="77777777" w:rsidR="00FB2CE9" w:rsidRDefault="00FB2CE9" w:rsidP="00FB2CE9">
      <w:pPr>
        <w:spacing w:line="237" w:lineRule="auto"/>
        <w:ind w:right="22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Formáty:</w:t>
      </w:r>
    </w:p>
    <w:p w14:paraId="037BF694" w14:textId="3B5BF5A5" w:rsidR="00FB2CE9" w:rsidRPr="00B072A5" w:rsidRDefault="00B072A5" w:rsidP="00FB2CE9">
      <w:pPr>
        <w:pStyle w:val="Odstavecseseznamem"/>
        <w:numPr>
          <w:ilvl w:val="0"/>
          <w:numId w:val="8"/>
        </w:numPr>
        <w:spacing w:line="237" w:lineRule="auto"/>
        <w:ind w:right="226"/>
        <w:rPr>
          <w:rFonts w:ascii="Calibri" w:eastAsia="Calibri" w:hAnsi="Calibri" w:cs="Calibri"/>
        </w:rPr>
      </w:pPr>
      <w:r w:rsidRPr="00FB2CE9">
        <w:rPr>
          <w:rFonts w:ascii="Calibri" w:eastAsia="Calibri" w:hAnsi="Calibri" w:cs="Calibri"/>
          <w:b/>
          <w:bCs/>
          <w:highlight w:val="yellow"/>
        </w:rPr>
        <w:t>CSV</w:t>
      </w:r>
      <w:r w:rsidRPr="00FB2CE9">
        <w:rPr>
          <w:rFonts w:ascii="Calibri" w:eastAsia="Calibri" w:hAnsi="Calibri" w:cs="Calibri"/>
          <w:b/>
          <w:bCs/>
        </w:rPr>
        <w:t xml:space="preserve"> </w:t>
      </w:r>
      <w:r w:rsidRPr="00B072A5">
        <w:rPr>
          <w:rFonts w:ascii="Calibri" w:eastAsia="Calibri" w:hAnsi="Calibri" w:cs="Calibri"/>
        </w:rPr>
        <w:t>– jednoduchý</w:t>
      </w:r>
      <w:r w:rsidR="00FB2CE9" w:rsidRPr="00B072A5">
        <w:rPr>
          <w:rFonts w:ascii="Calibri" w:eastAsia="Calibri" w:hAnsi="Calibri" w:cs="Calibri"/>
        </w:rPr>
        <w:t xml:space="preserve"> textový formát pro tabulková data.</w:t>
      </w:r>
    </w:p>
    <w:p w14:paraId="1EC5EE24" w14:textId="5696026F" w:rsidR="00FB2CE9" w:rsidRPr="00B072A5" w:rsidRDefault="000A7E54" w:rsidP="00FB2CE9">
      <w:pPr>
        <w:pStyle w:val="Odstavecseseznamem"/>
        <w:numPr>
          <w:ilvl w:val="0"/>
          <w:numId w:val="8"/>
        </w:numPr>
        <w:spacing w:line="237" w:lineRule="auto"/>
        <w:ind w:right="226"/>
        <w:rPr>
          <w:rFonts w:ascii="Calibri" w:eastAsia="Calibri" w:hAnsi="Calibri" w:cs="Calibri"/>
        </w:rPr>
      </w:pPr>
      <w:r w:rsidRPr="00FB2CE9">
        <w:rPr>
          <w:rFonts w:ascii="Calibri" w:eastAsia="Calibri" w:hAnsi="Calibri" w:cs="Calibri"/>
          <w:b/>
          <w:bCs/>
          <w:highlight w:val="yellow"/>
        </w:rPr>
        <w:t>XML</w:t>
      </w:r>
      <w:r w:rsidR="00B072A5">
        <w:rPr>
          <w:rFonts w:ascii="Calibri" w:eastAsia="Calibri" w:hAnsi="Calibri" w:cs="Calibri"/>
          <w:b/>
          <w:bCs/>
        </w:rPr>
        <w:t xml:space="preserve"> </w:t>
      </w:r>
      <w:r w:rsidR="00B072A5" w:rsidRPr="00B072A5">
        <w:rPr>
          <w:rFonts w:ascii="Calibri" w:eastAsia="Calibri" w:hAnsi="Calibri" w:cs="Calibri"/>
        </w:rPr>
        <w:t>– strukturovaný formát vhodný pro hierarchická data</w:t>
      </w:r>
    </w:p>
    <w:p w14:paraId="0BA2A1AD" w14:textId="38D1C59D" w:rsidR="00D607CE" w:rsidRPr="00B072A5" w:rsidRDefault="000A7E54" w:rsidP="00FB2CE9">
      <w:pPr>
        <w:pStyle w:val="Odstavecseseznamem"/>
        <w:numPr>
          <w:ilvl w:val="0"/>
          <w:numId w:val="8"/>
        </w:numPr>
        <w:spacing w:line="237" w:lineRule="auto"/>
        <w:ind w:right="226"/>
        <w:rPr>
          <w:rFonts w:ascii="Calibri" w:eastAsia="Calibri" w:hAnsi="Calibri" w:cs="Calibri"/>
        </w:rPr>
      </w:pPr>
      <w:r w:rsidRPr="00FB2CE9">
        <w:rPr>
          <w:rFonts w:ascii="Calibri" w:eastAsia="Calibri" w:hAnsi="Calibri" w:cs="Calibri"/>
          <w:b/>
          <w:bCs/>
          <w:highlight w:val="yellow"/>
        </w:rPr>
        <w:t>JSON</w:t>
      </w:r>
      <w:r w:rsidR="00B072A5">
        <w:rPr>
          <w:rFonts w:ascii="Calibri" w:eastAsia="Calibri" w:hAnsi="Calibri" w:cs="Calibri"/>
          <w:b/>
          <w:bCs/>
        </w:rPr>
        <w:t xml:space="preserve"> </w:t>
      </w:r>
      <w:r w:rsidR="00B072A5" w:rsidRPr="00B072A5">
        <w:rPr>
          <w:rFonts w:ascii="Calibri" w:eastAsia="Calibri" w:hAnsi="Calibri" w:cs="Calibri"/>
        </w:rPr>
        <w:t>– moderní formát pro výměnu dat, čitelný pro lidi a stroje</w:t>
      </w:r>
    </w:p>
    <w:p w14:paraId="79211407" w14:textId="77777777" w:rsidR="000A7E54" w:rsidRPr="00AE17AC" w:rsidRDefault="001F71B9" w:rsidP="001F71B9">
      <w:pPr>
        <w:pStyle w:val="Nadpis2"/>
        <w:rPr>
          <w:b/>
          <w:bCs/>
          <w:sz w:val="20"/>
          <w:szCs w:val="20"/>
        </w:rPr>
      </w:pPr>
      <w:r w:rsidRPr="00AE17AC">
        <w:rPr>
          <w:rFonts w:eastAsia="Calibri"/>
          <w:b/>
          <w:bCs/>
        </w:rPr>
        <w:t>11.</w:t>
      </w:r>
      <w:r w:rsidR="000A7E54" w:rsidRPr="00AE17AC">
        <w:rPr>
          <w:rFonts w:eastAsia="Calibri"/>
          <w:b/>
          <w:bCs/>
        </w:rPr>
        <w:t>2. Databázové systémy a jejich struktura, role uživatelů</w:t>
      </w:r>
    </w:p>
    <w:p w14:paraId="050A5ADD" w14:textId="77777777" w:rsidR="000A7E54" w:rsidRDefault="001F71B9" w:rsidP="001F71B9">
      <w:pPr>
        <w:pStyle w:val="Nadpis3"/>
      </w:pPr>
      <w:r>
        <w:t>vysvětlení</w:t>
      </w:r>
    </w:p>
    <w:p w14:paraId="794C8F99" w14:textId="77777777" w:rsidR="00D607CE" w:rsidRDefault="000A7E54" w:rsidP="00D607CE">
      <w:pPr>
        <w:spacing w:line="276" w:lineRule="auto"/>
        <w:ind w:right="2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Databáze ukládají a zpracují velké množství dat s cílem </w:t>
      </w:r>
      <w:r w:rsidRPr="00D607CE">
        <w:rPr>
          <w:rFonts w:ascii="Calibri" w:eastAsia="Calibri" w:hAnsi="Calibri" w:cs="Calibri"/>
          <w:b/>
          <w:highlight w:val="yellow"/>
        </w:rPr>
        <w:t>získat informace</w:t>
      </w:r>
      <w:r>
        <w:rPr>
          <w:rFonts w:ascii="Calibri" w:eastAsia="Calibri" w:hAnsi="Calibri" w:cs="Calibri"/>
        </w:rPr>
        <w:t xml:space="preserve">. Struktura je tvořena </w:t>
      </w:r>
      <w:r w:rsidRPr="00D607CE">
        <w:rPr>
          <w:rFonts w:ascii="Calibri" w:eastAsia="Calibri" w:hAnsi="Calibri" w:cs="Calibri"/>
          <w:b/>
          <w:highlight w:val="yellow"/>
        </w:rPr>
        <w:t>tabulkou</w:t>
      </w:r>
      <w:r>
        <w:rPr>
          <w:rFonts w:ascii="Calibri" w:eastAsia="Calibri" w:hAnsi="Calibri" w:cs="Calibri"/>
        </w:rPr>
        <w:t xml:space="preserve">, </w:t>
      </w:r>
      <w:r w:rsidRPr="00D607CE">
        <w:rPr>
          <w:rFonts w:ascii="Calibri" w:eastAsia="Calibri" w:hAnsi="Calibri" w:cs="Calibri"/>
          <w:b/>
          <w:highlight w:val="yellow"/>
        </w:rPr>
        <w:t>složenou z polí</w:t>
      </w:r>
      <w:r>
        <w:rPr>
          <w:rFonts w:ascii="Calibri" w:eastAsia="Calibri" w:hAnsi="Calibri" w:cs="Calibri"/>
        </w:rPr>
        <w:t xml:space="preserve">, mající </w:t>
      </w:r>
      <w:r w:rsidRPr="00D607CE">
        <w:rPr>
          <w:rFonts w:ascii="Calibri" w:eastAsia="Calibri" w:hAnsi="Calibri" w:cs="Calibri"/>
          <w:b/>
          <w:highlight w:val="yellow"/>
        </w:rPr>
        <w:t>vlastní datový typ</w:t>
      </w:r>
      <w:r>
        <w:rPr>
          <w:rFonts w:ascii="Calibri" w:eastAsia="Calibri" w:hAnsi="Calibri" w:cs="Calibri"/>
        </w:rPr>
        <w:t xml:space="preserve">, </w:t>
      </w:r>
      <w:r w:rsidRPr="00D607CE">
        <w:rPr>
          <w:rFonts w:ascii="Calibri" w:eastAsia="Calibri" w:hAnsi="Calibri" w:cs="Calibri"/>
          <w:b/>
          <w:highlight w:val="yellow"/>
        </w:rPr>
        <w:t>název</w:t>
      </w:r>
      <w:r w:rsidRPr="00D607CE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 xml:space="preserve">atd. </w:t>
      </w:r>
    </w:p>
    <w:p w14:paraId="092DCD15" w14:textId="77777777" w:rsidR="00D607CE" w:rsidRDefault="000A7E54" w:rsidP="00FE7FAE">
      <w:pPr>
        <w:pStyle w:val="Odstavecseseznamem"/>
        <w:numPr>
          <w:ilvl w:val="0"/>
          <w:numId w:val="2"/>
        </w:numPr>
        <w:spacing w:line="276" w:lineRule="auto"/>
        <w:ind w:right="26"/>
        <w:rPr>
          <w:rFonts w:ascii="Calibri" w:eastAsia="Calibri" w:hAnsi="Calibri" w:cs="Calibri"/>
        </w:rPr>
      </w:pPr>
      <w:r w:rsidRPr="00D607CE">
        <w:rPr>
          <w:rFonts w:ascii="Calibri" w:eastAsia="Calibri" w:hAnsi="Calibri" w:cs="Calibri"/>
          <w:b/>
          <w:bCs/>
        </w:rPr>
        <w:t>Databázový stroj</w:t>
      </w:r>
      <w:r w:rsidRPr="00D607CE">
        <w:rPr>
          <w:rFonts w:ascii="Calibri" w:eastAsia="Calibri" w:hAnsi="Calibri" w:cs="Calibri"/>
        </w:rPr>
        <w:t xml:space="preserve"> </w:t>
      </w:r>
      <w:r w:rsidR="00D607CE">
        <w:rPr>
          <w:rFonts w:ascii="Calibri" w:eastAsia="Calibri" w:hAnsi="Calibri" w:cs="Calibri"/>
        </w:rPr>
        <w:t xml:space="preserve">- </w:t>
      </w:r>
      <w:r w:rsidRPr="00D607CE">
        <w:rPr>
          <w:rFonts w:ascii="Calibri" w:eastAsia="Calibri" w:hAnsi="Calibri" w:cs="Calibri"/>
          <w:b/>
          <w:highlight w:val="yellow"/>
        </w:rPr>
        <w:t>komunikuje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  <w:b/>
          <w:highlight w:val="yellow"/>
        </w:rPr>
        <w:t>s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  <w:b/>
          <w:highlight w:val="yellow"/>
        </w:rPr>
        <w:t>databází</w:t>
      </w:r>
    </w:p>
    <w:p w14:paraId="3D2152B4" w14:textId="77777777" w:rsidR="00D607CE" w:rsidRPr="00D607CE" w:rsidRDefault="00D607CE" w:rsidP="00D607CE">
      <w:pPr>
        <w:pStyle w:val="Odstavecseseznamem"/>
        <w:spacing w:line="276" w:lineRule="auto"/>
        <w:ind w:right="26"/>
        <w:rPr>
          <w:rFonts w:ascii="Calibri" w:eastAsia="Calibri" w:hAnsi="Calibri" w:cs="Calibri"/>
          <w:sz w:val="6"/>
        </w:rPr>
      </w:pPr>
    </w:p>
    <w:p w14:paraId="426EA672" w14:textId="6700C541" w:rsidR="00D607CE" w:rsidRDefault="000A7E54" w:rsidP="00FE7FAE">
      <w:pPr>
        <w:pStyle w:val="Odstavecseseznamem"/>
        <w:numPr>
          <w:ilvl w:val="0"/>
          <w:numId w:val="2"/>
        </w:numPr>
        <w:spacing w:line="276" w:lineRule="auto"/>
        <w:ind w:right="26"/>
        <w:rPr>
          <w:rFonts w:ascii="Calibri" w:eastAsia="Calibri" w:hAnsi="Calibri" w:cs="Calibri"/>
        </w:rPr>
      </w:pPr>
      <w:r w:rsidRPr="00D607CE">
        <w:rPr>
          <w:rFonts w:ascii="Calibri" w:eastAsia="Calibri" w:hAnsi="Calibri" w:cs="Calibri"/>
          <w:b/>
          <w:bCs/>
        </w:rPr>
        <w:t xml:space="preserve">Datový </w:t>
      </w:r>
      <w:r w:rsidR="00971A2F" w:rsidRPr="00D607CE">
        <w:rPr>
          <w:rFonts w:ascii="Calibri" w:eastAsia="Calibri" w:hAnsi="Calibri" w:cs="Calibri"/>
          <w:b/>
          <w:bCs/>
        </w:rPr>
        <w:t>slovník</w:t>
      </w:r>
      <w:r w:rsidR="00971A2F">
        <w:rPr>
          <w:rFonts w:ascii="Calibri" w:eastAsia="Calibri" w:hAnsi="Calibri" w:cs="Calibri"/>
          <w:b/>
          <w:bCs/>
        </w:rPr>
        <w:t xml:space="preserve"> – obsahuje</w:t>
      </w:r>
      <w:r w:rsidRPr="00D607CE">
        <w:rPr>
          <w:rFonts w:ascii="Calibri" w:eastAsia="Calibri" w:hAnsi="Calibri" w:cs="Calibri"/>
        </w:rPr>
        <w:t xml:space="preserve"> </w:t>
      </w:r>
      <w:r w:rsidR="00971A2F">
        <w:rPr>
          <w:rFonts w:ascii="Calibri" w:eastAsia="Calibri" w:hAnsi="Calibri" w:cs="Calibri"/>
          <w:b/>
          <w:highlight w:val="yellow"/>
        </w:rPr>
        <w:t>metadata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  <w:b/>
          <w:highlight w:val="yellow"/>
        </w:rPr>
        <w:t>o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  <w:b/>
          <w:highlight w:val="yellow"/>
        </w:rPr>
        <w:t>struktuř</w:t>
      </w:r>
      <w:r w:rsidRPr="00971A2F">
        <w:rPr>
          <w:rFonts w:ascii="Calibri" w:eastAsia="Calibri" w:hAnsi="Calibri" w:cs="Calibri"/>
          <w:b/>
          <w:highlight w:val="yellow"/>
        </w:rPr>
        <w:t>e</w:t>
      </w:r>
      <w:r w:rsidR="00971A2F" w:rsidRPr="00971A2F">
        <w:rPr>
          <w:rFonts w:ascii="Calibri" w:eastAsia="Calibri" w:hAnsi="Calibri" w:cs="Calibri"/>
          <w:b/>
          <w:highlight w:val="yellow"/>
        </w:rPr>
        <w:t xml:space="preserve"> databáze</w:t>
      </w:r>
    </w:p>
    <w:p w14:paraId="29F44233" w14:textId="77777777" w:rsidR="00D607CE" w:rsidRPr="00D607CE" w:rsidRDefault="00D607CE" w:rsidP="00D607CE">
      <w:pPr>
        <w:pStyle w:val="Odstavecseseznamem"/>
        <w:spacing w:line="276" w:lineRule="auto"/>
        <w:ind w:right="26"/>
        <w:rPr>
          <w:rFonts w:ascii="Calibri" w:eastAsia="Calibri" w:hAnsi="Calibri" w:cs="Calibri"/>
          <w:sz w:val="6"/>
        </w:rPr>
      </w:pPr>
    </w:p>
    <w:p w14:paraId="1A9C6FC1" w14:textId="77777777" w:rsidR="001F71B9" w:rsidRPr="00D607CE" w:rsidRDefault="000A7E54" w:rsidP="00FE7FAE">
      <w:pPr>
        <w:pStyle w:val="Odstavecseseznamem"/>
        <w:numPr>
          <w:ilvl w:val="0"/>
          <w:numId w:val="2"/>
        </w:numPr>
        <w:spacing w:line="276" w:lineRule="auto"/>
        <w:ind w:right="26"/>
        <w:rPr>
          <w:rFonts w:ascii="Calibri" w:eastAsia="Calibri" w:hAnsi="Calibri" w:cs="Calibri"/>
        </w:rPr>
      </w:pPr>
      <w:r w:rsidRPr="00D607CE">
        <w:rPr>
          <w:rFonts w:ascii="Calibri" w:eastAsia="Calibri" w:hAnsi="Calibri" w:cs="Calibri"/>
          <w:b/>
          <w:bCs/>
        </w:rPr>
        <w:t>Databázové aplikace</w:t>
      </w:r>
      <w:r w:rsidR="00D607CE">
        <w:rPr>
          <w:rFonts w:ascii="Calibri" w:eastAsia="Calibri" w:hAnsi="Calibri" w:cs="Calibri"/>
          <w:b/>
          <w:bCs/>
        </w:rPr>
        <w:t xml:space="preserve"> -</w:t>
      </w:r>
      <w:r w:rsidRPr="00D607CE">
        <w:rPr>
          <w:rFonts w:ascii="Calibri" w:eastAsia="Calibri" w:hAnsi="Calibri" w:cs="Calibri"/>
        </w:rPr>
        <w:t xml:space="preserve"> nabízí </w:t>
      </w:r>
      <w:r w:rsidRPr="00D607CE">
        <w:rPr>
          <w:rFonts w:ascii="Calibri" w:eastAsia="Calibri" w:hAnsi="Calibri" w:cs="Calibri"/>
          <w:b/>
          <w:highlight w:val="yellow"/>
        </w:rPr>
        <w:t>formuláře</w:t>
      </w:r>
      <w:r w:rsidRPr="00D607CE">
        <w:rPr>
          <w:rFonts w:ascii="Calibri" w:eastAsia="Calibri" w:hAnsi="Calibri" w:cs="Calibri"/>
        </w:rPr>
        <w:t xml:space="preserve">, </w:t>
      </w:r>
      <w:r w:rsidRPr="00D607CE">
        <w:rPr>
          <w:rFonts w:ascii="Calibri" w:eastAsia="Calibri" w:hAnsi="Calibri" w:cs="Calibri"/>
          <w:b/>
          <w:highlight w:val="yellow"/>
        </w:rPr>
        <w:t>sestavy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</w:rPr>
        <w:t xml:space="preserve">a poskytují rozhraní </w:t>
      </w:r>
      <w:r w:rsidRPr="00D607CE">
        <w:rPr>
          <w:rFonts w:ascii="Calibri" w:eastAsia="Calibri" w:hAnsi="Calibri" w:cs="Calibri"/>
          <w:b/>
          <w:bCs/>
          <w:highlight w:val="yellow"/>
        </w:rPr>
        <w:t>API</w:t>
      </w:r>
      <w:r w:rsidRPr="00D607CE">
        <w:rPr>
          <w:rFonts w:ascii="Calibri" w:eastAsia="Calibri" w:hAnsi="Calibri" w:cs="Calibri"/>
        </w:rPr>
        <w:t xml:space="preserve"> </w:t>
      </w:r>
    </w:p>
    <w:p w14:paraId="7E77EEB0" w14:textId="77777777" w:rsidR="001F71B9" w:rsidRDefault="001F71B9" w:rsidP="001F71B9">
      <w:pPr>
        <w:pStyle w:val="Nadpis3"/>
        <w:rPr>
          <w:rFonts w:eastAsia="Calibri"/>
        </w:rPr>
      </w:pPr>
      <w:r>
        <w:rPr>
          <w:rFonts w:eastAsia="Calibri"/>
        </w:rPr>
        <w:t>dělení</w:t>
      </w:r>
    </w:p>
    <w:p w14:paraId="5A0CE340" w14:textId="77777777" w:rsidR="000A7E54" w:rsidRDefault="000A7E54" w:rsidP="00D607CE">
      <w:pPr>
        <w:spacing w:line="244" w:lineRule="auto"/>
        <w:ind w:right="26"/>
        <w:rPr>
          <w:sz w:val="20"/>
          <w:szCs w:val="20"/>
        </w:rPr>
      </w:pPr>
      <w:r>
        <w:rPr>
          <w:rFonts w:ascii="Calibri" w:eastAsia="Calibri" w:hAnsi="Calibri" w:cs="Calibri"/>
        </w:rPr>
        <w:t>Uživatel může mít hned několik rolí, a sice:</w:t>
      </w:r>
    </w:p>
    <w:p w14:paraId="3B76FE1E" w14:textId="77777777" w:rsidR="00D607CE" w:rsidRPr="00D607CE" w:rsidRDefault="00D607CE" w:rsidP="00D607CE">
      <w:pPr>
        <w:spacing w:line="244" w:lineRule="auto"/>
        <w:ind w:right="26"/>
        <w:rPr>
          <w:sz w:val="6"/>
          <w:szCs w:val="20"/>
        </w:rPr>
      </w:pPr>
    </w:p>
    <w:p w14:paraId="5EFFA601" w14:textId="6856E1BA" w:rsidR="000A7E54" w:rsidRPr="00D607CE" w:rsidRDefault="000A7E54" w:rsidP="00FE7FAE">
      <w:pPr>
        <w:pStyle w:val="Odstavecseseznamem"/>
        <w:numPr>
          <w:ilvl w:val="0"/>
          <w:numId w:val="3"/>
        </w:numPr>
        <w:tabs>
          <w:tab w:val="left" w:pos="1420"/>
        </w:tabs>
        <w:spacing w:after="0" w:line="276" w:lineRule="auto"/>
        <w:rPr>
          <w:rFonts w:ascii="Calibri" w:eastAsia="Calibri" w:hAnsi="Calibri" w:cs="Calibri"/>
          <w:b/>
          <w:bCs/>
        </w:rPr>
      </w:pPr>
      <w:r w:rsidRPr="00D607CE">
        <w:rPr>
          <w:rFonts w:ascii="Calibri" w:eastAsia="Calibri" w:hAnsi="Calibri" w:cs="Calibri"/>
          <w:b/>
          <w:bCs/>
        </w:rPr>
        <w:t xml:space="preserve">Databázový </w:t>
      </w:r>
      <w:r w:rsidR="00997980" w:rsidRPr="00D607CE">
        <w:rPr>
          <w:rFonts w:ascii="Calibri" w:eastAsia="Calibri" w:hAnsi="Calibri" w:cs="Calibri"/>
          <w:b/>
          <w:bCs/>
        </w:rPr>
        <w:t>analytik</w:t>
      </w:r>
      <w:r w:rsidR="00997980">
        <w:rPr>
          <w:rFonts w:ascii="Calibri" w:eastAsia="Calibri" w:hAnsi="Calibri" w:cs="Calibri"/>
          <w:b/>
          <w:bCs/>
        </w:rPr>
        <w:t xml:space="preserve"> </w:t>
      </w:r>
      <w:r w:rsidR="00997980" w:rsidRPr="00527ED6">
        <w:rPr>
          <w:rFonts w:ascii="Calibri" w:eastAsia="Calibri" w:hAnsi="Calibri" w:cs="Calibri"/>
        </w:rPr>
        <w:t>– analýza</w:t>
      </w:r>
      <w:r w:rsidR="005E28E6">
        <w:rPr>
          <w:rFonts w:ascii="Calibri" w:eastAsia="Calibri" w:hAnsi="Calibri" w:cs="Calibri"/>
        </w:rPr>
        <w:t xml:space="preserve"> požadavků a </w:t>
      </w:r>
      <w:r w:rsidRPr="00D607CE">
        <w:rPr>
          <w:rFonts w:ascii="Calibri" w:eastAsia="Calibri" w:hAnsi="Calibri" w:cs="Calibri"/>
        </w:rPr>
        <w:t>ná</w:t>
      </w:r>
      <w:r w:rsidR="00D607CE">
        <w:rPr>
          <w:rFonts w:ascii="Calibri" w:eastAsia="Calibri" w:hAnsi="Calibri" w:cs="Calibri"/>
        </w:rPr>
        <w:t>vrh databáze</w:t>
      </w:r>
      <w:r w:rsidR="005E28E6">
        <w:rPr>
          <w:rFonts w:ascii="Calibri" w:eastAsia="Calibri" w:hAnsi="Calibri" w:cs="Calibri"/>
        </w:rPr>
        <w:tab/>
      </w:r>
      <w:r w:rsidR="00D607CE">
        <w:rPr>
          <w:rFonts w:ascii="Calibri" w:eastAsia="Calibri" w:hAnsi="Calibri" w:cs="Calibri"/>
        </w:rPr>
        <w:t xml:space="preserve"> </w:t>
      </w:r>
    </w:p>
    <w:p w14:paraId="10905DCA" w14:textId="77777777" w:rsidR="000A7E54" w:rsidRDefault="000A7E54" w:rsidP="000A7E54">
      <w:pPr>
        <w:spacing w:line="21" w:lineRule="exact"/>
        <w:rPr>
          <w:rFonts w:ascii="Calibri" w:eastAsia="Calibri" w:hAnsi="Calibri" w:cs="Calibri"/>
          <w:b/>
          <w:bCs/>
        </w:rPr>
      </w:pPr>
    </w:p>
    <w:p w14:paraId="0D6AD7AB" w14:textId="77777777" w:rsidR="000A7E54" w:rsidRPr="00D607CE" w:rsidRDefault="000A7E54" w:rsidP="00FE7FAE">
      <w:pPr>
        <w:pStyle w:val="Odstavecseseznamem"/>
        <w:numPr>
          <w:ilvl w:val="0"/>
          <w:numId w:val="3"/>
        </w:numPr>
        <w:tabs>
          <w:tab w:val="left" w:pos="1420"/>
        </w:tabs>
        <w:spacing w:after="0" w:line="276" w:lineRule="auto"/>
        <w:rPr>
          <w:rFonts w:ascii="Calibri" w:eastAsia="Calibri" w:hAnsi="Calibri" w:cs="Calibri"/>
          <w:b/>
          <w:bCs/>
        </w:rPr>
      </w:pPr>
      <w:r w:rsidRPr="00D607CE">
        <w:rPr>
          <w:rFonts w:ascii="Calibri" w:eastAsia="Calibri" w:hAnsi="Calibri" w:cs="Calibri"/>
          <w:b/>
          <w:bCs/>
        </w:rPr>
        <w:t>Vývojář/programátor</w:t>
      </w:r>
      <w:r w:rsidR="00D607CE">
        <w:rPr>
          <w:rFonts w:ascii="Calibri" w:eastAsia="Calibri" w:hAnsi="Calibri" w:cs="Calibri"/>
          <w:b/>
          <w:bCs/>
        </w:rPr>
        <w:t xml:space="preserve"> -</w:t>
      </w:r>
      <w:r w:rsidR="00D607CE">
        <w:rPr>
          <w:rFonts w:ascii="Calibri" w:eastAsia="Calibri" w:hAnsi="Calibri" w:cs="Calibri"/>
        </w:rPr>
        <w:t xml:space="preserve"> </w:t>
      </w:r>
      <w:r w:rsidRPr="00D607CE">
        <w:rPr>
          <w:rFonts w:ascii="Calibri" w:eastAsia="Calibri" w:hAnsi="Calibri" w:cs="Calibri"/>
        </w:rPr>
        <w:t>vytváří databáze</w:t>
      </w:r>
      <w:r w:rsidR="00D607CE">
        <w:rPr>
          <w:rFonts w:ascii="Calibri" w:eastAsia="Calibri" w:hAnsi="Calibri" w:cs="Calibri"/>
        </w:rPr>
        <w:t xml:space="preserve"> podle návrhu, tvorba struktury</w:t>
      </w:r>
    </w:p>
    <w:p w14:paraId="56E060F5" w14:textId="77777777" w:rsidR="000A7E54" w:rsidRDefault="000A7E54" w:rsidP="000A7E54">
      <w:pPr>
        <w:spacing w:line="19" w:lineRule="exact"/>
        <w:rPr>
          <w:rFonts w:ascii="Calibri" w:eastAsia="Calibri" w:hAnsi="Calibri" w:cs="Calibri"/>
          <w:b/>
          <w:bCs/>
        </w:rPr>
      </w:pPr>
    </w:p>
    <w:p w14:paraId="78F48CCA" w14:textId="77777777" w:rsidR="000A7E54" w:rsidRPr="00D607CE" w:rsidRDefault="000A7E54" w:rsidP="00FE7FAE">
      <w:pPr>
        <w:pStyle w:val="Odstavecseseznamem"/>
        <w:numPr>
          <w:ilvl w:val="0"/>
          <w:numId w:val="3"/>
        </w:numPr>
        <w:tabs>
          <w:tab w:val="left" w:pos="1420"/>
        </w:tabs>
        <w:spacing w:after="0" w:line="276" w:lineRule="auto"/>
        <w:rPr>
          <w:rFonts w:ascii="Calibri" w:eastAsia="Calibri" w:hAnsi="Calibri" w:cs="Calibri"/>
          <w:b/>
          <w:bCs/>
        </w:rPr>
      </w:pPr>
      <w:r w:rsidRPr="00D607CE">
        <w:rPr>
          <w:rFonts w:ascii="Calibri" w:eastAsia="Calibri" w:hAnsi="Calibri" w:cs="Calibri"/>
          <w:b/>
          <w:bCs/>
        </w:rPr>
        <w:t>Administrátor</w:t>
      </w:r>
      <w:r w:rsidRPr="00D607CE">
        <w:rPr>
          <w:rFonts w:ascii="Calibri" w:eastAsia="Calibri" w:hAnsi="Calibri" w:cs="Calibri"/>
        </w:rPr>
        <w:t xml:space="preserve"> </w:t>
      </w:r>
      <w:r w:rsidR="00D607CE">
        <w:rPr>
          <w:rFonts w:ascii="Calibri" w:eastAsia="Calibri" w:hAnsi="Calibri" w:cs="Calibri"/>
        </w:rPr>
        <w:t xml:space="preserve">- </w:t>
      </w:r>
      <w:r w:rsidRPr="00D607CE">
        <w:rPr>
          <w:rFonts w:ascii="Calibri" w:eastAsia="Calibri" w:hAnsi="Calibri" w:cs="Calibri"/>
        </w:rPr>
        <w:t>zajišťují ch</w:t>
      </w:r>
      <w:r w:rsidR="00D607CE">
        <w:rPr>
          <w:rFonts w:ascii="Calibri" w:eastAsia="Calibri" w:hAnsi="Calibri" w:cs="Calibri"/>
        </w:rPr>
        <w:t>od databáze, údržba, zálohování</w:t>
      </w:r>
    </w:p>
    <w:p w14:paraId="58CA0FE7" w14:textId="77777777" w:rsidR="000A7E54" w:rsidRDefault="000A7E54" w:rsidP="000A7E54">
      <w:pPr>
        <w:spacing w:line="21" w:lineRule="exact"/>
        <w:rPr>
          <w:rFonts w:ascii="Calibri" w:eastAsia="Calibri" w:hAnsi="Calibri" w:cs="Calibri"/>
          <w:b/>
          <w:bCs/>
        </w:rPr>
      </w:pPr>
    </w:p>
    <w:p w14:paraId="5AD0E7C2" w14:textId="77777777" w:rsidR="000A7E54" w:rsidRPr="00D607CE" w:rsidRDefault="000A7E54" w:rsidP="00FE7FAE">
      <w:pPr>
        <w:pStyle w:val="Odstavecseseznamem"/>
        <w:numPr>
          <w:ilvl w:val="0"/>
          <w:numId w:val="3"/>
        </w:numPr>
        <w:tabs>
          <w:tab w:val="left" w:pos="1420"/>
        </w:tabs>
        <w:spacing w:after="0" w:line="276" w:lineRule="auto"/>
        <w:rPr>
          <w:rFonts w:ascii="Calibri" w:eastAsia="Calibri" w:hAnsi="Calibri" w:cs="Calibri"/>
          <w:b/>
          <w:bCs/>
        </w:rPr>
      </w:pPr>
      <w:r w:rsidRPr="00D607CE">
        <w:rPr>
          <w:rFonts w:ascii="Calibri" w:eastAsia="Calibri" w:hAnsi="Calibri" w:cs="Calibri"/>
          <w:b/>
          <w:bCs/>
        </w:rPr>
        <w:t>Běžný uživatel</w:t>
      </w:r>
      <w:r w:rsidR="00D607CE">
        <w:rPr>
          <w:rFonts w:ascii="Calibri" w:eastAsia="Calibri" w:hAnsi="Calibri" w:cs="Calibri"/>
        </w:rPr>
        <w:t xml:space="preserve"> - využívají služeb, používají UI</w:t>
      </w:r>
    </w:p>
    <w:p w14:paraId="1C838F04" w14:textId="77777777" w:rsidR="000A7E54" w:rsidRPr="00AE17AC" w:rsidRDefault="001F71B9" w:rsidP="001F71B9">
      <w:pPr>
        <w:pStyle w:val="Nadpis2"/>
        <w:rPr>
          <w:rFonts w:eastAsia="Calibri"/>
          <w:b/>
          <w:bCs/>
        </w:rPr>
      </w:pPr>
      <w:r w:rsidRPr="00AE17AC">
        <w:rPr>
          <w:rFonts w:eastAsia="Calibri"/>
          <w:b/>
          <w:bCs/>
        </w:rPr>
        <w:lastRenderedPageBreak/>
        <w:t xml:space="preserve">11.2.1. </w:t>
      </w:r>
      <w:r w:rsidR="000A7E54" w:rsidRPr="00AE17AC">
        <w:rPr>
          <w:rFonts w:eastAsia="Calibri"/>
          <w:b/>
          <w:bCs/>
        </w:rPr>
        <w:t>Kritéria databází, před-relační/relační model</w:t>
      </w:r>
    </w:p>
    <w:p w14:paraId="7E124864" w14:textId="77777777" w:rsidR="000A7E54" w:rsidRDefault="00D607CE" w:rsidP="00D607CE">
      <w:pPr>
        <w:pStyle w:val="Nadpis3"/>
      </w:pPr>
      <w:r>
        <w:t>vysvětlení</w:t>
      </w:r>
    </w:p>
    <w:p w14:paraId="6489A2E5" w14:textId="5F70FD5D" w:rsidR="00DC6E24" w:rsidRPr="00AE17AC" w:rsidRDefault="000A7E54" w:rsidP="00AE17AC">
      <w:pPr>
        <w:spacing w:line="227" w:lineRule="auto"/>
        <w:ind w:right="586"/>
        <w:rPr>
          <w:sz w:val="20"/>
          <w:szCs w:val="20"/>
        </w:rPr>
      </w:pPr>
      <w:r>
        <w:rPr>
          <w:rFonts w:ascii="Calibri" w:eastAsia="Calibri" w:hAnsi="Calibri" w:cs="Calibri"/>
        </w:rPr>
        <w:t xml:space="preserve">Databáze se dělí na </w:t>
      </w:r>
      <w:r w:rsidRPr="00D607CE">
        <w:rPr>
          <w:rFonts w:ascii="Calibri" w:eastAsia="Calibri" w:hAnsi="Calibri" w:cs="Calibri"/>
          <w:b/>
          <w:highlight w:val="yellow"/>
        </w:rPr>
        <w:t>jednouživatelské</w:t>
      </w:r>
      <w:r w:rsidRPr="00D607CE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a </w:t>
      </w:r>
      <w:r w:rsidRPr="00D607CE">
        <w:rPr>
          <w:rFonts w:ascii="Calibri" w:eastAsia="Calibri" w:hAnsi="Calibri" w:cs="Calibri"/>
          <w:b/>
          <w:highlight w:val="yellow"/>
        </w:rPr>
        <w:t>víceuživatelské</w:t>
      </w:r>
      <w:r w:rsidR="005E28E6">
        <w:rPr>
          <w:rFonts w:ascii="Calibri" w:eastAsia="Calibri" w:hAnsi="Calibri" w:cs="Calibri"/>
        </w:rPr>
        <w:t xml:space="preserve">. </w:t>
      </w:r>
      <w:r w:rsidR="005E28E6">
        <w:rPr>
          <w:rFonts w:ascii="Calibri" w:eastAsia="Calibri" w:hAnsi="Calibri" w:cs="Calibri"/>
          <w:b/>
          <w:highlight w:val="yellow"/>
        </w:rPr>
        <w:t>P</w:t>
      </w:r>
      <w:r w:rsidRPr="00D607CE">
        <w:rPr>
          <w:rFonts w:ascii="Calibri" w:eastAsia="Calibri" w:hAnsi="Calibri" w:cs="Calibri"/>
          <w:b/>
          <w:highlight w:val="yellow"/>
        </w:rPr>
        <w:t>omocí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  <w:b/>
          <w:highlight w:val="yellow"/>
        </w:rPr>
        <w:t>uzamykání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  <w:b/>
          <w:highlight w:val="yellow"/>
        </w:rPr>
        <w:t>dat</w:t>
      </w:r>
      <w:r w:rsidR="005E28E6">
        <w:rPr>
          <w:rFonts w:ascii="Calibri" w:eastAsia="Calibri" w:hAnsi="Calibri" w:cs="Calibri"/>
          <w:b/>
          <w:highlight w:val="yellow"/>
        </w:rPr>
        <w:t>ových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  <w:b/>
          <w:highlight w:val="yellow"/>
        </w:rPr>
        <w:t>objektů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>
        <w:rPr>
          <w:rFonts w:ascii="Calibri" w:eastAsia="Calibri" w:hAnsi="Calibri" w:cs="Calibri"/>
        </w:rPr>
        <w:t xml:space="preserve">zajišťují </w:t>
      </w:r>
      <w:r w:rsidRPr="00D607CE">
        <w:rPr>
          <w:rFonts w:ascii="Calibri" w:eastAsia="Calibri" w:hAnsi="Calibri" w:cs="Calibri"/>
          <w:b/>
          <w:highlight w:val="yellow"/>
        </w:rPr>
        <w:t>nekon</w:t>
      </w:r>
      <w:r w:rsidR="00D607CE" w:rsidRPr="00D607CE">
        <w:rPr>
          <w:rFonts w:ascii="Calibri" w:eastAsia="Calibri" w:hAnsi="Calibri" w:cs="Calibri"/>
          <w:b/>
          <w:highlight w:val="yellow"/>
        </w:rPr>
        <w:t>fliktní</w:t>
      </w:r>
      <w:r w:rsidR="00D607CE" w:rsidRPr="00D607CE">
        <w:rPr>
          <w:rFonts w:ascii="Calibri" w:eastAsia="Calibri" w:hAnsi="Calibri" w:cs="Calibri"/>
          <w:highlight w:val="yellow"/>
        </w:rPr>
        <w:t xml:space="preserve"> </w:t>
      </w:r>
      <w:r w:rsidR="00D607CE" w:rsidRPr="00D607CE">
        <w:rPr>
          <w:rFonts w:ascii="Calibri" w:eastAsia="Calibri" w:hAnsi="Calibri" w:cs="Calibri"/>
          <w:b/>
          <w:highlight w:val="yellow"/>
        </w:rPr>
        <w:t>přístup</w:t>
      </w:r>
      <w:r w:rsidR="00D607CE" w:rsidRPr="00D607CE">
        <w:rPr>
          <w:rFonts w:ascii="Calibri" w:eastAsia="Calibri" w:hAnsi="Calibri" w:cs="Calibri"/>
          <w:highlight w:val="yellow"/>
        </w:rPr>
        <w:t xml:space="preserve"> </w:t>
      </w:r>
      <w:r w:rsidR="00D607CE" w:rsidRPr="00D607CE">
        <w:rPr>
          <w:rFonts w:ascii="Calibri" w:eastAsia="Calibri" w:hAnsi="Calibri" w:cs="Calibri"/>
          <w:b/>
          <w:highlight w:val="yellow"/>
        </w:rPr>
        <w:t>více</w:t>
      </w:r>
      <w:r w:rsidR="00D607CE" w:rsidRPr="00D607CE">
        <w:rPr>
          <w:rFonts w:ascii="Calibri" w:eastAsia="Calibri" w:hAnsi="Calibri" w:cs="Calibri"/>
          <w:highlight w:val="yellow"/>
        </w:rPr>
        <w:t xml:space="preserve"> </w:t>
      </w:r>
      <w:r w:rsidR="00D607CE" w:rsidRPr="00D607CE">
        <w:rPr>
          <w:rFonts w:ascii="Calibri" w:eastAsia="Calibri" w:hAnsi="Calibri" w:cs="Calibri"/>
          <w:b/>
          <w:highlight w:val="yellow"/>
        </w:rPr>
        <w:t>uživatelů</w:t>
      </w:r>
      <w:r w:rsidR="00D607CE">
        <w:rPr>
          <w:rFonts w:ascii="Calibri" w:eastAsia="Calibri" w:hAnsi="Calibri" w:cs="Calibri"/>
        </w:rPr>
        <w:t>.</w:t>
      </w:r>
    </w:p>
    <w:p w14:paraId="51023276" w14:textId="75CA14B7" w:rsidR="000A7E54" w:rsidRDefault="00D607CE" w:rsidP="00D607CE">
      <w:pPr>
        <w:pStyle w:val="Nadpis3"/>
      </w:pPr>
      <w:r>
        <w:t>dělení</w:t>
      </w:r>
    </w:p>
    <w:p w14:paraId="5C56B208" w14:textId="77777777" w:rsidR="00D607CE" w:rsidRPr="00D607CE" w:rsidRDefault="00D607CE" w:rsidP="00D607CE">
      <w:pPr>
        <w:spacing w:line="227" w:lineRule="auto"/>
        <w:ind w:right="58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Tyto databáze se poté dělí na:</w:t>
      </w:r>
    </w:p>
    <w:p w14:paraId="04F8BC98" w14:textId="77777777" w:rsidR="00D607CE" w:rsidRDefault="000A7E54" w:rsidP="00FE7FAE">
      <w:pPr>
        <w:pStyle w:val="Odstavecseseznamem"/>
        <w:numPr>
          <w:ilvl w:val="0"/>
          <w:numId w:val="4"/>
        </w:numPr>
        <w:tabs>
          <w:tab w:val="left" w:pos="1420"/>
        </w:tabs>
        <w:spacing w:after="0" w:line="240" w:lineRule="auto"/>
        <w:rPr>
          <w:rFonts w:ascii="Calibri" w:eastAsia="Calibri" w:hAnsi="Calibri" w:cs="Calibri"/>
          <w:b/>
          <w:bCs/>
        </w:rPr>
      </w:pPr>
      <w:r w:rsidRPr="00D607CE">
        <w:rPr>
          <w:rFonts w:ascii="Calibri" w:eastAsia="Calibri" w:hAnsi="Calibri" w:cs="Calibri"/>
          <w:b/>
          <w:bCs/>
        </w:rPr>
        <w:t>Klient-server</w:t>
      </w:r>
    </w:p>
    <w:p w14:paraId="5567C4F8" w14:textId="77777777" w:rsidR="00D607CE" w:rsidRPr="00D607CE" w:rsidRDefault="00D607CE" w:rsidP="00D607CE">
      <w:pPr>
        <w:pStyle w:val="Odstavecseseznamem"/>
        <w:tabs>
          <w:tab w:val="left" w:pos="1420"/>
        </w:tabs>
        <w:spacing w:after="0" w:line="240" w:lineRule="auto"/>
        <w:rPr>
          <w:rFonts w:ascii="Calibri" w:eastAsia="Calibri" w:hAnsi="Calibri" w:cs="Calibri"/>
          <w:b/>
          <w:bCs/>
          <w:sz w:val="6"/>
        </w:rPr>
      </w:pPr>
    </w:p>
    <w:p w14:paraId="08FC4F50" w14:textId="77777777" w:rsidR="00D607CE" w:rsidRPr="00D607CE" w:rsidRDefault="00D607CE" w:rsidP="00FE7FAE">
      <w:pPr>
        <w:pStyle w:val="Odstavecseseznamem"/>
        <w:numPr>
          <w:ilvl w:val="1"/>
          <w:numId w:val="4"/>
        </w:numPr>
        <w:tabs>
          <w:tab w:val="left" w:pos="1420"/>
        </w:tabs>
        <w:spacing w:after="0" w:line="240" w:lineRule="auto"/>
        <w:rPr>
          <w:rFonts w:ascii="Calibri" w:eastAsia="Calibri" w:hAnsi="Calibri" w:cs="Calibri"/>
          <w:b/>
          <w:bCs/>
        </w:rPr>
      </w:pPr>
      <w:r w:rsidRPr="00D607CE">
        <w:rPr>
          <w:rFonts w:ascii="Calibri" w:eastAsia="Calibri" w:hAnsi="Calibri" w:cs="Calibri"/>
          <w:b/>
        </w:rPr>
        <w:t>Front-end</w:t>
      </w:r>
      <w:r>
        <w:rPr>
          <w:rFonts w:ascii="Calibri" w:eastAsia="Calibri" w:hAnsi="Calibri" w:cs="Calibri"/>
        </w:rPr>
        <w:t xml:space="preserve"> -</w:t>
      </w:r>
      <w:r w:rsidRPr="00D607CE">
        <w:rPr>
          <w:rFonts w:ascii="Calibri" w:eastAsia="Calibri" w:hAnsi="Calibri" w:cs="Calibri"/>
        </w:rPr>
        <w:t xml:space="preserve"> vidí uživatel</w:t>
      </w:r>
    </w:p>
    <w:p w14:paraId="527B7525" w14:textId="77777777" w:rsidR="00D607CE" w:rsidRPr="00D607CE" w:rsidRDefault="00D607CE" w:rsidP="00D607CE">
      <w:pPr>
        <w:pStyle w:val="Odstavecseseznamem"/>
        <w:tabs>
          <w:tab w:val="left" w:pos="1420"/>
        </w:tabs>
        <w:spacing w:after="0" w:line="240" w:lineRule="auto"/>
        <w:ind w:left="1440"/>
        <w:rPr>
          <w:rFonts w:ascii="Calibri" w:eastAsia="Calibri" w:hAnsi="Calibri" w:cs="Calibri"/>
          <w:b/>
          <w:bCs/>
          <w:sz w:val="6"/>
        </w:rPr>
      </w:pPr>
    </w:p>
    <w:p w14:paraId="6549F869" w14:textId="77777777" w:rsidR="00D607CE" w:rsidRPr="00D607CE" w:rsidRDefault="00D607CE" w:rsidP="00FE7FAE">
      <w:pPr>
        <w:pStyle w:val="Odstavecseseznamem"/>
        <w:numPr>
          <w:ilvl w:val="1"/>
          <w:numId w:val="4"/>
        </w:numPr>
        <w:tabs>
          <w:tab w:val="left" w:pos="1420"/>
        </w:tabs>
        <w:spacing w:after="0" w:line="240" w:lineRule="auto"/>
        <w:rPr>
          <w:rFonts w:ascii="Calibri" w:eastAsia="Calibri" w:hAnsi="Calibri" w:cs="Calibri"/>
          <w:b/>
          <w:bCs/>
        </w:rPr>
      </w:pPr>
      <w:r w:rsidRPr="00D607CE">
        <w:rPr>
          <w:rFonts w:ascii="Calibri" w:eastAsia="Calibri" w:hAnsi="Calibri" w:cs="Calibri"/>
          <w:b/>
        </w:rPr>
        <w:t>Back-end</w:t>
      </w:r>
      <w:r>
        <w:rPr>
          <w:rFonts w:ascii="Calibri" w:eastAsia="Calibri" w:hAnsi="Calibri" w:cs="Calibri"/>
        </w:rPr>
        <w:t xml:space="preserve"> -</w:t>
      </w:r>
      <w:r w:rsidR="000A7E54" w:rsidRPr="00D607CE">
        <w:rPr>
          <w:rFonts w:ascii="Calibri" w:eastAsia="Calibri" w:hAnsi="Calibri" w:cs="Calibri"/>
        </w:rPr>
        <w:t xml:space="preserve"> rea</w:t>
      </w:r>
      <w:r w:rsidRPr="00D607CE">
        <w:rPr>
          <w:rFonts w:ascii="Calibri" w:eastAsia="Calibri" w:hAnsi="Calibri" w:cs="Calibri"/>
        </w:rPr>
        <w:t>guje na uživatelské požadavky</w:t>
      </w:r>
    </w:p>
    <w:p w14:paraId="61CBCA88" w14:textId="77777777" w:rsidR="00D607CE" w:rsidRPr="00D607CE" w:rsidRDefault="00D607CE" w:rsidP="00D607CE">
      <w:pPr>
        <w:tabs>
          <w:tab w:val="left" w:pos="1420"/>
        </w:tabs>
        <w:spacing w:after="0" w:line="240" w:lineRule="auto"/>
        <w:rPr>
          <w:rFonts w:ascii="Calibri" w:eastAsia="Calibri" w:hAnsi="Calibri" w:cs="Calibri"/>
          <w:b/>
          <w:bCs/>
          <w:sz w:val="6"/>
        </w:rPr>
      </w:pPr>
    </w:p>
    <w:p w14:paraId="62259CF2" w14:textId="77777777" w:rsidR="000A7E54" w:rsidRDefault="000A7E54" w:rsidP="000A7E54">
      <w:pPr>
        <w:spacing w:line="70" w:lineRule="exact"/>
        <w:rPr>
          <w:rFonts w:ascii="Calibri" w:eastAsia="Calibri" w:hAnsi="Calibri" w:cs="Calibri"/>
          <w:b/>
          <w:bCs/>
        </w:rPr>
      </w:pPr>
    </w:p>
    <w:p w14:paraId="5802CC13" w14:textId="26F84FC7" w:rsidR="000A7E54" w:rsidRPr="00D607CE" w:rsidRDefault="00343D82" w:rsidP="00FE7FAE">
      <w:pPr>
        <w:pStyle w:val="Odstavecseseznamem"/>
        <w:numPr>
          <w:ilvl w:val="0"/>
          <w:numId w:val="4"/>
        </w:numPr>
        <w:tabs>
          <w:tab w:val="left" w:pos="1420"/>
        </w:tabs>
        <w:spacing w:after="0" w:line="227" w:lineRule="auto"/>
        <w:ind w:right="226"/>
        <w:rPr>
          <w:rFonts w:ascii="Calibri" w:eastAsia="Calibri" w:hAnsi="Calibri" w:cs="Calibri"/>
          <w:b/>
          <w:bCs/>
        </w:rPr>
      </w:pPr>
      <w:r w:rsidRPr="00D607CE">
        <w:rPr>
          <w:rFonts w:ascii="Calibri" w:eastAsia="Calibri" w:hAnsi="Calibri" w:cs="Calibri"/>
          <w:b/>
          <w:bCs/>
        </w:rPr>
        <w:t>Centralizované</w:t>
      </w:r>
      <w:r>
        <w:rPr>
          <w:rFonts w:ascii="Calibri" w:eastAsia="Calibri" w:hAnsi="Calibri" w:cs="Calibri"/>
          <w:b/>
          <w:bCs/>
        </w:rPr>
        <w:t xml:space="preserve"> – databáze</w:t>
      </w:r>
      <w:r w:rsidR="000A7E54" w:rsidRPr="00D607CE">
        <w:rPr>
          <w:rFonts w:ascii="Calibri" w:eastAsia="Calibri" w:hAnsi="Calibri" w:cs="Calibri"/>
          <w:highlight w:val="yellow"/>
        </w:rPr>
        <w:t xml:space="preserve"> </w:t>
      </w:r>
      <w:r w:rsidR="000A7E54" w:rsidRPr="00D607CE">
        <w:rPr>
          <w:rFonts w:ascii="Calibri" w:eastAsia="Calibri" w:hAnsi="Calibri" w:cs="Calibri"/>
        </w:rPr>
        <w:t xml:space="preserve">je </w:t>
      </w:r>
      <w:r w:rsidR="000A7E54" w:rsidRPr="00D607CE">
        <w:rPr>
          <w:rFonts w:ascii="Calibri" w:eastAsia="Calibri" w:hAnsi="Calibri" w:cs="Calibri"/>
          <w:b/>
          <w:highlight w:val="yellow"/>
        </w:rPr>
        <w:t>na</w:t>
      </w:r>
      <w:r w:rsidR="000A7E54" w:rsidRPr="00D607CE">
        <w:rPr>
          <w:rFonts w:ascii="Calibri" w:eastAsia="Calibri" w:hAnsi="Calibri" w:cs="Calibri"/>
          <w:highlight w:val="yellow"/>
        </w:rPr>
        <w:t xml:space="preserve"> </w:t>
      </w:r>
      <w:r w:rsidR="000A7E54" w:rsidRPr="00D607CE">
        <w:rPr>
          <w:rFonts w:ascii="Calibri" w:eastAsia="Calibri" w:hAnsi="Calibri" w:cs="Calibri"/>
          <w:b/>
          <w:highlight w:val="yellow"/>
        </w:rPr>
        <w:t>jednom</w:t>
      </w:r>
      <w:r w:rsidR="000A7E54" w:rsidRPr="00D607CE">
        <w:rPr>
          <w:rFonts w:ascii="Calibri" w:eastAsia="Calibri" w:hAnsi="Calibri" w:cs="Calibri"/>
          <w:highlight w:val="yellow"/>
        </w:rPr>
        <w:t xml:space="preserve"> </w:t>
      </w:r>
      <w:r w:rsidR="000A7E54" w:rsidRPr="00D607CE">
        <w:rPr>
          <w:rFonts w:ascii="Calibri" w:eastAsia="Calibri" w:hAnsi="Calibri" w:cs="Calibri"/>
          <w:b/>
          <w:highlight w:val="yellow"/>
        </w:rPr>
        <w:t>PC</w:t>
      </w:r>
      <w:r w:rsidR="000A7E54" w:rsidRPr="00D607CE">
        <w:rPr>
          <w:rFonts w:ascii="Calibri" w:eastAsia="Calibri" w:hAnsi="Calibri" w:cs="Calibri"/>
        </w:rPr>
        <w:t xml:space="preserve">, ke kterému mají přístup tzv. </w:t>
      </w:r>
      <w:r w:rsidR="000A7E54" w:rsidRPr="00D607CE">
        <w:rPr>
          <w:rFonts w:ascii="Calibri" w:eastAsia="Calibri" w:hAnsi="Calibri" w:cs="Calibri"/>
          <w:b/>
          <w:highlight w:val="yellow"/>
        </w:rPr>
        <w:t>termin</w:t>
      </w:r>
      <w:r w:rsidR="00D607CE" w:rsidRPr="00D607CE">
        <w:rPr>
          <w:rFonts w:ascii="Calibri" w:eastAsia="Calibri" w:hAnsi="Calibri" w:cs="Calibri"/>
          <w:b/>
          <w:highlight w:val="yellow"/>
        </w:rPr>
        <w:t>ály</w:t>
      </w:r>
      <w:r w:rsidR="00D607CE">
        <w:rPr>
          <w:rFonts w:ascii="Calibri" w:eastAsia="Calibri" w:hAnsi="Calibri" w:cs="Calibri"/>
        </w:rPr>
        <w:t xml:space="preserve">, např. </w:t>
      </w:r>
      <w:r w:rsidR="00D607CE" w:rsidRPr="00D607CE">
        <w:rPr>
          <w:rFonts w:ascii="Calibri" w:eastAsia="Calibri" w:hAnsi="Calibri" w:cs="Calibri"/>
          <w:b/>
          <w:highlight w:val="yellow"/>
        </w:rPr>
        <w:t>supermarket</w:t>
      </w:r>
      <w:r w:rsidR="00D607CE">
        <w:rPr>
          <w:rFonts w:ascii="Calibri" w:eastAsia="Calibri" w:hAnsi="Calibri" w:cs="Calibri"/>
        </w:rPr>
        <w:t xml:space="preserve">, </w:t>
      </w:r>
      <w:r w:rsidR="00D607CE" w:rsidRPr="00D607CE">
        <w:rPr>
          <w:rFonts w:ascii="Calibri" w:eastAsia="Calibri" w:hAnsi="Calibri" w:cs="Calibri"/>
          <w:b/>
          <w:highlight w:val="yellow"/>
        </w:rPr>
        <w:t>letiště</w:t>
      </w:r>
    </w:p>
    <w:p w14:paraId="7E5BDEC6" w14:textId="77777777" w:rsidR="00D607CE" w:rsidRPr="00D607CE" w:rsidRDefault="00D607CE" w:rsidP="00D607CE">
      <w:pPr>
        <w:pStyle w:val="Odstavecseseznamem"/>
        <w:tabs>
          <w:tab w:val="left" w:pos="1420"/>
        </w:tabs>
        <w:spacing w:after="0" w:line="227" w:lineRule="auto"/>
        <w:ind w:right="226"/>
        <w:rPr>
          <w:rFonts w:ascii="Calibri" w:eastAsia="Calibri" w:hAnsi="Calibri" w:cs="Calibri"/>
          <w:b/>
          <w:bCs/>
          <w:sz w:val="12"/>
        </w:rPr>
      </w:pPr>
    </w:p>
    <w:p w14:paraId="257E4506" w14:textId="77777777" w:rsidR="000A7E54" w:rsidRPr="00D607CE" w:rsidRDefault="000A7E54" w:rsidP="00FE7FAE">
      <w:pPr>
        <w:pStyle w:val="Odstavecseseznamem"/>
        <w:numPr>
          <w:ilvl w:val="0"/>
          <w:numId w:val="4"/>
        </w:numPr>
        <w:tabs>
          <w:tab w:val="left" w:pos="1420"/>
        </w:tabs>
        <w:spacing w:after="0" w:line="240" w:lineRule="auto"/>
        <w:rPr>
          <w:rFonts w:ascii="Calibri" w:eastAsia="Calibri" w:hAnsi="Calibri" w:cs="Calibri"/>
          <w:b/>
          <w:bCs/>
        </w:rPr>
      </w:pPr>
      <w:r w:rsidRPr="00D607CE">
        <w:rPr>
          <w:rFonts w:ascii="Calibri" w:eastAsia="Calibri" w:hAnsi="Calibri" w:cs="Calibri"/>
          <w:b/>
          <w:bCs/>
        </w:rPr>
        <w:t>Distribuované</w:t>
      </w:r>
      <w:r w:rsidRPr="00D607CE">
        <w:rPr>
          <w:rFonts w:ascii="Calibri" w:eastAsia="Calibri" w:hAnsi="Calibri" w:cs="Calibri"/>
        </w:rPr>
        <w:t xml:space="preserve"> </w:t>
      </w:r>
      <w:r w:rsidR="00D607CE">
        <w:rPr>
          <w:rFonts w:ascii="Calibri" w:eastAsia="Calibri" w:hAnsi="Calibri" w:cs="Calibri"/>
        </w:rPr>
        <w:t xml:space="preserve">- </w:t>
      </w:r>
      <w:r w:rsidRPr="00D607CE">
        <w:rPr>
          <w:rFonts w:ascii="Calibri" w:eastAsia="Calibri" w:hAnsi="Calibri" w:cs="Calibri"/>
          <w:b/>
          <w:highlight w:val="yellow"/>
        </w:rPr>
        <w:t>více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  <w:b/>
          <w:highlight w:val="yellow"/>
        </w:rPr>
        <w:t>databází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  <w:b/>
          <w:highlight w:val="yellow"/>
        </w:rPr>
        <w:t>propojených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  <w:b/>
          <w:highlight w:val="yellow"/>
        </w:rPr>
        <w:t>v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  <w:b/>
          <w:highlight w:val="yellow"/>
        </w:rPr>
        <w:t>síti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</w:rPr>
        <w:t xml:space="preserve">a jevících se jako celek, např. </w:t>
      </w:r>
      <w:r w:rsidRPr="00D607CE">
        <w:rPr>
          <w:rFonts w:ascii="Calibri" w:eastAsia="Calibri" w:hAnsi="Calibri" w:cs="Calibri"/>
          <w:b/>
          <w:highlight w:val="yellow"/>
        </w:rPr>
        <w:t>Google</w:t>
      </w:r>
    </w:p>
    <w:p w14:paraId="782AAAA7" w14:textId="77777777" w:rsidR="000A7E54" w:rsidRDefault="000A7E54" w:rsidP="000A7E54">
      <w:pPr>
        <w:spacing w:line="183" w:lineRule="exact"/>
        <w:rPr>
          <w:sz w:val="24"/>
          <w:szCs w:val="24"/>
        </w:rPr>
      </w:pPr>
    </w:p>
    <w:p w14:paraId="17E1C0B5" w14:textId="77777777" w:rsidR="00D607CE" w:rsidRPr="00D607CE" w:rsidRDefault="000A7E54" w:rsidP="001F71B9">
      <w:pPr>
        <w:rPr>
          <w:rFonts w:ascii="Calibri" w:eastAsia="Calibri" w:hAnsi="Calibri" w:cs="Calibri"/>
        </w:rPr>
      </w:pPr>
      <w:r w:rsidRPr="00D607CE">
        <w:rPr>
          <w:rFonts w:ascii="Calibri" w:eastAsia="Calibri" w:hAnsi="Calibri" w:cs="Calibri"/>
        </w:rPr>
        <w:t>Předrelační databáze</w:t>
      </w:r>
      <w:r w:rsidR="00D607CE">
        <w:rPr>
          <w:rFonts w:ascii="Calibri" w:eastAsia="Calibri" w:hAnsi="Calibri" w:cs="Calibri"/>
        </w:rPr>
        <w:t>:</w:t>
      </w:r>
    </w:p>
    <w:p w14:paraId="28520C54" w14:textId="77777777" w:rsidR="00BA2DB5" w:rsidRPr="00BA2DB5" w:rsidRDefault="000A7E54" w:rsidP="00343D82">
      <w:pPr>
        <w:pStyle w:val="Odstavecseseznamem"/>
        <w:numPr>
          <w:ilvl w:val="0"/>
          <w:numId w:val="5"/>
        </w:numPr>
        <w:tabs>
          <w:tab w:val="left" w:pos="1420"/>
        </w:tabs>
        <w:spacing w:after="0" w:line="227" w:lineRule="auto"/>
        <w:ind w:right="306"/>
        <w:rPr>
          <w:rFonts w:ascii="Calibri" w:eastAsia="Calibri" w:hAnsi="Calibri" w:cs="Calibri"/>
          <w:b/>
          <w:bCs/>
        </w:rPr>
      </w:pPr>
      <w:r w:rsidRPr="00D607CE">
        <w:rPr>
          <w:rFonts w:ascii="Calibri" w:eastAsia="Calibri" w:hAnsi="Calibri" w:cs="Calibri"/>
          <w:b/>
          <w:bCs/>
        </w:rPr>
        <w:t>Hierarch</w:t>
      </w:r>
      <w:r w:rsidR="00D607CE">
        <w:rPr>
          <w:rFonts w:ascii="Calibri" w:eastAsia="Calibri" w:hAnsi="Calibri" w:cs="Calibri"/>
          <w:b/>
          <w:bCs/>
        </w:rPr>
        <w:t>ické databáze</w:t>
      </w:r>
      <w:r w:rsidR="00D607CE">
        <w:rPr>
          <w:rFonts w:ascii="Calibri" w:eastAsia="Calibri" w:hAnsi="Calibri" w:cs="Calibri"/>
        </w:rPr>
        <w:t xml:space="preserve"> </w:t>
      </w:r>
      <w:r w:rsidR="00343D82">
        <w:rPr>
          <w:rFonts w:ascii="Calibri" w:eastAsia="Calibri" w:hAnsi="Calibri" w:cs="Calibri"/>
        </w:rPr>
        <w:t>–</w:t>
      </w:r>
      <w:r w:rsidRPr="00D607CE">
        <w:rPr>
          <w:rFonts w:ascii="Calibri" w:eastAsia="Calibri" w:hAnsi="Calibri" w:cs="Calibri"/>
        </w:rPr>
        <w:t xml:space="preserve"> </w:t>
      </w:r>
      <w:r w:rsidR="00343D82">
        <w:rPr>
          <w:rFonts w:ascii="Calibri" w:eastAsia="Calibri" w:hAnsi="Calibri" w:cs="Calibri"/>
        </w:rPr>
        <w:t>záznamy uspořádány do struktury připomínající</w:t>
      </w:r>
      <w:r w:rsidRPr="00D607CE">
        <w:rPr>
          <w:rFonts w:ascii="Calibri" w:eastAsia="Calibri" w:hAnsi="Calibri" w:cs="Calibri"/>
        </w:rPr>
        <w:t xml:space="preserve"> </w:t>
      </w:r>
      <w:r w:rsidRPr="00D607CE">
        <w:rPr>
          <w:rFonts w:ascii="Calibri" w:eastAsia="Calibri" w:hAnsi="Calibri" w:cs="Calibri"/>
          <w:b/>
          <w:highlight w:val="yellow"/>
        </w:rPr>
        <w:t>rodokmen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</w:rPr>
        <w:t>(</w:t>
      </w:r>
      <w:r w:rsidRPr="00D607CE">
        <w:rPr>
          <w:rFonts w:ascii="Calibri" w:eastAsia="Calibri" w:hAnsi="Calibri" w:cs="Calibri"/>
          <w:b/>
          <w:highlight w:val="yellow"/>
        </w:rPr>
        <w:t>předci</w:t>
      </w:r>
      <w:r w:rsidRPr="00D607CE">
        <w:rPr>
          <w:rFonts w:ascii="Calibri" w:eastAsia="Calibri" w:hAnsi="Calibri" w:cs="Calibri"/>
        </w:rPr>
        <w:t xml:space="preserve">, </w:t>
      </w:r>
      <w:r w:rsidRPr="00D607CE">
        <w:rPr>
          <w:rFonts w:ascii="Calibri" w:eastAsia="Calibri" w:hAnsi="Calibri" w:cs="Calibri"/>
          <w:b/>
          <w:highlight w:val="yellow"/>
        </w:rPr>
        <w:t>potomci</w:t>
      </w:r>
      <w:r w:rsidR="00343D82" w:rsidRPr="00D607CE">
        <w:rPr>
          <w:rFonts w:ascii="Calibri" w:eastAsia="Calibri" w:hAnsi="Calibri" w:cs="Calibri"/>
        </w:rPr>
        <w:t xml:space="preserve">), </w:t>
      </w:r>
    </w:p>
    <w:p w14:paraId="7860221B" w14:textId="77777777" w:rsidR="00BA2DB5" w:rsidRDefault="00343D82" w:rsidP="00BA2DB5">
      <w:pPr>
        <w:pStyle w:val="Odstavecseseznamem"/>
        <w:tabs>
          <w:tab w:val="left" w:pos="1420"/>
        </w:tabs>
        <w:spacing w:after="0" w:line="227" w:lineRule="auto"/>
        <w:ind w:right="30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+ </w:t>
      </w:r>
      <w:r w:rsidRPr="00343D82">
        <w:rPr>
          <w:rFonts w:ascii="Calibri" w:eastAsia="Calibri" w:hAnsi="Calibri" w:cs="Calibri"/>
          <w:b/>
          <w:bCs/>
          <w:highlight w:val="yellow"/>
        </w:rPr>
        <w:t>rychlý přístup k datům</w:t>
      </w:r>
      <w:r>
        <w:rPr>
          <w:rFonts w:ascii="Calibri" w:eastAsia="Calibri" w:hAnsi="Calibri" w:cs="Calibri"/>
        </w:rPr>
        <w:t xml:space="preserve"> díky předem definovaným vztahům</w:t>
      </w:r>
    </w:p>
    <w:p w14:paraId="4AAA92C8" w14:textId="1CA1705B" w:rsidR="000A7E54" w:rsidRPr="00343D82" w:rsidRDefault="00343D82" w:rsidP="00BA2DB5">
      <w:pPr>
        <w:pStyle w:val="Odstavecseseznamem"/>
        <w:tabs>
          <w:tab w:val="left" w:pos="1420"/>
        </w:tabs>
        <w:spacing w:after="0" w:line="227" w:lineRule="auto"/>
        <w:ind w:right="306"/>
        <w:rPr>
          <w:rFonts w:ascii="Calibri" w:eastAsia="Calibri" w:hAnsi="Calibri" w:cs="Calibri"/>
          <w:b/>
          <w:bCs/>
        </w:rPr>
      </w:pPr>
      <w:r w:rsidRPr="00343D82">
        <w:rPr>
          <w:rFonts w:ascii="Calibri" w:eastAsia="Calibri" w:hAnsi="Calibri" w:cs="Calibri"/>
          <w:b/>
          <w:highlight w:val="yellow"/>
        </w:rPr>
        <w:t>-</w:t>
      </w:r>
      <w:r>
        <w:rPr>
          <w:rFonts w:ascii="Calibri" w:eastAsia="Calibri" w:hAnsi="Calibri" w:cs="Calibri"/>
          <w:b/>
          <w:highlight w:val="yellow"/>
        </w:rPr>
        <w:t xml:space="preserve"> </w:t>
      </w:r>
      <w:r w:rsidR="000A7E54" w:rsidRPr="00343D82">
        <w:rPr>
          <w:rFonts w:ascii="Calibri" w:eastAsia="Calibri" w:hAnsi="Calibri" w:cs="Calibri"/>
          <w:b/>
          <w:highlight w:val="yellow"/>
        </w:rPr>
        <w:t>nutnost</w:t>
      </w:r>
      <w:r w:rsidR="000A7E54" w:rsidRPr="00343D82">
        <w:rPr>
          <w:rFonts w:ascii="Calibri" w:eastAsia="Calibri" w:hAnsi="Calibri" w:cs="Calibri"/>
          <w:highlight w:val="yellow"/>
        </w:rPr>
        <w:t xml:space="preserve"> </w:t>
      </w:r>
      <w:r w:rsidR="000A7E54" w:rsidRPr="00343D82">
        <w:rPr>
          <w:rFonts w:ascii="Calibri" w:eastAsia="Calibri" w:hAnsi="Calibri" w:cs="Calibri"/>
          <w:b/>
          <w:highlight w:val="yellow"/>
        </w:rPr>
        <w:t>aktualizovat</w:t>
      </w:r>
      <w:r w:rsidR="000A7E54" w:rsidRPr="00343D82">
        <w:rPr>
          <w:rFonts w:ascii="Calibri" w:eastAsia="Calibri" w:hAnsi="Calibri" w:cs="Calibri"/>
          <w:highlight w:val="yellow"/>
        </w:rPr>
        <w:t xml:space="preserve"> </w:t>
      </w:r>
      <w:r w:rsidR="000A7E54" w:rsidRPr="00343D82">
        <w:rPr>
          <w:rFonts w:ascii="Calibri" w:eastAsia="Calibri" w:hAnsi="Calibri" w:cs="Calibri"/>
          <w:b/>
          <w:highlight w:val="yellow"/>
        </w:rPr>
        <w:t>celou</w:t>
      </w:r>
      <w:r w:rsidR="000A7E54" w:rsidRPr="00343D82">
        <w:rPr>
          <w:rFonts w:ascii="Calibri" w:eastAsia="Calibri" w:hAnsi="Calibri" w:cs="Calibri"/>
          <w:highlight w:val="yellow"/>
        </w:rPr>
        <w:t xml:space="preserve"> </w:t>
      </w:r>
      <w:r w:rsidR="00D607CE" w:rsidRPr="00343D82">
        <w:rPr>
          <w:rFonts w:ascii="Calibri" w:eastAsia="Calibri" w:hAnsi="Calibri" w:cs="Calibri"/>
          <w:b/>
          <w:highlight w:val="yellow"/>
        </w:rPr>
        <w:t>databázi</w:t>
      </w:r>
      <w:r w:rsidR="000A7E54" w:rsidRPr="00343D82">
        <w:rPr>
          <w:rFonts w:ascii="Calibri" w:eastAsia="Calibri" w:hAnsi="Calibri" w:cs="Calibri"/>
        </w:rPr>
        <w:t xml:space="preserve"> při přidání nového záznamu</w:t>
      </w:r>
    </w:p>
    <w:p w14:paraId="0CCDD0E3" w14:textId="77777777" w:rsidR="000A7E54" w:rsidRDefault="000A7E54" w:rsidP="000A7E54">
      <w:pPr>
        <w:spacing w:line="72" w:lineRule="exact"/>
        <w:rPr>
          <w:rFonts w:ascii="Calibri" w:eastAsia="Calibri" w:hAnsi="Calibri" w:cs="Calibri"/>
          <w:b/>
          <w:bCs/>
        </w:rPr>
      </w:pPr>
    </w:p>
    <w:p w14:paraId="69A21243" w14:textId="625B633B" w:rsidR="00BA2DB5" w:rsidRPr="00BA2DB5" w:rsidRDefault="00D607CE" w:rsidP="00BA2DB5">
      <w:pPr>
        <w:pStyle w:val="Odstavecseseznamem"/>
        <w:numPr>
          <w:ilvl w:val="0"/>
          <w:numId w:val="5"/>
        </w:numPr>
        <w:tabs>
          <w:tab w:val="left" w:pos="1420"/>
        </w:tabs>
        <w:spacing w:after="0" w:line="226" w:lineRule="auto"/>
        <w:ind w:right="142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Síťové databáze</w:t>
      </w:r>
      <w:r>
        <w:rPr>
          <w:rFonts w:ascii="Calibri" w:eastAsia="Calibri" w:hAnsi="Calibri" w:cs="Calibri"/>
        </w:rPr>
        <w:t xml:space="preserve"> –</w:t>
      </w:r>
      <w:r w:rsidR="000A7E54" w:rsidRPr="00D607CE">
        <w:rPr>
          <w:rFonts w:ascii="Calibri" w:eastAsia="Calibri" w:hAnsi="Calibri" w:cs="Calibri"/>
        </w:rPr>
        <w:t xml:space="preserve"> </w:t>
      </w:r>
      <w:r w:rsidR="000A7E54" w:rsidRPr="00D607CE">
        <w:rPr>
          <w:rFonts w:ascii="Calibri" w:eastAsia="Calibri" w:hAnsi="Calibri" w:cs="Calibri"/>
          <w:b/>
          <w:highlight w:val="yellow"/>
        </w:rPr>
        <w:t>vlastník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="000A7E54" w:rsidRPr="00D607CE">
        <w:rPr>
          <w:rFonts w:ascii="Calibri" w:eastAsia="Calibri" w:hAnsi="Calibri" w:cs="Calibri"/>
        </w:rPr>
        <w:t>(</w:t>
      </w:r>
      <w:r w:rsidR="000A7E54" w:rsidRPr="00D607CE">
        <w:rPr>
          <w:rFonts w:ascii="Calibri" w:eastAsia="Calibri" w:hAnsi="Calibri" w:cs="Calibri"/>
          <w:b/>
          <w:highlight w:val="yellow"/>
        </w:rPr>
        <w:t>předek</w:t>
      </w:r>
      <w:r w:rsidR="000A7E54" w:rsidRPr="00D607CE">
        <w:rPr>
          <w:rFonts w:ascii="Calibri" w:eastAsia="Calibri" w:hAnsi="Calibri" w:cs="Calibri"/>
        </w:rPr>
        <w:t xml:space="preserve">) může mít na rozdíl od hierarchické </w:t>
      </w:r>
      <w:r w:rsidR="000A7E54" w:rsidRPr="00D607CE">
        <w:rPr>
          <w:rFonts w:ascii="Calibri" w:eastAsia="Calibri" w:hAnsi="Calibri" w:cs="Calibri"/>
          <w:b/>
          <w:highlight w:val="yellow"/>
        </w:rPr>
        <w:t>více</w:t>
      </w:r>
      <w:r w:rsidR="000A7E54" w:rsidRPr="00D607CE">
        <w:rPr>
          <w:rFonts w:ascii="Calibri" w:eastAsia="Calibri" w:hAnsi="Calibri" w:cs="Calibri"/>
          <w:highlight w:val="yellow"/>
        </w:rPr>
        <w:t xml:space="preserve"> </w:t>
      </w:r>
      <w:r w:rsidR="000A7E54" w:rsidRPr="00D607CE">
        <w:rPr>
          <w:rFonts w:ascii="Calibri" w:eastAsia="Calibri" w:hAnsi="Calibri" w:cs="Calibri"/>
          <w:b/>
          <w:highlight w:val="yellow"/>
        </w:rPr>
        <w:t>členů</w:t>
      </w:r>
      <w:r>
        <w:rPr>
          <w:rFonts w:ascii="Calibri" w:eastAsia="Calibri" w:hAnsi="Calibri" w:cs="Calibri"/>
          <w:b/>
        </w:rPr>
        <w:t xml:space="preserve"> </w:t>
      </w:r>
      <w:r w:rsidR="000A7E54" w:rsidRPr="00D607CE">
        <w:rPr>
          <w:rFonts w:ascii="Calibri" w:eastAsia="Calibri" w:hAnsi="Calibri" w:cs="Calibri"/>
        </w:rPr>
        <w:t>(</w:t>
      </w:r>
      <w:r w:rsidR="000A7E54" w:rsidRPr="00D607CE">
        <w:rPr>
          <w:rFonts w:ascii="Calibri" w:eastAsia="Calibri" w:hAnsi="Calibri" w:cs="Calibri"/>
          <w:b/>
          <w:highlight w:val="yellow"/>
        </w:rPr>
        <w:t>potomků</w:t>
      </w:r>
      <w:r w:rsidR="000A7E54" w:rsidRPr="00D607CE">
        <w:rPr>
          <w:rFonts w:ascii="Calibri" w:eastAsia="Calibri" w:hAnsi="Calibri" w:cs="Calibri"/>
        </w:rPr>
        <w:t>)</w:t>
      </w:r>
      <w:r w:rsidR="00583DE8">
        <w:rPr>
          <w:rFonts w:ascii="Calibri" w:eastAsia="Calibri" w:hAnsi="Calibri" w:cs="Calibri"/>
        </w:rPr>
        <w:t xml:space="preserve">, díky tomu jsou záznamy pojmenovány </w:t>
      </w:r>
      <w:r w:rsidR="00583DE8" w:rsidRPr="00583DE8">
        <w:rPr>
          <w:rFonts w:ascii="Calibri" w:eastAsia="Calibri" w:hAnsi="Calibri" w:cs="Calibri"/>
          <w:b/>
          <w:bCs/>
          <w:highlight w:val="yellow"/>
        </w:rPr>
        <w:t xml:space="preserve">(člen, </w:t>
      </w:r>
      <w:r w:rsidR="00BA2DB5" w:rsidRPr="00583DE8">
        <w:rPr>
          <w:rFonts w:ascii="Calibri" w:eastAsia="Calibri" w:hAnsi="Calibri" w:cs="Calibri"/>
          <w:b/>
          <w:bCs/>
          <w:highlight w:val="yellow"/>
        </w:rPr>
        <w:t>vlastník)</w:t>
      </w:r>
      <w:r w:rsidR="00BA2DB5">
        <w:rPr>
          <w:rFonts w:ascii="Calibri" w:eastAsia="Calibri" w:hAnsi="Calibri" w:cs="Calibri"/>
          <w:b/>
          <w:bCs/>
        </w:rPr>
        <w:t xml:space="preserve"> </w:t>
      </w:r>
      <w:r w:rsidR="00BA2DB5" w:rsidRPr="00BA2DB5">
        <w:rPr>
          <w:rFonts w:ascii="Calibri" w:eastAsia="Calibri" w:hAnsi="Calibri" w:cs="Calibri"/>
        </w:rPr>
        <w:t>+</w:t>
      </w:r>
      <w:r w:rsidR="00BA2DB5" w:rsidRPr="00BA2DB5">
        <w:rPr>
          <w:rFonts w:ascii="Calibri" w:eastAsia="Calibri" w:hAnsi="Calibri" w:cs="Calibri"/>
          <w:b/>
          <w:bCs/>
          <w:highlight w:val="yellow"/>
        </w:rPr>
        <w:t>dokáže zachytit složitější datové struktury</w:t>
      </w:r>
      <w:r w:rsidR="00BA2DB5" w:rsidRPr="00BA2DB5">
        <w:rPr>
          <w:rFonts w:ascii="Calibri" w:eastAsia="Calibri" w:hAnsi="Calibri" w:cs="Calibri"/>
          <w:b/>
          <w:bCs/>
        </w:rPr>
        <w:t xml:space="preserve">                                                                  </w:t>
      </w:r>
      <w:r w:rsidR="00BA2DB5" w:rsidRPr="00BA2DB5">
        <w:rPr>
          <w:rFonts w:ascii="Calibri" w:eastAsia="Calibri" w:hAnsi="Calibri" w:cs="Calibri"/>
        </w:rPr>
        <w:t xml:space="preserve">- struktura musí být </w:t>
      </w:r>
      <w:r w:rsidR="00BA2DB5" w:rsidRPr="00BA2DB5">
        <w:rPr>
          <w:rFonts w:ascii="Calibri" w:eastAsia="Calibri" w:hAnsi="Calibri" w:cs="Calibri"/>
          <w:b/>
          <w:bCs/>
          <w:highlight w:val="yellow"/>
        </w:rPr>
        <w:t>předem definovaná</w:t>
      </w:r>
      <w:r w:rsidR="00BA2DB5" w:rsidRPr="00BA2DB5">
        <w:rPr>
          <w:rFonts w:ascii="Calibri" w:eastAsia="Calibri" w:hAnsi="Calibri" w:cs="Calibri"/>
        </w:rPr>
        <w:t xml:space="preserve"> a není ji </w:t>
      </w:r>
      <w:r w:rsidR="00BA2DB5" w:rsidRPr="00BA2DB5">
        <w:rPr>
          <w:rFonts w:ascii="Calibri" w:eastAsia="Calibri" w:hAnsi="Calibri" w:cs="Calibri"/>
          <w:b/>
          <w:bCs/>
          <w:highlight w:val="yellow"/>
        </w:rPr>
        <w:t>snadné aktualizovat</w:t>
      </w:r>
    </w:p>
    <w:p w14:paraId="185F528A" w14:textId="77777777" w:rsidR="000A7E54" w:rsidRDefault="000A7E54" w:rsidP="000A7E54">
      <w:pPr>
        <w:spacing w:line="184" w:lineRule="exact"/>
        <w:rPr>
          <w:sz w:val="24"/>
          <w:szCs w:val="24"/>
        </w:rPr>
      </w:pPr>
    </w:p>
    <w:p w14:paraId="1BEE32A8" w14:textId="77777777" w:rsidR="000A7E54" w:rsidRPr="00D607CE" w:rsidRDefault="000A7E54" w:rsidP="001F71B9">
      <w:pPr>
        <w:rPr>
          <w:sz w:val="20"/>
          <w:szCs w:val="20"/>
        </w:rPr>
      </w:pPr>
      <w:r w:rsidRPr="00D607CE">
        <w:rPr>
          <w:rFonts w:ascii="Calibri" w:eastAsia="Calibri" w:hAnsi="Calibri" w:cs="Calibri"/>
        </w:rPr>
        <w:t>Relační databáze</w:t>
      </w:r>
      <w:r w:rsidR="00D607CE">
        <w:rPr>
          <w:rFonts w:ascii="Calibri" w:eastAsia="Calibri" w:hAnsi="Calibri" w:cs="Calibri"/>
        </w:rPr>
        <w:t>:</w:t>
      </w:r>
    </w:p>
    <w:p w14:paraId="2D45D815" w14:textId="03F3C11D" w:rsidR="001F71B9" w:rsidRPr="00DC6E24" w:rsidRDefault="000A7E54" w:rsidP="00DC6E24">
      <w:pPr>
        <w:spacing w:line="276" w:lineRule="auto"/>
        <w:ind w:right="666"/>
        <w:rPr>
          <w:sz w:val="20"/>
          <w:szCs w:val="20"/>
        </w:rPr>
      </w:pPr>
      <w:r>
        <w:rPr>
          <w:rFonts w:ascii="Calibri" w:eastAsia="Calibri" w:hAnsi="Calibri" w:cs="Calibri"/>
        </w:rPr>
        <w:t xml:space="preserve">Data jsou uložena v </w:t>
      </w:r>
      <w:r w:rsidRPr="00D607CE">
        <w:rPr>
          <w:rFonts w:ascii="Calibri" w:eastAsia="Calibri" w:hAnsi="Calibri" w:cs="Calibri"/>
          <w:b/>
          <w:bCs/>
          <w:highlight w:val="yellow"/>
        </w:rPr>
        <w:t>tabulkách</w:t>
      </w:r>
      <w:r w:rsidRPr="00D607CE">
        <w:rPr>
          <w:rFonts w:ascii="Calibri" w:eastAsia="Calibri" w:hAnsi="Calibri" w:cs="Calibri"/>
        </w:rPr>
        <w:t xml:space="preserve"> </w:t>
      </w:r>
      <w:r w:rsidR="00D607CE">
        <w:rPr>
          <w:rFonts w:ascii="Calibri" w:eastAsia="Calibri" w:hAnsi="Calibri" w:cs="Calibri"/>
        </w:rPr>
        <w:t>(</w:t>
      </w:r>
      <w:r w:rsidRPr="00D607CE">
        <w:rPr>
          <w:rFonts w:ascii="Calibri" w:eastAsia="Calibri" w:hAnsi="Calibri" w:cs="Calibri"/>
          <w:b/>
          <w:highlight w:val="yellow"/>
        </w:rPr>
        <w:t>relacích</w:t>
      </w:r>
      <w:r w:rsidR="00D607CE">
        <w:rPr>
          <w:rFonts w:ascii="Calibri" w:eastAsia="Calibri" w:hAnsi="Calibri" w:cs="Calibri"/>
          <w:b/>
        </w:rPr>
        <w:t>)</w:t>
      </w:r>
      <w:r>
        <w:rPr>
          <w:rFonts w:ascii="Calibri" w:eastAsia="Calibri" w:hAnsi="Calibri" w:cs="Calibri"/>
        </w:rPr>
        <w:t xml:space="preserve"> a jsou tvořena </w:t>
      </w:r>
      <w:r w:rsidRPr="00D607CE">
        <w:rPr>
          <w:rFonts w:ascii="Calibri" w:eastAsia="Calibri" w:hAnsi="Calibri" w:cs="Calibri"/>
          <w:b/>
          <w:bCs/>
          <w:highlight w:val="yellow"/>
        </w:rPr>
        <w:t>sloupci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  <w:b/>
          <w:highlight w:val="yellow"/>
        </w:rPr>
        <w:t>a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  <w:b/>
          <w:bCs/>
          <w:highlight w:val="yellow"/>
        </w:rPr>
        <w:t>řádky</w:t>
      </w:r>
      <w:r>
        <w:rPr>
          <w:rFonts w:ascii="Calibri" w:eastAsia="Calibri" w:hAnsi="Calibri" w:cs="Calibri"/>
        </w:rPr>
        <w:t xml:space="preserve">, </w:t>
      </w:r>
      <w:r w:rsidRPr="00D607CE">
        <w:rPr>
          <w:rFonts w:ascii="Calibri" w:eastAsia="Calibri" w:hAnsi="Calibri" w:cs="Calibri"/>
          <w:b/>
          <w:highlight w:val="yellow"/>
        </w:rPr>
        <w:t>více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  <w:b/>
          <w:highlight w:val="yellow"/>
        </w:rPr>
        <w:t>tabulek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  <w:b/>
          <w:highlight w:val="yellow"/>
        </w:rPr>
        <w:t>s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  <w:b/>
          <w:highlight w:val="yellow"/>
        </w:rPr>
        <w:t>menším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  <w:b/>
          <w:highlight w:val="yellow"/>
        </w:rPr>
        <w:t>množstvím</w:t>
      </w:r>
      <w:r w:rsidRPr="00D607CE">
        <w:rPr>
          <w:rFonts w:ascii="Calibri" w:eastAsia="Calibri" w:hAnsi="Calibri" w:cs="Calibri"/>
          <w:highlight w:val="yellow"/>
        </w:rPr>
        <w:t xml:space="preserve"> </w:t>
      </w:r>
      <w:r w:rsidRPr="00D607CE">
        <w:rPr>
          <w:rFonts w:ascii="Calibri" w:eastAsia="Calibri" w:hAnsi="Calibri" w:cs="Calibri"/>
          <w:b/>
          <w:highlight w:val="yellow"/>
        </w:rPr>
        <w:t>dat</w:t>
      </w:r>
      <w:r>
        <w:rPr>
          <w:rFonts w:ascii="Calibri" w:eastAsia="Calibri" w:hAnsi="Calibri" w:cs="Calibri"/>
        </w:rPr>
        <w:t xml:space="preserve">, použití tzv. </w:t>
      </w:r>
      <w:r w:rsidR="00C32046" w:rsidRPr="00D607CE">
        <w:rPr>
          <w:rFonts w:ascii="Calibri" w:eastAsia="Calibri" w:hAnsi="Calibri" w:cs="Calibri"/>
          <w:b/>
          <w:bCs/>
          <w:highlight w:val="yellow"/>
        </w:rPr>
        <w:t>dotazů</w:t>
      </w:r>
      <w:r w:rsidR="00C32046">
        <w:rPr>
          <w:rFonts w:ascii="Calibri" w:eastAsia="Calibri" w:hAnsi="Calibri" w:cs="Calibri"/>
        </w:rPr>
        <w:t xml:space="preserve"> (</w:t>
      </w:r>
      <w:r w:rsidRPr="00D607CE">
        <w:rPr>
          <w:rFonts w:ascii="Calibri" w:eastAsia="Calibri" w:hAnsi="Calibri" w:cs="Calibri"/>
          <w:b/>
          <w:highlight w:val="yellow"/>
        </w:rPr>
        <w:t>SQL</w:t>
      </w:r>
      <w:r>
        <w:rPr>
          <w:rFonts w:ascii="Calibri" w:eastAsia="Calibri" w:hAnsi="Calibri" w:cs="Calibri"/>
        </w:rPr>
        <w:t xml:space="preserve">, </w:t>
      </w:r>
      <w:r w:rsidRPr="00D607CE">
        <w:rPr>
          <w:rFonts w:ascii="Calibri" w:eastAsia="Calibri" w:hAnsi="Calibri" w:cs="Calibri"/>
          <w:b/>
          <w:highlight w:val="yellow"/>
        </w:rPr>
        <w:t>QBE</w:t>
      </w:r>
      <w:r>
        <w:rPr>
          <w:rFonts w:ascii="Calibri" w:eastAsia="Calibri" w:hAnsi="Calibri" w:cs="Calibri"/>
        </w:rPr>
        <w:t>)</w:t>
      </w:r>
    </w:p>
    <w:p w14:paraId="6B7F68B4" w14:textId="77777777" w:rsidR="000A7E54" w:rsidRDefault="001F71B9" w:rsidP="001F71B9">
      <w:pPr>
        <w:pStyle w:val="Nadpis2"/>
        <w:rPr>
          <w:sz w:val="20"/>
          <w:szCs w:val="20"/>
        </w:rPr>
      </w:pPr>
      <w:r>
        <w:rPr>
          <w:rFonts w:eastAsia="Calibri"/>
        </w:rPr>
        <w:t>11.3</w:t>
      </w:r>
      <w:r w:rsidR="000A7E54">
        <w:rPr>
          <w:rFonts w:eastAsia="Calibri"/>
        </w:rPr>
        <w:t>. NoSQL, moderní databáze, data mining</w:t>
      </w:r>
    </w:p>
    <w:p w14:paraId="11E0C1BF" w14:textId="77777777" w:rsidR="000A7E54" w:rsidRDefault="00D607CE" w:rsidP="00D607CE">
      <w:pPr>
        <w:pStyle w:val="Nadpis3"/>
      </w:pPr>
      <w:r>
        <w:t>vysvětlení</w:t>
      </w:r>
    </w:p>
    <w:p w14:paraId="767575B4" w14:textId="47D812CB" w:rsidR="000A7E54" w:rsidRPr="00D607CE" w:rsidRDefault="000A7E54" w:rsidP="00D607CE">
      <w:pPr>
        <w:spacing w:line="227" w:lineRule="auto"/>
        <w:ind w:right="66"/>
        <w:rPr>
          <w:sz w:val="20"/>
          <w:szCs w:val="20"/>
        </w:rPr>
      </w:pPr>
      <w:r>
        <w:rPr>
          <w:rFonts w:ascii="Calibri" w:eastAsia="Calibri" w:hAnsi="Calibri" w:cs="Calibri"/>
        </w:rPr>
        <w:t xml:space="preserve">Pojem </w:t>
      </w:r>
      <w:r>
        <w:rPr>
          <w:rFonts w:ascii="Calibri" w:eastAsia="Calibri" w:hAnsi="Calibri" w:cs="Calibri"/>
          <w:b/>
          <w:bCs/>
        </w:rPr>
        <w:t>NoSQL</w:t>
      </w:r>
      <w:r>
        <w:rPr>
          <w:rFonts w:ascii="Calibri" w:eastAsia="Calibri" w:hAnsi="Calibri" w:cs="Calibri"/>
        </w:rPr>
        <w:t xml:space="preserve"> označuje </w:t>
      </w:r>
      <w:r w:rsidRPr="00D607CE">
        <w:rPr>
          <w:rFonts w:ascii="Calibri" w:eastAsia="Calibri" w:hAnsi="Calibri" w:cs="Calibri"/>
          <w:b/>
          <w:highlight w:val="yellow"/>
        </w:rPr>
        <w:t>oproštění se od nutnosti používat SQL dotazy</w:t>
      </w:r>
      <w:r>
        <w:rPr>
          <w:rFonts w:ascii="Calibri" w:eastAsia="Calibri" w:hAnsi="Calibri" w:cs="Calibri"/>
        </w:rPr>
        <w:t xml:space="preserve"> a tabulkovou strukturu a využívá se v řadě moderních databází</w:t>
      </w:r>
      <w:r w:rsidR="00116590">
        <w:rPr>
          <w:rFonts w:ascii="Calibri" w:eastAsia="Calibri" w:hAnsi="Calibri" w:cs="Calibri"/>
        </w:rPr>
        <w:t xml:space="preserve"> (</w:t>
      </w:r>
      <w:proofErr w:type="spellStart"/>
      <w:r w:rsidR="00116590">
        <w:rPr>
          <w:rFonts w:ascii="Calibri" w:eastAsia="Calibri" w:hAnsi="Calibri" w:cs="Calibri"/>
        </w:rPr>
        <w:t>MongoDB</w:t>
      </w:r>
      <w:proofErr w:type="spellEnd"/>
      <w:r w:rsidR="00116590">
        <w:rPr>
          <w:rFonts w:ascii="Calibri" w:eastAsia="Calibri" w:hAnsi="Calibri" w:cs="Calibri"/>
        </w:rPr>
        <w:t xml:space="preserve">, </w:t>
      </w:r>
      <w:proofErr w:type="spellStart"/>
      <w:r w:rsidR="00116590">
        <w:rPr>
          <w:rFonts w:ascii="Calibri" w:eastAsia="Calibri" w:hAnsi="Calibri" w:cs="Calibri"/>
        </w:rPr>
        <w:t>Cassandra</w:t>
      </w:r>
      <w:proofErr w:type="spellEnd"/>
      <w:r w:rsidR="00116590"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</w:rPr>
        <w:t>, jmenovitě poté:</w:t>
      </w:r>
    </w:p>
    <w:p w14:paraId="133178DF" w14:textId="2AB8DA1D" w:rsidR="000A7E54" w:rsidRPr="00D607CE" w:rsidRDefault="000A7E54" w:rsidP="00FE7FAE">
      <w:pPr>
        <w:pStyle w:val="Odstavecseseznamem"/>
        <w:numPr>
          <w:ilvl w:val="0"/>
          <w:numId w:val="6"/>
        </w:numPr>
        <w:tabs>
          <w:tab w:val="left" w:pos="1420"/>
        </w:tabs>
        <w:spacing w:after="0" w:line="240" w:lineRule="auto"/>
        <w:rPr>
          <w:rFonts w:ascii="Calibri" w:eastAsia="Calibri" w:hAnsi="Calibri" w:cs="Calibri"/>
          <w:b/>
          <w:bCs/>
        </w:rPr>
      </w:pPr>
      <w:r w:rsidRPr="00D607CE">
        <w:rPr>
          <w:rFonts w:ascii="Calibri" w:eastAsia="Calibri" w:hAnsi="Calibri" w:cs="Calibri"/>
          <w:b/>
          <w:bCs/>
        </w:rPr>
        <w:t xml:space="preserve">Multidimenzionální </w:t>
      </w:r>
      <w:r w:rsidR="00671F8B" w:rsidRPr="006E62F8">
        <w:rPr>
          <w:rFonts w:ascii="Calibri" w:eastAsia="Calibri" w:hAnsi="Calibri" w:cs="Calibri"/>
          <w:b/>
          <w:bCs/>
        </w:rPr>
        <w:t>databáze</w:t>
      </w:r>
      <w:r w:rsidR="00671F8B" w:rsidRPr="00D607CE">
        <w:rPr>
          <w:rFonts w:ascii="Calibri" w:eastAsia="Calibri" w:hAnsi="Calibri" w:cs="Calibri"/>
        </w:rPr>
        <w:t xml:space="preserve"> </w:t>
      </w:r>
      <w:r w:rsidR="00671F8B">
        <w:rPr>
          <w:rFonts w:ascii="Calibri" w:eastAsia="Calibri" w:hAnsi="Calibri" w:cs="Calibri"/>
        </w:rPr>
        <w:t xml:space="preserve">– </w:t>
      </w:r>
      <w:r w:rsidR="00671F8B">
        <w:t xml:space="preserve">jsou určeny především pro </w:t>
      </w:r>
      <w:r w:rsidR="00671F8B" w:rsidRPr="00671F8B">
        <w:rPr>
          <w:b/>
          <w:bCs/>
          <w:highlight w:val="yellow"/>
        </w:rPr>
        <w:t>analýzu dat</w:t>
      </w:r>
      <w:r w:rsidR="00671F8B">
        <w:t xml:space="preserve">. Oproti relačním databázím umožňují mnohem </w:t>
      </w:r>
      <w:r w:rsidR="00671F8B" w:rsidRPr="00671F8B">
        <w:rPr>
          <w:b/>
          <w:bCs/>
          <w:highlight w:val="yellow"/>
        </w:rPr>
        <w:t>rychlejší zpracování</w:t>
      </w:r>
      <w:r w:rsidR="00671F8B" w:rsidRPr="00671F8B">
        <w:rPr>
          <w:highlight w:val="yellow"/>
        </w:rPr>
        <w:t xml:space="preserve"> </w:t>
      </w:r>
      <w:r w:rsidR="00671F8B" w:rsidRPr="00671F8B">
        <w:rPr>
          <w:b/>
          <w:bCs/>
          <w:highlight w:val="yellow"/>
        </w:rPr>
        <w:t>souhrnných informací</w:t>
      </w:r>
      <w:r w:rsidR="00671F8B">
        <w:t xml:space="preserve">. Data pocházejí z různých zdrojů a jsou sumarizována do struktury zvané </w:t>
      </w:r>
      <w:r w:rsidR="00671F8B" w:rsidRPr="00671F8B">
        <w:rPr>
          <w:b/>
          <w:bCs/>
          <w:highlight w:val="yellow"/>
        </w:rPr>
        <w:t>hyperkostka</w:t>
      </w:r>
      <w:r w:rsidR="00671F8B">
        <w:t xml:space="preserve">. Tento model umožňuje </w:t>
      </w:r>
      <w:r w:rsidR="00671F8B" w:rsidRPr="00671F8B">
        <w:rPr>
          <w:b/>
          <w:bCs/>
          <w:highlight w:val="yellow"/>
        </w:rPr>
        <w:t xml:space="preserve">předdefinovat </w:t>
      </w:r>
      <w:r w:rsidR="008A6248" w:rsidRPr="00671F8B">
        <w:rPr>
          <w:b/>
          <w:bCs/>
          <w:highlight w:val="yellow"/>
        </w:rPr>
        <w:t>pohledy</w:t>
      </w:r>
      <w:r w:rsidR="008A6248">
        <w:t xml:space="preserve"> (</w:t>
      </w:r>
      <w:r w:rsidR="00671F8B">
        <w:t xml:space="preserve">čas, produkt, geografická oblast). V praxi se využívají například k </w:t>
      </w:r>
      <w:r w:rsidR="00671F8B" w:rsidRPr="008A6248">
        <w:rPr>
          <w:b/>
          <w:bCs/>
          <w:highlight w:val="yellow"/>
        </w:rPr>
        <w:t>analýze prodejních aktivit či zákaznických preferencí</w:t>
      </w:r>
      <w:r w:rsidR="00671F8B">
        <w:t>.</w:t>
      </w:r>
    </w:p>
    <w:p w14:paraId="6BF6CDDD" w14:textId="012132EE" w:rsidR="000A7E54" w:rsidRDefault="002A419A" w:rsidP="000A7E54">
      <w:pPr>
        <w:spacing w:line="70" w:lineRule="exact"/>
        <w:rPr>
          <w:rFonts w:ascii="Calibri" w:eastAsia="Calibri" w:hAnsi="Calibri" w:cs="Calibri"/>
          <w:b/>
          <w:bCs/>
        </w:rPr>
      </w:pPr>
      <w:r w:rsidRPr="002A419A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266169E" wp14:editId="13C4C0DC">
            <wp:simplePos x="0" y="0"/>
            <wp:positionH relativeFrom="column">
              <wp:posOffset>899768</wp:posOffset>
            </wp:positionH>
            <wp:positionV relativeFrom="paragraph">
              <wp:posOffset>135255</wp:posOffset>
            </wp:positionV>
            <wp:extent cx="4209481" cy="2247090"/>
            <wp:effectExtent l="0" t="0" r="0" b="1270"/>
            <wp:wrapNone/>
            <wp:docPr id="710836038" name="Obrázek 1" descr="Obsah obrázku Mechanický hlavolam, Rubikova kostka, puzzle, hračk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36038" name="Obrázek 1" descr="Obsah obrázku Mechanický hlavolam, Rubikova kostka, puzzle, hračka&#10;&#10;Obsah vygenerovaný umělou inteligencí může být nesprávný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481" cy="224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C303C4" w14:textId="660C4E35" w:rsidR="002A419A" w:rsidRDefault="002A419A" w:rsidP="002A419A">
      <w:pPr>
        <w:pStyle w:val="Odstavecseseznamem"/>
        <w:tabs>
          <w:tab w:val="left" w:pos="1420"/>
        </w:tabs>
        <w:spacing w:after="0" w:line="276" w:lineRule="auto"/>
        <w:ind w:right="726"/>
        <w:rPr>
          <w:rFonts w:ascii="Calibri" w:eastAsia="Calibri" w:hAnsi="Calibri" w:cs="Calibri"/>
          <w:b/>
          <w:bCs/>
        </w:rPr>
      </w:pPr>
    </w:p>
    <w:p w14:paraId="2074481A" w14:textId="083A3797" w:rsidR="002A419A" w:rsidRPr="002A419A" w:rsidRDefault="002A419A" w:rsidP="002A419A">
      <w:pPr>
        <w:pStyle w:val="Odstavecseseznamem"/>
        <w:rPr>
          <w:rFonts w:ascii="Calibri" w:eastAsia="Calibri" w:hAnsi="Calibri" w:cs="Calibri"/>
          <w:b/>
          <w:bCs/>
        </w:rPr>
      </w:pPr>
    </w:p>
    <w:p w14:paraId="666D3C63" w14:textId="63FC0328" w:rsidR="002A419A" w:rsidRDefault="002A419A" w:rsidP="002A419A">
      <w:pPr>
        <w:pStyle w:val="Odstavecseseznamem"/>
        <w:tabs>
          <w:tab w:val="left" w:pos="1420"/>
        </w:tabs>
        <w:spacing w:after="0" w:line="276" w:lineRule="auto"/>
        <w:ind w:right="726"/>
        <w:rPr>
          <w:rFonts w:ascii="Calibri" w:eastAsia="Calibri" w:hAnsi="Calibri" w:cs="Calibri"/>
          <w:b/>
          <w:bCs/>
        </w:rPr>
      </w:pPr>
    </w:p>
    <w:p w14:paraId="69A28D33" w14:textId="3F9A03C0" w:rsidR="002A419A" w:rsidRPr="002A419A" w:rsidRDefault="002A419A" w:rsidP="002A419A">
      <w:pPr>
        <w:tabs>
          <w:tab w:val="left" w:pos="1420"/>
        </w:tabs>
        <w:spacing w:after="0" w:line="276" w:lineRule="auto"/>
        <w:ind w:right="726"/>
        <w:rPr>
          <w:rFonts w:ascii="Calibri" w:eastAsia="Calibri" w:hAnsi="Calibri" w:cs="Calibri"/>
          <w:b/>
          <w:bCs/>
        </w:rPr>
      </w:pPr>
    </w:p>
    <w:p w14:paraId="23227580" w14:textId="29BB400D" w:rsidR="002A419A" w:rsidRDefault="002A419A" w:rsidP="002A419A">
      <w:pPr>
        <w:pStyle w:val="Odstavecseseznamem"/>
        <w:tabs>
          <w:tab w:val="left" w:pos="1420"/>
        </w:tabs>
        <w:spacing w:after="0" w:line="276" w:lineRule="auto"/>
        <w:ind w:right="726"/>
        <w:rPr>
          <w:rFonts w:ascii="Calibri" w:eastAsia="Calibri" w:hAnsi="Calibri" w:cs="Calibri"/>
          <w:b/>
          <w:bCs/>
        </w:rPr>
      </w:pPr>
    </w:p>
    <w:p w14:paraId="5B9D18CE" w14:textId="4B74BB6D" w:rsidR="002A419A" w:rsidRDefault="002A419A" w:rsidP="002A419A">
      <w:pPr>
        <w:pStyle w:val="Odstavecseseznamem"/>
        <w:tabs>
          <w:tab w:val="left" w:pos="1420"/>
        </w:tabs>
        <w:spacing w:after="0" w:line="276" w:lineRule="auto"/>
        <w:ind w:right="726"/>
        <w:rPr>
          <w:rFonts w:ascii="Calibri" w:eastAsia="Calibri" w:hAnsi="Calibri" w:cs="Calibri"/>
          <w:b/>
          <w:bCs/>
        </w:rPr>
      </w:pPr>
    </w:p>
    <w:p w14:paraId="4C4DE1A5" w14:textId="06B3A86E" w:rsidR="002A419A" w:rsidRDefault="002A419A" w:rsidP="002A419A">
      <w:pPr>
        <w:pStyle w:val="Odstavecseseznamem"/>
        <w:tabs>
          <w:tab w:val="left" w:pos="1420"/>
        </w:tabs>
        <w:spacing w:after="0" w:line="276" w:lineRule="auto"/>
        <w:ind w:right="726"/>
        <w:rPr>
          <w:rFonts w:ascii="Calibri" w:eastAsia="Calibri" w:hAnsi="Calibri" w:cs="Calibri"/>
          <w:b/>
          <w:bCs/>
        </w:rPr>
      </w:pPr>
    </w:p>
    <w:p w14:paraId="168189A4" w14:textId="3B3A843C" w:rsidR="00671F8B" w:rsidRPr="002A419A" w:rsidRDefault="000A7E54" w:rsidP="002A419A">
      <w:pPr>
        <w:pStyle w:val="Odstavecseseznamem"/>
        <w:numPr>
          <w:ilvl w:val="0"/>
          <w:numId w:val="11"/>
        </w:numPr>
        <w:tabs>
          <w:tab w:val="left" w:pos="1420"/>
        </w:tabs>
        <w:spacing w:after="0" w:line="276" w:lineRule="auto"/>
        <w:ind w:right="726"/>
        <w:rPr>
          <w:rFonts w:ascii="Calibri" w:eastAsia="Calibri" w:hAnsi="Calibri" w:cs="Calibri"/>
          <w:b/>
          <w:bCs/>
        </w:rPr>
      </w:pPr>
      <w:r w:rsidRPr="002A419A">
        <w:rPr>
          <w:rFonts w:ascii="Calibri" w:eastAsia="Calibri" w:hAnsi="Calibri" w:cs="Calibri"/>
          <w:b/>
          <w:bCs/>
        </w:rPr>
        <w:t>Objektově-orientované da</w:t>
      </w:r>
      <w:r w:rsidR="006C3B05" w:rsidRPr="002A419A">
        <w:rPr>
          <w:rFonts w:ascii="Calibri" w:eastAsia="Calibri" w:hAnsi="Calibri" w:cs="Calibri"/>
          <w:b/>
          <w:bCs/>
        </w:rPr>
        <w:t>tabáze</w:t>
      </w:r>
      <w:r w:rsidRPr="002A419A">
        <w:rPr>
          <w:rFonts w:ascii="Calibri" w:eastAsia="Calibri" w:hAnsi="Calibri" w:cs="Calibri"/>
        </w:rPr>
        <w:t xml:space="preserve"> </w:t>
      </w:r>
      <w:r w:rsidR="00D607CE" w:rsidRPr="002A419A">
        <w:rPr>
          <w:rFonts w:ascii="Calibri" w:eastAsia="Calibri" w:hAnsi="Calibri" w:cs="Calibri"/>
        </w:rPr>
        <w:t>- (</w:t>
      </w:r>
      <w:r w:rsidR="00D607CE" w:rsidRPr="002A419A">
        <w:rPr>
          <w:rFonts w:ascii="Calibri" w:eastAsia="Calibri" w:hAnsi="Calibri" w:cs="Calibri"/>
          <w:b/>
          <w:highlight w:val="yellow"/>
        </w:rPr>
        <w:t>základní</w:t>
      </w:r>
      <w:r w:rsidRPr="002A419A">
        <w:rPr>
          <w:rFonts w:ascii="Calibri" w:eastAsia="Calibri" w:hAnsi="Calibri" w:cs="Calibri"/>
          <w:highlight w:val="yellow"/>
        </w:rPr>
        <w:t xml:space="preserve"> </w:t>
      </w:r>
      <w:r w:rsidR="00671F8B" w:rsidRPr="002A419A">
        <w:rPr>
          <w:rFonts w:ascii="Calibri" w:eastAsia="Calibri" w:hAnsi="Calibri" w:cs="Calibri"/>
          <w:b/>
          <w:highlight w:val="yellow"/>
        </w:rPr>
        <w:t>prvek</w:t>
      </w:r>
      <w:r w:rsidR="00671F8B" w:rsidRPr="002A419A">
        <w:rPr>
          <w:rFonts w:ascii="Calibri" w:eastAsia="Calibri" w:hAnsi="Calibri" w:cs="Calibri"/>
          <w:highlight w:val="yellow"/>
        </w:rPr>
        <w:t xml:space="preserve"> </w:t>
      </w:r>
      <w:r w:rsidR="00671F8B" w:rsidRPr="002A419A">
        <w:rPr>
          <w:rFonts w:ascii="Calibri" w:eastAsia="Calibri" w:hAnsi="Calibri" w:cs="Calibri"/>
        </w:rPr>
        <w:t>(</w:t>
      </w:r>
      <w:r w:rsidRPr="002A419A">
        <w:rPr>
          <w:rFonts w:ascii="Calibri" w:eastAsia="Calibri" w:hAnsi="Calibri" w:cs="Calibri"/>
          <w:b/>
          <w:highlight w:val="yellow"/>
        </w:rPr>
        <w:t>objekt</w:t>
      </w:r>
      <w:r w:rsidR="00D607CE" w:rsidRPr="002A419A">
        <w:rPr>
          <w:rFonts w:ascii="Calibri" w:eastAsia="Calibri" w:hAnsi="Calibri" w:cs="Calibri"/>
        </w:rPr>
        <w:t>),</w:t>
      </w:r>
      <w:r w:rsidR="00FE7FAE" w:rsidRPr="002A419A">
        <w:rPr>
          <w:rFonts w:ascii="Calibri" w:eastAsia="Calibri" w:hAnsi="Calibri" w:cs="Calibri"/>
        </w:rPr>
        <w:t xml:space="preserve"> </w:t>
      </w:r>
      <w:r w:rsidRPr="002A419A">
        <w:rPr>
          <w:rFonts w:ascii="Calibri" w:eastAsia="Calibri" w:hAnsi="Calibri" w:cs="Calibri"/>
        </w:rPr>
        <w:t xml:space="preserve">obsahuje mimo data také </w:t>
      </w:r>
      <w:r w:rsidRPr="002A419A">
        <w:rPr>
          <w:rFonts w:ascii="Calibri" w:eastAsia="Calibri" w:hAnsi="Calibri" w:cs="Calibri"/>
          <w:b/>
          <w:highlight w:val="yellow"/>
        </w:rPr>
        <w:t>metody</w:t>
      </w:r>
      <w:r w:rsidRPr="002A419A">
        <w:rPr>
          <w:rFonts w:ascii="Calibri" w:eastAsia="Calibri" w:hAnsi="Calibri" w:cs="Calibri"/>
        </w:rPr>
        <w:t xml:space="preserve">, např. </w:t>
      </w:r>
      <w:r w:rsidRPr="002A419A">
        <w:rPr>
          <w:rFonts w:ascii="Calibri" w:eastAsia="Calibri" w:hAnsi="Calibri" w:cs="Calibri"/>
          <w:b/>
          <w:highlight w:val="yellow"/>
        </w:rPr>
        <w:t>kontrola</w:t>
      </w:r>
      <w:r w:rsidRPr="002A419A">
        <w:rPr>
          <w:rFonts w:ascii="Calibri" w:eastAsia="Calibri" w:hAnsi="Calibri" w:cs="Calibri"/>
          <w:highlight w:val="yellow"/>
        </w:rPr>
        <w:t xml:space="preserve"> </w:t>
      </w:r>
      <w:r w:rsidRPr="002A419A">
        <w:rPr>
          <w:rFonts w:ascii="Calibri" w:eastAsia="Calibri" w:hAnsi="Calibri" w:cs="Calibri"/>
          <w:b/>
          <w:highlight w:val="yellow"/>
        </w:rPr>
        <w:t>vstupů</w:t>
      </w:r>
      <w:r w:rsidRPr="002A419A">
        <w:rPr>
          <w:rFonts w:ascii="Calibri" w:eastAsia="Calibri" w:hAnsi="Calibri" w:cs="Calibri"/>
        </w:rPr>
        <w:t xml:space="preserve">, </w:t>
      </w:r>
      <w:r w:rsidRPr="002A419A">
        <w:rPr>
          <w:rFonts w:ascii="Calibri" w:eastAsia="Calibri" w:hAnsi="Calibri" w:cs="Calibri"/>
          <w:b/>
          <w:highlight w:val="yellow"/>
        </w:rPr>
        <w:t>využití</w:t>
      </w:r>
      <w:r w:rsidRPr="002A419A">
        <w:rPr>
          <w:rFonts w:ascii="Calibri" w:eastAsia="Calibri" w:hAnsi="Calibri" w:cs="Calibri"/>
          <w:highlight w:val="yellow"/>
        </w:rPr>
        <w:t xml:space="preserve"> </w:t>
      </w:r>
      <w:r w:rsidRPr="002A419A">
        <w:rPr>
          <w:rFonts w:ascii="Calibri" w:eastAsia="Calibri" w:hAnsi="Calibri" w:cs="Calibri"/>
          <w:b/>
          <w:highlight w:val="yellow"/>
        </w:rPr>
        <w:t>dědičnosti</w:t>
      </w:r>
      <w:r w:rsidR="009E5BDA" w:rsidRPr="002A419A">
        <w:rPr>
          <w:rFonts w:ascii="Calibri" w:eastAsia="Calibri" w:hAnsi="Calibri" w:cs="Calibri"/>
        </w:rPr>
        <w:t xml:space="preserve">. </w:t>
      </w:r>
      <w:r w:rsidR="009E5BDA">
        <w:t>D</w:t>
      </w:r>
      <w:r w:rsidR="00E440D6">
        <w:t xml:space="preserve">otazování se využívá jazyk </w:t>
      </w:r>
      <w:r w:rsidR="00E440D6" w:rsidRPr="002A419A">
        <w:rPr>
          <w:b/>
          <w:bCs/>
          <w:highlight w:val="yellow"/>
        </w:rPr>
        <w:t>OQL</w:t>
      </w:r>
      <w:r w:rsidR="00E440D6">
        <w:t>, obdoba SQL.</w:t>
      </w:r>
      <w:r w:rsidRPr="002A419A">
        <w:rPr>
          <w:rFonts w:ascii="Calibri" w:eastAsia="Calibri" w:hAnsi="Calibri" w:cs="Calibri"/>
          <w:b/>
          <w:bCs/>
        </w:rPr>
        <w:t>,</w:t>
      </w:r>
      <w:r w:rsidRPr="002A419A">
        <w:rPr>
          <w:rFonts w:ascii="Calibri" w:eastAsia="Calibri" w:hAnsi="Calibri" w:cs="Calibri"/>
        </w:rPr>
        <w:t xml:space="preserve"> využití např. v </w:t>
      </w:r>
      <w:r w:rsidRPr="002A419A">
        <w:rPr>
          <w:rFonts w:ascii="Calibri" w:eastAsia="Calibri" w:hAnsi="Calibri" w:cs="Calibri"/>
          <w:b/>
          <w:highlight w:val="yellow"/>
        </w:rPr>
        <w:t>GIS</w:t>
      </w:r>
      <w:r w:rsidRPr="002A419A">
        <w:rPr>
          <w:rFonts w:ascii="Calibri" w:eastAsia="Calibri" w:hAnsi="Calibri" w:cs="Calibri"/>
        </w:rPr>
        <w:t xml:space="preserve">, </w:t>
      </w:r>
      <w:proofErr w:type="spellStart"/>
      <w:r w:rsidRPr="002A419A">
        <w:rPr>
          <w:rFonts w:ascii="Calibri" w:eastAsia="Calibri" w:hAnsi="Calibri" w:cs="Calibri"/>
          <w:b/>
          <w:highlight w:val="yellow"/>
        </w:rPr>
        <w:t>groupware</w:t>
      </w:r>
      <w:proofErr w:type="spellEnd"/>
      <w:r w:rsidRPr="002A419A">
        <w:rPr>
          <w:rFonts w:ascii="Calibri" w:eastAsia="Calibri" w:hAnsi="Calibri" w:cs="Calibri"/>
        </w:rPr>
        <w:t xml:space="preserve">, </w:t>
      </w:r>
      <w:r w:rsidRPr="002A419A">
        <w:rPr>
          <w:rFonts w:ascii="Calibri" w:eastAsia="Calibri" w:hAnsi="Calibri" w:cs="Calibri"/>
          <w:b/>
          <w:highlight w:val="yellow"/>
        </w:rPr>
        <w:t>CAD</w:t>
      </w:r>
      <w:r w:rsidRPr="002A419A">
        <w:rPr>
          <w:rFonts w:ascii="Calibri" w:eastAsia="Calibri" w:hAnsi="Calibri" w:cs="Calibri"/>
        </w:rPr>
        <w:t>)</w:t>
      </w:r>
      <w:r w:rsidR="00CF42E0" w:rsidRPr="002A419A">
        <w:rPr>
          <w:rFonts w:ascii="Calibri" w:eastAsia="Calibri" w:hAnsi="Calibri" w:cs="Calibri"/>
        </w:rPr>
        <w:t xml:space="preserve">. </w:t>
      </w:r>
      <w:r w:rsidR="00CF42E0" w:rsidRPr="002A419A">
        <w:rPr>
          <w:rFonts w:ascii="Calibri" w:eastAsia="Calibri" w:hAnsi="Calibri" w:cs="Calibri"/>
          <w:b/>
          <w:bCs/>
          <w:highlight w:val="yellow"/>
        </w:rPr>
        <w:t>ORM</w:t>
      </w:r>
      <w:r w:rsidR="00CF42E0" w:rsidRPr="002A419A">
        <w:rPr>
          <w:rFonts w:ascii="Calibri" w:eastAsia="Calibri" w:hAnsi="Calibri" w:cs="Calibri"/>
          <w:b/>
          <w:bCs/>
        </w:rPr>
        <w:t xml:space="preserve"> </w:t>
      </w:r>
      <w:r w:rsidR="00CF42E0" w:rsidRPr="002A419A">
        <w:rPr>
          <w:rFonts w:ascii="Calibri" w:eastAsia="Calibri" w:hAnsi="Calibri" w:cs="Calibri"/>
        </w:rPr>
        <w:t>– převádí</w:t>
      </w:r>
      <w:r w:rsidR="00CF42E0">
        <w:t xml:space="preserve"> objekty na databázové entity a usnadňuje práci s</w:t>
      </w:r>
      <w:r w:rsidR="009E5BDA">
        <w:t> </w:t>
      </w:r>
      <w:r w:rsidR="00CF42E0">
        <w:t>daty</w:t>
      </w:r>
      <w:r w:rsidR="009E5BDA">
        <w:t>.</w:t>
      </w:r>
    </w:p>
    <w:p w14:paraId="7B8350C5" w14:textId="4EEFB90E" w:rsidR="00383378" w:rsidRDefault="002A419A" w:rsidP="00383378">
      <w:pPr>
        <w:pStyle w:val="Odstavecseseznamem"/>
        <w:rPr>
          <w:rFonts w:ascii="Calibri" w:eastAsia="Calibri" w:hAnsi="Calibri" w:cs="Calibri"/>
          <w:b/>
          <w:bCs/>
        </w:rPr>
      </w:pPr>
      <w:r w:rsidRPr="00E440D6"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224A0164" wp14:editId="49861BE9">
            <wp:simplePos x="0" y="0"/>
            <wp:positionH relativeFrom="column">
              <wp:posOffset>1278890</wp:posOffset>
            </wp:positionH>
            <wp:positionV relativeFrom="paragraph">
              <wp:posOffset>78484</wp:posOffset>
            </wp:positionV>
            <wp:extent cx="2825413" cy="2474429"/>
            <wp:effectExtent l="0" t="0" r="0" b="2540"/>
            <wp:wrapNone/>
            <wp:docPr id="675757376" name="Obrázek 1" descr="Obsah obrázku snímek obrazovky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57376" name="Obrázek 1" descr="Obsah obrázku snímek obrazovky, design&#10;&#10;Obsah vygenerovaný umělou inteligencí může být nesprávný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413" cy="2474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7B8A8F" w14:textId="5E53F7A5" w:rsidR="00116590" w:rsidRDefault="00116590" w:rsidP="00383378">
      <w:pPr>
        <w:pStyle w:val="Odstavecseseznamem"/>
        <w:rPr>
          <w:rFonts w:ascii="Calibri" w:eastAsia="Calibri" w:hAnsi="Calibri" w:cs="Calibri"/>
          <w:b/>
          <w:bCs/>
        </w:rPr>
      </w:pPr>
    </w:p>
    <w:p w14:paraId="5AB9BFAD" w14:textId="6ED54E8B" w:rsidR="00116590" w:rsidRPr="00383378" w:rsidRDefault="00116590" w:rsidP="00383378">
      <w:pPr>
        <w:pStyle w:val="Odstavecseseznamem"/>
        <w:rPr>
          <w:rFonts w:ascii="Calibri" w:eastAsia="Calibri" w:hAnsi="Calibri" w:cs="Calibri"/>
          <w:b/>
          <w:bCs/>
        </w:rPr>
      </w:pPr>
    </w:p>
    <w:p w14:paraId="48E44E39" w14:textId="77777777" w:rsidR="002A419A" w:rsidRDefault="002A419A" w:rsidP="00FE7FAE">
      <w:pPr>
        <w:spacing w:line="276" w:lineRule="auto"/>
        <w:ind w:right="506"/>
        <w:jc w:val="both"/>
        <w:rPr>
          <w:rFonts w:ascii="Calibri" w:eastAsia="Calibri" w:hAnsi="Calibri" w:cs="Calibri"/>
          <w:b/>
        </w:rPr>
      </w:pPr>
    </w:p>
    <w:p w14:paraId="1A400DE8" w14:textId="77777777" w:rsidR="002A419A" w:rsidRDefault="002A419A" w:rsidP="00FE7FAE">
      <w:pPr>
        <w:spacing w:line="276" w:lineRule="auto"/>
        <w:ind w:right="506"/>
        <w:jc w:val="both"/>
        <w:rPr>
          <w:rFonts w:ascii="Calibri" w:eastAsia="Calibri" w:hAnsi="Calibri" w:cs="Calibri"/>
          <w:b/>
        </w:rPr>
      </w:pPr>
    </w:p>
    <w:p w14:paraId="2256B8BC" w14:textId="77777777" w:rsidR="002A419A" w:rsidRDefault="002A419A" w:rsidP="00FE7FAE">
      <w:pPr>
        <w:spacing w:line="276" w:lineRule="auto"/>
        <w:ind w:right="506"/>
        <w:jc w:val="both"/>
        <w:rPr>
          <w:rFonts w:ascii="Calibri" w:eastAsia="Calibri" w:hAnsi="Calibri" w:cs="Calibri"/>
          <w:b/>
        </w:rPr>
      </w:pPr>
    </w:p>
    <w:p w14:paraId="28D1B6C5" w14:textId="77777777" w:rsidR="002A419A" w:rsidRDefault="002A419A" w:rsidP="00FE7FAE">
      <w:pPr>
        <w:spacing w:line="276" w:lineRule="auto"/>
        <w:ind w:right="506"/>
        <w:jc w:val="both"/>
        <w:rPr>
          <w:rFonts w:ascii="Calibri" w:eastAsia="Calibri" w:hAnsi="Calibri" w:cs="Calibri"/>
          <w:b/>
        </w:rPr>
      </w:pPr>
    </w:p>
    <w:p w14:paraId="68934AA6" w14:textId="77777777" w:rsidR="002A419A" w:rsidRDefault="002A419A" w:rsidP="00FE7FAE">
      <w:pPr>
        <w:spacing w:line="276" w:lineRule="auto"/>
        <w:ind w:right="506"/>
        <w:jc w:val="both"/>
        <w:rPr>
          <w:rFonts w:ascii="Calibri" w:eastAsia="Calibri" w:hAnsi="Calibri" w:cs="Calibri"/>
          <w:b/>
        </w:rPr>
      </w:pPr>
    </w:p>
    <w:p w14:paraId="228CF363" w14:textId="77777777" w:rsidR="002A419A" w:rsidRDefault="002A419A" w:rsidP="00FE7FAE">
      <w:pPr>
        <w:spacing w:line="276" w:lineRule="auto"/>
        <w:ind w:right="506"/>
        <w:jc w:val="both"/>
        <w:rPr>
          <w:rFonts w:ascii="Calibri" w:eastAsia="Calibri" w:hAnsi="Calibri" w:cs="Calibri"/>
          <w:b/>
        </w:rPr>
      </w:pPr>
    </w:p>
    <w:p w14:paraId="7276EAF9" w14:textId="77777777" w:rsidR="002A419A" w:rsidRDefault="002A419A" w:rsidP="00FE7FAE">
      <w:pPr>
        <w:spacing w:line="276" w:lineRule="auto"/>
        <w:ind w:right="506"/>
        <w:jc w:val="both"/>
        <w:rPr>
          <w:rFonts w:ascii="Calibri" w:eastAsia="Calibri" w:hAnsi="Calibri" w:cs="Calibri"/>
          <w:b/>
        </w:rPr>
      </w:pPr>
    </w:p>
    <w:p w14:paraId="7A993360" w14:textId="250CADDE" w:rsidR="00053343" w:rsidRDefault="000A7E54" w:rsidP="00FE7FAE">
      <w:pPr>
        <w:spacing w:line="276" w:lineRule="auto"/>
        <w:ind w:right="506"/>
        <w:jc w:val="both"/>
        <w:rPr>
          <w:rFonts w:ascii="Calibri" w:eastAsia="Calibri" w:hAnsi="Calibri" w:cs="Calibri"/>
        </w:rPr>
      </w:pPr>
      <w:r w:rsidRPr="00FE7FAE">
        <w:rPr>
          <w:rFonts w:ascii="Calibri" w:eastAsia="Calibri" w:hAnsi="Calibri" w:cs="Calibri"/>
          <w:b/>
        </w:rPr>
        <w:t xml:space="preserve">Data </w:t>
      </w:r>
      <w:proofErr w:type="spellStart"/>
      <w:r w:rsidRPr="00FE7FAE">
        <w:rPr>
          <w:rFonts w:ascii="Calibri" w:eastAsia="Calibri" w:hAnsi="Calibri" w:cs="Calibri"/>
          <w:b/>
        </w:rPr>
        <w:t>mining</w:t>
      </w:r>
      <w:proofErr w:type="spellEnd"/>
      <w:r>
        <w:rPr>
          <w:rFonts w:ascii="Calibri" w:eastAsia="Calibri" w:hAnsi="Calibri" w:cs="Calibri"/>
        </w:rPr>
        <w:t xml:space="preserve"> je </w:t>
      </w:r>
      <w:r w:rsidRPr="00FE7FAE">
        <w:rPr>
          <w:rFonts w:ascii="Calibri" w:eastAsia="Calibri" w:hAnsi="Calibri" w:cs="Calibri"/>
          <w:b/>
          <w:highlight w:val="yellow"/>
        </w:rPr>
        <w:t>proces analýzy „velkých dat“</w:t>
      </w:r>
      <w:r w:rsidRPr="00FE7FAE">
        <w:rPr>
          <w:rFonts w:ascii="Calibri" w:eastAsia="Calibri" w:hAnsi="Calibri" w:cs="Calibri"/>
          <w:highlight w:val="yellow"/>
        </w:rPr>
        <w:t xml:space="preserve"> </w:t>
      </w:r>
      <w:r w:rsidRPr="00FE7FAE">
        <w:rPr>
          <w:rFonts w:ascii="Calibri" w:eastAsia="Calibri" w:hAnsi="Calibri" w:cs="Calibri"/>
          <w:b/>
          <w:highlight w:val="yellow"/>
        </w:rPr>
        <w:t>za účelem získání informací a předpovězení trendů budoucnosti</w:t>
      </w:r>
      <w:r>
        <w:rPr>
          <w:rFonts w:ascii="Calibri" w:eastAsia="Calibri" w:hAnsi="Calibri" w:cs="Calibri"/>
        </w:rPr>
        <w:t xml:space="preserve">, skládá se ze </w:t>
      </w:r>
      <w:r w:rsidRPr="00FE7FAE">
        <w:rPr>
          <w:rFonts w:ascii="Calibri" w:eastAsia="Calibri" w:hAnsi="Calibri" w:cs="Calibri"/>
          <w:b/>
          <w:highlight w:val="yellow"/>
        </w:rPr>
        <w:t>sběru</w:t>
      </w:r>
      <w:r w:rsidRPr="00FE7FAE">
        <w:rPr>
          <w:rFonts w:ascii="Calibri" w:eastAsia="Calibri" w:hAnsi="Calibri" w:cs="Calibri"/>
          <w:highlight w:val="yellow"/>
        </w:rPr>
        <w:t xml:space="preserve"> </w:t>
      </w:r>
      <w:r w:rsidRPr="00FE7FAE">
        <w:rPr>
          <w:rFonts w:ascii="Calibri" w:eastAsia="Calibri" w:hAnsi="Calibri" w:cs="Calibri"/>
          <w:b/>
          <w:highlight w:val="yellow"/>
        </w:rPr>
        <w:t>dat</w:t>
      </w:r>
      <w:r>
        <w:rPr>
          <w:rFonts w:ascii="Calibri" w:eastAsia="Calibri" w:hAnsi="Calibri" w:cs="Calibri"/>
        </w:rPr>
        <w:t xml:space="preserve">, </w:t>
      </w:r>
      <w:r w:rsidRPr="00FE7FAE">
        <w:rPr>
          <w:rFonts w:ascii="Calibri" w:eastAsia="Calibri" w:hAnsi="Calibri" w:cs="Calibri"/>
          <w:b/>
          <w:highlight w:val="yellow"/>
        </w:rPr>
        <w:t>čištění</w:t>
      </w:r>
      <w:r>
        <w:rPr>
          <w:rFonts w:ascii="Calibri" w:eastAsia="Calibri" w:hAnsi="Calibri" w:cs="Calibri"/>
        </w:rPr>
        <w:t xml:space="preserve">, např. </w:t>
      </w:r>
      <w:r w:rsidRPr="00FE7FAE">
        <w:rPr>
          <w:rFonts w:ascii="Calibri" w:eastAsia="Calibri" w:hAnsi="Calibri" w:cs="Calibri"/>
          <w:b/>
          <w:highlight w:val="yellow"/>
        </w:rPr>
        <w:t>metadat</w:t>
      </w:r>
      <w:r>
        <w:rPr>
          <w:rFonts w:ascii="Calibri" w:eastAsia="Calibri" w:hAnsi="Calibri" w:cs="Calibri"/>
        </w:rPr>
        <w:t xml:space="preserve">, a následné </w:t>
      </w:r>
      <w:r w:rsidRPr="00FE7FAE">
        <w:rPr>
          <w:rFonts w:ascii="Calibri" w:eastAsia="Calibri" w:hAnsi="Calibri" w:cs="Calibri"/>
          <w:b/>
          <w:highlight w:val="yellow"/>
        </w:rPr>
        <w:t>analýzy</w:t>
      </w:r>
      <w:r>
        <w:rPr>
          <w:rFonts w:ascii="Calibri" w:eastAsia="Calibri" w:hAnsi="Calibri" w:cs="Calibri"/>
        </w:rPr>
        <w:t>.</w:t>
      </w:r>
    </w:p>
    <w:p w14:paraId="741B121B" w14:textId="596BF59C" w:rsidR="007B5406" w:rsidRDefault="007B5406" w:rsidP="00FE7FAE">
      <w:pPr>
        <w:spacing w:line="276" w:lineRule="auto"/>
        <w:ind w:right="506"/>
        <w:jc w:val="both"/>
        <w:rPr>
          <w:rFonts w:ascii="Calibri" w:eastAsia="Calibri" w:hAnsi="Calibri" w:cs="Calibri"/>
        </w:rPr>
      </w:pPr>
      <w:r w:rsidRPr="007B5406">
        <w:rPr>
          <w:rFonts w:ascii="Calibri" w:eastAsia="Calibri" w:hAnsi="Calibri" w:cs="Calibri"/>
          <w:b/>
          <w:bCs/>
        </w:rPr>
        <w:t>Datové sklady</w:t>
      </w:r>
      <w:r>
        <w:rPr>
          <w:rFonts w:ascii="Calibri" w:eastAsia="Calibri" w:hAnsi="Calibri" w:cs="Calibri"/>
        </w:rPr>
        <w:t xml:space="preserve"> jsou </w:t>
      </w:r>
      <w:r w:rsidRPr="007B5406">
        <w:rPr>
          <w:rFonts w:ascii="Calibri" w:eastAsia="Calibri" w:hAnsi="Calibri" w:cs="Calibri"/>
          <w:b/>
          <w:bCs/>
          <w:highlight w:val="yellow"/>
        </w:rPr>
        <w:t>obrovské databáze</w:t>
      </w:r>
      <w:r>
        <w:rPr>
          <w:rFonts w:ascii="Calibri" w:eastAsia="Calibri" w:hAnsi="Calibri" w:cs="Calibri"/>
        </w:rPr>
        <w:t xml:space="preserve">, které přechovávají a </w:t>
      </w:r>
      <w:r w:rsidRPr="007B5406">
        <w:rPr>
          <w:rFonts w:ascii="Calibri" w:eastAsia="Calibri" w:hAnsi="Calibri" w:cs="Calibri"/>
          <w:b/>
          <w:bCs/>
          <w:highlight w:val="yellow"/>
        </w:rPr>
        <w:t>spravují velké objemy dat</w:t>
      </w:r>
      <w:r>
        <w:rPr>
          <w:rFonts w:ascii="Calibri" w:eastAsia="Calibri" w:hAnsi="Calibri" w:cs="Calibri"/>
        </w:rPr>
        <w:t>. Využívají se k </w:t>
      </w:r>
      <w:r w:rsidRPr="007B5406">
        <w:rPr>
          <w:rFonts w:ascii="Calibri" w:eastAsia="Calibri" w:hAnsi="Calibri" w:cs="Calibri"/>
          <w:b/>
          <w:bCs/>
          <w:highlight w:val="yellow"/>
        </w:rPr>
        <w:t>historii transakcí</w:t>
      </w:r>
      <w:r>
        <w:rPr>
          <w:rFonts w:ascii="Calibri" w:eastAsia="Calibri" w:hAnsi="Calibri" w:cs="Calibri"/>
        </w:rPr>
        <w:t xml:space="preserve">, nebo pro </w:t>
      </w:r>
      <w:r w:rsidRPr="007B5406">
        <w:rPr>
          <w:rFonts w:ascii="Calibri" w:eastAsia="Calibri" w:hAnsi="Calibri" w:cs="Calibri"/>
          <w:b/>
          <w:bCs/>
          <w:highlight w:val="yellow"/>
        </w:rPr>
        <w:t>analytické účely.</w:t>
      </w:r>
    </w:p>
    <w:p w14:paraId="6074675B" w14:textId="62644FB6" w:rsidR="00E440D6" w:rsidRDefault="00E440D6" w:rsidP="00FE7FAE">
      <w:pPr>
        <w:spacing w:line="276" w:lineRule="auto"/>
        <w:ind w:right="506"/>
        <w:jc w:val="both"/>
        <w:rPr>
          <w:sz w:val="20"/>
          <w:szCs w:val="20"/>
        </w:rPr>
      </w:pPr>
    </w:p>
    <w:p w14:paraId="44424736" w14:textId="35AD4772" w:rsidR="002A419A" w:rsidRPr="00D607CE" w:rsidRDefault="002A419A" w:rsidP="00FE7FAE">
      <w:pPr>
        <w:spacing w:line="276" w:lineRule="auto"/>
        <w:ind w:right="506"/>
        <w:jc w:val="both"/>
        <w:rPr>
          <w:sz w:val="20"/>
          <w:szCs w:val="20"/>
        </w:rPr>
      </w:pPr>
    </w:p>
    <w:sectPr w:rsidR="002A419A" w:rsidRPr="00D607CE" w:rsidSect="00AE17AC">
      <w:pgSz w:w="11906" w:h="16838"/>
      <w:pgMar w:top="56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981"/>
    <w:multiLevelType w:val="hybridMultilevel"/>
    <w:tmpl w:val="A89610C8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044BEE"/>
    <w:multiLevelType w:val="multilevel"/>
    <w:tmpl w:val="FBC2EB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C72448"/>
    <w:multiLevelType w:val="hybridMultilevel"/>
    <w:tmpl w:val="0568C7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B67B7"/>
    <w:multiLevelType w:val="hybridMultilevel"/>
    <w:tmpl w:val="38940E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BE43D9"/>
    <w:multiLevelType w:val="multilevel"/>
    <w:tmpl w:val="351A895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2B6F6C"/>
    <w:multiLevelType w:val="multilevel"/>
    <w:tmpl w:val="8132DC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0B654DE"/>
    <w:multiLevelType w:val="multilevel"/>
    <w:tmpl w:val="FBC2EB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22C5CF1"/>
    <w:multiLevelType w:val="hybridMultilevel"/>
    <w:tmpl w:val="920095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CD7645"/>
    <w:multiLevelType w:val="hybridMultilevel"/>
    <w:tmpl w:val="4EDC9F98"/>
    <w:lvl w:ilvl="0" w:tplc="FC44479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2825B57"/>
    <w:multiLevelType w:val="multilevel"/>
    <w:tmpl w:val="FBC2EB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C9E0C2E"/>
    <w:multiLevelType w:val="multilevel"/>
    <w:tmpl w:val="FBC2EB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33648186">
    <w:abstractNumId w:val="4"/>
  </w:num>
  <w:num w:numId="2" w16cid:durableId="1392651749">
    <w:abstractNumId w:val="6"/>
  </w:num>
  <w:num w:numId="3" w16cid:durableId="430853467">
    <w:abstractNumId w:val="5"/>
  </w:num>
  <w:num w:numId="4" w16cid:durableId="658848163">
    <w:abstractNumId w:val="9"/>
  </w:num>
  <w:num w:numId="5" w16cid:durableId="1506439006">
    <w:abstractNumId w:val="1"/>
  </w:num>
  <w:num w:numId="6" w16cid:durableId="435295521">
    <w:abstractNumId w:val="10"/>
  </w:num>
  <w:num w:numId="7" w16cid:durableId="1603490749">
    <w:abstractNumId w:val="7"/>
  </w:num>
  <w:num w:numId="8" w16cid:durableId="46690895">
    <w:abstractNumId w:val="2"/>
  </w:num>
  <w:num w:numId="9" w16cid:durableId="1807775077">
    <w:abstractNumId w:val="8"/>
  </w:num>
  <w:num w:numId="10" w16cid:durableId="2142922491">
    <w:abstractNumId w:val="0"/>
  </w:num>
  <w:num w:numId="11" w16cid:durableId="1192961834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0582F"/>
    <w:rsid w:val="000128CE"/>
    <w:rsid w:val="00020135"/>
    <w:rsid w:val="00053343"/>
    <w:rsid w:val="0009402D"/>
    <w:rsid w:val="000940BE"/>
    <w:rsid w:val="000A7E54"/>
    <w:rsid w:val="000D22E0"/>
    <w:rsid w:val="00115E55"/>
    <w:rsid w:val="00116590"/>
    <w:rsid w:val="00147658"/>
    <w:rsid w:val="00174A8D"/>
    <w:rsid w:val="0017546A"/>
    <w:rsid w:val="00181F3B"/>
    <w:rsid w:val="00185B70"/>
    <w:rsid w:val="00187AD2"/>
    <w:rsid w:val="001F658A"/>
    <w:rsid w:val="001F71B9"/>
    <w:rsid w:val="00207AD7"/>
    <w:rsid w:val="00262861"/>
    <w:rsid w:val="00274A12"/>
    <w:rsid w:val="00277FD8"/>
    <w:rsid w:val="002A419A"/>
    <w:rsid w:val="002B69A8"/>
    <w:rsid w:val="002F62DD"/>
    <w:rsid w:val="002F7AA8"/>
    <w:rsid w:val="003023F3"/>
    <w:rsid w:val="0031262C"/>
    <w:rsid w:val="0032203F"/>
    <w:rsid w:val="00343D82"/>
    <w:rsid w:val="00383378"/>
    <w:rsid w:val="003C3F44"/>
    <w:rsid w:val="003D221C"/>
    <w:rsid w:val="003F4E77"/>
    <w:rsid w:val="00421708"/>
    <w:rsid w:val="00480B91"/>
    <w:rsid w:val="004906E0"/>
    <w:rsid w:val="004B613D"/>
    <w:rsid w:val="004D20BE"/>
    <w:rsid w:val="00527ED6"/>
    <w:rsid w:val="0053055B"/>
    <w:rsid w:val="00533329"/>
    <w:rsid w:val="00543AAB"/>
    <w:rsid w:val="0054583E"/>
    <w:rsid w:val="00553B43"/>
    <w:rsid w:val="00580B4B"/>
    <w:rsid w:val="00583DE8"/>
    <w:rsid w:val="005975B5"/>
    <w:rsid w:val="005B12F9"/>
    <w:rsid w:val="005C3280"/>
    <w:rsid w:val="005E28E6"/>
    <w:rsid w:val="005F5DB0"/>
    <w:rsid w:val="00671F8B"/>
    <w:rsid w:val="006C3B05"/>
    <w:rsid w:val="006E62F8"/>
    <w:rsid w:val="00700A49"/>
    <w:rsid w:val="007158D1"/>
    <w:rsid w:val="007331BA"/>
    <w:rsid w:val="00795F46"/>
    <w:rsid w:val="007B5406"/>
    <w:rsid w:val="007E1A46"/>
    <w:rsid w:val="007F2007"/>
    <w:rsid w:val="008009FA"/>
    <w:rsid w:val="0080141F"/>
    <w:rsid w:val="008A6248"/>
    <w:rsid w:val="00932FB2"/>
    <w:rsid w:val="00940274"/>
    <w:rsid w:val="00971A2F"/>
    <w:rsid w:val="00997980"/>
    <w:rsid w:val="009E5BDA"/>
    <w:rsid w:val="009F3AA9"/>
    <w:rsid w:val="00A11851"/>
    <w:rsid w:val="00A61B0B"/>
    <w:rsid w:val="00A816B4"/>
    <w:rsid w:val="00A86648"/>
    <w:rsid w:val="00AB593D"/>
    <w:rsid w:val="00AE17AC"/>
    <w:rsid w:val="00AF2A5C"/>
    <w:rsid w:val="00B0049E"/>
    <w:rsid w:val="00B072A5"/>
    <w:rsid w:val="00B22C31"/>
    <w:rsid w:val="00B76DE9"/>
    <w:rsid w:val="00BA2DB5"/>
    <w:rsid w:val="00BE0262"/>
    <w:rsid w:val="00C02014"/>
    <w:rsid w:val="00C32046"/>
    <w:rsid w:val="00C90E9B"/>
    <w:rsid w:val="00CA3981"/>
    <w:rsid w:val="00CF42E0"/>
    <w:rsid w:val="00D4467F"/>
    <w:rsid w:val="00D607CE"/>
    <w:rsid w:val="00D6402F"/>
    <w:rsid w:val="00D64CC4"/>
    <w:rsid w:val="00D71711"/>
    <w:rsid w:val="00D81B6C"/>
    <w:rsid w:val="00DA48DB"/>
    <w:rsid w:val="00DB60A7"/>
    <w:rsid w:val="00DC6E24"/>
    <w:rsid w:val="00DF3EC8"/>
    <w:rsid w:val="00E07B4C"/>
    <w:rsid w:val="00E13545"/>
    <w:rsid w:val="00E440D6"/>
    <w:rsid w:val="00E4558B"/>
    <w:rsid w:val="00E53C96"/>
    <w:rsid w:val="00E60C42"/>
    <w:rsid w:val="00E725A7"/>
    <w:rsid w:val="00E95941"/>
    <w:rsid w:val="00ED081A"/>
    <w:rsid w:val="00ED358C"/>
    <w:rsid w:val="00ED5EAF"/>
    <w:rsid w:val="00EE5F66"/>
    <w:rsid w:val="00F03D36"/>
    <w:rsid w:val="00F42AB8"/>
    <w:rsid w:val="00F43D5F"/>
    <w:rsid w:val="00F47151"/>
    <w:rsid w:val="00F65A4C"/>
    <w:rsid w:val="00F74129"/>
    <w:rsid w:val="00FB2CE9"/>
    <w:rsid w:val="00F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9500A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7546A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D7960-FE01-4049-9332-1964128B7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560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29</cp:revision>
  <dcterms:created xsi:type="dcterms:W3CDTF">2023-04-08T22:47:00Z</dcterms:created>
  <dcterms:modified xsi:type="dcterms:W3CDTF">2025-03-14T20:55:00Z</dcterms:modified>
</cp:coreProperties>
</file>