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A5181" w14:textId="14E96B80" w:rsidR="009F3AA9" w:rsidRDefault="000745AF" w:rsidP="00547E52">
      <w:pPr>
        <w:pStyle w:val="Nadpis1"/>
      </w:pPr>
      <w:r>
        <w:t>24</w:t>
      </w:r>
      <w:r w:rsidR="00BE0262" w:rsidRPr="009F3AA9">
        <w:t xml:space="preserve">. </w:t>
      </w:r>
      <w:r>
        <w:t>objektivně orientované programování</w:t>
      </w:r>
    </w:p>
    <w:p w14:paraId="5B85AA63" w14:textId="77777777" w:rsidR="009F3AA9" w:rsidRDefault="00ED081A" w:rsidP="00ED081A">
      <w:pPr>
        <w:pStyle w:val="Nadpis2"/>
        <w:jc w:val="center"/>
      </w:pPr>
      <w:r>
        <w:t>* nepovinné informace</w:t>
      </w:r>
    </w:p>
    <w:p w14:paraId="31E680CA" w14:textId="77777777" w:rsidR="00B76DE9" w:rsidRPr="00B76DE9" w:rsidRDefault="00B76DE9" w:rsidP="00B76DE9">
      <w:pPr>
        <w:pStyle w:val="Nadpis2"/>
        <w:jc w:val="center"/>
        <w:rPr>
          <w:rFonts w:asciiTheme="minorHAnsi" w:hAnsiTheme="minorHAnsi" w:cstheme="minorHAnsi"/>
          <w:b/>
        </w:rPr>
      </w:pPr>
      <w:r w:rsidRPr="00B76DE9">
        <w:rPr>
          <w:rFonts w:asciiTheme="minorHAnsi" w:hAnsiTheme="minorHAnsi" w:cstheme="minorHAnsi"/>
        </w:rPr>
        <w:t xml:space="preserve"> </w:t>
      </w:r>
      <w:r w:rsidRPr="00B76DE9">
        <w:rPr>
          <w:rFonts w:asciiTheme="minorHAnsi" w:hAnsiTheme="minorHAnsi" w:cstheme="minorHAnsi"/>
          <w:b/>
          <w:highlight w:val="yellow"/>
        </w:rPr>
        <w:t>důležité informace</w:t>
      </w:r>
    </w:p>
    <w:p w14:paraId="7A5CB57F" w14:textId="59CDDCEC" w:rsidR="00813865" w:rsidRPr="00547E52" w:rsidRDefault="00A11851" w:rsidP="00547E52">
      <w:pPr>
        <w:ind w:left="360"/>
        <w:jc w:val="center"/>
        <w:rPr>
          <w:b/>
          <w:sz w:val="32"/>
        </w:rPr>
      </w:pPr>
      <w:r w:rsidRPr="00A11851">
        <w:rPr>
          <w:sz w:val="32"/>
        </w:rPr>
        <w:t>*</w:t>
      </w:r>
      <w:r>
        <w:rPr>
          <w:b/>
          <w:sz w:val="32"/>
        </w:rPr>
        <w:t xml:space="preserve"> </w:t>
      </w:r>
      <w:r w:rsidR="00B76DE9" w:rsidRPr="00A11851">
        <w:rPr>
          <w:b/>
          <w:sz w:val="32"/>
        </w:rPr>
        <w:t>důležité informace v nepovinné sekci dokumentu</w:t>
      </w:r>
    </w:p>
    <w:p w14:paraId="51ABB87B" w14:textId="77777777" w:rsidR="00813865" w:rsidRDefault="00813865" w:rsidP="00A41546">
      <w:pPr>
        <w:rPr>
          <w:color w:val="5B9BD5" w:themeColor="accent1"/>
        </w:rPr>
      </w:pPr>
    </w:p>
    <w:p w14:paraId="43D11D60" w14:textId="77777777" w:rsidR="000745AF" w:rsidRPr="00547E52" w:rsidRDefault="00520EB7" w:rsidP="000745AF">
      <w:pPr>
        <w:pStyle w:val="Nadpis2"/>
        <w:rPr>
          <w:b/>
          <w:bCs/>
        </w:rPr>
      </w:pPr>
      <w:r w:rsidRPr="00547E52">
        <w:rPr>
          <w:b/>
          <w:bCs/>
        </w:rPr>
        <w:t>24.</w:t>
      </w:r>
      <w:r w:rsidR="000745AF" w:rsidRPr="00547E52">
        <w:rPr>
          <w:b/>
          <w:bCs/>
        </w:rPr>
        <w:t>1. OOP – pojmy (třída, objekt) a výhody</w:t>
      </w:r>
    </w:p>
    <w:p w14:paraId="4860CBC8" w14:textId="77777777" w:rsidR="00520EB7" w:rsidRPr="00520EB7" w:rsidRDefault="00520EB7" w:rsidP="00520EB7">
      <w:pPr>
        <w:pStyle w:val="Nadpis3"/>
      </w:pPr>
      <w:r>
        <w:t>vysvětlení</w:t>
      </w:r>
    </w:p>
    <w:p w14:paraId="4476A4AD" w14:textId="77777777" w:rsidR="00520EB7" w:rsidRDefault="000745AF" w:rsidP="000745AF">
      <w:r w:rsidRPr="00520EB7">
        <w:rPr>
          <w:b/>
        </w:rPr>
        <w:t>Objektově orientované programování</w:t>
      </w:r>
      <w:r>
        <w:t xml:space="preserve"> (</w:t>
      </w:r>
      <w:r w:rsidRPr="00481CAB">
        <w:rPr>
          <w:i/>
          <w:iCs/>
        </w:rPr>
        <w:t>OOP</w:t>
      </w:r>
      <w:r>
        <w:t xml:space="preserve">) se zaměřuje na </w:t>
      </w:r>
      <w:r w:rsidRPr="00520EB7">
        <w:rPr>
          <w:b/>
          <w:highlight w:val="yellow"/>
        </w:rPr>
        <w:t>reprezentaci skutečných objektů a jejich interakci v programu</w:t>
      </w:r>
      <w:r>
        <w:t xml:space="preserve">. </w:t>
      </w:r>
    </w:p>
    <w:p w14:paraId="169865B4" w14:textId="77777777" w:rsidR="00520EB7" w:rsidRDefault="00520EB7" w:rsidP="00520EB7">
      <w:pPr>
        <w:pStyle w:val="Nadpis3"/>
      </w:pPr>
      <w:r>
        <w:t>dělení</w:t>
      </w:r>
    </w:p>
    <w:p w14:paraId="6F827099" w14:textId="77777777" w:rsidR="000745AF" w:rsidRDefault="000745AF" w:rsidP="000745AF">
      <w:r>
        <w:t>Důležité jsou dva hlavní pojmy, a sice</w:t>
      </w:r>
      <w:r w:rsidR="00520EB7">
        <w:t>:</w:t>
      </w:r>
    </w:p>
    <w:p w14:paraId="7A267EFC" w14:textId="77777777" w:rsidR="000745AF" w:rsidRPr="00520EB7" w:rsidRDefault="000745AF" w:rsidP="00520EB7">
      <w:pPr>
        <w:pStyle w:val="Odstavecseseznamem"/>
        <w:numPr>
          <w:ilvl w:val="0"/>
          <w:numId w:val="38"/>
        </w:numPr>
        <w:spacing w:line="276" w:lineRule="auto"/>
        <w:rPr>
          <w:b/>
          <w:bCs/>
        </w:rPr>
      </w:pPr>
      <w:r w:rsidRPr="00EF1D9A">
        <w:rPr>
          <w:b/>
          <w:bCs/>
        </w:rPr>
        <w:t>Třída</w:t>
      </w:r>
      <w:r w:rsidR="00520EB7">
        <w:rPr>
          <w:b/>
          <w:bCs/>
        </w:rPr>
        <w:t xml:space="preserve"> -</w:t>
      </w:r>
      <w:r>
        <w:rPr>
          <w:b/>
          <w:bCs/>
        </w:rPr>
        <w:t xml:space="preserve"> </w:t>
      </w:r>
      <w:r>
        <w:t xml:space="preserve">je </w:t>
      </w:r>
      <w:r w:rsidRPr="00520EB7">
        <w:rPr>
          <w:b/>
          <w:highlight w:val="yellow"/>
        </w:rPr>
        <w:t>definice objektu popisující jeho vlastnosti</w:t>
      </w:r>
      <w:r w:rsidRPr="00520EB7">
        <w:rPr>
          <w:highlight w:val="yellow"/>
        </w:rPr>
        <w:t xml:space="preserve"> </w:t>
      </w:r>
      <w:r>
        <w:t>(</w:t>
      </w:r>
      <w:r w:rsidRPr="00520EB7">
        <w:rPr>
          <w:b/>
          <w:i/>
          <w:iCs/>
          <w:highlight w:val="yellow"/>
        </w:rPr>
        <w:t>atributy</w:t>
      </w:r>
      <w:r>
        <w:t xml:space="preserve">) </w:t>
      </w:r>
      <w:r w:rsidRPr="00520EB7">
        <w:rPr>
          <w:b/>
          <w:highlight w:val="yellow"/>
        </w:rPr>
        <w:t>a</w:t>
      </w:r>
      <w:r w:rsidRPr="00520EB7">
        <w:rPr>
          <w:highlight w:val="yellow"/>
        </w:rPr>
        <w:t xml:space="preserve"> </w:t>
      </w:r>
      <w:r w:rsidRPr="00520EB7">
        <w:rPr>
          <w:b/>
          <w:highlight w:val="yellow"/>
        </w:rPr>
        <w:t>funkce</w:t>
      </w:r>
      <w:r w:rsidRPr="00520EB7">
        <w:rPr>
          <w:highlight w:val="yellow"/>
        </w:rPr>
        <w:t xml:space="preserve"> </w:t>
      </w:r>
      <w:r>
        <w:t>(</w:t>
      </w:r>
      <w:r w:rsidRPr="00520EB7">
        <w:rPr>
          <w:b/>
          <w:i/>
          <w:iCs/>
          <w:highlight w:val="yellow"/>
        </w:rPr>
        <w:t>metody</w:t>
      </w:r>
      <w:r>
        <w:t xml:space="preserve">). Třída je tedy </w:t>
      </w:r>
      <w:r w:rsidRPr="00520EB7">
        <w:rPr>
          <w:b/>
          <w:highlight w:val="yellow"/>
        </w:rPr>
        <w:t>jakýsi vzor</w:t>
      </w:r>
      <w:r>
        <w:t xml:space="preserve">, </w:t>
      </w:r>
      <w:r w:rsidRPr="00520EB7">
        <w:rPr>
          <w:b/>
          <w:highlight w:val="yellow"/>
        </w:rPr>
        <w:t>na základě</w:t>
      </w:r>
      <w:r>
        <w:t xml:space="preserve">, </w:t>
      </w:r>
      <w:r w:rsidRPr="00520EB7">
        <w:rPr>
          <w:b/>
          <w:highlight w:val="yellow"/>
        </w:rPr>
        <w:t>kterého se vytvářejí třídy</w:t>
      </w:r>
      <w:r w:rsidRPr="00520EB7">
        <w:rPr>
          <w:highlight w:val="yellow"/>
        </w:rPr>
        <w:t xml:space="preserve"> </w:t>
      </w:r>
      <w:r>
        <w:t>(</w:t>
      </w:r>
      <w:r w:rsidRPr="00520EB7">
        <w:rPr>
          <w:b/>
          <w:i/>
          <w:iCs/>
          <w:highlight w:val="yellow"/>
        </w:rPr>
        <w:t>objekty</w:t>
      </w:r>
      <w:r>
        <w:t xml:space="preserve">). v OOP se u tříd také uplatňuje </w:t>
      </w:r>
      <w:r w:rsidRPr="00520EB7">
        <w:rPr>
          <w:b/>
          <w:highlight w:val="yellow"/>
        </w:rPr>
        <w:t>dědičnost vlastností</w:t>
      </w:r>
      <w:r>
        <w:t xml:space="preserve"> </w:t>
      </w:r>
      <w:r w:rsidRPr="00520EB7">
        <w:rPr>
          <w:b/>
          <w:highlight w:val="yellow"/>
        </w:rPr>
        <w:t>a metod z jiných tříd</w:t>
      </w:r>
      <w:r>
        <w:t xml:space="preserve">, tzn. </w:t>
      </w:r>
      <w:r w:rsidRPr="00520EB7">
        <w:rPr>
          <w:b/>
        </w:rPr>
        <w:t>hierarchická organizace a znovu použitelnost</w:t>
      </w:r>
    </w:p>
    <w:p w14:paraId="31E28ED8" w14:textId="77777777" w:rsidR="00520EB7" w:rsidRPr="00520EB7" w:rsidRDefault="00520EB7" w:rsidP="00520EB7">
      <w:pPr>
        <w:pStyle w:val="Odstavecseseznamem"/>
        <w:spacing w:line="276" w:lineRule="auto"/>
        <w:rPr>
          <w:b/>
          <w:bCs/>
          <w:sz w:val="14"/>
        </w:rPr>
      </w:pPr>
    </w:p>
    <w:p w14:paraId="5B8ED3B4" w14:textId="77777777" w:rsidR="00520EB7" w:rsidRPr="00520EB7" w:rsidRDefault="000745AF" w:rsidP="00520EB7">
      <w:pPr>
        <w:pStyle w:val="Odstavecseseznamem"/>
        <w:numPr>
          <w:ilvl w:val="0"/>
          <w:numId w:val="38"/>
        </w:numPr>
        <w:spacing w:line="276" w:lineRule="auto"/>
        <w:rPr>
          <w:b/>
          <w:bCs/>
        </w:rPr>
      </w:pPr>
      <w:r w:rsidRPr="00EF1D9A">
        <w:rPr>
          <w:b/>
          <w:bCs/>
        </w:rPr>
        <w:t>Objekt</w:t>
      </w:r>
      <w:r w:rsidR="00520EB7">
        <w:rPr>
          <w:b/>
          <w:bCs/>
        </w:rPr>
        <w:t xml:space="preserve"> -</w:t>
      </w:r>
      <w:r>
        <w:rPr>
          <w:b/>
          <w:bCs/>
        </w:rPr>
        <w:t xml:space="preserve"> </w:t>
      </w:r>
      <w:r>
        <w:t xml:space="preserve">je </w:t>
      </w:r>
      <w:r w:rsidRPr="00520EB7">
        <w:rPr>
          <w:b/>
          <w:highlight w:val="yellow"/>
        </w:rPr>
        <w:t>konkrétní instance třídy obsahující data</w:t>
      </w:r>
      <w:r w:rsidRPr="00520EB7">
        <w:rPr>
          <w:highlight w:val="yellow"/>
        </w:rPr>
        <w:t xml:space="preserve"> </w:t>
      </w:r>
      <w:r>
        <w:t>(</w:t>
      </w:r>
      <w:r w:rsidRPr="00520EB7">
        <w:rPr>
          <w:b/>
          <w:i/>
          <w:iCs/>
          <w:highlight w:val="yellow"/>
        </w:rPr>
        <w:t>hodnoty</w:t>
      </w:r>
      <w:r w:rsidRPr="00520EB7">
        <w:rPr>
          <w:i/>
          <w:iCs/>
          <w:highlight w:val="yellow"/>
        </w:rPr>
        <w:t xml:space="preserve"> </w:t>
      </w:r>
      <w:r w:rsidRPr="00520EB7">
        <w:rPr>
          <w:b/>
          <w:i/>
          <w:iCs/>
          <w:highlight w:val="yellow"/>
        </w:rPr>
        <w:t>atributů</w:t>
      </w:r>
      <w:r>
        <w:t xml:space="preserve">) a dovoluje nám </w:t>
      </w:r>
      <w:r w:rsidRPr="00520EB7">
        <w:rPr>
          <w:b/>
          <w:highlight w:val="yellow"/>
        </w:rPr>
        <w:t>provádět akce</w:t>
      </w:r>
      <w:r w:rsidRPr="00520EB7">
        <w:rPr>
          <w:highlight w:val="yellow"/>
        </w:rPr>
        <w:t xml:space="preserve"> </w:t>
      </w:r>
      <w:r>
        <w:t>(</w:t>
      </w:r>
      <w:r w:rsidRPr="00520EB7">
        <w:rPr>
          <w:b/>
          <w:i/>
          <w:iCs/>
          <w:highlight w:val="yellow"/>
        </w:rPr>
        <w:t>vyvolávat</w:t>
      </w:r>
      <w:r w:rsidRPr="00520EB7">
        <w:rPr>
          <w:i/>
          <w:iCs/>
          <w:highlight w:val="yellow"/>
        </w:rPr>
        <w:t xml:space="preserve"> </w:t>
      </w:r>
      <w:r w:rsidRPr="00520EB7">
        <w:rPr>
          <w:b/>
          <w:i/>
          <w:iCs/>
          <w:highlight w:val="yellow"/>
        </w:rPr>
        <w:t>metody</w:t>
      </w:r>
      <w:r>
        <w:t xml:space="preserve">). Reprezentuje </w:t>
      </w:r>
      <w:r w:rsidRPr="00520EB7">
        <w:rPr>
          <w:b/>
          <w:highlight w:val="yellow"/>
        </w:rPr>
        <w:t>skutečný objekt</w:t>
      </w:r>
      <w:r>
        <w:t xml:space="preserve">, např. </w:t>
      </w:r>
      <w:r w:rsidRPr="00520EB7">
        <w:rPr>
          <w:b/>
          <w:highlight w:val="yellow"/>
        </w:rPr>
        <w:t>auto</w:t>
      </w:r>
      <w:r>
        <w:t xml:space="preserve">, které má </w:t>
      </w:r>
      <w:r w:rsidRPr="00520EB7">
        <w:rPr>
          <w:b/>
          <w:highlight w:val="yellow"/>
        </w:rPr>
        <w:t>vlastnosti</w:t>
      </w:r>
      <w:r w:rsidRPr="00520EB7">
        <w:rPr>
          <w:highlight w:val="yellow"/>
        </w:rPr>
        <w:t xml:space="preserve"> </w:t>
      </w:r>
      <w:r>
        <w:t>(</w:t>
      </w:r>
      <w:r w:rsidRPr="00520EB7">
        <w:rPr>
          <w:b/>
          <w:highlight w:val="yellow"/>
        </w:rPr>
        <w:t>barva</w:t>
      </w:r>
      <w:r>
        <w:t xml:space="preserve">, </w:t>
      </w:r>
      <w:r w:rsidRPr="00520EB7">
        <w:rPr>
          <w:b/>
          <w:highlight w:val="yellow"/>
        </w:rPr>
        <w:t>počet</w:t>
      </w:r>
      <w:r w:rsidRPr="00520EB7">
        <w:rPr>
          <w:highlight w:val="yellow"/>
        </w:rPr>
        <w:t xml:space="preserve"> </w:t>
      </w:r>
      <w:r w:rsidRPr="00520EB7">
        <w:rPr>
          <w:b/>
          <w:highlight w:val="yellow"/>
        </w:rPr>
        <w:t>míst</w:t>
      </w:r>
      <w:r w:rsidRPr="00520EB7">
        <w:rPr>
          <w:highlight w:val="yellow"/>
        </w:rPr>
        <w:t xml:space="preserve"> </w:t>
      </w:r>
      <w:r>
        <w:t xml:space="preserve">atd.) a dovoluje nám </w:t>
      </w:r>
      <w:r w:rsidRPr="00520EB7">
        <w:rPr>
          <w:b/>
          <w:highlight w:val="yellow"/>
        </w:rPr>
        <w:t>provádět akce</w:t>
      </w:r>
      <w:r w:rsidRPr="00520EB7">
        <w:rPr>
          <w:highlight w:val="yellow"/>
        </w:rPr>
        <w:t xml:space="preserve"> </w:t>
      </w:r>
      <w:r>
        <w:t>(</w:t>
      </w:r>
      <w:r w:rsidRPr="00520EB7">
        <w:rPr>
          <w:b/>
          <w:highlight w:val="yellow"/>
        </w:rPr>
        <w:t>jet</w:t>
      </w:r>
      <w:r>
        <w:t xml:space="preserve">, </w:t>
      </w:r>
      <w:r w:rsidRPr="00520EB7">
        <w:rPr>
          <w:b/>
          <w:highlight w:val="yellow"/>
        </w:rPr>
        <w:t>stáhnout</w:t>
      </w:r>
      <w:r w:rsidRPr="00520EB7">
        <w:rPr>
          <w:highlight w:val="yellow"/>
        </w:rPr>
        <w:t xml:space="preserve"> </w:t>
      </w:r>
      <w:r w:rsidRPr="00520EB7">
        <w:rPr>
          <w:b/>
          <w:highlight w:val="yellow"/>
        </w:rPr>
        <w:t>okénko</w:t>
      </w:r>
      <w:r w:rsidRPr="00520EB7">
        <w:rPr>
          <w:highlight w:val="yellow"/>
        </w:rPr>
        <w:t xml:space="preserve"> </w:t>
      </w:r>
      <w:r>
        <w:t>atd.)</w:t>
      </w:r>
    </w:p>
    <w:p w14:paraId="115C7510" w14:textId="77777777" w:rsidR="00520EB7" w:rsidRPr="00520EB7" w:rsidRDefault="00520EB7" w:rsidP="00520EB7">
      <w:pPr>
        <w:pStyle w:val="Odstavecseseznamem"/>
        <w:spacing w:line="276" w:lineRule="auto"/>
        <w:rPr>
          <w:b/>
          <w:bCs/>
          <w:sz w:val="16"/>
        </w:rPr>
      </w:pPr>
    </w:p>
    <w:p w14:paraId="74101320" w14:textId="7B32DCEB" w:rsidR="00520EB7" w:rsidRPr="00520EB7" w:rsidRDefault="000745AF" w:rsidP="004B6D4F">
      <w:pPr>
        <w:spacing w:line="276" w:lineRule="auto"/>
      </w:pPr>
      <w:r>
        <w:t xml:space="preserve">Mezi </w:t>
      </w:r>
      <w:r w:rsidRPr="00992266">
        <w:rPr>
          <w:b/>
        </w:rPr>
        <w:t>největší výhody OOP</w:t>
      </w:r>
      <w:r>
        <w:t xml:space="preserve"> je nepochybně řadí tzv. </w:t>
      </w:r>
      <w:r w:rsidRPr="00992266">
        <w:rPr>
          <w:b/>
          <w:i/>
          <w:iCs/>
          <w:highlight w:val="yellow"/>
        </w:rPr>
        <w:t>modularita</w:t>
      </w:r>
      <w:r>
        <w:t xml:space="preserve">, což je pojem označující </w:t>
      </w:r>
      <w:r w:rsidRPr="00992266">
        <w:rPr>
          <w:b/>
          <w:highlight w:val="yellow"/>
        </w:rPr>
        <w:t>rozdělení kódu na menší a nezávislé části</w:t>
      </w:r>
      <w:r>
        <w:t xml:space="preserve">, díky kterým je </w:t>
      </w:r>
      <w:r w:rsidRPr="00992266">
        <w:rPr>
          <w:b/>
          <w:highlight w:val="yellow"/>
        </w:rPr>
        <w:t>údržba a vývoj snazší</w:t>
      </w:r>
      <w:r>
        <w:t xml:space="preserve">. Dále je to </w:t>
      </w:r>
      <w:r w:rsidRPr="00992266">
        <w:rPr>
          <w:b/>
          <w:highlight w:val="yellow"/>
        </w:rPr>
        <w:t>znovu použitelnost kódu</w:t>
      </w:r>
      <w:r>
        <w:t>.</w:t>
      </w:r>
    </w:p>
    <w:p w14:paraId="27BAA185" w14:textId="77777777" w:rsidR="000745AF" w:rsidRPr="00547E52" w:rsidRDefault="00520EB7" w:rsidP="000745AF">
      <w:pPr>
        <w:pStyle w:val="Nadpis2"/>
        <w:rPr>
          <w:b/>
          <w:bCs/>
        </w:rPr>
      </w:pPr>
      <w:r w:rsidRPr="00547E52">
        <w:rPr>
          <w:b/>
          <w:bCs/>
        </w:rPr>
        <w:t>24.</w:t>
      </w:r>
      <w:r w:rsidR="000745AF" w:rsidRPr="00547E52">
        <w:rPr>
          <w:b/>
          <w:bCs/>
        </w:rPr>
        <w:t>2. Dědičnost, zapouzdření a polymorfismus</w:t>
      </w:r>
    </w:p>
    <w:p w14:paraId="3DD33E90" w14:textId="77777777" w:rsidR="00520EB7" w:rsidRPr="00520EB7" w:rsidRDefault="00520EB7" w:rsidP="00520EB7">
      <w:pPr>
        <w:pStyle w:val="Nadpis3"/>
      </w:pPr>
      <w:r>
        <w:t>vysvětlení</w:t>
      </w:r>
    </w:p>
    <w:p w14:paraId="6C13EC95" w14:textId="77777777" w:rsidR="000745AF" w:rsidRDefault="000745AF" w:rsidP="00992266">
      <w:pPr>
        <w:spacing w:line="276" w:lineRule="auto"/>
      </w:pPr>
      <w:r w:rsidRPr="00E758E6">
        <w:rPr>
          <w:b/>
          <w:bCs/>
        </w:rPr>
        <w:t>Dědičnost</w:t>
      </w:r>
      <w:r>
        <w:t xml:space="preserve"> je </w:t>
      </w:r>
      <w:r w:rsidRPr="00992266">
        <w:rPr>
          <w:b/>
          <w:highlight w:val="yellow"/>
        </w:rPr>
        <w:t>schopnost třídy zdědit vlastnosti a metody z nadřazené</w:t>
      </w:r>
      <w:r w:rsidRPr="00992266">
        <w:rPr>
          <w:highlight w:val="yellow"/>
        </w:rPr>
        <w:t xml:space="preserve"> </w:t>
      </w:r>
      <w:r>
        <w:t>(</w:t>
      </w:r>
      <w:r w:rsidRPr="00992266">
        <w:rPr>
          <w:b/>
          <w:highlight w:val="yellow"/>
        </w:rPr>
        <w:t>rodičovské</w:t>
      </w:r>
      <w:r>
        <w:t xml:space="preserve">) </w:t>
      </w:r>
      <w:r w:rsidRPr="00992266">
        <w:rPr>
          <w:b/>
          <w:highlight w:val="yellow"/>
        </w:rPr>
        <w:t>třídy</w:t>
      </w:r>
      <w:r>
        <w:t xml:space="preserve">. Umožňuje tvorbu </w:t>
      </w:r>
      <w:r w:rsidRPr="00992266">
        <w:rPr>
          <w:b/>
          <w:highlight w:val="yellow"/>
        </w:rPr>
        <w:t>hierarchické struktury</w:t>
      </w:r>
      <w:r>
        <w:t xml:space="preserve">, tzn. </w:t>
      </w:r>
      <w:r w:rsidRPr="00992266">
        <w:rPr>
          <w:b/>
          <w:highlight w:val="yellow"/>
        </w:rPr>
        <w:t>nová třída</w:t>
      </w:r>
      <w:r w:rsidR="00992266" w:rsidRPr="00992266">
        <w:t>,</w:t>
      </w:r>
      <w:r w:rsidRPr="00992266">
        <w:t xml:space="preserve"> </w:t>
      </w:r>
      <w:r>
        <w:t xml:space="preserve">vzniká </w:t>
      </w:r>
      <w:r w:rsidRPr="00992266">
        <w:rPr>
          <w:b/>
          <w:highlight w:val="yellow"/>
        </w:rPr>
        <w:t>na základě třídy předchozí</w:t>
      </w:r>
      <w:r>
        <w:t xml:space="preserve"> a má </w:t>
      </w:r>
      <w:r w:rsidRPr="00992266">
        <w:rPr>
          <w:b/>
          <w:highlight w:val="yellow"/>
        </w:rPr>
        <w:t>přidané nebo přepsané vlastnosti</w:t>
      </w:r>
      <w:r>
        <w:t xml:space="preserve">, </w:t>
      </w:r>
      <w:r w:rsidRPr="00992266">
        <w:rPr>
          <w:b/>
          <w:highlight w:val="yellow"/>
        </w:rPr>
        <w:t>metody</w:t>
      </w:r>
      <w:r>
        <w:t>.</w:t>
      </w:r>
    </w:p>
    <w:p w14:paraId="5367FAE7" w14:textId="77777777" w:rsidR="00520EB7" w:rsidRDefault="000745AF" w:rsidP="00992266">
      <w:pPr>
        <w:spacing w:line="276" w:lineRule="auto"/>
      </w:pPr>
      <w:r w:rsidRPr="00E758E6">
        <w:rPr>
          <w:b/>
          <w:bCs/>
        </w:rPr>
        <w:t>Zapouzdření</w:t>
      </w:r>
      <w:r>
        <w:t xml:space="preserve"> nám dává možnost </w:t>
      </w:r>
      <w:r w:rsidRPr="00992266">
        <w:rPr>
          <w:b/>
          <w:highlight w:val="yellow"/>
        </w:rPr>
        <w:t>skrýt určité části kódu</w:t>
      </w:r>
      <w:r>
        <w:t xml:space="preserve">, ke kterým se poté lze dostat </w:t>
      </w:r>
      <w:r w:rsidRPr="00992266">
        <w:rPr>
          <w:b/>
          <w:highlight w:val="yellow"/>
        </w:rPr>
        <w:t>jen pomocí definovaného rozhraní</w:t>
      </w:r>
      <w:r>
        <w:t xml:space="preserve">. Tímto </w:t>
      </w:r>
      <w:r w:rsidRPr="00992266">
        <w:rPr>
          <w:b/>
          <w:highlight w:val="yellow"/>
        </w:rPr>
        <w:t>chráníme data a zvyšujeme bezpečnost</w:t>
      </w:r>
      <w:r>
        <w:t xml:space="preserve">. </w:t>
      </w:r>
    </w:p>
    <w:p w14:paraId="5711439D" w14:textId="77777777" w:rsidR="00520EB7" w:rsidRDefault="00520EB7" w:rsidP="00520EB7">
      <w:pPr>
        <w:pStyle w:val="Nadpis3"/>
      </w:pPr>
      <w:r>
        <w:t>dělení</w:t>
      </w:r>
    </w:p>
    <w:p w14:paraId="4C5BB3C1" w14:textId="77777777" w:rsidR="00520EB7" w:rsidRPr="00520EB7" w:rsidRDefault="000745AF" w:rsidP="000745AF">
      <w:r>
        <w:t>Druhy zapouzdření:</w:t>
      </w:r>
    </w:p>
    <w:p w14:paraId="750BC528" w14:textId="77777777" w:rsidR="000745AF" w:rsidRPr="00EF668B" w:rsidRDefault="000745AF" w:rsidP="00547E52">
      <w:pPr>
        <w:pStyle w:val="Odstavecseseznamem"/>
        <w:numPr>
          <w:ilvl w:val="0"/>
          <w:numId w:val="39"/>
        </w:numPr>
        <w:spacing w:line="240" w:lineRule="auto"/>
        <w:ind w:left="714" w:hanging="357"/>
        <w:rPr>
          <w:b/>
          <w:bCs/>
        </w:rPr>
      </w:pPr>
      <w:r>
        <w:rPr>
          <w:b/>
          <w:bCs/>
        </w:rPr>
        <w:t xml:space="preserve">private </w:t>
      </w:r>
      <w:r w:rsidR="00992266">
        <w:rPr>
          <w:b/>
          <w:bCs/>
        </w:rPr>
        <w:t xml:space="preserve">- </w:t>
      </w:r>
      <w:r w:rsidRPr="00992266">
        <w:rPr>
          <w:b/>
          <w:highlight w:val="yellow"/>
        </w:rPr>
        <w:t>deklarace atributů a metod přístupných pouze v dané třídě</w:t>
      </w:r>
      <w:r>
        <w:t xml:space="preserve">, obstarává </w:t>
      </w:r>
      <w:r w:rsidRPr="00992266">
        <w:rPr>
          <w:b/>
          <w:highlight w:val="yellow"/>
        </w:rPr>
        <w:t>vnitřní chod</w:t>
      </w:r>
    </w:p>
    <w:p w14:paraId="5F978BC3" w14:textId="77777777" w:rsidR="000745AF" w:rsidRPr="00EF668B" w:rsidRDefault="000745AF" w:rsidP="00547E52">
      <w:pPr>
        <w:pStyle w:val="Odstavecseseznamem"/>
        <w:numPr>
          <w:ilvl w:val="0"/>
          <w:numId w:val="39"/>
        </w:numPr>
        <w:spacing w:line="240" w:lineRule="auto"/>
        <w:ind w:left="714" w:hanging="357"/>
        <w:rPr>
          <w:b/>
          <w:bCs/>
        </w:rPr>
      </w:pPr>
      <w:r w:rsidRPr="00EF668B">
        <w:rPr>
          <w:b/>
          <w:bCs/>
        </w:rPr>
        <w:t>p</w:t>
      </w:r>
      <w:r>
        <w:rPr>
          <w:b/>
          <w:bCs/>
        </w:rPr>
        <w:t>ublic</w:t>
      </w:r>
      <w:r w:rsidR="00992266">
        <w:rPr>
          <w:b/>
          <w:bCs/>
        </w:rPr>
        <w:t xml:space="preserve"> -</w:t>
      </w:r>
      <w:r>
        <w:rPr>
          <w:b/>
          <w:bCs/>
        </w:rPr>
        <w:t xml:space="preserve"> </w:t>
      </w:r>
      <w:r>
        <w:t xml:space="preserve">metody a atributy jsou použitelné </w:t>
      </w:r>
      <w:r w:rsidRPr="00992266">
        <w:rPr>
          <w:b/>
          <w:highlight w:val="yellow"/>
        </w:rPr>
        <w:t>kdekoliv</w:t>
      </w:r>
    </w:p>
    <w:p w14:paraId="5DA24747" w14:textId="23766B9D" w:rsidR="00520EB7" w:rsidRPr="00547E52" w:rsidRDefault="000745AF" w:rsidP="00547E52">
      <w:pPr>
        <w:pStyle w:val="Odstavecseseznamem"/>
        <w:numPr>
          <w:ilvl w:val="0"/>
          <w:numId w:val="39"/>
        </w:numPr>
        <w:spacing w:line="240" w:lineRule="auto"/>
        <w:ind w:left="714" w:hanging="357"/>
        <w:rPr>
          <w:b/>
          <w:bCs/>
        </w:rPr>
      </w:pPr>
      <w:r w:rsidRPr="00EF668B">
        <w:rPr>
          <w:b/>
          <w:bCs/>
        </w:rPr>
        <w:t>protected</w:t>
      </w:r>
      <w:r w:rsidR="00992266">
        <w:rPr>
          <w:b/>
          <w:bCs/>
        </w:rPr>
        <w:t xml:space="preserve"> -</w:t>
      </w:r>
      <w:r>
        <w:rPr>
          <w:b/>
          <w:bCs/>
        </w:rPr>
        <w:t xml:space="preserve"> </w:t>
      </w:r>
      <w:r>
        <w:t xml:space="preserve">chráněny </w:t>
      </w:r>
      <w:r w:rsidRPr="00992266">
        <w:rPr>
          <w:b/>
          <w:highlight w:val="yellow"/>
        </w:rPr>
        <w:t>stejně jako private</w:t>
      </w:r>
      <w:r>
        <w:t xml:space="preserve">, avšak přístupné </w:t>
      </w:r>
      <w:r w:rsidRPr="00992266">
        <w:rPr>
          <w:b/>
          <w:highlight w:val="yellow"/>
        </w:rPr>
        <w:t>všem potomkům dané třídy</w:t>
      </w:r>
    </w:p>
    <w:p w14:paraId="35954F87" w14:textId="77777777" w:rsidR="000745AF" w:rsidRPr="00602A32" w:rsidRDefault="000745AF" w:rsidP="000745AF">
      <w:r>
        <w:rPr>
          <w:b/>
          <w:bCs/>
        </w:rPr>
        <w:t>Polymorfismus</w:t>
      </w:r>
      <w:r>
        <w:t xml:space="preserve"> je </w:t>
      </w:r>
      <w:r w:rsidRPr="00992266">
        <w:rPr>
          <w:b/>
          <w:highlight w:val="yellow"/>
        </w:rPr>
        <w:t>schopnost objektů různých tříd reagovat na stejným dotaz jiným způsobem</w:t>
      </w:r>
    </w:p>
    <w:p w14:paraId="4D93762F" w14:textId="77777777" w:rsidR="000745AF" w:rsidRPr="00547E52" w:rsidRDefault="00520EB7" w:rsidP="000745AF">
      <w:pPr>
        <w:pStyle w:val="Nadpis2"/>
        <w:rPr>
          <w:b/>
          <w:bCs/>
        </w:rPr>
      </w:pPr>
      <w:r w:rsidRPr="00547E52">
        <w:rPr>
          <w:b/>
          <w:bCs/>
        </w:rPr>
        <w:lastRenderedPageBreak/>
        <w:t>24.</w:t>
      </w:r>
      <w:r w:rsidR="000745AF" w:rsidRPr="00547E52">
        <w:rPr>
          <w:b/>
          <w:bCs/>
        </w:rPr>
        <w:t>3. Deklarace třídy, atributy a metody, konstruktor a destruktor</w:t>
      </w:r>
    </w:p>
    <w:p w14:paraId="2D29B713" w14:textId="77777777" w:rsidR="00520EB7" w:rsidRPr="00520EB7" w:rsidRDefault="00520EB7" w:rsidP="00520EB7">
      <w:pPr>
        <w:pStyle w:val="Nadpis3"/>
      </w:pPr>
      <w:r>
        <w:t>vysvětlení</w:t>
      </w:r>
    </w:p>
    <w:p w14:paraId="3461311D" w14:textId="77777777" w:rsidR="00992266" w:rsidRDefault="000745AF" w:rsidP="00992266">
      <w:pPr>
        <w:spacing w:line="276" w:lineRule="auto"/>
      </w:pPr>
      <w:r>
        <w:rPr>
          <w:b/>
          <w:bCs/>
        </w:rPr>
        <w:t>Deklarací</w:t>
      </w:r>
      <w:r>
        <w:t xml:space="preserve"> se rozumí </w:t>
      </w:r>
      <w:r w:rsidRPr="00992266">
        <w:rPr>
          <w:b/>
          <w:highlight w:val="yellow"/>
        </w:rPr>
        <w:t>proces</w:t>
      </w:r>
      <w:r>
        <w:t>, při kterém dochází k </w:t>
      </w:r>
      <w:r w:rsidRPr="00992266">
        <w:rPr>
          <w:b/>
          <w:highlight w:val="yellow"/>
        </w:rPr>
        <w:t>pojmenování proměnné</w:t>
      </w:r>
      <w:r>
        <w:t xml:space="preserve">, </w:t>
      </w:r>
      <w:r w:rsidRPr="00992266">
        <w:rPr>
          <w:b/>
          <w:highlight w:val="yellow"/>
        </w:rPr>
        <w:t>metody</w:t>
      </w:r>
      <w:r w:rsidRPr="00992266">
        <w:rPr>
          <w:highlight w:val="yellow"/>
        </w:rPr>
        <w:t xml:space="preserve"> </w:t>
      </w:r>
      <w:r w:rsidRPr="00992266">
        <w:rPr>
          <w:b/>
          <w:highlight w:val="yellow"/>
        </w:rPr>
        <w:t>nebo</w:t>
      </w:r>
      <w:r w:rsidRPr="00992266">
        <w:rPr>
          <w:highlight w:val="yellow"/>
        </w:rPr>
        <w:t xml:space="preserve"> </w:t>
      </w:r>
      <w:r w:rsidRPr="00992266">
        <w:rPr>
          <w:b/>
          <w:highlight w:val="yellow"/>
        </w:rPr>
        <w:t>třídy</w:t>
      </w:r>
      <w:r w:rsidRPr="00992266">
        <w:rPr>
          <w:highlight w:val="yellow"/>
        </w:rPr>
        <w:t xml:space="preserve"> </w:t>
      </w:r>
      <w:r>
        <w:t xml:space="preserve">a </w:t>
      </w:r>
      <w:r w:rsidRPr="00992266">
        <w:rPr>
          <w:b/>
          <w:highlight w:val="yellow"/>
        </w:rPr>
        <w:t>specifikují se její atributy</w:t>
      </w:r>
      <w:r>
        <w:t xml:space="preserve">. Dochází k ní zpravidla </w:t>
      </w:r>
      <w:r w:rsidRPr="00992266">
        <w:rPr>
          <w:b/>
          <w:highlight w:val="yellow"/>
        </w:rPr>
        <w:t>v hlavičkovém souboru</w:t>
      </w:r>
      <w:r>
        <w:t xml:space="preserve"> s příponou </w:t>
      </w:r>
      <w:r w:rsidRPr="00992266">
        <w:rPr>
          <w:b/>
          <w:highlight w:val="yellow"/>
        </w:rPr>
        <w:t>.hpp</w:t>
      </w:r>
      <w:r w:rsidR="00992266">
        <w:t>.</w:t>
      </w:r>
    </w:p>
    <w:p w14:paraId="0FA5FDE1" w14:textId="77777777" w:rsidR="00992266" w:rsidRDefault="000745AF" w:rsidP="00992266">
      <w:pPr>
        <w:spacing w:line="276" w:lineRule="auto"/>
      </w:pPr>
      <w:r>
        <w:t xml:space="preserve">Deklarované atributy se poté dělí na </w:t>
      </w:r>
      <w:r w:rsidRPr="00992266">
        <w:rPr>
          <w:b/>
          <w:i/>
          <w:iCs/>
          <w:highlight w:val="yellow"/>
        </w:rPr>
        <w:t>private</w:t>
      </w:r>
      <w:r w:rsidRPr="00992266">
        <w:rPr>
          <w:b/>
          <w:highlight w:val="yellow"/>
        </w:rPr>
        <w:t xml:space="preserve"> a </w:t>
      </w:r>
      <w:r w:rsidRPr="00992266">
        <w:rPr>
          <w:b/>
          <w:i/>
          <w:iCs/>
          <w:highlight w:val="yellow"/>
        </w:rPr>
        <w:t>public</w:t>
      </w:r>
      <w:r>
        <w:t xml:space="preserve">, přičemž k získání soukromých hodnot potřebujeme tzv. </w:t>
      </w:r>
      <w:r w:rsidRPr="00992266">
        <w:rPr>
          <w:b/>
          <w:bCs/>
          <w:highlight w:val="yellow"/>
        </w:rPr>
        <w:t>přístupové metody</w:t>
      </w:r>
      <w:r>
        <w:t xml:space="preserve">. Takto deklarovaný objekt poté </w:t>
      </w:r>
      <w:r w:rsidRPr="00992266">
        <w:rPr>
          <w:b/>
          <w:highlight w:val="yellow"/>
        </w:rPr>
        <w:t>musí být vyvolán – definován</w:t>
      </w:r>
      <w:r>
        <w:t>.</w:t>
      </w:r>
    </w:p>
    <w:p w14:paraId="6E095A22" w14:textId="77777777" w:rsidR="000745AF" w:rsidRDefault="000745AF" w:rsidP="00992266">
      <w:pPr>
        <w:spacing w:line="276" w:lineRule="auto"/>
      </w:pPr>
      <w:r>
        <w:t xml:space="preserve">Každá funkce </w:t>
      </w:r>
      <w:r w:rsidRPr="00992266">
        <w:rPr>
          <w:b/>
          <w:highlight w:val="yellow"/>
        </w:rPr>
        <w:t>musí být před použitím deklarována</w:t>
      </w:r>
      <w:r>
        <w:t xml:space="preserve"> a tato deklarace </w:t>
      </w:r>
      <w:r w:rsidRPr="00992266">
        <w:rPr>
          <w:b/>
          <w:highlight w:val="yellow"/>
        </w:rPr>
        <w:t>musí být kompatibilní se svou definicí</w:t>
      </w:r>
      <w:r>
        <w:t xml:space="preserve">. Mezi největší výhody patří </w:t>
      </w:r>
      <w:r w:rsidRPr="00992266">
        <w:rPr>
          <w:b/>
          <w:highlight w:val="yellow"/>
        </w:rPr>
        <w:t>přehlednost</w:t>
      </w:r>
      <w:r>
        <w:t xml:space="preserve">, </w:t>
      </w:r>
      <w:r w:rsidRPr="00992266">
        <w:rPr>
          <w:b/>
          <w:highlight w:val="yellow"/>
        </w:rPr>
        <w:t>efektivita</w:t>
      </w:r>
      <w:r>
        <w:t>.</w:t>
      </w:r>
    </w:p>
    <w:p w14:paraId="77D3A96F" w14:textId="77777777" w:rsidR="00992266" w:rsidRPr="00992266" w:rsidRDefault="00992266" w:rsidP="00992266">
      <w:pPr>
        <w:spacing w:line="276" w:lineRule="auto"/>
        <w:rPr>
          <w:sz w:val="14"/>
        </w:rPr>
      </w:pPr>
    </w:p>
    <w:p w14:paraId="0E17F480" w14:textId="77777777" w:rsidR="000745AF" w:rsidRDefault="000745AF" w:rsidP="00992266">
      <w:pPr>
        <w:spacing w:line="276" w:lineRule="auto"/>
      </w:pPr>
      <w:r w:rsidRPr="004F685A">
        <w:rPr>
          <w:b/>
          <w:bCs/>
        </w:rPr>
        <w:t>Konstruktor</w:t>
      </w:r>
      <w:r>
        <w:t xml:space="preserve"> je </w:t>
      </w:r>
      <w:r w:rsidRPr="00992266">
        <w:rPr>
          <w:b/>
          <w:highlight w:val="yellow"/>
        </w:rPr>
        <w:t>speciální metoda</w:t>
      </w:r>
      <w:r>
        <w:t xml:space="preserve">, která </w:t>
      </w:r>
      <w:r w:rsidRPr="00992266">
        <w:rPr>
          <w:b/>
          <w:highlight w:val="yellow"/>
        </w:rPr>
        <w:t>zajišťuje inicializaci členských dat třídy</w:t>
      </w:r>
      <w:r>
        <w:t xml:space="preserve">. Může přijímat parametry, ale </w:t>
      </w:r>
      <w:r w:rsidRPr="00992266">
        <w:rPr>
          <w:b/>
          <w:highlight w:val="yellow"/>
        </w:rPr>
        <w:t>nemůže mít návratovou hodnotu</w:t>
      </w:r>
      <w:r>
        <w:t>. Má stejný název jako třída samotná.</w:t>
      </w:r>
    </w:p>
    <w:p w14:paraId="480B78A3" w14:textId="77777777" w:rsidR="00992266" w:rsidRPr="00992266" w:rsidRDefault="00992266" w:rsidP="00992266">
      <w:pPr>
        <w:spacing w:line="276" w:lineRule="auto"/>
        <w:rPr>
          <w:sz w:val="2"/>
        </w:rPr>
      </w:pPr>
    </w:p>
    <w:p w14:paraId="7B1FF082" w14:textId="77777777" w:rsidR="000745AF" w:rsidRPr="00992266" w:rsidRDefault="000745AF" w:rsidP="00992266">
      <w:pPr>
        <w:pStyle w:val="Odstavecseseznamem"/>
        <w:numPr>
          <w:ilvl w:val="0"/>
          <w:numId w:val="40"/>
        </w:numPr>
        <w:spacing w:line="276" w:lineRule="auto"/>
        <w:rPr>
          <w:b/>
          <w:bCs/>
        </w:rPr>
      </w:pPr>
      <w:r w:rsidRPr="00CA5624">
        <w:rPr>
          <w:b/>
          <w:bCs/>
        </w:rPr>
        <w:t>Výchozí konstruktor</w:t>
      </w:r>
      <w:r>
        <w:rPr>
          <w:b/>
          <w:bCs/>
        </w:rPr>
        <w:t xml:space="preserve"> </w:t>
      </w:r>
      <w:r w:rsidR="00992266">
        <w:rPr>
          <w:b/>
          <w:bCs/>
        </w:rPr>
        <w:t xml:space="preserve">- </w:t>
      </w:r>
      <w:r w:rsidRPr="00992266">
        <w:rPr>
          <w:b/>
          <w:highlight w:val="yellow"/>
        </w:rPr>
        <w:t>nepřijímá argument</w:t>
      </w:r>
      <w:r>
        <w:t xml:space="preserve">, </w:t>
      </w:r>
      <w:r w:rsidRPr="00992266">
        <w:rPr>
          <w:b/>
          <w:highlight w:val="yellow"/>
        </w:rPr>
        <w:t>tvořen kompilátorem nebo vývojářem</w:t>
      </w:r>
      <w:r>
        <w:t xml:space="preserve">, jeho použití je spíše </w:t>
      </w:r>
      <w:r w:rsidRPr="00992266">
        <w:rPr>
          <w:b/>
          <w:highlight w:val="yellow"/>
        </w:rPr>
        <w:t>formálnost</w:t>
      </w:r>
      <w:r>
        <w:t xml:space="preserve">, jelikož </w:t>
      </w:r>
      <w:r w:rsidRPr="00992266">
        <w:rPr>
          <w:b/>
          <w:highlight w:val="yellow"/>
        </w:rPr>
        <w:t>nic nedělá</w:t>
      </w:r>
      <w:r>
        <w:t xml:space="preserve">, </w:t>
      </w:r>
      <w:r w:rsidRPr="00992266">
        <w:rPr>
          <w:b/>
          <w:highlight w:val="yellow"/>
        </w:rPr>
        <w:t>pouze existuje v příslušný okamžik</w:t>
      </w:r>
      <w:r>
        <w:t>, viz. destruktor</w:t>
      </w:r>
    </w:p>
    <w:p w14:paraId="135AAFA1" w14:textId="77777777" w:rsidR="00992266" w:rsidRPr="00992266" w:rsidRDefault="00992266" w:rsidP="00992266">
      <w:pPr>
        <w:pStyle w:val="Odstavecseseznamem"/>
        <w:spacing w:line="276" w:lineRule="auto"/>
        <w:rPr>
          <w:b/>
          <w:bCs/>
          <w:sz w:val="12"/>
        </w:rPr>
      </w:pPr>
    </w:p>
    <w:p w14:paraId="19106578" w14:textId="77777777" w:rsidR="00992266" w:rsidRPr="00992266" w:rsidRDefault="000745AF" w:rsidP="00992266">
      <w:pPr>
        <w:pStyle w:val="Odstavecseseznamem"/>
        <w:numPr>
          <w:ilvl w:val="0"/>
          <w:numId w:val="40"/>
        </w:numPr>
        <w:spacing w:line="276" w:lineRule="auto"/>
        <w:rPr>
          <w:b/>
          <w:bCs/>
        </w:rPr>
      </w:pPr>
      <w:r w:rsidRPr="00CA5624">
        <w:rPr>
          <w:b/>
          <w:bCs/>
        </w:rPr>
        <w:t>Konstruktor přijímající parametr</w:t>
      </w:r>
      <w:r w:rsidR="00992266">
        <w:rPr>
          <w:b/>
          <w:bCs/>
        </w:rPr>
        <w:t xml:space="preserve"> -</w:t>
      </w:r>
      <w:r>
        <w:rPr>
          <w:b/>
          <w:bCs/>
        </w:rPr>
        <w:t xml:space="preserve"> </w:t>
      </w:r>
      <w:r w:rsidRPr="00992266">
        <w:rPr>
          <w:b/>
          <w:highlight w:val="yellow"/>
        </w:rPr>
        <w:t>může přijímat hodnoty</w:t>
      </w:r>
      <w:r>
        <w:t xml:space="preserve">, </w:t>
      </w:r>
      <w:r w:rsidRPr="00992266">
        <w:rPr>
          <w:b/>
          <w:highlight w:val="yellow"/>
        </w:rPr>
        <w:t>kopírovat</w:t>
      </w:r>
    </w:p>
    <w:p w14:paraId="251165FE" w14:textId="77777777" w:rsidR="00992266" w:rsidRPr="00992266" w:rsidRDefault="00992266" w:rsidP="00992266">
      <w:pPr>
        <w:pStyle w:val="Odstavecseseznamem"/>
        <w:rPr>
          <w:b/>
          <w:bCs/>
          <w:sz w:val="12"/>
        </w:rPr>
      </w:pPr>
    </w:p>
    <w:p w14:paraId="278279FF" w14:textId="77777777" w:rsidR="000745AF" w:rsidRPr="00992266" w:rsidRDefault="000745AF" w:rsidP="00992266">
      <w:pPr>
        <w:pStyle w:val="Odstavecseseznamem"/>
        <w:numPr>
          <w:ilvl w:val="0"/>
          <w:numId w:val="40"/>
        </w:numPr>
        <w:spacing w:line="276" w:lineRule="auto"/>
        <w:rPr>
          <w:b/>
          <w:bCs/>
        </w:rPr>
      </w:pPr>
      <w:r w:rsidRPr="00992266">
        <w:rPr>
          <w:b/>
          <w:bCs/>
        </w:rPr>
        <w:t>Destruktor</w:t>
      </w:r>
      <w:r>
        <w:t xml:space="preserve"> </w:t>
      </w:r>
      <w:r w:rsidR="00992266">
        <w:t xml:space="preserve">- </w:t>
      </w:r>
      <w:r>
        <w:t xml:space="preserve">speciální metoda starající se o </w:t>
      </w:r>
      <w:r w:rsidRPr="00992266">
        <w:rPr>
          <w:b/>
          <w:highlight w:val="yellow"/>
        </w:rPr>
        <w:t>úklid objektů a uvolnění paměti</w:t>
      </w:r>
      <w:r>
        <w:t xml:space="preserve">, která byla alokována, </w:t>
      </w:r>
      <w:r w:rsidRPr="00992266">
        <w:rPr>
          <w:b/>
          <w:highlight w:val="yellow"/>
        </w:rPr>
        <w:t>nepřijímá argument</w:t>
      </w:r>
      <w:r>
        <w:t xml:space="preserve">, </w:t>
      </w:r>
      <w:r w:rsidRPr="00992266">
        <w:rPr>
          <w:b/>
          <w:highlight w:val="yellow"/>
        </w:rPr>
        <w:t>nemá návratovou hodnotu</w:t>
      </w:r>
      <w:r>
        <w:t xml:space="preserve">, </w:t>
      </w:r>
      <w:r w:rsidRPr="00992266">
        <w:rPr>
          <w:b/>
          <w:highlight w:val="yellow"/>
        </w:rPr>
        <w:t>musí být přítomen</w:t>
      </w:r>
      <w:r>
        <w:t>, i když nic nedělá</w:t>
      </w:r>
    </w:p>
    <w:p w14:paraId="6C73D490" w14:textId="77777777" w:rsidR="000745AF" w:rsidRPr="00547E52" w:rsidRDefault="00520EB7" w:rsidP="000745AF">
      <w:pPr>
        <w:pStyle w:val="Nadpis2"/>
        <w:rPr>
          <w:b/>
          <w:bCs/>
        </w:rPr>
      </w:pPr>
      <w:r w:rsidRPr="00547E52">
        <w:rPr>
          <w:b/>
          <w:bCs/>
        </w:rPr>
        <w:t>24.</w:t>
      </w:r>
      <w:r w:rsidR="000745AF" w:rsidRPr="00547E52">
        <w:rPr>
          <w:b/>
          <w:bCs/>
        </w:rPr>
        <w:t>4. Implementace metod</w:t>
      </w:r>
    </w:p>
    <w:p w14:paraId="32AE8D6D" w14:textId="77777777" w:rsidR="00520EB7" w:rsidRPr="00520EB7" w:rsidRDefault="00520EB7" w:rsidP="00520EB7">
      <w:pPr>
        <w:pStyle w:val="Nadpis3"/>
      </w:pPr>
      <w:r>
        <w:t>vysvětlení</w:t>
      </w:r>
    </w:p>
    <w:p w14:paraId="6D7464D6" w14:textId="77777777" w:rsidR="000745AF" w:rsidRPr="00D00368" w:rsidRDefault="000745AF" w:rsidP="00992266">
      <w:pPr>
        <w:spacing w:line="276" w:lineRule="auto"/>
      </w:pPr>
      <w:r w:rsidRPr="00720134">
        <w:rPr>
          <w:b/>
        </w:rPr>
        <w:t>Implementací</w:t>
      </w:r>
      <w:r>
        <w:t xml:space="preserve"> se rozumí </w:t>
      </w:r>
      <w:r w:rsidRPr="00720134">
        <w:rPr>
          <w:b/>
          <w:highlight w:val="yellow"/>
        </w:rPr>
        <w:t>definice třídy</w:t>
      </w:r>
      <w:r>
        <w:t xml:space="preserve">, a sice </w:t>
      </w:r>
      <w:r w:rsidRPr="00720134">
        <w:rPr>
          <w:b/>
          <w:highlight w:val="yellow"/>
        </w:rPr>
        <w:t>proces</w:t>
      </w:r>
      <w:r>
        <w:t xml:space="preserve">, </w:t>
      </w:r>
      <w:r w:rsidRPr="00720134">
        <w:rPr>
          <w:b/>
          <w:highlight w:val="yellow"/>
        </w:rPr>
        <w:t>který kompilátoru říká</w:t>
      </w:r>
      <w:r>
        <w:t xml:space="preserve">, </w:t>
      </w:r>
      <w:r w:rsidRPr="00720134">
        <w:rPr>
          <w:b/>
          <w:highlight w:val="yellow"/>
        </w:rPr>
        <w:t>jak funkce pracuje</w:t>
      </w:r>
      <w:r>
        <w:t xml:space="preserve">. Najdeme je v souborech s příponou </w:t>
      </w:r>
      <w:r w:rsidRPr="00720134">
        <w:rPr>
          <w:b/>
          <w:highlight w:val="yellow"/>
        </w:rPr>
        <w:t>.cpp</w:t>
      </w:r>
      <w:r>
        <w:t>.</w:t>
      </w:r>
    </w:p>
    <w:p w14:paraId="210BBC0F" w14:textId="77777777" w:rsidR="000745AF" w:rsidRPr="00547E52" w:rsidRDefault="00520EB7" w:rsidP="000745AF">
      <w:pPr>
        <w:pStyle w:val="Nadpis2"/>
        <w:rPr>
          <w:b/>
          <w:bCs/>
        </w:rPr>
      </w:pPr>
      <w:r w:rsidRPr="00547E52">
        <w:rPr>
          <w:b/>
          <w:bCs/>
        </w:rPr>
        <w:t>24.</w:t>
      </w:r>
      <w:r w:rsidR="000745AF" w:rsidRPr="00547E52">
        <w:rPr>
          <w:b/>
          <w:bCs/>
        </w:rPr>
        <w:t>5. Konstantní metody a objekty</w:t>
      </w:r>
    </w:p>
    <w:p w14:paraId="5A3A406C" w14:textId="77777777" w:rsidR="00520EB7" w:rsidRPr="00520EB7" w:rsidRDefault="00520EB7" w:rsidP="00520EB7">
      <w:pPr>
        <w:pStyle w:val="Nadpis3"/>
      </w:pPr>
      <w:r>
        <w:t>vysvětlení</w:t>
      </w:r>
    </w:p>
    <w:p w14:paraId="07C65930" w14:textId="77777777" w:rsidR="00137E82" w:rsidRDefault="000745AF" w:rsidP="00992266">
      <w:pPr>
        <w:spacing w:line="276" w:lineRule="auto"/>
      </w:pPr>
      <w:r>
        <w:t xml:space="preserve">Pro označení konstantních členských funkcí se používá slovo </w:t>
      </w:r>
      <w:r w:rsidRPr="00720134">
        <w:rPr>
          <w:b/>
          <w:i/>
          <w:iCs/>
          <w:highlight w:val="yellow"/>
        </w:rPr>
        <w:t>const</w:t>
      </w:r>
      <w:r>
        <w:rPr>
          <w:i/>
          <w:iCs/>
        </w:rPr>
        <w:t xml:space="preserve">. </w:t>
      </w:r>
      <w:r>
        <w:t xml:space="preserve">Použitím tohoto výrazu u metody tak zaručíme, že </w:t>
      </w:r>
      <w:r w:rsidRPr="00720134">
        <w:rPr>
          <w:b/>
          <w:highlight w:val="yellow"/>
        </w:rPr>
        <w:t>nezmění hodnotu žádného z členů třídy</w:t>
      </w:r>
      <w:r>
        <w:t xml:space="preserve">. Pokud se při implementaci pokusíme o změnu hodnotu metody, která je označena jako const, kompilátor to vyhodnotí </w:t>
      </w:r>
      <w:r w:rsidRPr="00720134">
        <w:rPr>
          <w:b/>
          <w:highlight w:val="yellow"/>
        </w:rPr>
        <w:t>jako chybu</w:t>
      </w:r>
      <w:r>
        <w:t xml:space="preserve">. </w:t>
      </w:r>
    </w:p>
    <w:p w14:paraId="5F5833C4" w14:textId="77777777" w:rsidR="000745AF" w:rsidRPr="00B338AA" w:rsidRDefault="000745AF" w:rsidP="00992266">
      <w:pPr>
        <w:spacing w:line="276" w:lineRule="auto"/>
      </w:pPr>
      <w:r>
        <w:t>Ne</w:t>
      </w:r>
      <w:r w:rsidR="00720134">
        <w:t>psané pravidlo říká, aby v našem</w:t>
      </w:r>
      <w:r>
        <w:t xml:space="preserve"> kódu byl </w:t>
      </w:r>
      <w:r w:rsidRPr="00137E82">
        <w:rPr>
          <w:b/>
          <w:highlight w:val="yellow"/>
        </w:rPr>
        <w:t>co největší počet konstantních metody a objektů</w:t>
      </w:r>
      <w:r>
        <w:t>.</w:t>
      </w:r>
    </w:p>
    <w:p w14:paraId="49E3DC91" w14:textId="77777777" w:rsidR="00992266" w:rsidRPr="00992266" w:rsidRDefault="00992266" w:rsidP="00992266"/>
    <w:p w14:paraId="45917C8B" w14:textId="77777777" w:rsidR="000745AF" w:rsidRPr="00547E52" w:rsidRDefault="00520EB7" w:rsidP="000745AF">
      <w:pPr>
        <w:pStyle w:val="Nadpis2"/>
        <w:rPr>
          <w:b/>
          <w:bCs/>
          <w:i/>
          <w:iCs/>
        </w:rPr>
      </w:pPr>
      <w:r w:rsidRPr="00547E52">
        <w:rPr>
          <w:b/>
          <w:bCs/>
        </w:rPr>
        <w:t>24.</w:t>
      </w:r>
      <w:r w:rsidR="000745AF" w:rsidRPr="00547E52">
        <w:rPr>
          <w:b/>
          <w:bCs/>
        </w:rPr>
        <w:t xml:space="preserve">6. Ukazatel </w:t>
      </w:r>
      <w:r w:rsidR="000745AF" w:rsidRPr="00547E52">
        <w:rPr>
          <w:b/>
          <w:bCs/>
          <w:i/>
          <w:iCs/>
        </w:rPr>
        <w:t>this</w:t>
      </w:r>
    </w:p>
    <w:p w14:paraId="7963C07A" w14:textId="77777777" w:rsidR="00520EB7" w:rsidRPr="00520EB7" w:rsidRDefault="00520EB7" w:rsidP="00520EB7">
      <w:pPr>
        <w:pStyle w:val="Nadpis3"/>
      </w:pPr>
      <w:r>
        <w:t>vysvětlení</w:t>
      </w:r>
    </w:p>
    <w:p w14:paraId="150AF219" w14:textId="393CAA12" w:rsidR="00520EB7" w:rsidRPr="00602A32" w:rsidRDefault="000745AF" w:rsidP="004B6D4F">
      <w:pPr>
        <w:spacing w:line="276" w:lineRule="auto"/>
      </w:pPr>
      <w:r>
        <w:t xml:space="preserve">Jedná se o skrytý parametr každé členské funkce. Ukazuje na konkrétní objekt, se kterým třída právě pracuje. Uchovává paměťovou adresu objektu. </w:t>
      </w:r>
    </w:p>
    <w:p w14:paraId="5FF66E17" w14:textId="77777777" w:rsidR="000745AF" w:rsidRPr="00547E52" w:rsidRDefault="00520EB7" w:rsidP="000745AF">
      <w:pPr>
        <w:pStyle w:val="Nadpis2"/>
        <w:rPr>
          <w:b/>
          <w:bCs/>
        </w:rPr>
      </w:pPr>
      <w:r w:rsidRPr="00547E52">
        <w:rPr>
          <w:b/>
          <w:bCs/>
        </w:rPr>
        <w:lastRenderedPageBreak/>
        <w:t>24.</w:t>
      </w:r>
      <w:r w:rsidR="000745AF" w:rsidRPr="00547E52">
        <w:rPr>
          <w:b/>
          <w:bCs/>
        </w:rPr>
        <w:t>7. Principy tvorby objektů a možnosti práce s</w:t>
      </w:r>
      <w:r w:rsidRPr="00547E52">
        <w:rPr>
          <w:b/>
          <w:bCs/>
        </w:rPr>
        <w:t> </w:t>
      </w:r>
      <w:r w:rsidR="000745AF" w:rsidRPr="00547E52">
        <w:rPr>
          <w:b/>
          <w:bCs/>
        </w:rPr>
        <w:t>nimi</w:t>
      </w:r>
    </w:p>
    <w:p w14:paraId="0BEA4D5D" w14:textId="77777777" w:rsidR="00520EB7" w:rsidRPr="00520EB7" w:rsidRDefault="00520EB7" w:rsidP="00520EB7">
      <w:pPr>
        <w:pStyle w:val="Nadpis3"/>
      </w:pPr>
      <w:r>
        <w:t>vysvětlení</w:t>
      </w:r>
    </w:p>
    <w:p w14:paraId="36A69691" w14:textId="77777777" w:rsidR="000745AF" w:rsidRDefault="000745AF" w:rsidP="000745AF">
      <w:pPr>
        <w:rPr>
          <w:i/>
          <w:iCs/>
        </w:rPr>
      </w:pPr>
      <w:r w:rsidRPr="00137E82">
        <w:rPr>
          <w:b/>
        </w:rPr>
        <w:t>Tvorba objektu</w:t>
      </w:r>
      <w:r>
        <w:t xml:space="preserve"> je vlastně </w:t>
      </w:r>
      <w:r w:rsidRPr="00137E82">
        <w:rPr>
          <w:b/>
          <w:highlight w:val="yellow"/>
        </w:rPr>
        <w:t>jeho definice</w:t>
      </w:r>
      <w:r>
        <w:t xml:space="preserve">, která probíhá </w:t>
      </w:r>
      <w:r w:rsidRPr="00137E82">
        <w:rPr>
          <w:b/>
          <w:highlight w:val="yellow"/>
        </w:rPr>
        <w:t>v souboru main</w:t>
      </w:r>
      <w:r>
        <w:t xml:space="preserve">. Uvedeme jeho </w:t>
      </w:r>
      <w:r w:rsidRPr="00137E82">
        <w:rPr>
          <w:b/>
          <w:highlight w:val="yellow"/>
        </w:rPr>
        <w:t>datový typ</w:t>
      </w:r>
      <w:r w:rsidRPr="00137E82">
        <w:rPr>
          <w:highlight w:val="yellow"/>
        </w:rPr>
        <w:t xml:space="preserve"> </w:t>
      </w:r>
      <w:r>
        <w:t>(</w:t>
      </w:r>
      <w:r w:rsidRPr="00137E82">
        <w:rPr>
          <w:b/>
          <w:highlight w:val="yellow"/>
        </w:rPr>
        <w:t>třídu</w:t>
      </w:r>
      <w:r>
        <w:t xml:space="preserve">) a </w:t>
      </w:r>
      <w:r w:rsidRPr="00137E82">
        <w:rPr>
          <w:b/>
          <w:highlight w:val="yellow"/>
        </w:rPr>
        <w:t>název proměnné</w:t>
      </w:r>
      <w:r w:rsidRPr="00137E82">
        <w:rPr>
          <w:highlight w:val="yellow"/>
        </w:rPr>
        <w:t xml:space="preserve"> </w:t>
      </w:r>
      <w:r>
        <w:t>(</w:t>
      </w:r>
      <w:r w:rsidRPr="00137E82">
        <w:rPr>
          <w:b/>
          <w:highlight w:val="yellow"/>
        </w:rPr>
        <w:t>objektu</w:t>
      </w:r>
      <w:r>
        <w:t xml:space="preserve">). K metodám třídy získáme přístup použitím operátoru </w:t>
      </w:r>
      <w:r w:rsidRPr="00137E82">
        <w:rPr>
          <w:b/>
          <w:i/>
          <w:iCs/>
          <w:highlight w:val="yellow"/>
        </w:rPr>
        <w:t>tečka(.)</w:t>
      </w:r>
    </w:p>
    <w:p w14:paraId="2FEB11D7" w14:textId="77777777" w:rsidR="00520EB7" w:rsidRDefault="00520EB7" w:rsidP="00520EB7">
      <w:pPr>
        <w:pStyle w:val="Nadpis3"/>
      </w:pPr>
      <w:r>
        <w:t>dělení</w:t>
      </w:r>
    </w:p>
    <w:p w14:paraId="681844C9" w14:textId="77777777" w:rsidR="000745AF" w:rsidRDefault="000745AF" w:rsidP="000745AF">
      <w:r>
        <w:t>Mezi určité zásady tvorby objektů poté patří:</w:t>
      </w:r>
    </w:p>
    <w:p w14:paraId="0613D181" w14:textId="77777777" w:rsidR="000745AF" w:rsidRPr="006B7D5F" w:rsidRDefault="000745AF" w:rsidP="00137E82">
      <w:pPr>
        <w:pStyle w:val="Odstavecseseznamem"/>
        <w:numPr>
          <w:ilvl w:val="0"/>
          <w:numId w:val="41"/>
        </w:numPr>
        <w:spacing w:line="331" w:lineRule="auto"/>
        <w:ind w:left="714" w:hanging="357"/>
        <w:rPr>
          <w:b/>
          <w:bCs/>
        </w:rPr>
      </w:pPr>
      <w:r w:rsidRPr="006B7D5F">
        <w:rPr>
          <w:b/>
          <w:bCs/>
        </w:rPr>
        <w:t>Abstrakce</w:t>
      </w:r>
      <w:r>
        <w:rPr>
          <w:b/>
          <w:bCs/>
        </w:rPr>
        <w:t xml:space="preserve"> </w:t>
      </w:r>
    </w:p>
    <w:p w14:paraId="4158E65B" w14:textId="77777777" w:rsidR="000745AF" w:rsidRPr="006B7D5F" w:rsidRDefault="000745AF" w:rsidP="00137E82">
      <w:pPr>
        <w:pStyle w:val="Odstavecseseznamem"/>
        <w:numPr>
          <w:ilvl w:val="0"/>
          <w:numId w:val="41"/>
        </w:numPr>
        <w:spacing w:line="331" w:lineRule="auto"/>
        <w:ind w:left="714" w:hanging="357"/>
        <w:rPr>
          <w:b/>
          <w:bCs/>
        </w:rPr>
      </w:pPr>
      <w:r w:rsidRPr="006B7D5F">
        <w:rPr>
          <w:b/>
          <w:bCs/>
        </w:rPr>
        <w:t>Zapouzdření</w:t>
      </w:r>
    </w:p>
    <w:p w14:paraId="0A89F625" w14:textId="77777777" w:rsidR="000745AF" w:rsidRPr="006B7D5F" w:rsidRDefault="000745AF" w:rsidP="00137E82">
      <w:pPr>
        <w:pStyle w:val="Odstavecseseznamem"/>
        <w:numPr>
          <w:ilvl w:val="0"/>
          <w:numId w:val="41"/>
        </w:numPr>
        <w:spacing w:line="331" w:lineRule="auto"/>
        <w:ind w:left="714" w:hanging="357"/>
        <w:rPr>
          <w:b/>
          <w:bCs/>
        </w:rPr>
      </w:pPr>
      <w:r w:rsidRPr="006B7D5F">
        <w:rPr>
          <w:b/>
          <w:bCs/>
        </w:rPr>
        <w:t>Dědičnost</w:t>
      </w:r>
    </w:p>
    <w:p w14:paraId="69B4AF0C" w14:textId="77777777" w:rsidR="000745AF" w:rsidRDefault="000745AF" w:rsidP="00137E82">
      <w:pPr>
        <w:pStyle w:val="Odstavecseseznamem"/>
        <w:numPr>
          <w:ilvl w:val="0"/>
          <w:numId w:val="41"/>
        </w:numPr>
        <w:spacing w:line="331" w:lineRule="auto"/>
        <w:ind w:left="714" w:hanging="357"/>
        <w:rPr>
          <w:b/>
          <w:bCs/>
        </w:rPr>
      </w:pPr>
      <w:r w:rsidRPr="006B7D5F">
        <w:rPr>
          <w:b/>
          <w:bCs/>
        </w:rPr>
        <w:t>Polymorfismus</w:t>
      </w:r>
    </w:p>
    <w:p w14:paraId="53AC55BF" w14:textId="77777777" w:rsidR="00137E82" w:rsidRDefault="00137E82" w:rsidP="00137E82">
      <w:pPr>
        <w:pStyle w:val="Odstavecseseznamem"/>
        <w:spacing w:line="331" w:lineRule="auto"/>
        <w:ind w:left="714"/>
        <w:rPr>
          <w:b/>
          <w:bCs/>
        </w:rPr>
      </w:pPr>
    </w:p>
    <w:p w14:paraId="156259EE" w14:textId="77777777" w:rsidR="000745AF" w:rsidRPr="00EE01FB" w:rsidRDefault="000745AF" w:rsidP="00137E82">
      <w:pPr>
        <w:spacing w:line="276" w:lineRule="auto"/>
      </w:pPr>
      <w:r>
        <w:t xml:space="preserve">Práce s objekty v OOP znamená </w:t>
      </w:r>
      <w:r w:rsidRPr="00137E82">
        <w:rPr>
          <w:b/>
          <w:highlight w:val="yellow"/>
        </w:rPr>
        <w:t>vytvářet instance tříd obsahujících data a metody a manipulování s nimi pomocí metod, které jsou k objektu připojeny</w:t>
      </w:r>
      <w:r>
        <w:t xml:space="preserve">. Tzn. pomocí konstruktoru </w:t>
      </w:r>
      <w:r w:rsidRPr="00137E82">
        <w:rPr>
          <w:b/>
          <w:highlight w:val="yellow"/>
        </w:rPr>
        <w:t>vytvoříme instanci</w:t>
      </w:r>
      <w:r>
        <w:t xml:space="preserve">, kterou poté </w:t>
      </w:r>
      <w:r w:rsidRPr="00137E82">
        <w:rPr>
          <w:b/>
          <w:highlight w:val="yellow"/>
        </w:rPr>
        <w:t>ovlivníme pomocí implementace metod</w:t>
      </w:r>
      <w:r w:rsidRPr="00137E82">
        <w:rPr>
          <w:highlight w:val="yellow"/>
        </w:rPr>
        <w:t xml:space="preserve"> </w:t>
      </w:r>
      <w:r>
        <w:t xml:space="preserve">a následně </w:t>
      </w:r>
      <w:r w:rsidRPr="00137E82">
        <w:rPr>
          <w:b/>
          <w:highlight w:val="yellow"/>
        </w:rPr>
        <w:t>vytvoříme objekt</w:t>
      </w:r>
      <w:r>
        <w:t xml:space="preserve">. </w:t>
      </w:r>
    </w:p>
    <w:p w14:paraId="76D68ED9" w14:textId="77777777" w:rsidR="00520EB7" w:rsidRPr="00520EB7" w:rsidRDefault="00520EB7" w:rsidP="00520EB7"/>
    <w:p w14:paraId="20330E00" w14:textId="77777777" w:rsidR="000745AF" w:rsidRPr="00547E52" w:rsidRDefault="00520EB7" w:rsidP="000745AF">
      <w:pPr>
        <w:pStyle w:val="Nadpis2"/>
        <w:rPr>
          <w:b/>
          <w:bCs/>
        </w:rPr>
      </w:pPr>
      <w:r w:rsidRPr="00547E52">
        <w:rPr>
          <w:b/>
          <w:bCs/>
        </w:rPr>
        <w:t>24.</w:t>
      </w:r>
      <w:r w:rsidR="000745AF" w:rsidRPr="00547E52">
        <w:rPr>
          <w:b/>
          <w:bCs/>
        </w:rPr>
        <w:t>8. Tvorba objektu ve volné oblasti paměti</w:t>
      </w:r>
    </w:p>
    <w:p w14:paraId="61ACD084" w14:textId="77777777" w:rsidR="00520EB7" w:rsidRPr="00520EB7" w:rsidRDefault="00520EB7" w:rsidP="00520EB7">
      <w:pPr>
        <w:pStyle w:val="Nadpis3"/>
      </w:pPr>
      <w:r>
        <w:t>vysvětlení</w:t>
      </w:r>
    </w:p>
    <w:p w14:paraId="3DC852D6" w14:textId="77777777" w:rsidR="000745AF" w:rsidRPr="00D9535A" w:rsidRDefault="000745AF" w:rsidP="000745AF">
      <w:r w:rsidRPr="00D9535A">
        <w:t xml:space="preserve">K tvorbě takového objektu se používá operátor </w:t>
      </w:r>
      <w:r w:rsidRPr="00D9535A">
        <w:rPr>
          <w:b/>
          <w:bCs/>
        </w:rPr>
        <w:t xml:space="preserve">new. </w:t>
      </w:r>
      <w:r w:rsidRPr="00D9535A">
        <w:t xml:space="preserve">Tento operátor potřebuje ke správnému fungování </w:t>
      </w:r>
      <w:r w:rsidRPr="0026323E">
        <w:rPr>
          <w:highlight w:val="yellow"/>
        </w:rPr>
        <w:t>typ objektu</w:t>
      </w:r>
      <w:r w:rsidRPr="00D9535A">
        <w:t xml:space="preserve">, který chceme vytvořit, aby mohl správně přiřadit paměť. Dále pak </w:t>
      </w:r>
      <w:r w:rsidRPr="003A3127">
        <w:rPr>
          <w:highlight w:val="cyan"/>
        </w:rPr>
        <w:t>návratovou hodnotu</w:t>
      </w:r>
      <w:r w:rsidRPr="00D9535A">
        <w:t>, kterou je paměťová adresa a kterou je nutné přiřadit ukazateli</w:t>
      </w:r>
      <w:r>
        <w:t xml:space="preserve">, také přijímá </w:t>
      </w:r>
      <w:r w:rsidRPr="0026464B">
        <w:rPr>
          <w:highlight w:val="green"/>
        </w:rPr>
        <w:t>parametry</w:t>
      </w:r>
      <w:r>
        <w:t>.</w:t>
      </w:r>
    </w:p>
    <w:p w14:paraId="491EB163" w14:textId="77777777" w:rsidR="000745AF" w:rsidRDefault="000745AF" w:rsidP="000745AF">
      <w:pPr>
        <w:rPr>
          <w:i/>
          <w:iCs/>
        </w:rPr>
      </w:pPr>
      <w:r w:rsidRPr="0026323E">
        <w:rPr>
          <w:i/>
          <w:iCs/>
          <w:highlight w:val="yellow"/>
        </w:rPr>
        <w:t>Auto</w:t>
      </w:r>
      <w:r w:rsidRPr="00D9535A">
        <w:rPr>
          <w:i/>
          <w:iCs/>
        </w:rPr>
        <w:t xml:space="preserve"> *</w:t>
      </w:r>
      <w:r w:rsidRPr="003A3127">
        <w:rPr>
          <w:i/>
          <w:iCs/>
          <w:highlight w:val="cyan"/>
        </w:rPr>
        <w:t>MojeAuto</w:t>
      </w:r>
      <w:r w:rsidRPr="00D9535A">
        <w:rPr>
          <w:i/>
          <w:iCs/>
        </w:rPr>
        <w:t xml:space="preserve"> = new Auto(</w:t>
      </w:r>
      <w:r w:rsidRPr="00E82E4F">
        <w:rPr>
          <w:i/>
          <w:iCs/>
          <w:highlight w:val="green"/>
        </w:rPr>
        <w:t>"4T16404",6.5</w:t>
      </w:r>
      <w:r w:rsidRPr="00D9535A">
        <w:rPr>
          <w:i/>
          <w:iCs/>
        </w:rPr>
        <w:t xml:space="preserve">); </w:t>
      </w:r>
    </w:p>
    <w:p w14:paraId="3987EE0B" w14:textId="77777777" w:rsidR="000745AF" w:rsidRPr="00042AC9" w:rsidRDefault="000745AF" w:rsidP="000745AF"/>
    <w:p w14:paraId="2EC3F5FD" w14:textId="77777777" w:rsidR="00053343" w:rsidRPr="00561337" w:rsidRDefault="00053343" w:rsidP="000745AF">
      <w:pPr>
        <w:pStyle w:val="Nadpis2"/>
        <w:rPr>
          <w:rFonts w:asciiTheme="minorHAnsi" w:hAnsiTheme="minorHAnsi" w:cstheme="minorBidi"/>
          <w:sz w:val="22"/>
          <w:szCs w:val="22"/>
        </w:rPr>
      </w:pPr>
    </w:p>
    <w:sectPr w:rsidR="00053343" w:rsidRPr="00561337" w:rsidSect="00547E52">
      <w:pgSz w:w="11906" w:h="16838"/>
      <w:pgMar w:top="284" w:right="1417" w:bottom="142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0060"/>
    <w:multiLevelType w:val="hybridMultilevel"/>
    <w:tmpl w:val="01A0D3A2"/>
    <w:lvl w:ilvl="0" w:tplc="CF928B50">
      <w:start w:val="12"/>
      <w:numFmt w:val="bullet"/>
      <w:lvlText w:val=""/>
      <w:lvlJc w:val="left"/>
      <w:pPr>
        <w:ind w:left="1068" w:hanging="360"/>
      </w:pPr>
      <w:rPr>
        <w:rFonts w:ascii="Wingdings" w:eastAsia="Courier New" w:hAnsi="Wingdings" w:cstheme="minorHAnsi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6E65B88"/>
    <w:multiLevelType w:val="hybridMultilevel"/>
    <w:tmpl w:val="6A6AD03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776F1"/>
    <w:multiLevelType w:val="hybridMultilevel"/>
    <w:tmpl w:val="7566464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0E4A1F"/>
    <w:multiLevelType w:val="multilevel"/>
    <w:tmpl w:val="57EEE1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4151CD4"/>
    <w:multiLevelType w:val="multilevel"/>
    <w:tmpl w:val="57EEE1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9A331D5"/>
    <w:multiLevelType w:val="hybridMultilevel"/>
    <w:tmpl w:val="8ABA631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72B10"/>
    <w:multiLevelType w:val="hybridMultilevel"/>
    <w:tmpl w:val="6FFA5E3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FA3116"/>
    <w:multiLevelType w:val="hybridMultilevel"/>
    <w:tmpl w:val="CB0E93B8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1125D7E"/>
    <w:multiLevelType w:val="hybridMultilevel"/>
    <w:tmpl w:val="CBA86B84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13B02A4"/>
    <w:multiLevelType w:val="hybridMultilevel"/>
    <w:tmpl w:val="DCCE532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DA57AF"/>
    <w:multiLevelType w:val="hybridMultilevel"/>
    <w:tmpl w:val="1A64C130"/>
    <w:lvl w:ilvl="0" w:tplc="9C00596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BA680B"/>
    <w:multiLevelType w:val="multilevel"/>
    <w:tmpl w:val="785E20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89B7EA8"/>
    <w:multiLevelType w:val="hybridMultilevel"/>
    <w:tmpl w:val="7FBCF25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6772DE"/>
    <w:multiLevelType w:val="hybridMultilevel"/>
    <w:tmpl w:val="02188FA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5B1758"/>
    <w:multiLevelType w:val="hybridMultilevel"/>
    <w:tmpl w:val="6AA6CD4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61465F"/>
    <w:multiLevelType w:val="hybridMultilevel"/>
    <w:tmpl w:val="E5BC232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BF6652"/>
    <w:multiLevelType w:val="hybridMultilevel"/>
    <w:tmpl w:val="3020956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2714EA"/>
    <w:multiLevelType w:val="hybridMultilevel"/>
    <w:tmpl w:val="068EAEA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3E177E"/>
    <w:multiLevelType w:val="hybridMultilevel"/>
    <w:tmpl w:val="D6A2985E"/>
    <w:lvl w:ilvl="0" w:tplc="9C00596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972893"/>
    <w:multiLevelType w:val="hybridMultilevel"/>
    <w:tmpl w:val="A4389BF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FA06C7"/>
    <w:multiLevelType w:val="hybridMultilevel"/>
    <w:tmpl w:val="5E9C111E"/>
    <w:lvl w:ilvl="0" w:tplc="9C00596C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  <w:b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FDF1047"/>
    <w:multiLevelType w:val="hybridMultilevel"/>
    <w:tmpl w:val="CD5CF90A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07C1915"/>
    <w:multiLevelType w:val="hybridMultilevel"/>
    <w:tmpl w:val="E5546A3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F47FC2"/>
    <w:multiLevelType w:val="hybridMultilevel"/>
    <w:tmpl w:val="1DA228D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2857E2"/>
    <w:multiLevelType w:val="hybridMultilevel"/>
    <w:tmpl w:val="9A0EB0E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3477DD"/>
    <w:multiLevelType w:val="hybridMultilevel"/>
    <w:tmpl w:val="7C36A18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17190F"/>
    <w:multiLevelType w:val="hybridMultilevel"/>
    <w:tmpl w:val="BF3E284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4F200E"/>
    <w:multiLevelType w:val="hybridMultilevel"/>
    <w:tmpl w:val="E54A0A3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6C4507"/>
    <w:multiLevelType w:val="hybridMultilevel"/>
    <w:tmpl w:val="DE1ECBD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E84A7C"/>
    <w:multiLevelType w:val="hybridMultilevel"/>
    <w:tmpl w:val="8B88800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4C3194"/>
    <w:multiLevelType w:val="hybridMultilevel"/>
    <w:tmpl w:val="4B08EB7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622602"/>
    <w:multiLevelType w:val="hybridMultilevel"/>
    <w:tmpl w:val="AD10DFD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E519E4"/>
    <w:multiLevelType w:val="hybridMultilevel"/>
    <w:tmpl w:val="D2F213C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107664"/>
    <w:multiLevelType w:val="hybridMultilevel"/>
    <w:tmpl w:val="3500CD60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F33631"/>
    <w:multiLevelType w:val="multilevel"/>
    <w:tmpl w:val="4B16D9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020FE9"/>
    <w:multiLevelType w:val="hybridMultilevel"/>
    <w:tmpl w:val="41F838F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441394"/>
    <w:multiLevelType w:val="multilevel"/>
    <w:tmpl w:val="8AD45FE2"/>
    <w:lvl w:ilvl="0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75F75AEA"/>
    <w:multiLevelType w:val="hybridMultilevel"/>
    <w:tmpl w:val="1040CBA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6540CB"/>
    <w:multiLevelType w:val="hybridMultilevel"/>
    <w:tmpl w:val="22BCE36C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8253AD"/>
    <w:multiLevelType w:val="hybridMultilevel"/>
    <w:tmpl w:val="B43290E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AD6E87"/>
    <w:multiLevelType w:val="hybridMultilevel"/>
    <w:tmpl w:val="FE9A22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5975398">
    <w:abstractNumId w:val="34"/>
  </w:num>
  <w:num w:numId="2" w16cid:durableId="2072998347">
    <w:abstractNumId w:val="36"/>
  </w:num>
  <w:num w:numId="3" w16cid:durableId="360933149">
    <w:abstractNumId w:val="11"/>
  </w:num>
  <w:num w:numId="4" w16cid:durableId="874728929">
    <w:abstractNumId w:val="4"/>
  </w:num>
  <w:num w:numId="5" w16cid:durableId="1600917566">
    <w:abstractNumId w:val="3"/>
  </w:num>
  <w:num w:numId="6" w16cid:durableId="240020433">
    <w:abstractNumId w:val="38"/>
  </w:num>
  <w:num w:numId="7" w16cid:durableId="1113748741">
    <w:abstractNumId w:val="0"/>
  </w:num>
  <w:num w:numId="8" w16cid:durableId="921838451">
    <w:abstractNumId w:val="32"/>
  </w:num>
  <w:num w:numId="9" w16cid:durableId="783234449">
    <w:abstractNumId w:val="22"/>
  </w:num>
  <w:num w:numId="10" w16cid:durableId="592471897">
    <w:abstractNumId w:val="29"/>
  </w:num>
  <w:num w:numId="11" w16cid:durableId="281764179">
    <w:abstractNumId w:val="9"/>
  </w:num>
  <w:num w:numId="12" w16cid:durableId="241643134">
    <w:abstractNumId w:val="16"/>
  </w:num>
  <w:num w:numId="13" w16cid:durableId="1885873178">
    <w:abstractNumId w:val="30"/>
  </w:num>
  <w:num w:numId="14" w16cid:durableId="166334400">
    <w:abstractNumId w:val="21"/>
  </w:num>
  <w:num w:numId="15" w16cid:durableId="1014921499">
    <w:abstractNumId w:val="23"/>
  </w:num>
  <w:num w:numId="16" w16cid:durableId="2034264195">
    <w:abstractNumId w:val="19"/>
  </w:num>
  <w:num w:numId="17" w16cid:durableId="2096397023">
    <w:abstractNumId w:val="33"/>
  </w:num>
  <w:num w:numId="18" w16cid:durableId="149444594">
    <w:abstractNumId w:val="7"/>
  </w:num>
  <w:num w:numId="19" w16cid:durableId="1550457476">
    <w:abstractNumId w:val="17"/>
  </w:num>
  <w:num w:numId="20" w16cid:durableId="185339855">
    <w:abstractNumId w:val="20"/>
  </w:num>
  <w:num w:numId="21" w16cid:durableId="2112359923">
    <w:abstractNumId w:val="18"/>
  </w:num>
  <w:num w:numId="22" w16cid:durableId="1138109573">
    <w:abstractNumId w:val="10"/>
  </w:num>
  <w:num w:numId="23" w16cid:durableId="1473525734">
    <w:abstractNumId w:val="8"/>
  </w:num>
  <w:num w:numId="24" w16cid:durableId="195583719">
    <w:abstractNumId w:val="31"/>
  </w:num>
  <w:num w:numId="25" w16cid:durableId="561644481">
    <w:abstractNumId w:val="25"/>
  </w:num>
  <w:num w:numId="26" w16cid:durableId="1948074745">
    <w:abstractNumId w:val="28"/>
  </w:num>
  <w:num w:numId="27" w16cid:durableId="1062171779">
    <w:abstractNumId w:val="15"/>
  </w:num>
  <w:num w:numId="28" w16cid:durableId="1461219154">
    <w:abstractNumId w:val="35"/>
  </w:num>
  <w:num w:numId="29" w16cid:durableId="431240283">
    <w:abstractNumId w:val="26"/>
  </w:num>
  <w:num w:numId="30" w16cid:durableId="947546683">
    <w:abstractNumId w:val="24"/>
  </w:num>
  <w:num w:numId="31" w16cid:durableId="1258295556">
    <w:abstractNumId w:val="2"/>
  </w:num>
  <w:num w:numId="32" w16cid:durableId="1993677131">
    <w:abstractNumId w:val="14"/>
  </w:num>
  <w:num w:numId="33" w16cid:durableId="1106459818">
    <w:abstractNumId w:val="40"/>
  </w:num>
  <w:num w:numId="34" w16cid:durableId="174463655">
    <w:abstractNumId w:val="1"/>
  </w:num>
  <w:num w:numId="35" w16cid:durableId="591279996">
    <w:abstractNumId w:val="39"/>
  </w:num>
  <w:num w:numId="36" w16cid:durableId="833573853">
    <w:abstractNumId w:val="5"/>
  </w:num>
  <w:num w:numId="37" w16cid:durableId="1275940766">
    <w:abstractNumId w:val="6"/>
  </w:num>
  <w:num w:numId="38" w16cid:durableId="8142793">
    <w:abstractNumId w:val="12"/>
  </w:num>
  <w:num w:numId="39" w16cid:durableId="564147054">
    <w:abstractNumId w:val="37"/>
  </w:num>
  <w:num w:numId="40" w16cid:durableId="1983996555">
    <w:abstractNumId w:val="13"/>
  </w:num>
  <w:num w:numId="41" w16cid:durableId="21826687">
    <w:abstractNumId w:val="2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62"/>
    <w:rsid w:val="0000582F"/>
    <w:rsid w:val="000128CE"/>
    <w:rsid w:val="00020135"/>
    <w:rsid w:val="00053343"/>
    <w:rsid w:val="000745AF"/>
    <w:rsid w:val="0009402D"/>
    <w:rsid w:val="000940BE"/>
    <w:rsid w:val="000A7E54"/>
    <w:rsid w:val="000D22E0"/>
    <w:rsid w:val="00115E55"/>
    <w:rsid w:val="00137E82"/>
    <w:rsid w:val="00141ACE"/>
    <w:rsid w:val="001639FF"/>
    <w:rsid w:val="00174A8D"/>
    <w:rsid w:val="0017546A"/>
    <w:rsid w:val="00181F3B"/>
    <w:rsid w:val="00185B70"/>
    <w:rsid w:val="00187AD2"/>
    <w:rsid w:val="001B6BB2"/>
    <w:rsid w:val="001C21C0"/>
    <w:rsid w:val="001F658A"/>
    <w:rsid w:val="001F71B9"/>
    <w:rsid w:val="00207AD7"/>
    <w:rsid w:val="00262861"/>
    <w:rsid w:val="00274A12"/>
    <w:rsid w:val="00277FD8"/>
    <w:rsid w:val="002B69A8"/>
    <w:rsid w:val="002F62DD"/>
    <w:rsid w:val="002F7AA8"/>
    <w:rsid w:val="003023F3"/>
    <w:rsid w:val="003045EB"/>
    <w:rsid w:val="0031262C"/>
    <w:rsid w:val="0032203F"/>
    <w:rsid w:val="003C1875"/>
    <w:rsid w:val="003C3F44"/>
    <w:rsid w:val="003D221C"/>
    <w:rsid w:val="003F4E77"/>
    <w:rsid w:val="00421708"/>
    <w:rsid w:val="004373D9"/>
    <w:rsid w:val="00480B91"/>
    <w:rsid w:val="00483838"/>
    <w:rsid w:val="004906E0"/>
    <w:rsid w:val="004B613D"/>
    <w:rsid w:val="004B6D4F"/>
    <w:rsid w:val="004D20BE"/>
    <w:rsid w:val="004E69BD"/>
    <w:rsid w:val="00502E6E"/>
    <w:rsid w:val="00520EB7"/>
    <w:rsid w:val="00533329"/>
    <w:rsid w:val="00543AAB"/>
    <w:rsid w:val="0054583E"/>
    <w:rsid w:val="00547E52"/>
    <w:rsid w:val="00553B43"/>
    <w:rsid w:val="00561337"/>
    <w:rsid w:val="00580B4B"/>
    <w:rsid w:val="005975B5"/>
    <w:rsid w:val="005A63C7"/>
    <w:rsid w:val="005B12F9"/>
    <w:rsid w:val="005C3280"/>
    <w:rsid w:val="005F5006"/>
    <w:rsid w:val="005F5DB0"/>
    <w:rsid w:val="00605ED7"/>
    <w:rsid w:val="006311CB"/>
    <w:rsid w:val="006A35F1"/>
    <w:rsid w:val="006D1FB1"/>
    <w:rsid w:val="006E0B8D"/>
    <w:rsid w:val="00700A49"/>
    <w:rsid w:val="007158D1"/>
    <w:rsid w:val="00720134"/>
    <w:rsid w:val="00730944"/>
    <w:rsid w:val="007331BA"/>
    <w:rsid w:val="00795F46"/>
    <w:rsid w:val="007E1A46"/>
    <w:rsid w:val="007F2007"/>
    <w:rsid w:val="008009FA"/>
    <w:rsid w:val="0080141F"/>
    <w:rsid w:val="00813865"/>
    <w:rsid w:val="00886B8B"/>
    <w:rsid w:val="008D5EF6"/>
    <w:rsid w:val="00912C23"/>
    <w:rsid w:val="00932FB2"/>
    <w:rsid w:val="00940274"/>
    <w:rsid w:val="00992266"/>
    <w:rsid w:val="009F3AA9"/>
    <w:rsid w:val="00A11851"/>
    <w:rsid w:val="00A41546"/>
    <w:rsid w:val="00A44034"/>
    <w:rsid w:val="00A61B0B"/>
    <w:rsid w:val="00A816B4"/>
    <w:rsid w:val="00A86648"/>
    <w:rsid w:val="00AB593D"/>
    <w:rsid w:val="00AF2A5C"/>
    <w:rsid w:val="00B22C31"/>
    <w:rsid w:val="00B76DE9"/>
    <w:rsid w:val="00B93556"/>
    <w:rsid w:val="00B97877"/>
    <w:rsid w:val="00BE0262"/>
    <w:rsid w:val="00C02014"/>
    <w:rsid w:val="00C90E9B"/>
    <w:rsid w:val="00CA3981"/>
    <w:rsid w:val="00CC14F3"/>
    <w:rsid w:val="00D4467F"/>
    <w:rsid w:val="00D476E8"/>
    <w:rsid w:val="00D607CE"/>
    <w:rsid w:val="00D6402F"/>
    <w:rsid w:val="00D64CC4"/>
    <w:rsid w:val="00D71711"/>
    <w:rsid w:val="00D77200"/>
    <w:rsid w:val="00D81B6C"/>
    <w:rsid w:val="00DA48DB"/>
    <w:rsid w:val="00DA7FF4"/>
    <w:rsid w:val="00DB60A7"/>
    <w:rsid w:val="00DD539A"/>
    <w:rsid w:val="00E07B4C"/>
    <w:rsid w:val="00E13545"/>
    <w:rsid w:val="00E4558B"/>
    <w:rsid w:val="00E50C06"/>
    <w:rsid w:val="00E53C96"/>
    <w:rsid w:val="00E60C42"/>
    <w:rsid w:val="00E725A7"/>
    <w:rsid w:val="00E95941"/>
    <w:rsid w:val="00E97913"/>
    <w:rsid w:val="00ED081A"/>
    <w:rsid w:val="00ED5EAF"/>
    <w:rsid w:val="00EE5F66"/>
    <w:rsid w:val="00F03D36"/>
    <w:rsid w:val="00F42AB8"/>
    <w:rsid w:val="00F43D5F"/>
    <w:rsid w:val="00F47151"/>
    <w:rsid w:val="00F65A4C"/>
    <w:rsid w:val="00F74129"/>
    <w:rsid w:val="00F902C8"/>
    <w:rsid w:val="00FE7651"/>
    <w:rsid w:val="00FE7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ACB25"/>
  <w15:chartTrackingRefBased/>
  <w15:docId w15:val="{2EC0A864-1304-4475-B608-E33C27867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17546A"/>
  </w:style>
  <w:style w:type="paragraph" w:styleId="Nadpis1">
    <w:name w:val="heading 1"/>
    <w:basedOn w:val="Normln"/>
    <w:next w:val="Normln"/>
    <w:link w:val="Nadpis1Char"/>
    <w:uiPriority w:val="9"/>
    <w:qFormat/>
    <w:rsid w:val="00F74129"/>
    <w:pPr>
      <w:keepNext/>
      <w:keepLines/>
      <w:spacing w:before="120" w:after="0" w:line="360" w:lineRule="auto"/>
      <w:jc w:val="center"/>
      <w:outlineLvl w:val="0"/>
    </w:pPr>
    <w:rPr>
      <w:rFonts w:eastAsiaTheme="majorEastAsia" w:cstheme="majorBidi"/>
      <w:b/>
      <w:caps/>
      <w:sz w:val="44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BE0262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sz w:val="32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BE0262"/>
    <w:pPr>
      <w:keepNext/>
      <w:keepLines/>
      <w:spacing w:before="280" w:after="240"/>
      <w:jc w:val="center"/>
      <w:outlineLvl w:val="2"/>
    </w:pPr>
    <w:rPr>
      <w:rFonts w:asciiTheme="majorHAnsi" w:eastAsiaTheme="majorEastAsia" w:hAnsiTheme="majorHAnsi" w:cstheme="majorBidi"/>
      <w:caps/>
      <w:color w:val="1F4D78" w:themeColor="accent1" w:themeShade="7F"/>
      <w:sz w:val="32"/>
      <w:szCs w:val="24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141AC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74129"/>
    <w:rPr>
      <w:rFonts w:eastAsiaTheme="majorEastAsia" w:cstheme="majorBidi"/>
      <w:b/>
      <w:caps/>
      <w:sz w:val="44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BE0262"/>
    <w:rPr>
      <w:rFonts w:asciiTheme="majorHAnsi" w:eastAsiaTheme="majorEastAsia" w:hAnsiTheme="majorHAnsi" w:cstheme="majorBidi"/>
      <w:sz w:val="32"/>
      <w:szCs w:val="26"/>
    </w:rPr>
  </w:style>
  <w:style w:type="paragraph" w:styleId="Odstavecseseznamem">
    <w:name w:val="List Paragraph"/>
    <w:basedOn w:val="Normln"/>
    <w:uiPriority w:val="34"/>
    <w:qFormat/>
    <w:rsid w:val="00BE0262"/>
    <w:pPr>
      <w:ind w:left="720"/>
      <w:contextualSpacing/>
    </w:pPr>
  </w:style>
  <w:style w:type="character" w:customStyle="1" w:styleId="Nadpis3Char">
    <w:name w:val="Nadpis 3 Char"/>
    <w:basedOn w:val="Standardnpsmoodstavce"/>
    <w:link w:val="Nadpis3"/>
    <w:uiPriority w:val="9"/>
    <w:rsid w:val="00BE0262"/>
    <w:rPr>
      <w:rFonts w:asciiTheme="majorHAnsi" w:eastAsiaTheme="majorEastAsia" w:hAnsiTheme="majorHAnsi" w:cstheme="majorBidi"/>
      <w:caps/>
      <w:color w:val="1F4D78" w:themeColor="accent1" w:themeShade="7F"/>
      <w:sz w:val="32"/>
      <w:szCs w:val="24"/>
    </w:rPr>
  </w:style>
  <w:style w:type="paragraph" w:styleId="Podnadpis">
    <w:name w:val="Subtitle"/>
    <w:basedOn w:val="Normln"/>
    <w:next w:val="Normln"/>
    <w:link w:val="PodnadpisChar"/>
    <w:rsid w:val="00020135"/>
    <w:rPr>
      <w:rFonts w:ascii="Arial" w:eastAsia="Arial" w:hAnsi="Arial" w:cs="Arial"/>
      <w:b/>
      <w:color w:val="000000"/>
      <w:sz w:val="44"/>
      <w:szCs w:val="44"/>
      <w:lang w:eastAsia="cs-CZ"/>
    </w:rPr>
  </w:style>
  <w:style w:type="character" w:customStyle="1" w:styleId="PodnadpisChar">
    <w:name w:val="Podnadpis Char"/>
    <w:basedOn w:val="Standardnpsmoodstavce"/>
    <w:link w:val="Podnadpis"/>
    <w:rsid w:val="00020135"/>
    <w:rPr>
      <w:rFonts w:ascii="Arial" w:eastAsia="Arial" w:hAnsi="Arial" w:cs="Arial"/>
      <w:b/>
      <w:color w:val="000000"/>
      <w:sz w:val="44"/>
      <w:szCs w:val="44"/>
      <w:lang w:eastAsia="cs-CZ"/>
    </w:rPr>
  </w:style>
  <w:style w:type="character" w:customStyle="1" w:styleId="Nadpis4Char">
    <w:name w:val="Nadpis 4 Char"/>
    <w:basedOn w:val="Standardnpsmoodstavce"/>
    <w:link w:val="Nadpis4"/>
    <w:uiPriority w:val="9"/>
    <w:rsid w:val="00141ACE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9389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3558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9219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8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161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4077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7175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2988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5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716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238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315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545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1432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08162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3110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9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5665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801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335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596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13327">
          <w:marLeft w:val="136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1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05683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6058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59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1439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09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9618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253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192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62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860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089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893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5946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4943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236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6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4211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9457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5864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9654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5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7775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9370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26956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4290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0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1389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0567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3322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93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212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64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3260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60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5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07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5908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96979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79791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08368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246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99CBBD-0C75-4E32-B21D-06C179B1F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710</Words>
  <Characters>4192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Repko</dc:creator>
  <cp:keywords/>
  <dc:description/>
  <cp:lastModifiedBy>Ondřej Němčík</cp:lastModifiedBy>
  <cp:revision>9</cp:revision>
  <cp:lastPrinted>2025-03-20T12:40:00Z</cp:lastPrinted>
  <dcterms:created xsi:type="dcterms:W3CDTF">2023-04-09T20:26:00Z</dcterms:created>
  <dcterms:modified xsi:type="dcterms:W3CDTF">2025-03-20T12:40:00Z</dcterms:modified>
</cp:coreProperties>
</file>