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6915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>1. Jednočipové mikrokontrolery</w:t>
      </w:r>
    </w:p>
    <w:p w14:paraId="13603841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>Definice: Jednočipový mikrokontroler je monolitický integrovaný obvod, který obsahuje procesor, paměť a vstupně-výstupní periferie v jednom čipu.</w:t>
      </w:r>
    </w:p>
    <w:p w14:paraId="6D5ABF1F" w14:textId="77777777" w:rsidR="000230DD" w:rsidRPr="000230DD" w:rsidRDefault="000230DD" w:rsidP="000230DD">
      <w:pPr>
        <w:numPr>
          <w:ilvl w:val="0"/>
          <w:numId w:val="6"/>
        </w:numPr>
        <w:rPr>
          <w:b/>
          <w:bCs/>
        </w:rPr>
      </w:pPr>
      <w:r w:rsidRPr="000230DD">
        <w:rPr>
          <w:b/>
          <w:bCs/>
        </w:rPr>
        <w:t>Hlavní vlastnosti:</w:t>
      </w:r>
    </w:p>
    <w:p w14:paraId="4D62FA3A" w14:textId="77777777" w:rsidR="000230DD" w:rsidRPr="000230DD" w:rsidRDefault="000230DD" w:rsidP="000230DD">
      <w:pPr>
        <w:numPr>
          <w:ilvl w:val="1"/>
          <w:numId w:val="6"/>
        </w:numPr>
        <w:rPr>
          <w:b/>
          <w:bCs/>
        </w:rPr>
      </w:pPr>
      <w:r w:rsidRPr="000230DD">
        <w:rPr>
          <w:b/>
          <w:bCs/>
        </w:rPr>
        <w:t>Spolehlivost a kompaktnost.</w:t>
      </w:r>
    </w:p>
    <w:p w14:paraId="6926678C" w14:textId="77777777" w:rsidR="000230DD" w:rsidRPr="000230DD" w:rsidRDefault="000230DD" w:rsidP="000230DD">
      <w:pPr>
        <w:numPr>
          <w:ilvl w:val="1"/>
          <w:numId w:val="6"/>
        </w:numPr>
        <w:rPr>
          <w:b/>
          <w:bCs/>
        </w:rPr>
      </w:pPr>
      <w:r w:rsidRPr="000230DD">
        <w:rPr>
          <w:b/>
          <w:bCs/>
        </w:rPr>
        <w:t>Určen pro jednoúčelové aplikace.</w:t>
      </w:r>
    </w:p>
    <w:p w14:paraId="015F55F5" w14:textId="77777777" w:rsidR="000230DD" w:rsidRPr="000230DD" w:rsidRDefault="000230DD" w:rsidP="000230DD">
      <w:pPr>
        <w:numPr>
          <w:ilvl w:val="1"/>
          <w:numId w:val="6"/>
        </w:numPr>
        <w:rPr>
          <w:b/>
          <w:bCs/>
        </w:rPr>
      </w:pPr>
      <w:r w:rsidRPr="000230DD">
        <w:rPr>
          <w:b/>
          <w:bCs/>
        </w:rPr>
        <w:t>Podporuje Von Neumannovu i Harvardskou architekturu.</w:t>
      </w:r>
    </w:p>
    <w:p w14:paraId="4171414A" w14:textId="77777777" w:rsidR="000230DD" w:rsidRPr="000230DD" w:rsidRDefault="000230DD" w:rsidP="000230DD">
      <w:pPr>
        <w:numPr>
          <w:ilvl w:val="1"/>
          <w:numId w:val="6"/>
        </w:numPr>
        <w:rPr>
          <w:b/>
          <w:bCs/>
        </w:rPr>
      </w:pPr>
      <w:r w:rsidRPr="000230DD">
        <w:rPr>
          <w:b/>
          <w:bCs/>
        </w:rPr>
        <w:t>Obsahuje periferie jako časovače, řadiče přerušení, A/D převodníky.</w:t>
      </w:r>
    </w:p>
    <w:p w14:paraId="30E290F2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>Von Neumannova vs. Harvardská architektura</w:t>
      </w:r>
    </w:p>
    <w:p w14:paraId="7EDF69C7" w14:textId="77777777" w:rsidR="000230DD" w:rsidRPr="000230DD" w:rsidRDefault="000230DD" w:rsidP="000230DD">
      <w:pPr>
        <w:numPr>
          <w:ilvl w:val="0"/>
          <w:numId w:val="7"/>
        </w:numPr>
        <w:rPr>
          <w:b/>
          <w:bCs/>
        </w:rPr>
      </w:pPr>
      <w:r w:rsidRPr="000230DD">
        <w:rPr>
          <w:b/>
          <w:bCs/>
        </w:rPr>
        <w:t>Von Neumannova:</w:t>
      </w:r>
    </w:p>
    <w:p w14:paraId="5BE9FDA3" w14:textId="77777777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>Paměť pro instrukce i data je sdílená.</w:t>
      </w:r>
    </w:p>
    <w:p w14:paraId="3AB44A48" w14:textId="77777777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>Výhoda – jednodušší návrh a nižší náklady.</w:t>
      </w:r>
    </w:p>
    <w:p w14:paraId="31926D7F" w14:textId="77777777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>Nevýhoda – nižší výkon kvůli sdílení sběrnice.</w:t>
      </w:r>
    </w:p>
    <w:p w14:paraId="597F6399" w14:textId="77777777" w:rsidR="000230DD" w:rsidRPr="000230DD" w:rsidRDefault="000230DD" w:rsidP="000230DD">
      <w:pPr>
        <w:numPr>
          <w:ilvl w:val="0"/>
          <w:numId w:val="7"/>
        </w:numPr>
        <w:rPr>
          <w:b/>
          <w:bCs/>
        </w:rPr>
      </w:pPr>
      <w:r w:rsidRPr="000230DD">
        <w:rPr>
          <w:b/>
          <w:bCs/>
        </w:rPr>
        <w:t>Harvardská:</w:t>
      </w:r>
    </w:p>
    <w:p w14:paraId="071CC2D8" w14:textId="77777777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>Oddělená paměť pro instrukce a data.</w:t>
      </w:r>
    </w:p>
    <w:p w14:paraId="756B9F46" w14:textId="77777777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>Výhoda – vyšší rychlost díky paralelnímu zpracování.</w:t>
      </w:r>
    </w:p>
    <w:p w14:paraId="341BCFAC" w14:textId="59A6DAAA" w:rsidR="000230DD" w:rsidRPr="000230DD" w:rsidRDefault="000230DD" w:rsidP="000230DD">
      <w:pPr>
        <w:numPr>
          <w:ilvl w:val="1"/>
          <w:numId w:val="7"/>
        </w:numPr>
        <w:rPr>
          <w:b/>
          <w:bCs/>
        </w:rPr>
      </w:pPr>
      <w:r w:rsidRPr="000230DD">
        <w:rPr>
          <w:b/>
          <w:bCs/>
        </w:rPr>
        <w:t xml:space="preserve">Používá se v moderních </w:t>
      </w:r>
      <w:proofErr w:type="spellStart"/>
      <w:r w:rsidRPr="000230DD">
        <w:rPr>
          <w:b/>
          <w:bCs/>
        </w:rPr>
        <w:t>mikrokontrolérech</w:t>
      </w:r>
      <w:proofErr w:type="spellEnd"/>
      <w:r w:rsidRPr="000230DD">
        <w:rPr>
          <w:b/>
          <w:bCs/>
        </w:rPr>
        <w:t>.</w:t>
      </w:r>
    </w:p>
    <w:p w14:paraId="29FADBA4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 xml:space="preserve">2. Historie vývoje </w:t>
      </w:r>
      <w:proofErr w:type="spellStart"/>
      <w:r w:rsidRPr="000230DD">
        <w:rPr>
          <w:b/>
          <w:bCs/>
        </w:rPr>
        <w:t>mikrokontrolérů</w:t>
      </w:r>
      <w:proofErr w:type="spellEnd"/>
    </w:p>
    <w:p w14:paraId="17C8FA79" w14:textId="77777777" w:rsidR="000230DD" w:rsidRPr="000230DD" w:rsidRDefault="000230DD" w:rsidP="000230DD">
      <w:pPr>
        <w:numPr>
          <w:ilvl w:val="0"/>
          <w:numId w:val="8"/>
        </w:numPr>
        <w:rPr>
          <w:b/>
          <w:bCs/>
        </w:rPr>
      </w:pPr>
      <w:r w:rsidRPr="000230DD">
        <w:rPr>
          <w:b/>
          <w:bCs/>
        </w:rPr>
        <w:t>1971 – První mikroprocesor Intel 4004.</w:t>
      </w:r>
    </w:p>
    <w:p w14:paraId="143DA9E9" w14:textId="77777777" w:rsidR="000230DD" w:rsidRPr="000230DD" w:rsidRDefault="000230DD" w:rsidP="000230DD">
      <w:pPr>
        <w:numPr>
          <w:ilvl w:val="0"/>
          <w:numId w:val="8"/>
        </w:numPr>
        <w:rPr>
          <w:b/>
          <w:bCs/>
        </w:rPr>
      </w:pPr>
      <w:r w:rsidRPr="000230DD">
        <w:rPr>
          <w:b/>
          <w:bCs/>
        </w:rPr>
        <w:t>1974 – První jednočipový mikrokontroler TMS1000 (Texas Instruments).</w:t>
      </w:r>
    </w:p>
    <w:p w14:paraId="1CABFABB" w14:textId="77777777" w:rsidR="000230DD" w:rsidRPr="000230DD" w:rsidRDefault="000230DD" w:rsidP="000230DD">
      <w:pPr>
        <w:numPr>
          <w:ilvl w:val="0"/>
          <w:numId w:val="8"/>
        </w:numPr>
        <w:rPr>
          <w:b/>
          <w:bCs/>
        </w:rPr>
      </w:pPr>
      <w:r w:rsidRPr="000230DD">
        <w:rPr>
          <w:b/>
          <w:bCs/>
        </w:rPr>
        <w:t>80. léta – Vývoj 8bitových mikrokontrolerů (Intel 8051, Motorola 68HC11).</w:t>
      </w:r>
    </w:p>
    <w:p w14:paraId="0CBE9C6C" w14:textId="77777777" w:rsidR="000230DD" w:rsidRPr="000230DD" w:rsidRDefault="000230DD" w:rsidP="000230DD">
      <w:pPr>
        <w:numPr>
          <w:ilvl w:val="0"/>
          <w:numId w:val="8"/>
        </w:numPr>
        <w:rPr>
          <w:b/>
          <w:bCs/>
        </w:rPr>
      </w:pPr>
      <w:r w:rsidRPr="000230DD">
        <w:rPr>
          <w:b/>
          <w:bCs/>
        </w:rPr>
        <w:t>90. léta – Nástup 16bitových a 32bitových mikrokontrolerů (ARM, AVR, PIC).</w:t>
      </w:r>
    </w:p>
    <w:p w14:paraId="5D236C7F" w14:textId="3D65BC41" w:rsidR="000230DD" w:rsidRPr="000230DD" w:rsidRDefault="000230DD" w:rsidP="000230DD">
      <w:pPr>
        <w:numPr>
          <w:ilvl w:val="0"/>
          <w:numId w:val="8"/>
        </w:numPr>
        <w:rPr>
          <w:b/>
          <w:bCs/>
        </w:rPr>
      </w:pPr>
      <w:r w:rsidRPr="000230DD">
        <w:rPr>
          <w:b/>
          <w:bCs/>
        </w:rPr>
        <w:t>Současnost – Výkonné 32bitové ARM mikrokontrolery pro průmyslové a vestavěné aplikace.</w:t>
      </w:r>
    </w:p>
    <w:p w14:paraId="33061AAE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 xml:space="preserve">3. Blokové schéma </w:t>
      </w:r>
      <w:proofErr w:type="spellStart"/>
      <w:r w:rsidRPr="000230DD">
        <w:rPr>
          <w:b/>
          <w:bCs/>
        </w:rPr>
        <w:t>mikrokontroléru</w:t>
      </w:r>
      <w:proofErr w:type="spellEnd"/>
    </w:p>
    <w:p w14:paraId="0C3A5730" w14:textId="77777777" w:rsidR="000230DD" w:rsidRPr="000230DD" w:rsidRDefault="000230DD" w:rsidP="000230DD">
      <w:pPr>
        <w:numPr>
          <w:ilvl w:val="0"/>
          <w:numId w:val="9"/>
        </w:numPr>
        <w:rPr>
          <w:b/>
          <w:bCs/>
        </w:rPr>
      </w:pPr>
      <w:r w:rsidRPr="000230DD">
        <w:rPr>
          <w:b/>
          <w:bCs/>
        </w:rPr>
        <w:t>CPU (</w:t>
      </w:r>
      <w:proofErr w:type="spellStart"/>
      <w:r w:rsidRPr="000230DD">
        <w:rPr>
          <w:b/>
          <w:bCs/>
        </w:rPr>
        <w:t>Central</w:t>
      </w:r>
      <w:proofErr w:type="spellEnd"/>
      <w:r w:rsidRPr="000230DD">
        <w:rPr>
          <w:b/>
          <w:bCs/>
        </w:rPr>
        <w:t xml:space="preserve"> </w:t>
      </w:r>
      <w:proofErr w:type="spellStart"/>
      <w:r w:rsidRPr="000230DD">
        <w:rPr>
          <w:b/>
          <w:bCs/>
        </w:rPr>
        <w:t>Processing</w:t>
      </w:r>
      <w:proofErr w:type="spellEnd"/>
      <w:r w:rsidRPr="000230DD">
        <w:rPr>
          <w:b/>
          <w:bCs/>
        </w:rPr>
        <w:t xml:space="preserve"> Unit) – vykonává instrukce programu.</w:t>
      </w:r>
    </w:p>
    <w:p w14:paraId="352F74FA" w14:textId="77777777" w:rsidR="000230DD" w:rsidRPr="000230DD" w:rsidRDefault="000230DD" w:rsidP="000230DD">
      <w:pPr>
        <w:numPr>
          <w:ilvl w:val="0"/>
          <w:numId w:val="9"/>
        </w:numPr>
        <w:rPr>
          <w:b/>
          <w:bCs/>
        </w:rPr>
      </w:pPr>
      <w:r w:rsidRPr="000230DD">
        <w:rPr>
          <w:b/>
          <w:bCs/>
        </w:rPr>
        <w:t>Paměť:</w:t>
      </w:r>
    </w:p>
    <w:p w14:paraId="78A7588F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ROM – uchovává firmware.</w:t>
      </w:r>
    </w:p>
    <w:p w14:paraId="46FD5990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RAM – dočasná data programu.</w:t>
      </w:r>
    </w:p>
    <w:p w14:paraId="0061CDA5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EEPROM/</w:t>
      </w:r>
      <w:proofErr w:type="spellStart"/>
      <w:r w:rsidRPr="000230DD">
        <w:rPr>
          <w:b/>
          <w:bCs/>
        </w:rPr>
        <w:t>Flash</w:t>
      </w:r>
      <w:proofErr w:type="spellEnd"/>
      <w:r w:rsidRPr="000230DD">
        <w:rPr>
          <w:b/>
          <w:bCs/>
        </w:rPr>
        <w:t xml:space="preserve"> – trvalé ukládání dat.</w:t>
      </w:r>
    </w:p>
    <w:p w14:paraId="431AEEBC" w14:textId="77777777" w:rsidR="000230DD" w:rsidRPr="000230DD" w:rsidRDefault="000230DD" w:rsidP="000230DD">
      <w:pPr>
        <w:numPr>
          <w:ilvl w:val="0"/>
          <w:numId w:val="9"/>
        </w:numPr>
        <w:rPr>
          <w:b/>
          <w:bCs/>
        </w:rPr>
      </w:pPr>
      <w:r w:rsidRPr="000230DD">
        <w:rPr>
          <w:b/>
          <w:bCs/>
        </w:rPr>
        <w:t>Periferie:</w:t>
      </w:r>
    </w:p>
    <w:p w14:paraId="7B457A30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Vstupně-výstupní piny (GPIO).</w:t>
      </w:r>
    </w:p>
    <w:p w14:paraId="336D6E23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Časovače, čítače.</w:t>
      </w:r>
    </w:p>
    <w:p w14:paraId="0827015F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Přerušovací systém.</w:t>
      </w:r>
    </w:p>
    <w:p w14:paraId="5B6C4605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Analogově-digitální převodníky (ADC).</w:t>
      </w:r>
    </w:p>
    <w:p w14:paraId="63C7039C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>Komunikační rozhraní (UART, I2C, SPI, CAN).</w:t>
      </w:r>
    </w:p>
    <w:p w14:paraId="64E250AF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proofErr w:type="spellStart"/>
      <w:r w:rsidRPr="000230DD">
        <w:rPr>
          <w:b/>
          <w:bCs/>
        </w:rPr>
        <w:t>Watchdog</w:t>
      </w:r>
      <w:proofErr w:type="spellEnd"/>
      <w:r w:rsidRPr="000230DD">
        <w:rPr>
          <w:b/>
          <w:bCs/>
        </w:rPr>
        <w:t xml:space="preserve"> </w:t>
      </w:r>
      <w:proofErr w:type="spellStart"/>
      <w:r w:rsidRPr="000230DD">
        <w:rPr>
          <w:b/>
          <w:bCs/>
        </w:rPr>
        <w:t>timer</w:t>
      </w:r>
      <w:proofErr w:type="spellEnd"/>
      <w:r w:rsidRPr="000230DD">
        <w:rPr>
          <w:b/>
          <w:bCs/>
        </w:rPr>
        <w:t xml:space="preserve"> – restartuje systém při zamrznutí.</w:t>
      </w:r>
    </w:p>
    <w:p w14:paraId="593E41AF" w14:textId="77777777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 xml:space="preserve">PWM (Pulse </w:t>
      </w:r>
      <w:proofErr w:type="spellStart"/>
      <w:r w:rsidRPr="000230DD">
        <w:rPr>
          <w:b/>
          <w:bCs/>
        </w:rPr>
        <w:t>Width</w:t>
      </w:r>
      <w:proofErr w:type="spellEnd"/>
      <w:r w:rsidRPr="000230DD">
        <w:rPr>
          <w:b/>
          <w:bCs/>
        </w:rPr>
        <w:t xml:space="preserve"> </w:t>
      </w:r>
      <w:proofErr w:type="spellStart"/>
      <w:r w:rsidRPr="000230DD">
        <w:rPr>
          <w:b/>
          <w:bCs/>
        </w:rPr>
        <w:t>Modulation</w:t>
      </w:r>
      <w:proofErr w:type="spellEnd"/>
      <w:r w:rsidRPr="000230DD">
        <w:rPr>
          <w:b/>
          <w:bCs/>
        </w:rPr>
        <w:t>) – řízení rychlosti motorů a intenzity LED.</w:t>
      </w:r>
    </w:p>
    <w:p w14:paraId="4CF8B8EE" w14:textId="282E6424" w:rsidR="000230DD" w:rsidRPr="000230DD" w:rsidRDefault="000230DD" w:rsidP="000230DD">
      <w:pPr>
        <w:numPr>
          <w:ilvl w:val="1"/>
          <w:numId w:val="9"/>
        </w:numPr>
        <w:rPr>
          <w:b/>
          <w:bCs/>
        </w:rPr>
      </w:pPr>
      <w:r w:rsidRPr="000230DD">
        <w:rPr>
          <w:b/>
          <w:bCs/>
        </w:rPr>
        <w:t xml:space="preserve">DAC (Digital-to-Analog </w:t>
      </w:r>
      <w:proofErr w:type="spellStart"/>
      <w:r w:rsidRPr="000230DD">
        <w:rPr>
          <w:b/>
          <w:bCs/>
        </w:rPr>
        <w:t>Converter</w:t>
      </w:r>
      <w:proofErr w:type="spellEnd"/>
      <w:r w:rsidRPr="000230DD">
        <w:rPr>
          <w:b/>
          <w:bCs/>
        </w:rPr>
        <w:t>) – převod digitálního signálu na analogový.</w:t>
      </w:r>
    </w:p>
    <w:p w14:paraId="098249E1" w14:textId="77777777" w:rsidR="000230DD" w:rsidRDefault="000230DD" w:rsidP="000230DD">
      <w:pPr>
        <w:rPr>
          <w:b/>
          <w:bCs/>
        </w:rPr>
      </w:pPr>
    </w:p>
    <w:p w14:paraId="7CDB4E96" w14:textId="16C4732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 xml:space="preserve">4. Instrukční sada </w:t>
      </w:r>
      <w:proofErr w:type="spellStart"/>
      <w:r w:rsidRPr="000230DD">
        <w:rPr>
          <w:b/>
          <w:bCs/>
        </w:rPr>
        <w:t>mikrokontrolérů</w:t>
      </w:r>
      <w:proofErr w:type="spellEnd"/>
    </w:p>
    <w:p w14:paraId="0462BF51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>Instrukční sada je soubor příkazů, které procesor dokáže vykonávat.</w:t>
      </w:r>
    </w:p>
    <w:p w14:paraId="5B522C6A" w14:textId="77777777" w:rsidR="000230DD" w:rsidRPr="000230DD" w:rsidRDefault="000230DD" w:rsidP="000230DD">
      <w:pPr>
        <w:numPr>
          <w:ilvl w:val="0"/>
          <w:numId w:val="10"/>
        </w:numPr>
        <w:rPr>
          <w:b/>
          <w:bCs/>
        </w:rPr>
      </w:pPr>
      <w:r w:rsidRPr="000230DD">
        <w:rPr>
          <w:b/>
          <w:bCs/>
        </w:rPr>
        <w:t>Elementární operace:</w:t>
      </w:r>
    </w:p>
    <w:p w14:paraId="7A7EBBDD" w14:textId="77777777" w:rsidR="000230DD" w:rsidRPr="000230DD" w:rsidRDefault="000230DD" w:rsidP="000230DD">
      <w:pPr>
        <w:numPr>
          <w:ilvl w:val="1"/>
          <w:numId w:val="10"/>
        </w:numPr>
        <w:rPr>
          <w:b/>
          <w:bCs/>
        </w:rPr>
      </w:pPr>
      <w:r w:rsidRPr="000230DD">
        <w:rPr>
          <w:b/>
          <w:bCs/>
        </w:rPr>
        <w:t>Přesunové instrukce: MOV, LD, ST.</w:t>
      </w:r>
    </w:p>
    <w:p w14:paraId="6AFA19EC" w14:textId="77777777" w:rsidR="000230DD" w:rsidRPr="000230DD" w:rsidRDefault="000230DD" w:rsidP="000230DD">
      <w:pPr>
        <w:numPr>
          <w:ilvl w:val="1"/>
          <w:numId w:val="10"/>
        </w:numPr>
        <w:rPr>
          <w:b/>
          <w:bCs/>
        </w:rPr>
      </w:pPr>
      <w:r w:rsidRPr="000230DD">
        <w:rPr>
          <w:b/>
          <w:bCs/>
        </w:rPr>
        <w:t>Aritmeticko-logické instrukce: ADD, SUB, CMP, OR, AND.</w:t>
      </w:r>
    </w:p>
    <w:p w14:paraId="17C170B1" w14:textId="77777777" w:rsidR="000230DD" w:rsidRPr="000230DD" w:rsidRDefault="000230DD" w:rsidP="000230DD">
      <w:pPr>
        <w:numPr>
          <w:ilvl w:val="1"/>
          <w:numId w:val="10"/>
        </w:numPr>
        <w:rPr>
          <w:b/>
          <w:bCs/>
        </w:rPr>
      </w:pPr>
      <w:r w:rsidRPr="000230DD">
        <w:rPr>
          <w:b/>
          <w:bCs/>
        </w:rPr>
        <w:t>Příznakové instrukce: N (negativní), Z (nula), C (</w:t>
      </w:r>
      <w:proofErr w:type="spellStart"/>
      <w:r w:rsidRPr="000230DD">
        <w:rPr>
          <w:b/>
          <w:bCs/>
        </w:rPr>
        <w:t>carry</w:t>
      </w:r>
      <w:proofErr w:type="spellEnd"/>
      <w:r w:rsidRPr="000230DD">
        <w:rPr>
          <w:b/>
          <w:bCs/>
        </w:rPr>
        <w:t>), V (přetečení).</w:t>
      </w:r>
    </w:p>
    <w:p w14:paraId="730CF6D0" w14:textId="77777777" w:rsidR="000230DD" w:rsidRPr="000230DD" w:rsidRDefault="000230DD" w:rsidP="000230DD">
      <w:pPr>
        <w:numPr>
          <w:ilvl w:val="0"/>
          <w:numId w:val="10"/>
        </w:numPr>
        <w:rPr>
          <w:b/>
          <w:bCs/>
        </w:rPr>
      </w:pPr>
      <w:r w:rsidRPr="000230DD">
        <w:rPr>
          <w:b/>
          <w:bCs/>
        </w:rPr>
        <w:t>Dělení instrukční sady:</w:t>
      </w:r>
    </w:p>
    <w:p w14:paraId="53657276" w14:textId="77777777" w:rsidR="000230DD" w:rsidRPr="000230DD" w:rsidRDefault="000230DD" w:rsidP="000230DD">
      <w:pPr>
        <w:numPr>
          <w:ilvl w:val="1"/>
          <w:numId w:val="10"/>
        </w:numPr>
        <w:rPr>
          <w:b/>
          <w:bCs/>
        </w:rPr>
      </w:pPr>
      <w:r w:rsidRPr="000230DD">
        <w:rPr>
          <w:b/>
          <w:bCs/>
        </w:rPr>
        <w:t>CISC (</w:t>
      </w:r>
      <w:proofErr w:type="spellStart"/>
      <w:r w:rsidRPr="000230DD">
        <w:rPr>
          <w:b/>
          <w:bCs/>
        </w:rPr>
        <w:t>Complex</w:t>
      </w:r>
      <w:proofErr w:type="spellEnd"/>
      <w:r w:rsidRPr="000230DD">
        <w:rPr>
          <w:b/>
          <w:bCs/>
        </w:rPr>
        <w:t xml:space="preserve"> </w:t>
      </w:r>
      <w:proofErr w:type="spellStart"/>
      <w:r w:rsidRPr="000230DD">
        <w:rPr>
          <w:b/>
          <w:bCs/>
        </w:rPr>
        <w:t>Instruction</w:t>
      </w:r>
      <w:proofErr w:type="spellEnd"/>
      <w:r w:rsidRPr="000230DD">
        <w:rPr>
          <w:b/>
          <w:bCs/>
        </w:rPr>
        <w:t xml:space="preserve"> Set </w:t>
      </w:r>
      <w:proofErr w:type="spellStart"/>
      <w:r w:rsidRPr="000230DD">
        <w:rPr>
          <w:b/>
          <w:bCs/>
        </w:rPr>
        <w:t>Computing</w:t>
      </w:r>
      <w:proofErr w:type="spellEnd"/>
      <w:r w:rsidRPr="000230DD">
        <w:rPr>
          <w:b/>
          <w:bCs/>
        </w:rPr>
        <w:t>) – složité instrukce provádějící více operací.</w:t>
      </w:r>
    </w:p>
    <w:p w14:paraId="75E4FE18" w14:textId="77777777" w:rsidR="000230DD" w:rsidRPr="000230DD" w:rsidRDefault="000230DD" w:rsidP="000230DD">
      <w:pPr>
        <w:numPr>
          <w:ilvl w:val="1"/>
          <w:numId w:val="10"/>
        </w:numPr>
        <w:rPr>
          <w:b/>
          <w:bCs/>
        </w:rPr>
      </w:pPr>
      <w:r w:rsidRPr="000230DD">
        <w:rPr>
          <w:b/>
          <w:bCs/>
        </w:rPr>
        <w:t>RISC (</w:t>
      </w:r>
      <w:proofErr w:type="spellStart"/>
      <w:r w:rsidRPr="000230DD">
        <w:rPr>
          <w:b/>
          <w:bCs/>
        </w:rPr>
        <w:t>Reduced</w:t>
      </w:r>
      <w:proofErr w:type="spellEnd"/>
      <w:r w:rsidRPr="000230DD">
        <w:rPr>
          <w:b/>
          <w:bCs/>
        </w:rPr>
        <w:t xml:space="preserve"> </w:t>
      </w:r>
      <w:proofErr w:type="spellStart"/>
      <w:r w:rsidRPr="000230DD">
        <w:rPr>
          <w:b/>
          <w:bCs/>
        </w:rPr>
        <w:t>Instruction</w:t>
      </w:r>
      <w:proofErr w:type="spellEnd"/>
      <w:r w:rsidRPr="000230DD">
        <w:rPr>
          <w:b/>
          <w:bCs/>
        </w:rPr>
        <w:t xml:space="preserve"> Set </w:t>
      </w:r>
      <w:proofErr w:type="spellStart"/>
      <w:r w:rsidRPr="000230DD">
        <w:rPr>
          <w:b/>
          <w:bCs/>
        </w:rPr>
        <w:t>Computing</w:t>
      </w:r>
      <w:proofErr w:type="spellEnd"/>
      <w:r w:rsidRPr="000230DD">
        <w:rPr>
          <w:b/>
          <w:bCs/>
        </w:rPr>
        <w:t>) – jednoduché instrukce prováděné rychleji.</w:t>
      </w:r>
    </w:p>
    <w:p w14:paraId="6CF4C7C4" w14:textId="665904BE" w:rsidR="000230DD" w:rsidRPr="000230DD" w:rsidRDefault="000230DD" w:rsidP="000230DD">
      <w:pPr>
        <w:rPr>
          <w:b/>
          <w:bCs/>
        </w:rPr>
      </w:pPr>
    </w:p>
    <w:p w14:paraId="05A09D86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 xml:space="preserve">5. Mikrokontrolery </w:t>
      </w:r>
      <w:proofErr w:type="spellStart"/>
      <w:r w:rsidRPr="000230DD">
        <w:rPr>
          <w:b/>
          <w:bCs/>
        </w:rPr>
        <w:t>Atmel</w:t>
      </w:r>
      <w:proofErr w:type="spellEnd"/>
    </w:p>
    <w:p w14:paraId="7DC7BFC5" w14:textId="77777777" w:rsidR="000230DD" w:rsidRPr="000230DD" w:rsidRDefault="000230DD" w:rsidP="000230DD">
      <w:pPr>
        <w:numPr>
          <w:ilvl w:val="0"/>
          <w:numId w:val="11"/>
        </w:numPr>
        <w:rPr>
          <w:b/>
          <w:bCs/>
        </w:rPr>
      </w:pPr>
      <w:r w:rsidRPr="000230DD">
        <w:rPr>
          <w:b/>
          <w:bCs/>
        </w:rPr>
        <w:t xml:space="preserve">AVR – 8bitové RISC mikrokontrolery, široce používané v </w:t>
      </w:r>
      <w:proofErr w:type="spellStart"/>
      <w:r w:rsidRPr="000230DD">
        <w:rPr>
          <w:b/>
          <w:bCs/>
        </w:rPr>
        <w:t>embedded</w:t>
      </w:r>
      <w:proofErr w:type="spellEnd"/>
      <w:r w:rsidRPr="000230DD">
        <w:rPr>
          <w:b/>
          <w:bCs/>
        </w:rPr>
        <w:t xml:space="preserve"> systémech.</w:t>
      </w:r>
    </w:p>
    <w:p w14:paraId="7314DB34" w14:textId="77777777" w:rsidR="000230DD" w:rsidRPr="000230DD" w:rsidRDefault="000230DD" w:rsidP="000230DD">
      <w:pPr>
        <w:numPr>
          <w:ilvl w:val="0"/>
          <w:numId w:val="11"/>
        </w:numPr>
        <w:rPr>
          <w:b/>
          <w:bCs/>
        </w:rPr>
      </w:pPr>
      <w:r w:rsidRPr="000230DD">
        <w:rPr>
          <w:b/>
          <w:bCs/>
        </w:rPr>
        <w:t>ARM – 32bitové mikrokontrolery s vysokým výkonem pro náročné aplikace.</w:t>
      </w:r>
    </w:p>
    <w:p w14:paraId="022A56CD" w14:textId="0017DC39" w:rsidR="000230DD" w:rsidRPr="000230DD" w:rsidRDefault="000230DD" w:rsidP="000230DD">
      <w:pPr>
        <w:rPr>
          <w:b/>
          <w:bCs/>
        </w:rPr>
      </w:pPr>
    </w:p>
    <w:p w14:paraId="2D50A228" w14:textId="77777777" w:rsidR="000230DD" w:rsidRPr="000230DD" w:rsidRDefault="000230DD" w:rsidP="000230DD">
      <w:pPr>
        <w:rPr>
          <w:b/>
          <w:bCs/>
        </w:rPr>
      </w:pPr>
      <w:r w:rsidRPr="000230DD">
        <w:rPr>
          <w:b/>
          <w:bCs/>
        </w:rPr>
        <w:t xml:space="preserve">6. Praktická ukázka – Sestavení blikače s </w:t>
      </w:r>
      <w:proofErr w:type="spellStart"/>
      <w:r w:rsidRPr="000230DD">
        <w:rPr>
          <w:b/>
          <w:bCs/>
        </w:rPr>
        <w:t>Atmel</w:t>
      </w:r>
      <w:proofErr w:type="spellEnd"/>
      <w:r w:rsidRPr="000230DD">
        <w:rPr>
          <w:b/>
          <w:bCs/>
        </w:rPr>
        <w:t xml:space="preserve"> 89C2051</w:t>
      </w:r>
    </w:p>
    <w:p w14:paraId="0969AE68" w14:textId="77777777" w:rsidR="000230DD" w:rsidRPr="000230DD" w:rsidRDefault="000230DD" w:rsidP="000230DD">
      <w:pPr>
        <w:numPr>
          <w:ilvl w:val="0"/>
          <w:numId w:val="12"/>
        </w:numPr>
        <w:rPr>
          <w:b/>
          <w:bCs/>
        </w:rPr>
      </w:pPr>
      <w:r w:rsidRPr="000230DD">
        <w:rPr>
          <w:b/>
          <w:bCs/>
        </w:rPr>
        <w:t>Princip: Použití časovače a GPIO k periodickému blikání LED.</w:t>
      </w:r>
    </w:p>
    <w:p w14:paraId="3654760B" w14:textId="77777777" w:rsidR="000230DD" w:rsidRPr="000230DD" w:rsidRDefault="000230DD" w:rsidP="000230DD">
      <w:pPr>
        <w:numPr>
          <w:ilvl w:val="0"/>
          <w:numId w:val="12"/>
        </w:numPr>
        <w:rPr>
          <w:b/>
          <w:bCs/>
        </w:rPr>
      </w:pPr>
      <w:r w:rsidRPr="000230DD">
        <w:rPr>
          <w:b/>
          <w:bCs/>
        </w:rPr>
        <w:t>Kroky:</w:t>
      </w:r>
    </w:p>
    <w:p w14:paraId="6141488E" w14:textId="77777777" w:rsidR="000230DD" w:rsidRPr="000230DD" w:rsidRDefault="000230DD" w:rsidP="000230DD">
      <w:pPr>
        <w:numPr>
          <w:ilvl w:val="1"/>
          <w:numId w:val="12"/>
        </w:numPr>
        <w:rPr>
          <w:b/>
          <w:bCs/>
        </w:rPr>
      </w:pPr>
      <w:r w:rsidRPr="000230DD">
        <w:rPr>
          <w:b/>
          <w:bCs/>
        </w:rPr>
        <w:t xml:space="preserve">Připojení LED k výstupu </w:t>
      </w:r>
      <w:proofErr w:type="spellStart"/>
      <w:r w:rsidRPr="000230DD">
        <w:rPr>
          <w:b/>
          <w:bCs/>
        </w:rPr>
        <w:t>mikrokontroléru</w:t>
      </w:r>
      <w:proofErr w:type="spellEnd"/>
      <w:r w:rsidRPr="000230DD">
        <w:rPr>
          <w:b/>
          <w:bCs/>
        </w:rPr>
        <w:t>.</w:t>
      </w:r>
    </w:p>
    <w:p w14:paraId="20895125" w14:textId="77777777" w:rsidR="000230DD" w:rsidRPr="000230DD" w:rsidRDefault="000230DD" w:rsidP="000230DD">
      <w:pPr>
        <w:numPr>
          <w:ilvl w:val="1"/>
          <w:numId w:val="12"/>
        </w:numPr>
        <w:rPr>
          <w:b/>
          <w:bCs/>
        </w:rPr>
      </w:pPr>
      <w:r w:rsidRPr="000230DD">
        <w:rPr>
          <w:b/>
          <w:bCs/>
        </w:rPr>
        <w:t>Nastavení časovače pro řízení intervalu blikání.</w:t>
      </w:r>
    </w:p>
    <w:p w14:paraId="4EFABEF3" w14:textId="77777777" w:rsidR="000230DD" w:rsidRPr="000230DD" w:rsidRDefault="000230DD" w:rsidP="000230DD">
      <w:pPr>
        <w:numPr>
          <w:ilvl w:val="1"/>
          <w:numId w:val="12"/>
        </w:numPr>
        <w:rPr>
          <w:b/>
          <w:bCs/>
        </w:rPr>
      </w:pPr>
      <w:r w:rsidRPr="000230DD">
        <w:rPr>
          <w:b/>
          <w:bCs/>
        </w:rPr>
        <w:t>Implementace jednoduchého programu v jazyce C nebo Assembleru.</w:t>
      </w:r>
    </w:p>
    <w:p w14:paraId="7A3CB457" w14:textId="77777777" w:rsidR="00CB7186" w:rsidRPr="000230DD" w:rsidRDefault="00CB7186" w:rsidP="000230DD"/>
    <w:sectPr w:rsidR="00CB7186" w:rsidRPr="000230DD" w:rsidSect="000230DD">
      <w:pgSz w:w="11906" w:h="16838"/>
      <w:pgMar w:top="0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5A7"/>
    <w:multiLevelType w:val="multilevel"/>
    <w:tmpl w:val="CB8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522"/>
    <w:multiLevelType w:val="multilevel"/>
    <w:tmpl w:val="2CE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868"/>
    <w:multiLevelType w:val="multilevel"/>
    <w:tmpl w:val="984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6759"/>
    <w:multiLevelType w:val="multilevel"/>
    <w:tmpl w:val="F87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E64D6"/>
    <w:multiLevelType w:val="multilevel"/>
    <w:tmpl w:val="409E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D78A9"/>
    <w:multiLevelType w:val="multilevel"/>
    <w:tmpl w:val="95F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1E8C"/>
    <w:multiLevelType w:val="multilevel"/>
    <w:tmpl w:val="493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453D1"/>
    <w:multiLevelType w:val="multilevel"/>
    <w:tmpl w:val="8DE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A1104"/>
    <w:multiLevelType w:val="multilevel"/>
    <w:tmpl w:val="DE7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D22D9"/>
    <w:multiLevelType w:val="multilevel"/>
    <w:tmpl w:val="3E6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E4E53"/>
    <w:multiLevelType w:val="multilevel"/>
    <w:tmpl w:val="0EA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A68F8"/>
    <w:multiLevelType w:val="multilevel"/>
    <w:tmpl w:val="7FC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87799">
    <w:abstractNumId w:val="11"/>
  </w:num>
  <w:num w:numId="2" w16cid:durableId="1127088643">
    <w:abstractNumId w:val="3"/>
  </w:num>
  <w:num w:numId="3" w16cid:durableId="530652211">
    <w:abstractNumId w:val="10"/>
  </w:num>
  <w:num w:numId="4" w16cid:durableId="701906503">
    <w:abstractNumId w:val="5"/>
  </w:num>
  <w:num w:numId="5" w16cid:durableId="1270696459">
    <w:abstractNumId w:val="6"/>
  </w:num>
  <w:num w:numId="6" w16cid:durableId="1650672849">
    <w:abstractNumId w:val="4"/>
  </w:num>
  <w:num w:numId="7" w16cid:durableId="364210590">
    <w:abstractNumId w:val="8"/>
  </w:num>
  <w:num w:numId="8" w16cid:durableId="962998310">
    <w:abstractNumId w:val="1"/>
  </w:num>
  <w:num w:numId="9" w16cid:durableId="1117794693">
    <w:abstractNumId w:val="9"/>
  </w:num>
  <w:num w:numId="10" w16cid:durableId="177935736">
    <w:abstractNumId w:val="7"/>
  </w:num>
  <w:num w:numId="11" w16cid:durableId="327443263">
    <w:abstractNumId w:val="2"/>
  </w:num>
  <w:num w:numId="12" w16cid:durableId="100539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DD"/>
    <w:rsid w:val="000230DD"/>
    <w:rsid w:val="00A159C3"/>
    <w:rsid w:val="00C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2F3AA"/>
  <w15:chartTrackingRefBased/>
  <w15:docId w15:val="{AD6C91E2-D31A-4B45-8A4C-2996BD9E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30D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30D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30D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30D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30D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30D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30D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30D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30D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30D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6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373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2025-02-22T13:27:00Z</dcterms:created>
  <dcterms:modified xsi:type="dcterms:W3CDTF">2025-02-22T13:33:00Z</dcterms:modified>
</cp:coreProperties>
</file>