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8AD6" w14:textId="1B877430" w:rsidR="009F3AA9" w:rsidRDefault="004E1F91" w:rsidP="001B5492">
      <w:pPr>
        <w:pStyle w:val="Nadpis1"/>
        <w:ind w:left="1416" w:firstLine="708"/>
        <w:jc w:val="left"/>
      </w:pPr>
      <w:r>
        <w:t>16</w:t>
      </w:r>
      <w:r w:rsidR="00BE0262" w:rsidRPr="009F3AA9">
        <w:t xml:space="preserve">. </w:t>
      </w:r>
      <w:r>
        <w:t>webové technologie</w:t>
      </w:r>
    </w:p>
    <w:p w14:paraId="305C22B6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59AC7A54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BF8268D" w14:textId="36811FEB" w:rsidR="009F3AA9" w:rsidRPr="001B5492" w:rsidRDefault="00A11851" w:rsidP="001B5492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9EBDABE" w14:textId="77777777" w:rsidR="00B76DE9" w:rsidRDefault="00B76DE9" w:rsidP="00B76DE9"/>
    <w:p w14:paraId="48339DF7" w14:textId="77777777" w:rsidR="00B76DE9" w:rsidRPr="00B76DE9" w:rsidRDefault="00B76DE9" w:rsidP="00B76DE9"/>
    <w:p w14:paraId="7F3FD8A1" w14:textId="77777777" w:rsidR="00D64FF7" w:rsidRDefault="00D64FF7" w:rsidP="00D64FF7">
      <w:pPr>
        <w:rPr>
          <w:rFonts w:eastAsia="Arial" w:cstheme="minorHAnsi"/>
          <w:b/>
          <w:bCs/>
          <w:szCs w:val="64"/>
        </w:rPr>
      </w:pPr>
    </w:p>
    <w:p w14:paraId="4F6698C4" w14:textId="77777777" w:rsidR="00D959FC" w:rsidRPr="001B5492" w:rsidRDefault="004E1F91" w:rsidP="004E1F91">
      <w:pPr>
        <w:pStyle w:val="Nadpis2"/>
        <w:rPr>
          <w:rFonts w:eastAsia="Arial"/>
          <w:b/>
          <w:bCs/>
        </w:rPr>
      </w:pPr>
      <w:r w:rsidRPr="001B5492">
        <w:rPr>
          <w:rFonts w:eastAsia="Arial"/>
          <w:b/>
          <w:bCs/>
        </w:rPr>
        <w:t xml:space="preserve">16.1. </w:t>
      </w:r>
      <w:r w:rsidR="00D959FC" w:rsidRPr="001B5492">
        <w:rPr>
          <w:rFonts w:eastAsia="Arial"/>
          <w:b/>
          <w:bCs/>
        </w:rPr>
        <w:t>Webové technologie na straně klienta</w:t>
      </w:r>
    </w:p>
    <w:p w14:paraId="2DFF6FD8" w14:textId="77777777" w:rsidR="00E871F1" w:rsidRPr="00E871F1" w:rsidRDefault="00E871F1" w:rsidP="00E871F1">
      <w:pPr>
        <w:pStyle w:val="Nadpis3"/>
      </w:pPr>
      <w:r>
        <w:t>vysvětlení</w:t>
      </w:r>
    </w:p>
    <w:p w14:paraId="3B7286BD" w14:textId="77777777" w:rsidR="00D959FC" w:rsidRPr="004E1F91" w:rsidRDefault="00D959FC" w:rsidP="00D959FC">
      <w:pPr>
        <w:rPr>
          <w:rFonts w:ascii="Calibri" w:eastAsia="Arial" w:hAnsi="Calibri" w:cs="Arial"/>
          <w:b/>
          <w:szCs w:val="20"/>
        </w:rPr>
      </w:pPr>
      <w:r>
        <w:rPr>
          <w:b/>
        </w:rPr>
        <w:t>Prohlížeč</w:t>
      </w:r>
      <w:r>
        <w:t xml:space="preserve"> je </w:t>
      </w:r>
      <w:r w:rsidRPr="00E871F1">
        <w:rPr>
          <w:b/>
          <w:highlight w:val="yellow"/>
        </w:rPr>
        <w:t>program na straně klienta</w:t>
      </w:r>
      <w:r>
        <w:t xml:space="preserve">, </w:t>
      </w:r>
      <w:r w:rsidR="004E1F91" w:rsidRPr="004E1F91">
        <w:rPr>
          <w:rFonts w:ascii="Calibri" w:eastAsia="Arial" w:hAnsi="Calibri" w:cs="Arial"/>
          <w:szCs w:val="20"/>
        </w:rPr>
        <w:t>např.</w:t>
      </w:r>
      <w:r w:rsidRPr="004E1F91">
        <w:rPr>
          <w:rFonts w:ascii="Calibri" w:eastAsia="Arial" w:hAnsi="Calibri" w:cs="Arial"/>
          <w:b/>
          <w:szCs w:val="20"/>
        </w:rPr>
        <w:t xml:space="preserve"> Google Chrome, Mozilla Firefox, Microsoft Edge, …</w:t>
      </w:r>
    </w:p>
    <w:p w14:paraId="33A7CF43" w14:textId="77777777" w:rsidR="00E871F1" w:rsidRDefault="00D959FC" w:rsidP="004E1F91">
      <w:pPr>
        <w:spacing w:line="276" w:lineRule="auto"/>
      </w:pPr>
      <w:r>
        <w:t xml:space="preserve">Hlavním úkolem technologií na straně klienta je </w:t>
      </w:r>
      <w:r w:rsidRPr="00E871F1">
        <w:rPr>
          <w:b/>
          <w:highlight w:val="yellow"/>
        </w:rPr>
        <w:t>prezentovat data a umožnit uživatelům komunikaci se serverem</w:t>
      </w:r>
      <w:r>
        <w:t xml:space="preserve">. </w:t>
      </w:r>
    </w:p>
    <w:p w14:paraId="392D8FC6" w14:textId="12B242FB" w:rsidR="004E1F91" w:rsidRPr="001B5492" w:rsidRDefault="00D959FC" w:rsidP="001B5492">
      <w:pPr>
        <w:spacing w:line="276" w:lineRule="auto"/>
      </w:pPr>
      <w:r>
        <w:t xml:space="preserve">Technologiím a straně klienta se říká </w:t>
      </w:r>
      <w:proofErr w:type="spellStart"/>
      <w:r w:rsidRPr="00E871F1">
        <w:rPr>
          <w:b/>
          <w:highlight w:val="yellow"/>
        </w:rPr>
        <w:t>frontend</w:t>
      </w:r>
      <w:proofErr w:type="spellEnd"/>
    </w:p>
    <w:p w14:paraId="6E40E55F" w14:textId="3A10613B" w:rsidR="004E1F91" w:rsidRDefault="00D959FC" w:rsidP="00D959FC">
      <w:pPr>
        <w:rPr>
          <w:rFonts w:ascii="Calibri" w:eastAsia="Arial" w:hAnsi="Calibri" w:cs="Arial"/>
          <w:b/>
          <w:szCs w:val="20"/>
        </w:rPr>
      </w:pPr>
      <w:r w:rsidRPr="004E1F91">
        <w:rPr>
          <w:rFonts w:ascii="Calibri" w:eastAsia="Arial" w:hAnsi="Calibri" w:cs="Arial"/>
          <w:szCs w:val="20"/>
        </w:rPr>
        <w:t>Technologie:</w:t>
      </w:r>
      <w:r w:rsidRPr="004E1F91">
        <w:rPr>
          <w:rFonts w:ascii="Calibri" w:eastAsia="Arial" w:hAnsi="Calibri" w:cs="Arial"/>
          <w:b/>
          <w:szCs w:val="20"/>
        </w:rPr>
        <w:t xml:space="preserve"> HTML, JavaScript, C</w:t>
      </w:r>
      <w:r w:rsidR="00E871F1">
        <w:rPr>
          <w:rFonts w:ascii="Calibri" w:eastAsia="Arial" w:hAnsi="Calibri" w:cs="Arial"/>
          <w:b/>
          <w:szCs w:val="20"/>
        </w:rPr>
        <w:t xml:space="preserve">SS, frameworky a knihovny </w:t>
      </w:r>
      <w:r w:rsidR="00E871F1" w:rsidRPr="00E871F1">
        <w:rPr>
          <w:rFonts w:ascii="Calibri" w:eastAsia="Arial" w:hAnsi="Calibri" w:cs="Arial"/>
          <w:szCs w:val="20"/>
        </w:rPr>
        <w:t>např.</w:t>
      </w:r>
      <w:r w:rsidRPr="004E1F91">
        <w:rPr>
          <w:rFonts w:ascii="Calibri" w:eastAsia="Arial" w:hAnsi="Calibri" w:cs="Arial"/>
          <w:b/>
          <w:szCs w:val="20"/>
        </w:rPr>
        <w:t xml:space="preserve"> </w:t>
      </w:r>
      <w:proofErr w:type="spellStart"/>
      <w:r w:rsidRPr="004E1F91">
        <w:rPr>
          <w:rFonts w:ascii="Calibri" w:eastAsia="Arial" w:hAnsi="Calibri" w:cs="Arial"/>
          <w:b/>
          <w:szCs w:val="20"/>
        </w:rPr>
        <w:t>React</w:t>
      </w:r>
      <w:proofErr w:type="spellEnd"/>
      <w:r w:rsidRPr="004E1F91">
        <w:rPr>
          <w:rFonts w:ascii="Calibri" w:eastAsia="Arial" w:hAnsi="Calibri" w:cs="Arial"/>
          <w:b/>
          <w:szCs w:val="20"/>
        </w:rPr>
        <w:t xml:space="preserve">, </w:t>
      </w:r>
      <w:proofErr w:type="spellStart"/>
      <w:r w:rsidRPr="004E1F91">
        <w:rPr>
          <w:rFonts w:ascii="Calibri" w:eastAsia="Arial" w:hAnsi="Calibri" w:cs="Arial"/>
          <w:b/>
          <w:szCs w:val="20"/>
        </w:rPr>
        <w:t>Angular</w:t>
      </w:r>
      <w:proofErr w:type="spellEnd"/>
      <w:r w:rsidRPr="004E1F91">
        <w:rPr>
          <w:rFonts w:ascii="Calibri" w:eastAsia="Arial" w:hAnsi="Calibri" w:cs="Arial"/>
          <w:b/>
          <w:szCs w:val="20"/>
        </w:rPr>
        <w:t xml:space="preserve">, </w:t>
      </w:r>
      <w:proofErr w:type="spellStart"/>
      <w:r w:rsidRPr="004E1F91">
        <w:rPr>
          <w:rFonts w:ascii="Calibri" w:eastAsia="Arial" w:hAnsi="Calibri" w:cs="Arial"/>
          <w:b/>
          <w:szCs w:val="20"/>
        </w:rPr>
        <w:t>jQuery</w:t>
      </w:r>
      <w:proofErr w:type="spellEnd"/>
      <w:r w:rsidRPr="004E1F91">
        <w:rPr>
          <w:rFonts w:ascii="Calibri" w:eastAsia="Arial" w:hAnsi="Calibri" w:cs="Arial"/>
          <w:b/>
          <w:szCs w:val="20"/>
        </w:rPr>
        <w:t xml:space="preserve">, </w:t>
      </w:r>
      <w:proofErr w:type="spellStart"/>
      <w:r w:rsidRPr="004E1F91">
        <w:rPr>
          <w:rFonts w:ascii="Calibri" w:eastAsia="Arial" w:hAnsi="Calibri" w:cs="Arial"/>
          <w:b/>
          <w:szCs w:val="20"/>
        </w:rPr>
        <w:t>Vue</w:t>
      </w:r>
      <w:proofErr w:type="spellEnd"/>
    </w:p>
    <w:p w14:paraId="37B7C51A" w14:textId="77777777" w:rsidR="001B5492" w:rsidRPr="001B5492" w:rsidRDefault="001B5492" w:rsidP="00D959FC">
      <w:pPr>
        <w:rPr>
          <w:rFonts w:ascii="Calibri" w:eastAsia="Arial" w:hAnsi="Calibri" w:cs="Arial"/>
          <w:b/>
          <w:szCs w:val="20"/>
        </w:rPr>
      </w:pPr>
    </w:p>
    <w:p w14:paraId="4AAC71D6" w14:textId="77777777" w:rsidR="00D959FC" w:rsidRPr="001B5492" w:rsidRDefault="004E1F91" w:rsidP="004E1F91">
      <w:pPr>
        <w:pStyle w:val="Nadpis2"/>
        <w:rPr>
          <w:rFonts w:eastAsia="Arial"/>
          <w:b/>
          <w:bCs/>
        </w:rPr>
      </w:pPr>
      <w:r w:rsidRPr="001B5492">
        <w:rPr>
          <w:rFonts w:eastAsia="Arial"/>
          <w:b/>
          <w:bCs/>
        </w:rPr>
        <w:t xml:space="preserve">16.2. </w:t>
      </w:r>
      <w:r w:rsidR="00D959FC" w:rsidRPr="001B5492">
        <w:rPr>
          <w:rFonts w:eastAsia="Arial"/>
          <w:b/>
          <w:bCs/>
        </w:rPr>
        <w:t>JavaScript – charakteristika a knihovny, DOM, BOM</w:t>
      </w:r>
    </w:p>
    <w:p w14:paraId="5497F00A" w14:textId="77777777" w:rsidR="004E1F91" w:rsidRPr="004E1F91" w:rsidRDefault="004E1F91" w:rsidP="004E1F91">
      <w:pPr>
        <w:pStyle w:val="Nadpis3"/>
      </w:pPr>
      <w:r>
        <w:t>vysvětlení</w:t>
      </w:r>
    </w:p>
    <w:p w14:paraId="63E08C8B" w14:textId="77777777" w:rsidR="00D959FC" w:rsidRDefault="00D959FC" w:rsidP="00D959FC">
      <w:r>
        <w:t>Znaky Javascriptu:</w:t>
      </w:r>
    </w:p>
    <w:p w14:paraId="387C9354" w14:textId="77777777" w:rsidR="004E1F91" w:rsidRPr="004E1F91" w:rsidRDefault="004E1F91" w:rsidP="00D959FC">
      <w:pPr>
        <w:rPr>
          <w:sz w:val="2"/>
        </w:rPr>
      </w:pPr>
    </w:p>
    <w:p w14:paraId="1E2CC766" w14:textId="77777777" w:rsidR="00D959FC" w:rsidRPr="004E1F91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Calibri" w:eastAsia="Calibri" w:hAnsi="Calibri" w:cs="Calibri"/>
          <w:b/>
          <w:color w:val="000000"/>
        </w:rPr>
        <w:t>objektově-orientovaný</w:t>
      </w:r>
      <w:r>
        <w:rPr>
          <w:rFonts w:ascii="Calibri" w:eastAsia="Calibri" w:hAnsi="Calibri" w:cs="Calibri"/>
          <w:color w:val="000000"/>
        </w:rPr>
        <w:t xml:space="preserve"> skriptovací jazyk</w:t>
      </w:r>
      <w:r w:rsidR="00E871F1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Používá se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na</w:t>
      </w:r>
      <w:r w:rsidRPr="00E871F1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klientské straně</w:t>
      </w:r>
      <w:r>
        <w:rPr>
          <w:rFonts w:ascii="Calibri" w:eastAsia="Calibri" w:hAnsi="Calibri" w:cs="Calibri"/>
          <w:color w:val="000000"/>
        </w:rPr>
        <w:t xml:space="preserve">, hlavně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k programování interaktivních prvků</w:t>
      </w:r>
      <w:r w:rsidRPr="00E871F1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>(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formuláře</w:t>
      </w:r>
      <w:r>
        <w:rPr>
          <w:rFonts w:ascii="Calibri" w:eastAsia="Calibri" w:hAnsi="Calibri" w:cs="Calibri"/>
          <w:color w:val="000000"/>
        </w:rPr>
        <w:t xml:space="preserve">,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tlačítka</w:t>
      </w:r>
      <w:r>
        <w:rPr>
          <w:rFonts w:ascii="Calibri" w:eastAsia="Calibri" w:hAnsi="Calibri" w:cs="Calibri"/>
          <w:color w:val="000000"/>
        </w:rPr>
        <w:t xml:space="preserve">,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animace</w:t>
      </w:r>
      <w:r w:rsidR="00E871F1">
        <w:rPr>
          <w:rFonts w:ascii="Calibri" w:eastAsia="Calibri" w:hAnsi="Calibri" w:cs="Calibri"/>
          <w:color w:val="000000"/>
        </w:rPr>
        <w:t>)</w:t>
      </w:r>
    </w:p>
    <w:p w14:paraId="36EA4B47" w14:textId="77777777" w:rsidR="004E1F91" w:rsidRPr="004E1F91" w:rsidRDefault="004E1F91" w:rsidP="004E1F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5556B79C" w14:textId="77777777" w:rsidR="00D959FC" w:rsidRPr="004E1F91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libri" w:eastAsia="Calibri" w:hAnsi="Calibri" w:cs="Calibri"/>
          <w:b/>
          <w:color w:val="000000"/>
        </w:rPr>
        <w:t>Interpretovaný jazyk</w:t>
      </w:r>
      <w:r w:rsidR="00E871F1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zůstává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v podobě zdrojového textu</w:t>
      </w:r>
    </w:p>
    <w:p w14:paraId="7ACECD2F" w14:textId="77777777" w:rsidR="004E1F91" w:rsidRPr="004E1F91" w:rsidRDefault="004E1F91" w:rsidP="004E1F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6AA28B64" w14:textId="77777777" w:rsidR="00D959FC" w:rsidRPr="004E1F91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Calibri" w:eastAsia="Calibri" w:hAnsi="Calibri" w:cs="Calibri"/>
          <w:b/>
          <w:color w:val="000000"/>
        </w:rPr>
        <w:t>Dynamicky typovaný</w:t>
      </w:r>
      <w:r w:rsidR="00E871F1">
        <w:rPr>
          <w:rFonts w:ascii="Calibri" w:eastAsia="Calibri" w:hAnsi="Calibri" w:cs="Calibri"/>
          <w:color w:val="000000"/>
        </w:rPr>
        <w:t xml:space="preserve"> jazyk -</w:t>
      </w:r>
      <w:r>
        <w:rPr>
          <w:rFonts w:ascii="Calibri" w:eastAsia="Calibri" w:hAnsi="Calibri" w:cs="Calibri"/>
          <w:color w:val="000000"/>
        </w:rPr>
        <w:t xml:space="preserve">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typ proměnných závisí na přiřazené hodnotě</w:t>
      </w:r>
      <w:r>
        <w:rPr>
          <w:rFonts w:ascii="Calibri" w:eastAsia="Calibri" w:hAnsi="Calibri" w:cs="Calibri"/>
          <w:color w:val="000000"/>
        </w:rPr>
        <w:t xml:space="preserve">, může být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implicitně</w:t>
      </w:r>
      <w:r w:rsidRPr="00E871F1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přetypován</w:t>
      </w:r>
    </w:p>
    <w:p w14:paraId="78CA7D2D" w14:textId="77777777" w:rsidR="004E1F91" w:rsidRPr="004E1F91" w:rsidRDefault="004E1F91" w:rsidP="004E1F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0B311F3D" w14:textId="77777777" w:rsidR="00D959FC" w:rsidRPr="004E1F91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Calibri" w:eastAsia="Calibri" w:hAnsi="Calibri" w:cs="Calibri"/>
          <w:color w:val="000000"/>
        </w:rPr>
        <w:t>Anonymní funkce (</w:t>
      </w:r>
      <w:r>
        <w:rPr>
          <w:rFonts w:ascii="Calibri" w:eastAsia="Calibri" w:hAnsi="Calibri" w:cs="Calibri"/>
          <w:b/>
          <w:color w:val="000000"/>
        </w:rPr>
        <w:t>arrow functions</w:t>
      </w:r>
      <w:r w:rsidR="00E871F1">
        <w:rPr>
          <w:rFonts w:ascii="Calibri" w:eastAsia="Calibri" w:hAnsi="Calibri" w:cs="Calibri"/>
          <w:color w:val="000000"/>
        </w:rPr>
        <w:t xml:space="preserve">) – </w:t>
      </w:r>
      <w:r>
        <w:rPr>
          <w:rFonts w:ascii="Calibri" w:eastAsia="Calibri" w:hAnsi="Calibri" w:cs="Calibri"/>
          <w:color w:val="000000"/>
        </w:rPr>
        <w:t>vkládají</w:t>
      </w:r>
      <w:r w:rsidR="00E871F1">
        <w:rPr>
          <w:rFonts w:ascii="Calibri" w:eastAsia="Calibri" w:hAnsi="Calibri" w:cs="Calibri"/>
          <w:color w:val="000000"/>
        </w:rPr>
        <w:t xml:space="preserve"> se</w:t>
      </w:r>
      <w:r>
        <w:rPr>
          <w:rFonts w:ascii="Calibri" w:eastAsia="Calibri" w:hAnsi="Calibri" w:cs="Calibri"/>
          <w:color w:val="000000"/>
        </w:rPr>
        <w:t xml:space="preserve">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jako parametry do jiných funkcí</w:t>
      </w:r>
      <w:r>
        <w:rPr>
          <w:rFonts w:ascii="Calibri" w:eastAsia="Calibri" w:hAnsi="Calibri" w:cs="Calibri"/>
          <w:color w:val="000000"/>
        </w:rPr>
        <w:t xml:space="preserve">. Většinou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jako reakce na určitou událost</w:t>
      </w:r>
      <w:r w:rsidR="00E871F1">
        <w:rPr>
          <w:rFonts w:ascii="Calibri" w:eastAsia="Calibri" w:hAnsi="Calibri" w:cs="Calibri"/>
          <w:color w:val="000000"/>
        </w:rPr>
        <w:t xml:space="preserve">, např. </w:t>
      </w:r>
      <w:r w:rsidRPr="00E871F1">
        <w:rPr>
          <w:rFonts w:ascii="Calibri" w:eastAsia="Calibri" w:hAnsi="Calibri" w:cs="Calibri"/>
          <w:b/>
          <w:color w:val="000000"/>
          <w:highlight w:val="yellow"/>
        </w:rPr>
        <w:t>akce myši/klávesnice</w:t>
      </w:r>
    </w:p>
    <w:p w14:paraId="76880C3F" w14:textId="77777777" w:rsidR="004E1F91" w:rsidRPr="004E1F91" w:rsidRDefault="004E1F91" w:rsidP="004E1F9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10"/>
        </w:rPr>
      </w:pPr>
    </w:p>
    <w:p w14:paraId="5C4AC9B7" w14:textId="77777777" w:rsidR="00D959FC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E871F1">
        <w:rPr>
          <w:rFonts w:ascii="Calibri" w:eastAsia="Calibri" w:hAnsi="Calibri" w:cs="Calibri"/>
          <w:b/>
          <w:color w:val="000000"/>
        </w:rPr>
        <w:t>JavaScript</w:t>
      </w:r>
      <w:r>
        <w:rPr>
          <w:rFonts w:ascii="Calibri" w:eastAsia="Calibri" w:hAnsi="Calibri" w:cs="Calibri"/>
          <w:color w:val="000000"/>
        </w:rPr>
        <w:t xml:space="preserve"> </w:t>
      </w:r>
      <w:r w:rsidR="00E871F1"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  <w:color w:val="000000"/>
        </w:rPr>
        <w:t>pracuje s </w:t>
      </w:r>
      <w:r w:rsidRPr="00E871F1">
        <w:rPr>
          <w:rFonts w:ascii="Calibri" w:eastAsia="Calibri" w:hAnsi="Calibri" w:cs="Calibri"/>
          <w:b/>
          <w:color w:val="000000"/>
        </w:rPr>
        <w:t>DOM i BOM</w:t>
      </w:r>
    </w:p>
    <w:p w14:paraId="3C2962D9" w14:textId="77777777" w:rsidR="00D959FC" w:rsidRDefault="00D959FC" w:rsidP="00D959FC"/>
    <w:p w14:paraId="1AC1F1DB" w14:textId="77777777" w:rsidR="00D959FC" w:rsidRDefault="00D959FC" w:rsidP="004E1F91">
      <w:pPr>
        <w:spacing w:line="276" w:lineRule="auto"/>
      </w:pPr>
      <w:r>
        <w:rPr>
          <w:b/>
        </w:rPr>
        <w:t>DOM</w:t>
      </w:r>
      <w:r>
        <w:t xml:space="preserve"> </w:t>
      </w:r>
      <w:r w:rsidR="006E7E1C">
        <w:t>(Document Object M</w:t>
      </w:r>
      <w:r>
        <w:t>odel</w:t>
      </w:r>
      <w:r w:rsidR="006E7E1C">
        <w:t>)</w:t>
      </w:r>
      <w:r>
        <w:t xml:space="preserve"> je </w:t>
      </w:r>
      <w:r w:rsidRPr="006E7E1C">
        <w:rPr>
          <w:b/>
          <w:highlight w:val="yellow"/>
        </w:rPr>
        <w:t>objektový model HTML stránky</w:t>
      </w:r>
      <w:r>
        <w:t xml:space="preserve">. Nejvyšší je </w:t>
      </w:r>
      <w:r w:rsidRPr="006E7E1C">
        <w:rPr>
          <w:b/>
          <w:highlight w:val="yellow"/>
        </w:rPr>
        <w:t>kořenový element</w:t>
      </w:r>
      <w:r w:rsidRPr="006E7E1C">
        <w:rPr>
          <w:highlight w:val="yellow"/>
        </w:rPr>
        <w:t xml:space="preserve"> </w:t>
      </w:r>
      <w:r>
        <w:t xml:space="preserve">&lt;html&gt;. Dalšími elementy pod kořenovým jsou </w:t>
      </w:r>
      <w:r w:rsidRPr="006E7E1C">
        <w:rPr>
          <w:b/>
          <w:highlight w:val="yellow"/>
        </w:rPr>
        <w:t>HTML značky</w:t>
      </w:r>
      <w:r>
        <w:t xml:space="preserve">, </w:t>
      </w:r>
      <w:r w:rsidRPr="006E7E1C">
        <w:rPr>
          <w:b/>
          <w:highlight w:val="yellow"/>
        </w:rPr>
        <w:t>texty</w:t>
      </w:r>
      <w:r w:rsidRPr="006E7E1C">
        <w:rPr>
          <w:highlight w:val="yellow"/>
        </w:rPr>
        <w:t xml:space="preserve"> </w:t>
      </w:r>
      <w:r>
        <w:t xml:space="preserve">nebo </w:t>
      </w:r>
      <w:r w:rsidRPr="006E7E1C">
        <w:rPr>
          <w:b/>
          <w:highlight w:val="yellow"/>
        </w:rPr>
        <w:t>atributy</w:t>
      </w:r>
      <w:r>
        <w:t>.</w:t>
      </w:r>
    </w:p>
    <w:p w14:paraId="3E0423DF" w14:textId="1E017C75" w:rsidR="00D959FC" w:rsidRDefault="00D959FC" w:rsidP="001B5492">
      <w:pPr>
        <w:spacing w:line="276" w:lineRule="auto"/>
      </w:pPr>
      <w:r>
        <w:t xml:space="preserve">Jednotlivé elementy mají své </w:t>
      </w:r>
      <w:r w:rsidRPr="006E7E1C">
        <w:rPr>
          <w:b/>
          <w:highlight w:val="yellow"/>
        </w:rPr>
        <w:t>vlastnosti</w:t>
      </w:r>
      <w:r>
        <w:t xml:space="preserve">, </w:t>
      </w:r>
      <w:r w:rsidRPr="006E7E1C">
        <w:rPr>
          <w:b/>
          <w:highlight w:val="yellow"/>
        </w:rPr>
        <w:t>metody</w:t>
      </w:r>
      <w:r w:rsidRPr="006E7E1C">
        <w:rPr>
          <w:highlight w:val="yellow"/>
        </w:rPr>
        <w:t xml:space="preserve"> </w:t>
      </w:r>
      <w:r>
        <w:t xml:space="preserve">a </w:t>
      </w:r>
      <w:r w:rsidRPr="006E7E1C">
        <w:rPr>
          <w:b/>
          <w:highlight w:val="yellow"/>
        </w:rPr>
        <w:t>události</w:t>
      </w:r>
      <w:r>
        <w:t xml:space="preserve">. </w:t>
      </w:r>
      <w:r>
        <w:rPr>
          <w:b/>
        </w:rPr>
        <w:t>Událost</w:t>
      </w:r>
      <w:r>
        <w:t xml:space="preserve"> je </w:t>
      </w:r>
      <w:r w:rsidRPr="006E7E1C">
        <w:rPr>
          <w:b/>
          <w:highlight w:val="yellow"/>
        </w:rPr>
        <w:t>detekována naslouchačem</w:t>
      </w:r>
      <w:r w:rsidRPr="006E7E1C">
        <w:rPr>
          <w:highlight w:val="yellow"/>
        </w:rPr>
        <w:t xml:space="preserve"> </w:t>
      </w:r>
      <w:r>
        <w:t>(</w:t>
      </w:r>
      <w:r w:rsidRPr="006E7E1C">
        <w:rPr>
          <w:b/>
          <w:highlight w:val="yellow"/>
        </w:rPr>
        <w:t>EventListener</w:t>
      </w:r>
      <w:r>
        <w:t xml:space="preserve">), který vyvolá </w:t>
      </w:r>
      <w:r w:rsidRPr="006E7E1C">
        <w:rPr>
          <w:b/>
          <w:highlight w:val="yellow"/>
        </w:rPr>
        <w:t>ohlasovou metodu</w:t>
      </w:r>
      <w:r w:rsidRPr="006E7E1C">
        <w:rPr>
          <w:highlight w:val="yellow"/>
        </w:rPr>
        <w:t xml:space="preserve"> </w:t>
      </w:r>
      <w:r>
        <w:t>(</w:t>
      </w:r>
      <w:r w:rsidRPr="006E7E1C">
        <w:rPr>
          <w:b/>
          <w:highlight w:val="yellow"/>
        </w:rPr>
        <w:t>callback</w:t>
      </w:r>
      <w:r w:rsidRPr="006E7E1C">
        <w:rPr>
          <w:highlight w:val="yellow"/>
        </w:rPr>
        <w:t xml:space="preserve"> </w:t>
      </w:r>
      <w:r w:rsidRPr="006E7E1C">
        <w:rPr>
          <w:b/>
          <w:highlight w:val="yellow"/>
        </w:rPr>
        <w:t>function</w:t>
      </w:r>
      <w:r>
        <w:t>)</w:t>
      </w:r>
    </w:p>
    <w:p w14:paraId="3FE0F482" w14:textId="77777777" w:rsidR="00D959FC" w:rsidRDefault="00D959FC" w:rsidP="004E1F91">
      <w:pPr>
        <w:spacing w:line="276" w:lineRule="auto"/>
      </w:pPr>
      <w:r>
        <w:rPr>
          <w:b/>
        </w:rPr>
        <w:t>BOM</w:t>
      </w:r>
      <w:r>
        <w:t xml:space="preserve"> </w:t>
      </w:r>
      <w:r w:rsidR="006E7E1C">
        <w:t>(Browser Object Model)</w:t>
      </w:r>
      <w:r>
        <w:t xml:space="preserve"> je </w:t>
      </w:r>
      <w:r w:rsidRPr="006E7E1C">
        <w:rPr>
          <w:b/>
          <w:highlight w:val="yellow"/>
        </w:rPr>
        <w:t>objektový model prohlížeče</w:t>
      </w:r>
      <w:r>
        <w:t xml:space="preserve">. Základním objektem je </w:t>
      </w:r>
      <w:r w:rsidRPr="006E7E1C">
        <w:rPr>
          <w:b/>
          <w:highlight w:val="yellow"/>
        </w:rPr>
        <w:t>window</w:t>
      </w:r>
      <w:r>
        <w:t xml:space="preserve"> = </w:t>
      </w:r>
      <w:r w:rsidRPr="006E7E1C">
        <w:rPr>
          <w:b/>
          <w:highlight w:val="yellow"/>
        </w:rPr>
        <w:t>okno prohlížeče</w:t>
      </w:r>
      <w:r>
        <w:t>.</w:t>
      </w:r>
    </w:p>
    <w:p w14:paraId="3410F88B" w14:textId="77777777" w:rsidR="00D959FC" w:rsidRDefault="00D959FC" w:rsidP="00D959FC"/>
    <w:p w14:paraId="0A1BB3C2" w14:textId="77777777" w:rsidR="00D959FC" w:rsidRDefault="00D959FC" w:rsidP="00D959FC">
      <w:pPr>
        <w:rPr>
          <w:rFonts w:ascii="Calibri" w:eastAsia="Arial" w:hAnsi="Calibri" w:cs="Arial"/>
          <w:b/>
          <w:szCs w:val="20"/>
        </w:rPr>
      </w:pPr>
      <w:r w:rsidRPr="006E7E1C">
        <w:rPr>
          <w:b/>
        </w:rPr>
        <w:lastRenderedPageBreak/>
        <w:t>JavaScriptové knihovny</w:t>
      </w:r>
      <w:r>
        <w:t xml:space="preserve"> </w:t>
      </w:r>
      <w:r w:rsidR="004E1F91" w:rsidRPr="004E1F91">
        <w:rPr>
          <w:rFonts w:ascii="Calibri" w:eastAsia="Arial" w:hAnsi="Calibri" w:cs="Arial"/>
          <w:szCs w:val="20"/>
        </w:rPr>
        <w:t>např.</w:t>
      </w:r>
      <w:r w:rsidRPr="004E1F91">
        <w:rPr>
          <w:rFonts w:ascii="Calibri" w:eastAsia="Arial" w:hAnsi="Calibri" w:cs="Arial"/>
          <w:b/>
          <w:szCs w:val="20"/>
        </w:rPr>
        <w:t xml:space="preserve"> </w:t>
      </w:r>
      <w:r w:rsidRPr="006E7E1C">
        <w:rPr>
          <w:rFonts w:ascii="Calibri" w:eastAsia="Arial" w:hAnsi="Calibri" w:cs="Arial"/>
          <w:b/>
          <w:szCs w:val="20"/>
          <w:highlight w:val="yellow"/>
        </w:rPr>
        <w:t>Chart.js (vykreslování grafů), TensorFlow (machine learning), jQuery</w:t>
      </w:r>
    </w:p>
    <w:p w14:paraId="63CBC2FC" w14:textId="77777777" w:rsidR="006E7E1C" w:rsidRPr="006E7E1C" w:rsidRDefault="006E7E1C" w:rsidP="00D959FC">
      <w:pPr>
        <w:rPr>
          <w:color w:val="000000"/>
          <w:sz w:val="2"/>
        </w:rPr>
      </w:pPr>
    </w:p>
    <w:p w14:paraId="1B042F84" w14:textId="77777777" w:rsidR="00D959FC" w:rsidRPr="00E871F1" w:rsidRDefault="00D959FC" w:rsidP="00C31318">
      <w:pPr>
        <w:pStyle w:val="Odstavecseseznamem"/>
        <w:numPr>
          <w:ilvl w:val="0"/>
          <w:numId w:val="2"/>
        </w:numPr>
        <w:spacing w:line="276" w:lineRule="auto"/>
        <w:rPr>
          <w:b/>
        </w:rPr>
      </w:pPr>
      <w:r w:rsidRPr="00E871F1">
        <w:rPr>
          <w:b/>
        </w:rPr>
        <w:t xml:space="preserve">JQuery </w:t>
      </w:r>
      <w:r>
        <w:t>je</w:t>
      </w:r>
      <w:r w:rsidRPr="00E871F1">
        <w:rPr>
          <w:b/>
        </w:rPr>
        <w:t xml:space="preserve"> </w:t>
      </w:r>
      <w:r w:rsidRPr="006E7E1C">
        <w:rPr>
          <w:b/>
          <w:highlight w:val="yellow"/>
        </w:rPr>
        <w:t>JavaScriptová knihovna</w:t>
      </w:r>
      <w:r>
        <w:t xml:space="preserve">, která </w:t>
      </w:r>
      <w:r w:rsidRPr="006E7E1C">
        <w:rPr>
          <w:b/>
          <w:highlight w:val="yellow"/>
        </w:rPr>
        <w:t>usnadňuje manipulaci s objekty a tvorbu animací</w:t>
      </w:r>
      <w:r>
        <w:t>.</w:t>
      </w:r>
    </w:p>
    <w:p w14:paraId="0A9F98FF" w14:textId="77777777" w:rsidR="00E871F1" w:rsidRPr="00E871F1" w:rsidRDefault="00E871F1" w:rsidP="00E871F1">
      <w:pPr>
        <w:pStyle w:val="Odstavecseseznamem"/>
        <w:spacing w:line="276" w:lineRule="auto"/>
        <w:rPr>
          <w:b/>
          <w:sz w:val="10"/>
        </w:rPr>
      </w:pPr>
    </w:p>
    <w:p w14:paraId="27BD3166" w14:textId="77777777" w:rsidR="00E871F1" w:rsidRDefault="00E871F1" w:rsidP="00C31318">
      <w:pPr>
        <w:pStyle w:val="Odstavecseseznamem"/>
        <w:numPr>
          <w:ilvl w:val="0"/>
          <w:numId w:val="2"/>
        </w:numPr>
        <w:spacing w:line="276" w:lineRule="auto"/>
      </w:pPr>
      <w:r>
        <w:t>M</w:t>
      </w:r>
      <w:r w:rsidR="00D959FC">
        <w:t xml:space="preserve">otto jQuery je: </w:t>
      </w:r>
      <w:r w:rsidR="00D959FC" w:rsidRPr="006E7E1C">
        <w:rPr>
          <w:b/>
          <w:highlight w:val="yellow"/>
        </w:rPr>
        <w:t>“write less, do more”</w:t>
      </w:r>
      <w:r w:rsidR="00D959FC">
        <w:t xml:space="preserve"> což vystihuje efektivní zápis skriptů pomocí jQuery</w:t>
      </w:r>
    </w:p>
    <w:p w14:paraId="201CE9D4" w14:textId="77777777" w:rsidR="00E871F1" w:rsidRPr="00E871F1" w:rsidRDefault="00E871F1" w:rsidP="00E871F1">
      <w:pPr>
        <w:pStyle w:val="Odstavecseseznamem"/>
        <w:spacing w:line="276" w:lineRule="auto"/>
        <w:rPr>
          <w:sz w:val="10"/>
        </w:rPr>
      </w:pPr>
    </w:p>
    <w:p w14:paraId="10432058" w14:textId="77777777" w:rsidR="00D959FC" w:rsidRPr="00E871F1" w:rsidRDefault="006E7E1C" w:rsidP="00C31318">
      <w:pPr>
        <w:pStyle w:val="Odstavecseseznamem"/>
        <w:numPr>
          <w:ilvl w:val="0"/>
          <w:numId w:val="2"/>
        </w:numPr>
        <w:spacing w:line="276" w:lineRule="auto"/>
        <w:rPr>
          <w:b/>
        </w:rPr>
      </w:pPr>
      <w:r>
        <w:t>K</w:t>
      </w:r>
      <w:r w:rsidR="00D959FC">
        <w:t xml:space="preserve">ód jQuery se vkládá do </w:t>
      </w:r>
      <w:r w:rsidR="00D959FC" w:rsidRPr="006E7E1C">
        <w:rPr>
          <w:b/>
          <w:highlight w:val="yellow"/>
        </w:rPr>
        <w:t>speciální funkce</w:t>
      </w:r>
      <w:r w:rsidR="00D959FC">
        <w:t xml:space="preserve">. V jQuery se používají </w:t>
      </w:r>
      <w:r w:rsidR="00D959FC" w:rsidRPr="006E7E1C">
        <w:rPr>
          <w:b/>
          <w:highlight w:val="yellow"/>
        </w:rPr>
        <w:t>selektory z CSS</w:t>
      </w:r>
      <w:r w:rsidR="00D959FC" w:rsidRPr="006E7E1C">
        <w:rPr>
          <w:highlight w:val="yellow"/>
        </w:rPr>
        <w:t xml:space="preserve"> </w:t>
      </w:r>
      <w:r w:rsidR="00D959FC">
        <w:t>pro určení s jakým objektem pracujeme</w:t>
      </w:r>
      <w:r>
        <w:t xml:space="preserve"> -</w:t>
      </w:r>
      <w:r w:rsidR="00D959FC">
        <w:t xml:space="preserve"> </w:t>
      </w:r>
      <w:r w:rsidR="00D959FC" w:rsidRPr="006E7E1C">
        <w:rPr>
          <w:b/>
          <w:highlight w:val="yellow"/>
        </w:rPr>
        <w:t>$(selektor)</w:t>
      </w:r>
    </w:p>
    <w:p w14:paraId="7A3C7787" w14:textId="77777777" w:rsidR="00E871F1" w:rsidRPr="00E871F1" w:rsidRDefault="00E871F1" w:rsidP="00E871F1">
      <w:pPr>
        <w:pStyle w:val="Odstavecseseznamem"/>
        <w:ind w:left="1440"/>
        <w:rPr>
          <w:sz w:val="18"/>
        </w:rPr>
      </w:pPr>
    </w:p>
    <w:p w14:paraId="7CC272A5" w14:textId="77777777" w:rsidR="00D959FC" w:rsidRDefault="00D959FC" w:rsidP="00C31318">
      <w:pPr>
        <w:pStyle w:val="Odstavecseseznamem"/>
        <w:numPr>
          <w:ilvl w:val="1"/>
          <w:numId w:val="2"/>
        </w:numPr>
        <w:spacing w:line="360" w:lineRule="auto"/>
      </w:pPr>
      <w:r>
        <w:t>$(document).ready(function(){</w:t>
      </w:r>
    </w:p>
    <w:p w14:paraId="4AB526D7" w14:textId="77777777" w:rsidR="00D959FC" w:rsidRDefault="00D959FC" w:rsidP="00C31318">
      <w:pPr>
        <w:pStyle w:val="Odstavecseseznamem"/>
        <w:numPr>
          <w:ilvl w:val="1"/>
          <w:numId w:val="2"/>
        </w:numPr>
        <w:spacing w:line="360" w:lineRule="auto"/>
      </w:pPr>
      <w:r>
        <w:t>$(‘h1‘)</w:t>
      </w:r>
    </w:p>
    <w:p w14:paraId="229FEC89" w14:textId="77777777" w:rsidR="00D959FC" w:rsidRDefault="00D959FC" w:rsidP="00C31318">
      <w:pPr>
        <w:pStyle w:val="Odstavecseseznamem"/>
        <w:numPr>
          <w:ilvl w:val="1"/>
          <w:numId w:val="2"/>
        </w:numPr>
        <w:spacing w:line="360" w:lineRule="auto"/>
      </w:pPr>
      <w:r>
        <w:t>});</w:t>
      </w:r>
    </w:p>
    <w:p w14:paraId="00CC4D78" w14:textId="77777777" w:rsidR="006E7E1C" w:rsidRDefault="006E7E1C" w:rsidP="00D959FC">
      <w:pPr>
        <w:rPr>
          <w:b/>
        </w:rPr>
      </w:pPr>
    </w:p>
    <w:p w14:paraId="38C4B721" w14:textId="77777777" w:rsidR="00D959FC" w:rsidRPr="001B5492" w:rsidRDefault="004E1F91" w:rsidP="00D959FC">
      <w:pPr>
        <w:rPr>
          <w:rStyle w:val="Nadpis2Char"/>
          <w:b/>
          <w:bCs/>
        </w:rPr>
      </w:pPr>
      <w:r w:rsidRPr="001B5492">
        <w:rPr>
          <w:rStyle w:val="Nadpis2Char"/>
          <w:b/>
          <w:bCs/>
        </w:rPr>
        <w:t xml:space="preserve">16.3. </w:t>
      </w:r>
      <w:r w:rsidR="00D959FC" w:rsidRPr="001B5492">
        <w:rPr>
          <w:rStyle w:val="Nadpis2Char"/>
          <w:b/>
          <w:bCs/>
        </w:rPr>
        <w:t>Webové technologie na straně serveru</w:t>
      </w:r>
    </w:p>
    <w:p w14:paraId="6DB25237" w14:textId="77777777" w:rsidR="004E1F91" w:rsidRDefault="004E1F91" w:rsidP="004E1F91">
      <w:pPr>
        <w:pStyle w:val="Nadpis3"/>
        <w:rPr>
          <w:color w:val="000000"/>
        </w:rPr>
      </w:pPr>
      <w:r>
        <w:rPr>
          <w:rStyle w:val="Nadpis2Char"/>
        </w:rPr>
        <w:t>vysvětlení</w:t>
      </w:r>
    </w:p>
    <w:p w14:paraId="6D08FC7E" w14:textId="77777777" w:rsidR="00D959FC" w:rsidRDefault="00D959FC" w:rsidP="004E1F91">
      <w:pPr>
        <w:spacing w:line="276" w:lineRule="auto"/>
      </w:pPr>
      <w:r w:rsidRPr="006E7E1C">
        <w:rPr>
          <w:b/>
        </w:rPr>
        <w:t>Technologie na straně serveru</w:t>
      </w:r>
      <w:r>
        <w:t xml:space="preserve"> mají zajistit </w:t>
      </w:r>
      <w:r w:rsidRPr="006E7E1C">
        <w:rPr>
          <w:b/>
          <w:highlight w:val="yellow"/>
        </w:rPr>
        <w:t>reakci na požadavky klientů</w:t>
      </w:r>
      <w:r>
        <w:t xml:space="preserve"> </w:t>
      </w:r>
      <w:r w:rsidRPr="006E7E1C">
        <w:rPr>
          <w:b/>
          <w:highlight w:val="yellow"/>
        </w:rPr>
        <w:t>a připravit obsah, který pošlou zpět</w:t>
      </w:r>
      <w:r>
        <w:t xml:space="preserve">. Technologiím na straně serveru se říká </w:t>
      </w:r>
      <w:r w:rsidRPr="006E7E1C">
        <w:rPr>
          <w:b/>
          <w:highlight w:val="yellow"/>
        </w:rPr>
        <w:t>backend</w:t>
      </w:r>
      <w:r w:rsidRPr="006E7E1C">
        <w:rPr>
          <w:highlight w:val="yellow"/>
        </w:rPr>
        <w:t xml:space="preserve"> </w:t>
      </w:r>
      <w:r>
        <w:t>a patří mezi ně:</w:t>
      </w:r>
    </w:p>
    <w:p w14:paraId="0CCB5900" w14:textId="77777777" w:rsidR="004E1F91" w:rsidRPr="004E1F91" w:rsidRDefault="004E1F91" w:rsidP="00D959FC">
      <w:pPr>
        <w:rPr>
          <w:sz w:val="2"/>
        </w:rPr>
      </w:pPr>
    </w:p>
    <w:p w14:paraId="702205C7" w14:textId="77777777" w:rsidR="00D959FC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</w:pPr>
      <w:r w:rsidRPr="006E7E1C">
        <w:rPr>
          <w:rFonts w:ascii="Calibri" w:eastAsia="Calibri" w:hAnsi="Calibri" w:cs="Calibri"/>
          <w:b/>
          <w:color w:val="000000"/>
        </w:rPr>
        <w:t>Webové servery</w:t>
      </w:r>
      <w:r w:rsidR="006E7E1C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</w:t>
      </w:r>
      <w:r w:rsidRPr="006E7E1C">
        <w:rPr>
          <w:rFonts w:ascii="Calibri" w:eastAsia="Arial" w:hAnsi="Calibri" w:cs="Arial"/>
          <w:b/>
          <w:szCs w:val="20"/>
          <w:highlight w:val="yellow"/>
        </w:rPr>
        <w:t>Apache, NGINX</w:t>
      </w:r>
    </w:p>
    <w:p w14:paraId="644486A5" w14:textId="77777777" w:rsidR="00D959FC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</w:pPr>
      <w:r w:rsidRPr="006E7E1C">
        <w:rPr>
          <w:rFonts w:ascii="Calibri" w:eastAsia="Calibri" w:hAnsi="Calibri" w:cs="Calibri"/>
          <w:b/>
          <w:color w:val="000000"/>
        </w:rPr>
        <w:t>Programovací jazyky</w:t>
      </w:r>
      <w:r w:rsidR="006E7E1C">
        <w:rPr>
          <w:rFonts w:ascii="Calibri" w:eastAsia="Calibri" w:hAnsi="Calibri" w:cs="Calibri"/>
          <w:color w:val="000000"/>
        </w:rPr>
        <w:t xml:space="preserve"> -</w:t>
      </w:r>
      <w:r>
        <w:rPr>
          <w:rFonts w:ascii="Calibri" w:eastAsia="Calibri" w:hAnsi="Calibri" w:cs="Calibri"/>
          <w:color w:val="000000"/>
        </w:rPr>
        <w:t xml:space="preserve"> </w:t>
      </w:r>
      <w:r w:rsidRPr="006E7E1C">
        <w:rPr>
          <w:rFonts w:ascii="Calibri" w:eastAsia="Arial" w:hAnsi="Calibri" w:cs="Arial"/>
          <w:b/>
          <w:szCs w:val="20"/>
          <w:highlight w:val="yellow"/>
        </w:rPr>
        <w:t>PHP, Python, Java</w:t>
      </w:r>
    </w:p>
    <w:p w14:paraId="33EE629A" w14:textId="77777777" w:rsidR="00D959FC" w:rsidRDefault="006E7E1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ind w:left="714" w:hanging="357"/>
      </w:pPr>
      <w:r>
        <w:rPr>
          <w:rFonts w:ascii="Calibri" w:eastAsia="Calibri" w:hAnsi="Calibri" w:cs="Calibri"/>
          <w:b/>
          <w:color w:val="000000"/>
        </w:rPr>
        <w:t>D</w:t>
      </w:r>
      <w:r w:rsidR="00D959FC" w:rsidRPr="006E7E1C">
        <w:rPr>
          <w:rFonts w:ascii="Calibri" w:eastAsia="Calibri" w:hAnsi="Calibri" w:cs="Calibri"/>
          <w:b/>
          <w:color w:val="000000"/>
        </w:rPr>
        <w:t>atabáze</w:t>
      </w:r>
      <w:r>
        <w:rPr>
          <w:rFonts w:ascii="Calibri" w:eastAsia="Calibri" w:hAnsi="Calibri" w:cs="Calibri"/>
          <w:color w:val="000000"/>
        </w:rPr>
        <w:t xml:space="preserve"> - </w:t>
      </w:r>
      <w:r w:rsidR="00D959FC" w:rsidRPr="006E7E1C">
        <w:rPr>
          <w:rFonts w:ascii="Calibri" w:eastAsia="Arial" w:hAnsi="Calibri" w:cs="Arial"/>
          <w:b/>
          <w:szCs w:val="20"/>
          <w:highlight w:val="yellow"/>
        </w:rPr>
        <w:t>MySQL, PostgreSQL</w:t>
      </w:r>
    </w:p>
    <w:p w14:paraId="5B496EAF" w14:textId="77777777" w:rsidR="00D959FC" w:rsidRDefault="00D959FC" w:rsidP="00D959FC"/>
    <w:p w14:paraId="2B280704" w14:textId="4845F69A" w:rsidR="00D959FC" w:rsidRPr="00CC69F2" w:rsidRDefault="00D959FC" w:rsidP="00491866">
      <w:pPr>
        <w:spacing w:line="276" w:lineRule="auto"/>
      </w:pPr>
      <w:r>
        <w:rPr>
          <w:b/>
        </w:rPr>
        <w:t>Node.js</w:t>
      </w:r>
      <w:r>
        <w:t xml:space="preserve"> je </w:t>
      </w:r>
      <w:r w:rsidRPr="006E7E1C">
        <w:rPr>
          <w:b/>
          <w:highlight w:val="yellow"/>
        </w:rPr>
        <w:t>multiplatformní open source runtime prostředí určené pro JavaScript na straně serverů</w:t>
      </w:r>
      <w:r>
        <w:t xml:space="preserve">. Využívá </w:t>
      </w:r>
      <w:r w:rsidRPr="006E7E1C">
        <w:rPr>
          <w:b/>
          <w:highlight w:val="yellow"/>
        </w:rPr>
        <w:t>asynchronní přístup</w:t>
      </w:r>
      <w:r>
        <w:t xml:space="preserve">. </w:t>
      </w:r>
      <w:r>
        <w:rPr>
          <w:b/>
        </w:rPr>
        <w:t>NPM</w:t>
      </w:r>
      <w:r>
        <w:t xml:space="preserve"> je </w:t>
      </w:r>
      <w:r w:rsidRPr="006E7E1C">
        <w:rPr>
          <w:b/>
          <w:highlight w:val="yellow"/>
        </w:rPr>
        <w:t>vestavěný správce balíčků</w:t>
      </w:r>
      <w:r>
        <w:t xml:space="preserve">, které </w:t>
      </w:r>
      <w:r w:rsidRPr="006E7E1C">
        <w:rPr>
          <w:b/>
          <w:highlight w:val="yellow"/>
        </w:rPr>
        <w:t>slouží k instalaci externích modulů</w:t>
      </w:r>
      <w:r>
        <w:t>.</w:t>
      </w:r>
      <w:r w:rsidR="00CC69F2">
        <w:br/>
      </w:r>
    </w:p>
    <w:p w14:paraId="22BEA064" w14:textId="77777777" w:rsidR="00D959FC" w:rsidRPr="001B5492" w:rsidRDefault="004E1F91" w:rsidP="004E1F91">
      <w:pPr>
        <w:pStyle w:val="Nadpis2"/>
        <w:rPr>
          <w:rFonts w:eastAsia="Arial"/>
          <w:b/>
          <w:bCs/>
        </w:rPr>
      </w:pPr>
      <w:r w:rsidRPr="001B5492">
        <w:rPr>
          <w:rFonts w:eastAsia="Arial"/>
          <w:b/>
          <w:bCs/>
        </w:rPr>
        <w:t xml:space="preserve">16.4. </w:t>
      </w:r>
      <w:r w:rsidR="00D959FC" w:rsidRPr="001B5492">
        <w:rPr>
          <w:rFonts w:eastAsia="Arial"/>
          <w:b/>
          <w:bCs/>
        </w:rPr>
        <w:t>AJAX a asynchronní komunikace</w:t>
      </w:r>
    </w:p>
    <w:p w14:paraId="061BE17E" w14:textId="77777777" w:rsidR="004E1F91" w:rsidRPr="004E1F91" w:rsidRDefault="004E1F91" w:rsidP="004E1F91">
      <w:pPr>
        <w:pStyle w:val="Nadpis3"/>
      </w:pPr>
      <w:r>
        <w:t>vysvětlení</w:t>
      </w:r>
    </w:p>
    <w:p w14:paraId="76A644FC" w14:textId="77777777" w:rsidR="00D959FC" w:rsidRDefault="00D959FC" w:rsidP="004E1F91">
      <w:pPr>
        <w:spacing w:line="276" w:lineRule="auto"/>
      </w:pPr>
      <w:r>
        <w:t xml:space="preserve">U </w:t>
      </w:r>
      <w:r>
        <w:rPr>
          <w:b/>
        </w:rPr>
        <w:t xml:space="preserve">synchronních </w:t>
      </w:r>
      <w:r>
        <w:t xml:space="preserve">operací </w:t>
      </w:r>
      <w:r w:rsidRPr="00474E5E">
        <w:rPr>
          <w:b/>
          <w:highlight w:val="yellow"/>
        </w:rPr>
        <w:t>program čeká, než se daná operace dokončí</w:t>
      </w:r>
      <w:r>
        <w:t xml:space="preserve">, a pak se pokračuje dále v kódu. např. </w:t>
      </w:r>
      <w:r w:rsidRPr="00474E5E">
        <w:rPr>
          <w:b/>
          <w:highlight w:val="yellow"/>
        </w:rPr>
        <w:t>zadání hodnoty od uživatele</w:t>
      </w:r>
      <w:r>
        <w:t xml:space="preserve">, </w:t>
      </w:r>
      <w:r w:rsidRPr="00474E5E">
        <w:rPr>
          <w:b/>
          <w:highlight w:val="yellow"/>
        </w:rPr>
        <w:t>kdy se celý program zastaví a čeká</w:t>
      </w:r>
      <w:r>
        <w:t>, než uživatel dopíše.</w:t>
      </w:r>
    </w:p>
    <w:p w14:paraId="63B169D0" w14:textId="77777777" w:rsidR="00D959FC" w:rsidRDefault="00D959FC" w:rsidP="004E1F91">
      <w:pPr>
        <w:spacing w:line="276" w:lineRule="auto"/>
        <w:rPr>
          <w:b/>
        </w:rPr>
      </w:pPr>
      <w:r>
        <w:t xml:space="preserve">U </w:t>
      </w:r>
      <w:r>
        <w:rPr>
          <w:b/>
        </w:rPr>
        <w:t xml:space="preserve">asynchronních </w:t>
      </w:r>
      <w:r>
        <w:t xml:space="preserve">operací se na její dokončení </w:t>
      </w:r>
      <w:r w:rsidRPr="00474E5E">
        <w:rPr>
          <w:b/>
          <w:highlight w:val="yellow"/>
        </w:rPr>
        <w:t>nečeká</w:t>
      </w:r>
      <w:r>
        <w:t xml:space="preserve">. </w:t>
      </w:r>
      <w:r w:rsidRPr="00474E5E">
        <w:rPr>
          <w:b/>
          <w:highlight w:val="yellow"/>
        </w:rPr>
        <w:t>Program pokračuje dále</w:t>
      </w:r>
      <w:r w:rsidRPr="00474E5E">
        <w:rPr>
          <w:highlight w:val="yellow"/>
        </w:rPr>
        <w:t xml:space="preserve"> </w:t>
      </w:r>
      <w:r>
        <w:t xml:space="preserve">a </w:t>
      </w:r>
      <w:r w:rsidRPr="00474E5E">
        <w:rPr>
          <w:b/>
          <w:highlight w:val="yellow"/>
        </w:rPr>
        <w:t>po dokončení operace se zavolá nějaká callback funkce</w:t>
      </w:r>
      <w:r w:rsidR="00474E5E">
        <w:t>. Např</w:t>
      </w:r>
      <w:r>
        <w:t xml:space="preserve">: </w:t>
      </w:r>
      <w:r w:rsidRPr="00474E5E">
        <w:rPr>
          <w:b/>
          <w:highlight w:val="yellow"/>
        </w:rPr>
        <w:t>callback zpracovávající data stažená pomocí AJAX</w:t>
      </w:r>
      <w:r>
        <w:t>. Program ovšem mezi tím, kdy se uživatel na data zeptal, a tím, kdy jsou již skutečně k dispozici, dále reaguje a nezasekne se.</w:t>
      </w:r>
      <w:r>
        <w:br/>
      </w:r>
    </w:p>
    <w:p w14:paraId="28352A8E" w14:textId="77777777" w:rsidR="00D959FC" w:rsidRPr="004E1F91" w:rsidRDefault="00D959FC" w:rsidP="004E1F91">
      <w:pPr>
        <w:spacing w:line="276" w:lineRule="auto"/>
        <w:rPr>
          <w:rFonts w:ascii="Calibri" w:eastAsia="Arial" w:hAnsi="Calibri" w:cs="Arial"/>
          <w:b/>
          <w:color w:val="000000"/>
          <w:u w:val="single"/>
        </w:rPr>
      </w:pPr>
      <w:r>
        <w:rPr>
          <w:b/>
        </w:rPr>
        <w:t>AJAX</w:t>
      </w:r>
      <w:r>
        <w:t xml:space="preserve"> </w:t>
      </w:r>
      <w:r w:rsidR="00474E5E">
        <w:t>(</w:t>
      </w:r>
      <w:r>
        <w:t>Asynchronous JavaScript and XML</w:t>
      </w:r>
      <w:r w:rsidR="00474E5E">
        <w:t>)</w:t>
      </w:r>
      <w:r>
        <w:t xml:space="preserve"> je označení pro technologie webových aplikací, </w:t>
      </w:r>
      <w:r w:rsidRPr="00E65B8A">
        <w:rPr>
          <w:b/>
          <w:highlight w:val="yellow"/>
        </w:rPr>
        <w:t>které mění obsah stránky bez opětovného načítání celé stránky</w:t>
      </w:r>
      <w:r>
        <w:t>.</w:t>
      </w:r>
    </w:p>
    <w:p w14:paraId="1AAE42D5" w14:textId="77777777" w:rsidR="00D959FC" w:rsidRDefault="00D959FC" w:rsidP="00D959FC">
      <w:pPr>
        <w:rPr>
          <w:b/>
        </w:rPr>
      </w:pPr>
      <w:r>
        <w:t xml:space="preserve">Děje se to </w:t>
      </w:r>
      <w:r w:rsidRPr="00E65B8A">
        <w:rPr>
          <w:b/>
          <w:highlight w:val="yellow"/>
        </w:rPr>
        <w:t>pomocí JavaScriptu</w:t>
      </w:r>
      <w:r>
        <w:t xml:space="preserve">, který </w:t>
      </w:r>
      <w:r w:rsidRPr="00E65B8A">
        <w:rPr>
          <w:b/>
          <w:highlight w:val="yellow"/>
        </w:rPr>
        <w:t>získává data ze serveru</w:t>
      </w:r>
      <w:r>
        <w:t xml:space="preserve">, ve formátu </w:t>
      </w:r>
      <w:r w:rsidRPr="00E65B8A">
        <w:rPr>
          <w:b/>
          <w:highlight w:val="yellow"/>
        </w:rPr>
        <w:t>XML</w:t>
      </w:r>
      <w:r w:rsidRPr="00E65B8A">
        <w:rPr>
          <w:highlight w:val="yellow"/>
        </w:rPr>
        <w:t xml:space="preserve"> </w:t>
      </w:r>
      <w:r>
        <w:t xml:space="preserve">nebo </w:t>
      </w:r>
      <w:r w:rsidRPr="00E65B8A">
        <w:rPr>
          <w:b/>
          <w:highlight w:val="yellow"/>
        </w:rPr>
        <w:t>JSON</w:t>
      </w:r>
    </w:p>
    <w:p w14:paraId="2FF073E3" w14:textId="77777777" w:rsidR="00F17B95" w:rsidRDefault="00F17B95" w:rsidP="00F17B95">
      <w:r w:rsidRPr="00F17B95">
        <w:rPr>
          <w:b/>
          <w:bCs/>
        </w:rPr>
        <w:t>REST API</w:t>
      </w:r>
      <w:r>
        <w:t xml:space="preserve">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Transfer) – standardizovaný způsob komunikace mezi klientem a serverem pomocí HTTP metod (GET, POST, PUT, DELETE).</w:t>
      </w:r>
    </w:p>
    <w:p w14:paraId="06423E62" w14:textId="369A8982" w:rsidR="00F17B95" w:rsidRDefault="00F17B95" w:rsidP="00F17B95">
      <w:proofErr w:type="spellStart"/>
      <w:r w:rsidRPr="00F17B95">
        <w:rPr>
          <w:b/>
          <w:bCs/>
        </w:rPr>
        <w:t>Fetch</w:t>
      </w:r>
      <w:proofErr w:type="spellEnd"/>
      <w:r w:rsidRPr="00F17B95">
        <w:rPr>
          <w:b/>
          <w:bCs/>
        </w:rPr>
        <w:t xml:space="preserve"> API</w:t>
      </w:r>
      <w:r>
        <w:t xml:space="preserve"> – moderní způsob, jak posílat asynchronní požadavky v </w:t>
      </w:r>
      <w:proofErr w:type="spellStart"/>
      <w:r>
        <w:t>JavaScriptu</w:t>
      </w:r>
      <w:proofErr w:type="spellEnd"/>
      <w:r>
        <w:t xml:space="preserve"> (nahradil </w:t>
      </w:r>
      <w:proofErr w:type="spellStart"/>
      <w:r>
        <w:t>XMLHttpRequest</w:t>
      </w:r>
      <w:proofErr w:type="spellEnd"/>
      <w:r>
        <w:t>).</w:t>
      </w:r>
    </w:p>
    <w:p w14:paraId="2A46B687" w14:textId="77777777" w:rsidR="00D959FC" w:rsidRDefault="00D959FC" w:rsidP="00E65B8A">
      <w:pPr>
        <w:pStyle w:val="Nadpis3"/>
      </w:pPr>
      <w:r>
        <w:lastRenderedPageBreak/>
        <w:t>VÝHODY​</w:t>
      </w:r>
      <w:r w:rsidR="00E65B8A">
        <w:t xml:space="preserve"> a nevýhody</w:t>
      </w:r>
    </w:p>
    <w:p w14:paraId="75D52804" w14:textId="77777777" w:rsidR="00D959FC" w:rsidRDefault="00D959FC" w:rsidP="00C313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</w:pPr>
      <w:r w:rsidRPr="00E65B8A">
        <w:rPr>
          <w:rFonts w:ascii="Calibri" w:eastAsia="Calibri" w:hAnsi="Calibri" w:cs="Calibri"/>
          <w:b/>
          <w:color w:val="000000"/>
          <w:highlight w:val="yellow"/>
        </w:rPr>
        <w:t>Nemusí se překreslovat celá stránka</w:t>
      </w:r>
      <w:r>
        <w:rPr>
          <w:rFonts w:ascii="Calibri" w:eastAsia="Calibri" w:hAnsi="Calibri" w:cs="Calibri"/>
          <w:color w:val="000000"/>
        </w:rPr>
        <w:t>, ale jenom ta část, která se změnila</w:t>
      </w:r>
    </w:p>
    <w:p w14:paraId="0D6D0C87" w14:textId="77777777" w:rsidR="00D959FC" w:rsidRDefault="00D959FC" w:rsidP="00C313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31" w:lineRule="auto"/>
        <w:ind w:left="714" w:hanging="357"/>
      </w:pPr>
      <w:r>
        <w:rPr>
          <w:rFonts w:ascii="Calibri" w:eastAsia="Calibri" w:hAnsi="Calibri" w:cs="Calibri"/>
          <w:color w:val="000000"/>
        </w:rPr>
        <w:t xml:space="preserve">S AJAXem má uživatel pocit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větší plynulosti</w:t>
      </w:r>
    </w:p>
    <w:p w14:paraId="2B866040" w14:textId="77777777" w:rsidR="00D959FC" w:rsidRDefault="00D959FC" w:rsidP="00C313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ind w:left="714" w:hanging="357"/>
      </w:pPr>
      <w:r w:rsidRPr="00E65B8A">
        <w:rPr>
          <w:rFonts w:ascii="Calibri" w:eastAsia="Calibri" w:hAnsi="Calibri" w:cs="Calibri"/>
          <w:b/>
          <w:color w:val="000000"/>
          <w:highlight w:val="yellow"/>
        </w:rPr>
        <w:t>Snížení zátěže webového serveru a sítě</w:t>
      </w:r>
      <w:r>
        <w:rPr>
          <w:rFonts w:ascii="Calibri" w:eastAsia="Calibri" w:hAnsi="Calibri" w:cs="Calibri"/>
          <w:color w:val="000000"/>
        </w:rPr>
        <w:t xml:space="preserve"> ​</w:t>
      </w:r>
    </w:p>
    <w:p w14:paraId="5D273C7B" w14:textId="77777777" w:rsidR="00D959FC" w:rsidRPr="00E65B8A" w:rsidRDefault="00D959FC" w:rsidP="00C313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E65B8A">
        <w:rPr>
          <w:rFonts w:ascii="Calibri" w:eastAsia="Calibri" w:hAnsi="Calibri" w:cs="Calibri"/>
          <w:b/>
          <w:color w:val="000000"/>
          <w:highlight w:val="yellow"/>
        </w:rPr>
        <w:t>Není možné snadno předat URL stránky,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na níž byly provedeny změny</w:t>
      </w:r>
      <w:r>
        <w:rPr>
          <w:rFonts w:ascii="Calibri" w:eastAsia="Calibri" w:hAnsi="Calibri" w:cs="Calibri"/>
          <w:color w:val="000000"/>
        </w:rPr>
        <w:t xml:space="preserve"> prostřednictvím AJAXu. ​</w:t>
      </w:r>
    </w:p>
    <w:p w14:paraId="45483498" w14:textId="77777777" w:rsidR="00E65B8A" w:rsidRPr="00E65B8A" w:rsidRDefault="00E65B8A" w:rsidP="00E65B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sz w:val="10"/>
        </w:rPr>
      </w:pPr>
    </w:p>
    <w:p w14:paraId="7E1672FF" w14:textId="77777777" w:rsidR="00D959FC" w:rsidRPr="00E65B8A" w:rsidRDefault="00D959FC" w:rsidP="00C313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Calibri" w:eastAsia="Calibri" w:hAnsi="Calibri" w:cs="Calibri"/>
          <w:color w:val="000000"/>
        </w:rPr>
        <w:t xml:space="preserve">komunikace se serverem v pozadí aplikace: pokud uživatel neobdrží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zřetelný signál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(např. animovanou ikonkou), že probíhá odbavení požadavku,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může reagovat nevhodně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>
        <w:rPr>
          <w:rFonts w:ascii="Calibri" w:eastAsia="Calibri" w:hAnsi="Calibri" w:cs="Calibri"/>
          <w:color w:val="000000"/>
        </w:rPr>
        <w:t>- např. opakovat objednávku vstupenek.</w:t>
      </w:r>
    </w:p>
    <w:p w14:paraId="3E46A14A" w14:textId="77777777" w:rsidR="00E65B8A" w:rsidRPr="00E65B8A" w:rsidRDefault="00E65B8A" w:rsidP="00E65B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sz w:val="10"/>
        </w:rPr>
      </w:pPr>
    </w:p>
    <w:p w14:paraId="36A66914" w14:textId="77777777" w:rsidR="00D959FC" w:rsidRDefault="00D959FC" w:rsidP="00C313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ind w:left="714" w:hanging="357"/>
      </w:pPr>
      <w:r>
        <w:rPr>
          <w:rFonts w:ascii="Calibri" w:eastAsia="Calibri" w:hAnsi="Calibri" w:cs="Calibri"/>
          <w:color w:val="000000"/>
        </w:rPr>
        <w:t xml:space="preserve">Textový prohlížeč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LYNX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nepodporuje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AJAX</w:t>
      </w:r>
    </w:p>
    <w:p w14:paraId="277563CD" w14:textId="615FE600" w:rsidR="00D959FC" w:rsidRPr="001B5492" w:rsidRDefault="004E1F91" w:rsidP="004E1F91">
      <w:pPr>
        <w:pStyle w:val="Nadpis2"/>
        <w:rPr>
          <w:rFonts w:eastAsia="Arial"/>
          <w:b/>
          <w:bCs/>
        </w:rPr>
      </w:pPr>
      <w:r w:rsidRPr="001B5492">
        <w:rPr>
          <w:rFonts w:eastAsia="Arial"/>
          <w:b/>
          <w:bCs/>
        </w:rPr>
        <w:t xml:space="preserve">16.5. </w:t>
      </w:r>
      <w:r w:rsidR="00D959FC" w:rsidRPr="001B5492">
        <w:rPr>
          <w:rFonts w:eastAsia="Arial"/>
          <w:b/>
          <w:bCs/>
        </w:rPr>
        <w:t>Webové frameworky a jejich využití v</w:t>
      </w:r>
      <w:r w:rsidRPr="001B5492">
        <w:rPr>
          <w:rFonts w:eastAsia="Arial"/>
          <w:b/>
          <w:bCs/>
        </w:rPr>
        <w:t> </w:t>
      </w:r>
      <w:r w:rsidR="00D959FC" w:rsidRPr="001B5492">
        <w:rPr>
          <w:rFonts w:eastAsia="Arial"/>
          <w:b/>
          <w:bCs/>
        </w:rPr>
        <w:t>praxi</w:t>
      </w:r>
    </w:p>
    <w:p w14:paraId="5D8274A1" w14:textId="77777777" w:rsidR="004E1F91" w:rsidRPr="004E1F91" w:rsidRDefault="004E1F91" w:rsidP="004E1F91">
      <w:pPr>
        <w:pStyle w:val="Nadpis3"/>
      </w:pPr>
      <w:r>
        <w:t>vysvětlení</w:t>
      </w:r>
    </w:p>
    <w:p w14:paraId="70C1376D" w14:textId="77777777" w:rsidR="004E1F91" w:rsidRPr="004E1F91" w:rsidRDefault="00D959FC" w:rsidP="004E1F91">
      <w:pPr>
        <w:spacing w:line="276" w:lineRule="auto"/>
        <w:rPr>
          <w:rFonts w:ascii="Calibri" w:eastAsia="Calibri" w:hAnsi="Calibri" w:cs="Calibri"/>
          <w:color w:val="000000"/>
        </w:rPr>
      </w:pPr>
      <w:r w:rsidRPr="004E1F91">
        <w:rPr>
          <w:b/>
        </w:rPr>
        <w:t xml:space="preserve">Framework </w:t>
      </w:r>
      <w:r w:rsidRPr="004E1F91">
        <w:t>o</w:t>
      </w:r>
      <w:r w:rsidRPr="004E1F91">
        <w:rPr>
          <w:rFonts w:ascii="Calibri" w:eastAsia="Calibri" w:hAnsi="Calibri" w:cs="Calibri"/>
          <w:color w:val="000000"/>
        </w:rPr>
        <w:t xml:space="preserve">značuje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sadu nástrojů a knihoven</w:t>
      </w:r>
      <w:r w:rsidRPr="004E1F91">
        <w:rPr>
          <w:rFonts w:ascii="Calibri" w:eastAsia="Calibri" w:hAnsi="Calibri" w:cs="Calibri"/>
          <w:color w:val="000000"/>
        </w:rPr>
        <w:t xml:space="preserve">, které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pomáhají zjednodušovat a zrychlovat tvorbu webů</w:t>
      </w:r>
      <w:r w:rsidRPr="004E1F91">
        <w:rPr>
          <w:rFonts w:ascii="Calibri" w:eastAsia="Calibri" w:hAnsi="Calibri" w:cs="Calibri"/>
          <w:color w:val="000000"/>
        </w:rPr>
        <w:t xml:space="preserve">. Poskytují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základní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kostru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projektu</w:t>
      </w:r>
      <w:r w:rsidRPr="004E1F91">
        <w:rPr>
          <w:rFonts w:ascii="Calibri" w:eastAsia="Calibri" w:hAnsi="Calibri" w:cs="Calibri"/>
          <w:color w:val="000000"/>
        </w:rPr>
        <w:t xml:space="preserve">,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šablony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a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E65B8A">
        <w:rPr>
          <w:rFonts w:ascii="Calibri" w:eastAsia="Calibri" w:hAnsi="Calibri" w:cs="Calibri"/>
          <w:b/>
          <w:color w:val="000000"/>
          <w:highlight w:val="yellow"/>
        </w:rPr>
        <w:t>nástroje</w:t>
      </w:r>
      <w:r w:rsidRPr="00E65B8A">
        <w:rPr>
          <w:rFonts w:ascii="Calibri" w:eastAsia="Calibri" w:hAnsi="Calibri" w:cs="Calibri"/>
          <w:color w:val="000000"/>
          <w:highlight w:val="yellow"/>
        </w:rPr>
        <w:t xml:space="preserve"> </w:t>
      </w:r>
      <w:r w:rsidRPr="004E1F91">
        <w:rPr>
          <w:rFonts w:ascii="Calibri" w:eastAsia="Calibri" w:hAnsi="Calibri" w:cs="Calibri"/>
          <w:color w:val="000000"/>
        </w:rPr>
        <w:t>pro:</w:t>
      </w:r>
    </w:p>
    <w:p w14:paraId="3F7842DD" w14:textId="77777777" w:rsidR="00D959FC" w:rsidRPr="00E65B8A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E65B8A">
        <w:rPr>
          <w:rFonts w:ascii="Calibri" w:eastAsia="Calibri" w:hAnsi="Calibri" w:cs="Calibri"/>
          <w:b/>
          <w:color w:val="000000"/>
        </w:rPr>
        <w:t>Databázi</w:t>
      </w:r>
    </w:p>
    <w:p w14:paraId="03A9F247" w14:textId="77777777" w:rsidR="00D959FC" w:rsidRPr="00E65B8A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E65B8A">
        <w:rPr>
          <w:rFonts w:ascii="Calibri" w:eastAsia="Calibri" w:hAnsi="Calibri" w:cs="Calibri"/>
          <w:b/>
          <w:color w:val="000000"/>
        </w:rPr>
        <w:t>Autentizaci uživatelů</w:t>
      </w:r>
    </w:p>
    <w:p w14:paraId="29C0470A" w14:textId="77777777" w:rsidR="00D959FC" w:rsidRPr="00E65B8A" w:rsidRDefault="00D959FC" w:rsidP="00C31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E65B8A">
        <w:rPr>
          <w:rFonts w:ascii="Calibri" w:eastAsia="Calibri" w:hAnsi="Calibri" w:cs="Calibri"/>
          <w:b/>
          <w:color w:val="000000"/>
        </w:rPr>
        <w:t>Validaci formulářů</w:t>
      </w:r>
    </w:p>
    <w:p w14:paraId="44A096A1" w14:textId="67E91944" w:rsidR="004E1F91" w:rsidRPr="00AD765A" w:rsidRDefault="00D959FC" w:rsidP="00EF3A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 w:rsidRPr="00E65B8A">
        <w:rPr>
          <w:rFonts w:ascii="Calibri" w:eastAsia="Calibri" w:hAnsi="Calibri" w:cs="Calibri"/>
          <w:b/>
          <w:color w:val="000000"/>
        </w:rPr>
        <w:t>Šablonovací</w:t>
      </w:r>
      <w:proofErr w:type="spellEnd"/>
      <w:r w:rsidRPr="00E65B8A">
        <w:rPr>
          <w:rFonts w:ascii="Calibri" w:eastAsia="Calibri" w:hAnsi="Calibri" w:cs="Calibri"/>
          <w:b/>
          <w:color w:val="000000"/>
        </w:rPr>
        <w:t xml:space="preserve"> systémy</w:t>
      </w:r>
    </w:p>
    <w:p w14:paraId="15F6051F" w14:textId="7E8465A3" w:rsidR="00AD765A" w:rsidRDefault="00AD765A" w:rsidP="00AD765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  <w:sz w:val="24"/>
          <w:szCs w:val="24"/>
          <w:u w:val="single"/>
        </w:rPr>
      </w:pPr>
      <w:r w:rsidRPr="00AD765A">
        <w:rPr>
          <w:rFonts w:ascii="Calibri" w:eastAsia="Calibri" w:hAnsi="Calibri" w:cs="Calibri"/>
          <w:bCs/>
          <w:color w:val="000000"/>
          <w:sz w:val="24"/>
          <w:szCs w:val="24"/>
          <w:u w:val="single"/>
        </w:rPr>
        <w:t>Frameworky:</w:t>
      </w:r>
    </w:p>
    <w:p w14:paraId="2FEEF52B" w14:textId="77777777" w:rsidR="00AD765A" w:rsidRPr="00AD765A" w:rsidRDefault="00AD765A" w:rsidP="00AD765A">
      <w:pPr>
        <w:pStyle w:val="Odstavecseseznamem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AD765A">
        <w:rPr>
          <w:bCs/>
          <w:color w:val="000000"/>
        </w:rPr>
        <w:t>Express.js – populární framework pro Node.js, který zjednodušuje tvorbu webových API.</w:t>
      </w:r>
    </w:p>
    <w:p w14:paraId="7D4035C1" w14:textId="77777777" w:rsidR="00AD765A" w:rsidRPr="00AD765A" w:rsidRDefault="00AD765A" w:rsidP="00AD765A">
      <w:pPr>
        <w:pStyle w:val="Odstavecseseznamem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proofErr w:type="spellStart"/>
      <w:r w:rsidRPr="00AD765A">
        <w:rPr>
          <w:bCs/>
          <w:color w:val="000000"/>
        </w:rPr>
        <w:t>NestJS</w:t>
      </w:r>
      <w:proofErr w:type="spellEnd"/>
      <w:r w:rsidRPr="00AD765A">
        <w:rPr>
          <w:bCs/>
          <w:color w:val="000000"/>
        </w:rPr>
        <w:t xml:space="preserve"> – moderní framework nad Node.js využívající </w:t>
      </w:r>
      <w:proofErr w:type="spellStart"/>
      <w:r w:rsidRPr="00AD765A">
        <w:rPr>
          <w:bCs/>
          <w:color w:val="000000"/>
        </w:rPr>
        <w:t>TypeScript</w:t>
      </w:r>
      <w:proofErr w:type="spellEnd"/>
      <w:r w:rsidRPr="00AD765A">
        <w:rPr>
          <w:bCs/>
          <w:color w:val="000000"/>
        </w:rPr>
        <w:t>.</w:t>
      </w:r>
    </w:p>
    <w:p w14:paraId="6E734A5E" w14:textId="235B23BA" w:rsidR="00AD765A" w:rsidRPr="00AD765A" w:rsidRDefault="00AD765A" w:rsidP="00AD765A">
      <w:pPr>
        <w:pStyle w:val="Odstavecseseznamem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proofErr w:type="spellStart"/>
      <w:r w:rsidRPr="00AD765A">
        <w:rPr>
          <w:bCs/>
          <w:color w:val="000000"/>
        </w:rPr>
        <w:t>Spring</w:t>
      </w:r>
      <w:proofErr w:type="spellEnd"/>
      <w:r w:rsidRPr="00AD765A">
        <w:rPr>
          <w:bCs/>
          <w:color w:val="000000"/>
        </w:rPr>
        <w:t xml:space="preserve"> </w:t>
      </w:r>
      <w:proofErr w:type="spellStart"/>
      <w:r w:rsidRPr="00AD765A">
        <w:rPr>
          <w:bCs/>
          <w:color w:val="000000"/>
        </w:rPr>
        <w:t>Boot</w:t>
      </w:r>
      <w:proofErr w:type="spellEnd"/>
      <w:r w:rsidRPr="00AD765A">
        <w:rPr>
          <w:bCs/>
          <w:color w:val="000000"/>
        </w:rPr>
        <w:t xml:space="preserve"> – framework pro </w:t>
      </w:r>
      <w:proofErr w:type="spellStart"/>
      <w:r w:rsidRPr="00AD765A">
        <w:rPr>
          <w:bCs/>
          <w:color w:val="000000"/>
        </w:rPr>
        <w:t>backend</w:t>
      </w:r>
      <w:proofErr w:type="spellEnd"/>
      <w:r w:rsidRPr="00AD765A">
        <w:rPr>
          <w:bCs/>
          <w:color w:val="000000"/>
        </w:rPr>
        <w:t xml:space="preserve"> v Java.</w:t>
      </w:r>
    </w:p>
    <w:p w14:paraId="5FBF898F" w14:textId="77777777" w:rsidR="00D959FC" w:rsidRPr="00E65B8A" w:rsidRDefault="00D959FC" w:rsidP="00D959FC">
      <w:pPr>
        <w:rPr>
          <w:color w:val="000000"/>
          <w:sz w:val="24"/>
          <w:u w:val="single"/>
        </w:rPr>
      </w:pPr>
      <w:r w:rsidRPr="00E65B8A">
        <w:rPr>
          <w:rFonts w:ascii="Calibri" w:eastAsia="Calibri" w:hAnsi="Calibri" w:cs="Calibri"/>
          <w:color w:val="000000"/>
          <w:sz w:val="24"/>
          <w:u w:val="single"/>
        </w:rPr>
        <w:t>Front end frameworky:</w:t>
      </w:r>
    </w:p>
    <w:p w14:paraId="5CEF2DAE" w14:textId="469C9E35" w:rsidR="004E1F91" w:rsidRPr="00EF3A5E" w:rsidRDefault="00725258" w:rsidP="00EF3A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E65B8A">
        <w:rPr>
          <w:rFonts w:ascii="Calibri" w:eastAsia="Calibri" w:hAnsi="Calibri" w:cs="Calibri"/>
          <w:b/>
          <w:color w:val="000000"/>
        </w:rPr>
        <w:t>Bootstrap</w:t>
      </w:r>
      <w:proofErr w:type="spellEnd"/>
      <w:r w:rsidRPr="004E1F91">
        <w:rPr>
          <w:rFonts w:ascii="Calibri" w:eastAsia="Calibri" w:hAnsi="Calibri" w:cs="Calibri"/>
          <w:color w:val="000000"/>
        </w:rPr>
        <w:t xml:space="preserve"> – zajišťuje</w:t>
      </w:r>
      <w:r w:rsidR="00D959FC" w:rsidRPr="004E1F91">
        <w:rPr>
          <w:rFonts w:ascii="Calibri" w:eastAsia="Calibri" w:hAnsi="Calibri" w:cs="Calibri"/>
          <w:color w:val="000000"/>
        </w:rPr>
        <w:t xml:space="preserve"> </w:t>
      </w:r>
      <w:r w:rsidR="00D959FC" w:rsidRPr="00E65B8A">
        <w:rPr>
          <w:rFonts w:ascii="Calibri" w:eastAsia="Calibri" w:hAnsi="Calibri" w:cs="Calibri"/>
          <w:b/>
          <w:color w:val="000000"/>
          <w:highlight w:val="yellow"/>
        </w:rPr>
        <w:t>responzivitu</w:t>
      </w:r>
    </w:p>
    <w:p w14:paraId="5EB843E0" w14:textId="77777777" w:rsidR="00D959FC" w:rsidRDefault="00D959FC" w:rsidP="00D959FC">
      <w:pPr>
        <w:spacing w:after="0"/>
      </w:pPr>
      <w:bookmarkStart w:id="0" w:name="_heading=h.gjdgxs" w:colFirst="0" w:colLast="0"/>
      <w:bookmarkEnd w:id="0"/>
      <w:r w:rsidRPr="004E1F91">
        <w:t xml:space="preserve">Front end UI frameworky: </w:t>
      </w:r>
      <w:r w:rsidRPr="00E65B8A">
        <w:rPr>
          <w:b/>
          <w:highlight w:val="yellow"/>
        </w:rPr>
        <w:t>Bootstrap, Tailwind</w:t>
      </w:r>
    </w:p>
    <w:p w14:paraId="5E10D625" w14:textId="77777777" w:rsidR="004E1F91" w:rsidRPr="004E1F91" w:rsidRDefault="004E1F91" w:rsidP="00D959FC">
      <w:pPr>
        <w:spacing w:after="0"/>
      </w:pPr>
    </w:p>
    <w:p w14:paraId="46F42740" w14:textId="77777777" w:rsidR="00D959FC" w:rsidRDefault="00D959FC" w:rsidP="00D959FC">
      <w:pPr>
        <w:spacing w:after="0"/>
      </w:pPr>
      <w:bookmarkStart w:id="1" w:name="_heading=h.loflgdqm7s5h" w:colFirst="0" w:colLast="0"/>
      <w:bookmarkEnd w:id="1"/>
      <w:r w:rsidRPr="00E65B8A">
        <w:rPr>
          <w:b/>
        </w:rPr>
        <w:t>MVC frameworky</w:t>
      </w:r>
      <w:r w:rsidRPr="004E1F91">
        <w:t xml:space="preserve"> (architektura typu </w:t>
      </w:r>
      <w:r w:rsidRPr="00E65B8A">
        <w:rPr>
          <w:b/>
          <w:highlight w:val="yellow"/>
        </w:rPr>
        <w:t>Model-View- Controller/Template</w:t>
      </w:r>
      <w:r w:rsidRPr="004E1F91">
        <w:t>)</w:t>
      </w:r>
    </w:p>
    <w:p w14:paraId="1F92ABFA" w14:textId="77777777" w:rsidR="004E1F91" w:rsidRPr="004E1F91" w:rsidRDefault="004E1F91" w:rsidP="00D959FC">
      <w:pPr>
        <w:spacing w:after="0"/>
        <w:rPr>
          <w:sz w:val="14"/>
        </w:rPr>
      </w:pPr>
    </w:p>
    <w:p w14:paraId="58DC549C" w14:textId="77777777" w:rsidR="004E1F91" w:rsidRPr="004E1F91" w:rsidRDefault="004E1F91" w:rsidP="00D959FC">
      <w:pPr>
        <w:spacing w:after="0"/>
        <w:rPr>
          <w:sz w:val="2"/>
        </w:rPr>
      </w:pPr>
    </w:p>
    <w:p w14:paraId="17A6C6C1" w14:textId="77777777" w:rsidR="00D959FC" w:rsidRPr="004E1F91" w:rsidRDefault="00D959FC" w:rsidP="00C31318">
      <w:pPr>
        <w:numPr>
          <w:ilvl w:val="0"/>
          <w:numId w:val="1"/>
        </w:numPr>
        <w:spacing w:after="0" w:line="331" w:lineRule="auto"/>
        <w:ind w:left="714" w:hanging="357"/>
        <w:rPr>
          <w:b/>
        </w:rPr>
      </w:pPr>
      <w:r w:rsidRPr="004E1F91">
        <w:rPr>
          <w:b/>
        </w:rPr>
        <w:t>django</w:t>
      </w:r>
    </w:p>
    <w:p w14:paraId="7423AB08" w14:textId="77777777" w:rsidR="00D959FC" w:rsidRPr="004E1F91" w:rsidRDefault="00D959FC" w:rsidP="00C31318">
      <w:pPr>
        <w:numPr>
          <w:ilvl w:val="0"/>
          <w:numId w:val="1"/>
        </w:numPr>
        <w:spacing w:after="0" w:line="331" w:lineRule="auto"/>
        <w:ind w:left="714" w:hanging="357"/>
        <w:rPr>
          <w:b/>
        </w:rPr>
      </w:pPr>
      <w:r w:rsidRPr="004E1F91">
        <w:rPr>
          <w:b/>
        </w:rPr>
        <w:t>ruby on rails</w:t>
      </w:r>
    </w:p>
    <w:p w14:paraId="176558B4" w14:textId="77777777" w:rsidR="00D959FC" w:rsidRPr="004E1F91" w:rsidRDefault="00D959FC" w:rsidP="00C31318">
      <w:pPr>
        <w:numPr>
          <w:ilvl w:val="0"/>
          <w:numId w:val="1"/>
        </w:numPr>
        <w:spacing w:after="0" w:line="331" w:lineRule="auto"/>
        <w:ind w:left="714" w:hanging="357"/>
        <w:rPr>
          <w:b/>
        </w:rPr>
      </w:pPr>
      <w:r w:rsidRPr="004E1F91">
        <w:rPr>
          <w:b/>
        </w:rPr>
        <w:t>angular</w:t>
      </w:r>
    </w:p>
    <w:p w14:paraId="2608C28A" w14:textId="77777777" w:rsidR="00D959FC" w:rsidRPr="004E1F91" w:rsidRDefault="00D959FC" w:rsidP="00C31318">
      <w:pPr>
        <w:numPr>
          <w:ilvl w:val="0"/>
          <w:numId w:val="1"/>
        </w:numPr>
        <w:spacing w:after="0" w:line="331" w:lineRule="auto"/>
        <w:ind w:left="714" w:hanging="357"/>
        <w:rPr>
          <w:b/>
        </w:rPr>
      </w:pPr>
      <w:r w:rsidRPr="004E1F91">
        <w:rPr>
          <w:b/>
        </w:rPr>
        <w:t>symphony</w:t>
      </w:r>
    </w:p>
    <w:p w14:paraId="391BF71C" w14:textId="77777777" w:rsidR="00053343" w:rsidRPr="00CC14F3" w:rsidRDefault="00053343" w:rsidP="00D959FC">
      <w:pPr>
        <w:pStyle w:val="Nadpis2"/>
        <w:rPr>
          <w:rFonts w:cstheme="minorHAnsi"/>
        </w:rPr>
      </w:pPr>
    </w:p>
    <w:sectPr w:rsidR="00053343" w:rsidRPr="00CC14F3" w:rsidSect="001B5492">
      <w:pgSz w:w="11906" w:h="16838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D95"/>
    <w:multiLevelType w:val="multilevel"/>
    <w:tmpl w:val="DB8623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C37C3C"/>
    <w:multiLevelType w:val="multilevel"/>
    <w:tmpl w:val="DB8623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E84021"/>
    <w:multiLevelType w:val="hybridMultilevel"/>
    <w:tmpl w:val="ED80C7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8198A"/>
    <w:multiLevelType w:val="multilevel"/>
    <w:tmpl w:val="FFC005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051A25"/>
    <w:multiLevelType w:val="multilevel"/>
    <w:tmpl w:val="488234E2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6044292">
    <w:abstractNumId w:val="1"/>
  </w:num>
  <w:num w:numId="2" w16cid:durableId="2013415485">
    <w:abstractNumId w:val="0"/>
  </w:num>
  <w:num w:numId="3" w16cid:durableId="532769683">
    <w:abstractNumId w:val="4"/>
  </w:num>
  <w:num w:numId="4" w16cid:durableId="681513036">
    <w:abstractNumId w:val="3"/>
  </w:num>
  <w:num w:numId="5" w16cid:durableId="128781043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55CD6"/>
    <w:rsid w:val="00093785"/>
    <w:rsid w:val="0009402D"/>
    <w:rsid w:val="000940BE"/>
    <w:rsid w:val="000A7E54"/>
    <w:rsid w:val="000D22E0"/>
    <w:rsid w:val="00115E55"/>
    <w:rsid w:val="00141ACE"/>
    <w:rsid w:val="001639FF"/>
    <w:rsid w:val="00174A8D"/>
    <w:rsid w:val="00174DD0"/>
    <w:rsid w:val="0017546A"/>
    <w:rsid w:val="00181F3B"/>
    <w:rsid w:val="00185B70"/>
    <w:rsid w:val="00187AD2"/>
    <w:rsid w:val="001B5492"/>
    <w:rsid w:val="001F658A"/>
    <w:rsid w:val="001F71B9"/>
    <w:rsid w:val="00207AD7"/>
    <w:rsid w:val="00262861"/>
    <w:rsid w:val="00272F61"/>
    <w:rsid w:val="00274A12"/>
    <w:rsid w:val="00277FD8"/>
    <w:rsid w:val="002B69A8"/>
    <w:rsid w:val="002F5F67"/>
    <w:rsid w:val="002F62DD"/>
    <w:rsid w:val="002F7AA8"/>
    <w:rsid w:val="003023F3"/>
    <w:rsid w:val="0031262C"/>
    <w:rsid w:val="0032203F"/>
    <w:rsid w:val="00347BF2"/>
    <w:rsid w:val="003B683A"/>
    <w:rsid w:val="003C3F44"/>
    <w:rsid w:val="003D221C"/>
    <w:rsid w:val="003F4E77"/>
    <w:rsid w:val="00421708"/>
    <w:rsid w:val="004373D9"/>
    <w:rsid w:val="00474E5E"/>
    <w:rsid w:val="00480B91"/>
    <w:rsid w:val="004906E0"/>
    <w:rsid w:val="00491866"/>
    <w:rsid w:val="004B613D"/>
    <w:rsid w:val="004D20BE"/>
    <w:rsid w:val="004E1F91"/>
    <w:rsid w:val="00533329"/>
    <w:rsid w:val="00543AAB"/>
    <w:rsid w:val="0054583E"/>
    <w:rsid w:val="00553B43"/>
    <w:rsid w:val="00580B4B"/>
    <w:rsid w:val="00585D4C"/>
    <w:rsid w:val="005975B5"/>
    <w:rsid w:val="005B12F9"/>
    <w:rsid w:val="005C3280"/>
    <w:rsid w:val="005C4B69"/>
    <w:rsid w:val="005F5006"/>
    <w:rsid w:val="005F5DB0"/>
    <w:rsid w:val="00617ABB"/>
    <w:rsid w:val="006A35F1"/>
    <w:rsid w:val="006B626C"/>
    <w:rsid w:val="006C10BE"/>
    <w:rsid w:val="006D1FB1"/>
    <w:rsid w:val="006E7E1C"/>
    <w:rsid w:val="00700A49"/>
    <w:rsid w:val="007158D1"/>
    <w:rsid w:val="00725258"/>
    <w:rsid w:val="007331BA"/>
    <w:rsid w:val="00795F46"/>
    <w:rsid w:val="007E1A46"/>
    <w:rsid w:val="007F2007"/>
    <w:rsid w:val="008009FA"/>
    <w:rsid w:val="0080141F"/>
    <w:rsid w:val="008058E9"/>
    <w:rsid w:val="00862A56"/>
    <w:rsid w:val="00876A79"/>
    <w:rsid w:val="008B76A3"/>
    <w:rsid w:val="00932FB2"/>
    <w:rsid w:val="00940274"/>
    <w:rsid w:val="009F3AA9"/>
    <w:rsid w:val="00A11851"/>
    <w:rsid w:val="00A44034"/>
    <w:rsid w:val="00A61B0B"/>
    <w:rsid w:val="00A816B4"/>
    <w:rsid w:val="00A86648"/>
    <w:rsid w:val="00AB593D"/>
    <w:rsid w:val="00AD765A"/>
    <w:rsid w:val="00AF2A5C"/>
    <w:rsid w:val="00B17BA9"/>
    <w:rsid w:val="00B22C31"/>
    <w:rsid w:val="00B76DE9"/>
    <w:rsid w:val="00BE0262"/>
    <w:rsid w:val="00C02014"/>
    <w:rsid w:val="00C31318"/>
    <w:rsid w:val="00C418F5"/>
    <w:rsid w:val="00C4299E"/>
    <w:rsid w:val="00C90E9B"/>
    <w:rsid w:val="00CA09DF"/>
    <w:rsid w:val="00CA3981"/>
    <w:rsid w:val="00CB557E"/>
    <w:rsid w:val="00CC14F3"/>
    <w:rsid w:val="00CC5138"/>
    <w:rsid w:val="00CC69F2"/>
    <w:rsid w:val="00D4467F"/>
    <w:rsid w:val="00D607CE"/>
    <w:rsid w:val="00D6402F"/>
    <w:rsid w:val="00D64CC4"/>
    <w:rsid w:val="00D64FF7"/>
    <w:rsid w:val="00D71711"/>
    <w:rsid w:val="00D81B6C"/>
    <w:rsid w:val="00D959FC"/>
    <w:rsid w:val="00DA48DB"/>
    <w:rsid w:val="00DB60A7"/>
    <w:rsid w:val="00DE5FD1"/>
    <w:rsid w:val="00E07B4C"/>
    <w:rsid w:val="00E13545"/>
    <w:rsid w:val="00E4558B"/>
    <w:rsid w:val="00E53C96"/>
    <w:rsid w:val="00E60C42"/>
    <w:rsid w:val="00E65B8A"/>
    <w:rsid w:val="00E725A7"/>
    <w:rsid w:val="00E871F1"/>
    <w:rsid w:val="00E95941"/>
    <w:rsid w:val="00ED081A"/>
    <w:rsid w:val="00ED30EE"/>
    <w:rsid w:val="00ED5EAF"/>
    <w:rsid w:val="00EE5F66"/>
    <w:rsid w:val="00EF3A5E"/>
    <w:rsid w:val="00F03D36"/>
    <w:rsid w:val="00F17B95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28F1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qFormat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textovodkaz">
    <w:name w:val="Hyperlink"/>
    <w:basedOn w:val="Standardnpsmoodstavce"/>
    <w:uiPriority w:val="99"/>
    <w:unhideWhenUsed/>
    <w:rsid w:val="002F5F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316F9-552C-4F8B-97AD-7F3D88A2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693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15</cp:revision>
  <dcterms:created xsi:type="dcterms:W3CDTF">2023-04-09T23:20:00Z</dcterms:created>
  <dcterms:modified xsi:type="dcterms:W3CDTF">2025-03-14T21:07:00Z</dcterms:modified>
</cp:coreProperties>
</file>