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F798" w14:textId="77777777" w:rsidR="00957D1B" w:rsidRPr="00957D1B" w:rsidRDefault="00957D1B" w:rsidP="00957D1B"/>
    <w:p w14:paraId="5E4015F7" w14:textId="37971042" w:rsidR="00957D1B" w:rsidRPr="00507E72" w:rsidRDefault="00957D1B" w:rsidP="00507E72">
      <w:pPr>
        <w:pStyle w:val="Nadpis1"/>
        <w:spacing w:before="120" w:after="0" w:line="360" w:lineRule="auto"/>
        <w:jc w:val="center"/>
        <w:rPr>
          <w:rFonts w:asciiTheme="minorHAnsi" w:hAnsiTheme="minorHAnsi"/>
          <w:b/>
          <w:caps/>
          <w:color w:val="auto"/>
          <w:sz w:val="44"/>
          <w:szCs w:val="32"/>
        </w:rPr>
      </w:pPr>
      <w:r w:rsidRPr="00957D1B">
        <w:rPr>
          <w:rFonts w:asciiTheme="minorHAnsi" w:hAnsiTheme="minorHAnsi"/>
          <w:b/>
          <w:caps/>
          <w:color w:val="auto"/>
          <w:sz w:val="44"/>
          <w:szCs w:val="32"/>
        </w:rPr>
        <w:t>18. bezpečnost v oblasti it</w:t>
      </w:r>
    </w:p>
    <w:p w14:paraId="5B979280" w14:textId="77777777" w:rsidR="00957D1B" w:rsidRPr="00957D1B" w:rsidRDefault="00957D1B" w:rsidP="00957D1B">
      <w:pPr>
        <w:pStyle w:val="Nadpis2"/>
        <w:spacing w:before="120" w:after="120"/>
        <w:jc w:val="center"/>
        <w:rPr>
          <w:color w:val="auto"/>
          <w:szCs w:val="26"/>
        </w:rPr>
      </w:pPr>
      <w:r w:rsidRPr="00957D1B">
        <w:rPr>
          <w:color w:val="auto"/>
          <w:szCs w:val="26"/>
        </w:rPr>
        <w:t>* nepovinné informace</w:t>
      </w:r>
    </w:p>
    <w:p w14:paraId="60DC164F" w14:textId="77777777" w:rsidR="00957D1B" w:rsidRPr="00957D1B" w:rsidRDefault="00957D1B" w:rsidP="00957D1B">
      <w:pPr>
        <w:pStyle w:val="Nadpis2"/>
        <w:jc w:val="center"/>
        <w:rPr>
          <w:rFonts w:asciiTheme="minorHAnsi" w:hAnsiTheme="minorHAnsi" w:cstheme="minorHAnsi"/>
          <w:b/>
          <w:color w:val="auto"/>
        </w:rPr>
      </w:pPr>
      <w:r w:rsidRPr="00957D1B">
        <w:rPr>
          <w:rFonts w:asciiTheme="minorHAnsi" w:hAnsiTheme="minorHAnsi" w:cstheme="minorHAnsi"/>
          <w:color w:val="auto"/>
        </w:rPr>
        <w:t xml:space="preserve"> </w:t>
      </w:r>
      <w:r w:rsidRPr="00957D1B">
        <w:rPr>
          <w:rFonts w:asciiTheme="minorHAnsi" w:hAnsiTheme="minorHAnsi" w:cstheme="minorHAnsi"/>
          <w:b/>
          <w:color w:val="auto"/>
          <w:highlight w:val="yellow"/>
        </w:rPr>
        <w:t>důležité informace</w:t>
      </w:r>
    </w:p>
    <w:p w14:paraId="7F13AF1F" w14:textId="77777777" w:rsidR="00507E72" w:rsidRDefault="00957D1B" w:rsidP="00507E72">
      <w:pPr>
        <w:ind w:left="360"/>
        <w:jc w:val="center"/>
        <w:rPr>
          <w:b/>
          <w:sz w:val="32"/>
        </w:rPr>
      </w:pPr>
      <w:r w:rsidRPr="00957D1B">
        <w:rPr>
          <w:sz w:val="32"/>
        </w:rPr>
        <w:t>*</w:t>
      </w:r>
      <w:r w:rsidRPr="00957D1B">
        <w:rPr>
          <w:b/>
          <w:sz w:val="32"/>
        </w:rPr>
        <w:t xml:space="preserve"> důležité informace v nepovinné sekci dokumentu</w:t>
      </w:r>
    </w:p>
    <w:p w14:paraId="469379D4" w14:textId="77777777" w:rsidR="00507E72" w:rsidRDefault="00507E72" w:rsidP="00507E72">
      <w:pPr>
        <w:ind w:left="360"/>
        <w:jc w:val="center"/>
        <w:rPr>
          <w:b/>
          <w:sz w:val="32"/>
        </w:rPr>
      </w:pPr>
    </w:p>
    <w:p w14:paraId="28EDC1A4" w14:textId="77777777" w:rsidR="00507E72" w:rsidRDefault="00507E72" w:rsidP="00507E72">
      <w:pPr>
        <w:ind w:left="360"/>
        <w:jc w:val="center"/>
        <w:rPr>
          <w:b/>
          <w:sz w:val="32"/>
        </w:rPr>
      </w:pPr>
    </w:p>
    <w:p w14:paraId="2BC8822E" w14:textId="77777777" w:rsidR="00507E72" w:rsidRDefault="00507E72" w:rsidP="00507E72">
      <w:pPr>
        <w:ind w:left="360"/>
        <w:jc w:val="center"/>
        <w:rPr>
          <w:b/>
          <w:sz w:val="32"/>
        </w:rPr>
      </w:pPr>
    </w:p>
    <w:p w14:paraId="5929D9E0" w14:textId="77777777" w:rsidR="00507E72" w:rsidRPr="003858D9" w:rsidRDefault="00507E72" w:rsidP="00507E72">
      <w:pPr>
        <w:pStyle w:val="Nadpis2"/>
        <w:rPr>
          <w:b/>
          <w:bCs/>
          <w:color w:val="auto"/>
          <w:sz w:val="20"/>
          <w:szCs w:val="20"/>
        </w:rPr>
      </w:pPr>
      <w:r w:rsidRPr="003858D9">
        <w:rPr>
          <w:rFonts w:eastAsia="Calibri"/>
          <w:b/>
          <w:bCs/>
          <w:color w:val="auto"/>
        </w:rPr>
        <w:t>18.1. Kyberprostor, hrozby a útoky, zákon o bezpečnosti</w:t>
      </w:r>
    </w:p>
    <w:p w14:paraId="3598472F" w14:textId="77777777" w:rsidR="00507E72" w:rsidRPr="001D4281" w:rsidRDefault="00507E72" w:rsidP="00507E72">
      <w:pPr>
        <w:pStyle w:val="Nadpis3"/>
        <w:spacing w:before="280" w:after="240"/>
        <w:jc w:val="center"/>
        <w:rPr>
          <w:rFonts w:asciiTheme="majorHAnsi" w:eastAsia="Calibri" w:hAnsiTheme="majorHAnsi"/>
          <w:caps/>
          <w:color w:val="0A2F40" w:themeColor="accent1" w:themeShade="7F"/>
          <w:sz w:val="32"/>
          <w:szCs w:val="24"/>
        </w:rPr>
      </w:pPr>
      <w:r w:rsidRPr="001D4281">
        <w:rPr>
          <w:rFonts w:asciiTheme="majorHAnsi" w:eastAsia="Calibri" w:hAnsiTheme="majorHAnsi"/>
          <w:caps/>
          <w:color w:val="0A2F40" w:themeColor="accent1" w:themeShade="7F"/>
          <w:sz w:val="32"/>
          <w:szCs w:val="24"/>
        </w:rPr>
        <w:t>vysvětlení</w:t>
      </w:r>
    </w:p>
    <w:p w14:paraId="2DEFA3A0" w14:textId="77777777" w:rsidR="00507E72" w:rsidRPr="00957D1B" w:rsidRDefault="00507E72" w:rsidP="00507E72">
      <w:pPr>
        <w:spacing w:line="276" w:lineRule="auto"/>
        <w:ind w:right="706"/>
        <w:rPr>
          <w:rFonts w:ascii="Calibri" w:eastAsia="Calibri" w:hAnsi="Calibri" w:cs="Calibri"/>
        </w:rPr>
      </w:pPr>
      <w:r w:rsidRPr="00957D1B">
        <w:rPr>
          <w:rFonts w:ascii="Calibri" w:eastAsia="Calibri" w:hAnsi="Calibri" w:cs="Calibri"/>
          <w:b/>
          <w:bCs/>
        </w:rPr>
        <w:t>Kyberprostor</w:t>
      </w:r>
      <w:r w:rsidRPr="00957D1B">
        <w:rPr>
          <w:rFonts w:ascii="Calibri" w:eastAsia="Calibri" w:hAnsi="Calibri" w:cs="Calibri"/>
        </w:rPr>
        <w:t xml:space="preserve"> je </w:t>
      </w:r>
      <w:r w:rsidRPr="00957D1B">
        <w:rPr>
          <w:rFonts w:ascii="Calibri" w:eastAsia="Calibri" w:hAnsi="Calibri" w:cs="Calibri"/>
          <w:b/>
          <w:highlight w:val="yellow"/>
        </w:rPr>
        <w:t>digitální prostředí umožňující vznik</w:t>
      </w:r>
      <w:r w:rsidRPr="00957D1B">
        <w:rPr>
          <w:rFonts w:ascii="Calibri" w:eastAsia="Calibri" w:hAnsi="Calibri" w:cs="Calibri"/>
        </w:rPr>
        <w:t xml:space="preserve">, </w:t>
      </w:r>
      <w:r w:rsidRPr="00957D1B">
        <w:rPr>
          <w:rFonts w:ascii="Calibri" w:eastAsia="Calibri" w:hAnsi="Calibri" w:cs="Calibri"/>
          <w:b/>
          <w:highlight w:val="yellow"/>
        </w:rPr>
        <w:t>zpracování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a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výměnu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informací</w:t>
      </w:r>
      <w:r w:rsidRPr="00957D1B">
        <w:rPr>
          <w:rFonts w:ascii="Calibri" w:eastAsia="Calibri" w:hAnsi="Calibri" w:cs="Calibri"/>
        </w:rPr>
        <w:t xml:space="preserve">, je tvořen informačními systémy, službami a sítěmi elektronických komunikací. </w:t>
      </w:r>
    </w:p>
    <w:p w14:paraId="5D650AE3" w14:textId="77777777" w:rsidR="00507E72" w:rsidRPr="001D4281" w:rsidRDefault="00507E72" w:rsidP="00507E72">
      <w:pPr>
        <w:pStyle w:val="Nadpis3"/>
        <w:spacing w:before="280" w:after="240"/>
        <w:jc w:val="center"/>
        <w:rPr>
          <w:rFonts w:asciiTheme="majorHAnsi" w:eastAsia="Calibri" w:hAnsiTheme="majorHAnsi"/>
          <w:caps/>
          <w:color w:val="0A2F40" w:themeColor="accent1" w:themeShade="7F"/>
          <w:sz w:val="32"/>
          <w:szCs w:val="24"/>
        </w:rPr>
      </w:pPr>
      <w:r w:rsidRPr="001D4281">
        <w:rPr>
          <w:rFonts w:asciiTheme="majorHAnsi" w:eastAsia="Calibri" w:hAnsiTheme="majorHAnsi"/>
          <w:caps/>
          <w:color w:val="0A2F40" w:themeColor="accent1" w:themeShade="7F"/>
          <w:sz w:val="32"/>
          <w:szCs w:val="24"/>
        </w:rPr>
        <w:t>dělení</w:t>
      </w:r>
    </w:p>
    <w:p w14:paraId="085F9789" w14:textId="77777777" w:rsidR="00507E72" w:rsidRPr="00957D1B" w:rsidRDefault="00507E72" w:rsidP="00507E72">
      <w:pPr>
        <w:spacing w:line="227" w:lineRule="auto"/>
        <w:ind w:right="706"/>
        <w:rPr>
          <w:sz w:val="20"/>
          <w:szCs w:val="20"/>
        </w:rPr>
      </w:pPr>
      <w:r w:rsidRPr="00957D1B">
        <w:rPr>
          <w:rFonts w:ascii="Calibri" w:eastAsia="Calibri" w:hAnsi="Calibri" w:cs="Calibri"/>
        </w:rPr>
        <w:t>Útoky na KP:</w:t>
      </w:r>
    </w:p>
    <w:p w14:paraId="564519EA" w14:textId="77777777" w:rsidR="00507E72" w:rsidRPr="00957D1B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946" w:hanging="360"/>
        <w:rPr>
          <w:rFonts w:ascii="Calibri" w:eastAsia="Calibri" w:hAnsi="Calibri" w:cs="Calibri"/>
          <w:b/>
          <w:bCs/>
        </w:rPr>
      </w:pPr>
      <w:r w:rsidRPr="00957D1B">
        <w:rPr>
          <w:rFonts w:ascii="Calibri" w:eastAsia="Calibri" w:hAnsi="Calibri" w:cs="Calibri"/>
          <w:b/>
          <w:bCs/>
        </w:rPr>
        <w:t>Síťové</w:t>
      </w:r>
      <w:r w:rsidRPr="00957D1B">
        <w:rPr>
          <w:rFonts w:ascii="Calibri" w:eastAsia="Calibri" w:hAnsi="Calibri" w:cs="Calibri"/>
        </w:rPr>
        <w:t xml:space="preserve"> – </w:t>
      </w:r>
      <w:r w:rsidRPr="00957D1B">
        <w:rPr>
          <w:rFonts w:ascii="Calibri" w:eastAsia="Calibri" w:hAnsi="Calibri" w:cs="Calibri"/>
          <w:b/>
          <w:highlight w:val="yellow"/>
        </w:rPr>
        <w:t>sazí na naivitu uživatele</w:t>
      </w:r>
      <w:r w:rsidRPr="00957D1B">
        <w:rPr>
          <w:rFonts w:ascii="Calibri" w:eastAsia="Calibri" w:hAnsi="Calibri" w:cs="Calibri"/>
        </w:rPr>
        <w:t xml:space="preserve">, </w:t>
      </w:r>
      <w:r w:rsidRPr="00957D1B">
        <w:rPr>
          <w:rFonts w:ascii="Calibri" w:eastAsia="Calibri" w:hAnsi="Calibri" w:cs="Calibri"/>
          <w:b/>
          <w:highlight w:val="yellow"/>
        </w:rPr>
        <w:t>skenování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systému</w:t>
      </w:r>
      <w:r w:rsidRPr="00957D1B">
        <w:rPr>
          <w:rFonts w:ascii="Calibri" w:eastAsia="Calibri" w:hAnsi="Calibri" w:cs="Calibri"/>
        </w:rPr>
        <w:t xml:space="preserve">, např. </w:t>
      </w:r>
      <w:r w:rsidRPr="00957D1B">
        <w:rPr>
          <w:rFonts w:ascii="Calibri" w:eastAsia="Calibri" w:hAnsi="Calibri" w:cs="Calibri"/>
          <w:b/>
          <w:bCs/>
        </w:rPr>
        <w:t xml:space="preserve">OS </w:t>
      </w:r>
      <w:proofErr w:type="spellStart"/>
      <w:r w:rsidRPr="00957D1B">
        <w:rPr>
          <w:rFonts w:ascii="Calibri" w:eastAsia="Calibri" w:hAnsi="Calibri" w:cs="Calibri"/>
          <w:b/>
          <w:bCs/>
        </w:rPr>
        <w:t>fingerprint</w:t>
      </w:r>
      <w:proofErr w:type="spellEnd"/>
      <w:r w:rsidRPr="00957D1B">
        <w:rPr>
          <w:rFonts w:ascii="Calibri" w:eastAsia="Calibri" w:hAnsi="Calibri" w:cs="Calibri"/>
        </w:rPr>
        <w:t xml:space="preserve"> (činnost klávesnice), např. </w:t>
      </w:r>
      <w:proofErr w:type="spellStart"/>
      <w:r w:rsidRPr="00957D1B">
        <w:rPr>
          <w:rFonts w:ascii="Calibri" w:eastAsia="Calibri" w:hAnsi="Calibri" w:cs="Calibri"/>
          <w:b/>
          <w:bCs/>
        </w:rPr>
        <w:t>Nmap</w:t>
      </w:r>
      <w:proofErr w:type="spellEnd"/>
      <w:r w:rsidRPr="00957D1B">
        <w:rPr>
          <w:rFonts w:ascii="Calibri" w:eastAsia="Calibri" w:hAnsi="Calibri" w:cs="Calibri"/>
        </w:rPr>
        <w:t xml:space="preserve">, </w:t>
      </w:r>
      <w:proofErr w:type="spellStart"/>
      <w:r w:rsidRPr="00957D1B">
        <w:rPr>
          <w:rFonts w:ascii="Calibri" w:eastAsia="Calibri" w:hAnsi="Calibri" w:cs="Calibri"/>
          <w:b/>
          <w:bCs/>
        </w:rPr>
        <w:t>Zenmap</w:t>
      </w:r>
      <w:proofErr w:type="spellEnd"/>
    </w:p>
    <w:p w14:paraId="34001A39" w14:textId="77777777" w:rsidR="00507E72" w:rsidRPr="00957D1B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606" w:hanging="360"/>
        <w:rPr>
          <w:rFonts w:ascii="Calibri" w:eastAsia="Calibri" w:hAnsi="Calibri" w:cs="Calibri"/>
          <w:b/>
          <w:bCs/>
        </w:rPr>
      </w:pPr>
      <w:r w:rsidRPr="00957D1B">
        <w:rPr>
          <w:rFonts w:ascii="Calibri" w:eastAsia="Calibri" w:hAnsi="Calibri" w:cs="Calibri"/>
          <w:b/>
          <w:bCs/>
        </w:rPr>
        <w:t>Hardwarové –</w:t>
      </w:r>
      <w:r w:rsidRPr="00957D1B">
        <w:rPr>
          <w:rFonts w:ascii="Calibri" w:eastAsia="Calibri" w:hAnsi="Calibri" w:cs="Calibri"/>
        </w:rPr>
        <w:t xml:space="preserve"> snaha </w:t>
      </w:r>
      <w:r w:rsidRPr="00957D1B">
        <w:rPr>
          <w:rFonts w:ascii="Calibri" w:eastAsia="Calibri" w:hAnsi="Calibri" w:cs="Calibri"/>
          <w:b/>
          <w:bCs/>
          <w:highlight w:val="yellow"/>
        </w:rPr>
        <w:t>fyzicky poškodit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</w:rPr>
        <w:t xml:space="preserve">(přerušení kabeláže, rušení signálu), </w:t>
      </w:r>
      <w:r w:rsidRPr="00957D1B">
        <w:rPr>
          <w:rFonts w:ascii="Calibri" w:eastAsia="Calibri" w:hAnsi="Calibri" w:cs="Calibri"/>
          <w:b/>
          <w:bCs/>
        </w:rPr>
        <w:t xml:space="preserve">odposlechy </w:t>
      </w:r>
      <w:r w:rsidRPr="00957D1B">
        <w:rPr>
          <w:rFonts w:ascii="Calibri" w:eastAsia="Calibri" w:hAnsi="Calibri" w:cs="Calibri"/>
        </w:rPr>
        <w:t>(fyzické – modemu, nebo softwarové – ethernetu)</w:t>
      </w:r>
    </w:p>
    <w:p w14:paraId="02FACBFC" w14:textId="77777777" w:rsidR="00507E72" w:rsidRPr="00957D1B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566" w:hanging="360"/>
        <w:rPr>
          <w:rFonts w:ascii="Calibri" w:eastAsia="Calibri" w:hAnsi="Calibri" w:cs="Calibri"/>
          <w:b/>
          <w:bCs/>
          <w:sz w:val="21"/>
          <w:szCs w:val="21"/>
        </w:rPr>
      </w:pPr>
      <w:r w:rsidRPr="00957D1B">
        <w:rPr>
          <w:rFonts w:ascii="Calibri" w:eastAsia="Calibri" w:hAnsi="Calibri" w:cs="Calibri"/>
          <w:b/>
          <w:bCs/>
          <w:sz w:val="21"/>
          <w:szCs w:val="21"/>
        </w:rPr>
        <w:t>Softwarové –</w:t>
      </w:r>
      <w:r w:rsidRPr="00957D1B">
        <w:rPr>
          <w:rFonts w:ascii="Calibri" w:eastAsia="Calibri" w:hAnsi="Calibri" w:cs="Calibri"/>
          <w:sz w:val="21"/>
          <w:szCs w:val="21"/>
        </w:rPr>
        <w:t xml:space="preserve"> </w:t>
      </w:r>
      <w:r w:rsidRPr="00957D1B">
        <w:rPr>
          <w:rFonts w:ascii="Calibri" w:eastAsia="Calibri" w:hAnsi="Calibri" w:cs="Calibri"/>
          <w:b/>
          <w:sz w:val="21"/>
          <w:szCs w:val="21"/>
          <w:highlight w:val="yellow"/>
        </w:rPr>
        <w:t>využívají chyb programů</w:t>
      </w:r>
      <w:r w:rsidRPr="00957D1B">
        <w:rPr>
          <w:rFonts w:ascii="Calibri" w:eastAsia="Calibri" w:hAnsi="Calibri" w:cs="Calibri"/>
          <w:sz w:val="21"/>
          <w:szCs w:val="21"/>
        </w:rPr>
        <w:t xml:space="preserve">, např. </w:t>
      </w:r>
      <w:proofErr w:type="spellStart"/>
      <w:r w:rsidRPr="00957D1B">
        <w:rPr>
          <w:rFonts w:ascii="Calibri" w:eastAsia="Calibri" w:hAnsi="Calibri" w:cs="Calibri"/>
          <w:b/>
          <w:bCs/>
          <w:sz w:val="21"/>
          <w:szCs w:val="21"/>
        </w:rPr>
        <w:t>stackoverflow</w:t>
      </w:r>
      <w:proofErr w:type="spellEnd"/>
      <w:r w:rsidRPr="00957D1B">
        <w:rPr>
          <w:rFonts w:ascii="Calibri" w:eastAsia="Calibri" w:hAnsi="Calibri" w:cs="Calibri"/>
          <w:sz w:val="21"/>
          <w:szCs w:val="21"/>
        </w:rPr>
        <w:t xml:space="preserve"> – zápis do nepříslušné části paměti, což </w:t>
      </w:r>
      <w:r w:rsidRPr="00957D1B">
        <w:rPr>
          <w:rFonts w:ascii="Calibri" w:eastAsia="Calibri" w:hAnsi="Calibri" w:cs="Calibri"/>
          <w:b/>
          <w:sz w:val="21"/>
          <w:szCs w:val="21"/>
          <w:highlight w:val="yellow"/>
        </w:rPr>
        <w:t>vede ke spuštění cizího programu</w:t>
      </w:r>
      <w:r w:rsidRPr="00957D1B">
        <w:rPr>
          <w:rFonts w:ascii="Calibri" w:eastAsia="Calibri" w:hAnsi="Calibri" w:cs="Calibri"/>
          <w:sz w:val="21"/>
          <w:szCs w:val="21"/>
        </w:rPr>
        <w:t xml:space="preserve">, nebo tzv. </w:t>
      </w:r>
      <w:proofErr w:type="spellStart"/>
      <w:r w:rsidRPr="00957D1B">
        <w:rPr>
          <w:rFonts w:ascii="Calibri" w:eastAsia="Calibri" w:hAnsi="Calibri" w:cs="Calibri"/>
          <w:b/>
          <w:bCs/>
          <w:sz w:val="21"/>
          <w:szCs w:val="21"/>
        </w:rPr>
        <w:t>backdoor</w:t>
      </w:r>
      <w:proofErr w:type="spellEnd"/>
      <w:r w:rsidRPr="00957D1B">
        <w:rPr>
          <w:rFonts w:ascii="Calibri" w:eastAsia="Calibri" w:hAnsi="Calibri" w:cs="Calibri"/>
          <w:sz w:val="21"/>
          <w:szCs w:val="21"/>
        </w:rPr>
        <w:t xml:space="preserve"> – </w:t>
      </w:r>
      <w:r w:rsidRPr="00957D1B">
        <w:rPr>
          <w:rFonts w:ascii="Calibri" w:eastAsia="Calibri" w:hAnsi="Calibri" w:cs="Calibri"/>
          <w:b/>
          <w:sz w:val="21"/>
          <w:szCs w:val="21"/>
          <w:highlight w:val="yellow"/>
        </w:rPr>
        <w:t>skrytý cizí přístup</w:t>
      </w:r>
    </w:p>
    <w:p w14:paraId="6A703CC4" w14:textId="77777777" w:rsidR="00507E72" w:rsidRPr="00957D1B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446" w:hanging="360"/>
        <w:rPr>
          <w:rFonts w:ascii="Calibri" w:eastAsia="Calibri" w:hAnsi="Calibri" w:cs="Calibri"/>
          <w:b/>
          <w:bCs/>
        </w:rPr>
      </w:pPr>
      <w:proofErr w:type="spellStart"/>
      <w:r w:rsidRPr="00957D1B">
        <w:rPr>
          <w:rFonts w:ascii="Calibri" w:eastAsia="Calibri" w:hAnsi="Calibri" w:cs="Calibri"/>
          <w:b/>
          <w:bCs/>
        </w:rPr>
        <w:t>DoS</w:t>
      </w:r>
      <w:proofErr w:type="spellEnd"/>
      <w:r w:rsidRPr="00957D1B">
        <w:rPr>
          <w:rFonts w:ascii="Calibri" w:eastAsia="Calibri" w:hAnsi="Calibri" w:cs="Calibri"/>
          <w:b/>
          <w:bCs/>
        </w:rPr>
        <w:t xml:space="preserve"> –</w:t>
      </w:r>
      <w:r w:rsidRPr="00957D1B">
        <w:rPr>
          <w:rFonts w:ascii="Calibri" w:eastAsia="Calibri" w:hAnsi="Calibri" w:cs="Calibri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zahlcení a zhroucení</w:t>
      </w:r>
      <w:r w:rsidRPr="00957D1B">
        <w:rPr>
          <w:rFonts w:ascii="Calibri" w:eastAsia="Calibri" w:hAnsi="Calibri" w:cs="Calibri"/>
        </w:rPr>
        <w:t xml:space="preserve">, např. tzv. </w:t>
      </w:r>
      <w:proofErr w:type="spellStart"/>
      <w:r w:rsidRPr="00957D1B">
        <w:rPr>
          <w:rFonts w:ascii="Calibri" w:eastAsia="Calibri" w:hAnsi="Calibri" w:cs="Calibri"/>
          <w:b/>
          <w:highlight w:val="yellow"/>
        </w:rPr>
        <w:t>PingOfDeath</w:t>
      </w:r>
      <w:proofErr w:type="spellEnd"/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</w:rPr>
        <w:t xml:space="preserve">– </w:t>
      </w:r>
      <w:r w:rsidRPr="00957D1B">
        <w:rPr>
          <w:rFonts w:ascii="Calibri" w:eastAsia="Calibri" w:hAnsi="Calibri" w:cs="Calibri"/>
          <w:b/>
          <w:highlight w:val="yellow"/>
        </w:rPr>
        <w:t>příliš velký packet</w:t>
      </w:r>
      <w:r w:rsidRPr="00957D1B">
        <w:rPr>
          <w:rFonts w:ascii="Calibri" w:eastAsia="Calibri" w:hAnsi="Calibri" w:cs="Calibri"/>
        </w:rPr>
        <w:t xml:space="preserve">, tzv. </w:t>
      </w:r>
      <w:proofErr w:type="spellStart"/>
      <w:r w:rsidRPr="00957D1B">
        <w:rPr>
          <w:rFonts w:ascii="Calibri" w:eastAsia="Calibri" w:hAnsi="Calibri" w:cs="Calibri"/>
          <w:b/>
          <w:bCs/>
        </w:rPr>
        <w:t>DDoS</w:t>
      </w:r>
      <w:proofErr w:type="spellEnd"/>
      <w:r w:rsidRPr="00957D1B">
        <w:rPr>
          <w:rFonts w:ascii="Calibri" w:eastAsia="Calibri" w:hAnsi="Calibri" w:cs="Calibri"/>
        </w:rPr>
        <w:t xml:space="preserve"> útok je veden </w:t>
      </w:r>
      <w:r w:rsidRPr="00957D1B">
        <w:rPr>
          <w:rFonts w:ascii="Calibri" w:eastAsia="Calibri" w:hAnsi="Calibri" w:cs="Calibri"/>
          <w:b/>
          <w:highlight w:val="yellow"/>
        </w:rPr>
        <w:t>souběžně z několika stanic</w:t>
      </w:r>
      <w:r w:rsidRPr="00957D1B">
        <w:rPr>
          <w:rFonts w:ascii="Calibri" w:eastAsia="Calibri" w:hAnsi="Calibri" w:cs="Calibri"/>
        </w:rPr>
        <w:t xml:space="preserve">, </w:t>
      </w:r>
      <w:r w:rsidRPr="00957D1B">
        <w:rPr>
          <w:rFonts w:ascii="Calibri" w:eastAsia="Calibri" w:hAnsi="Calibri" w:cs="Calibri"/>
          <w:b/>
          <w:highlight w:val="yellow"/>
        </w:rPr>
        <w:t>poté, co jsou stanice dříve napadeny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</w:rPr>
        <w:t>– tzv. zombie</w:t>
      </w:r>
    </w:p>
    <w:p w14:paraId="6ED80A36" w14:textId="77777777" w:rsidR="00507E72" w:rsidRPr="00957D1B" w:rsidRDefault="00507E72" w:rsidP="00507E72">
      <w:pPr>
        <w:rPr>
          <w:sz w:val="20"/>
          <w:szCs w:val="20"/>
        </w:rPr>
      </w:pPr>
      <w:r w:rsidRPr="00957D1B">
        <w:rPr>
          <w:rFonts w:ascii="Calibri" w:eastAsia="Calibri" w:hAnsi="Calibri" w:cs="Calibri"/>
          <w:b/>
          <w:bCs/>
        </w:rPr>
        <w:t>Zákon o kybernetické bezpečnosti</w:t>
      </w:r>
      <w:r w:rsidRPr="00957D1B">
        <w:rPr>
          <w:rFonts w:ascii="Calibri" w:eastAsia="Calibri" w:hAnsi="Calibri" w:cs="Calibri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upravuje práva a povinnosti osob</w:t>
      </w:r>
      <w:r w:rsidRPr="00957D1B">
        <w:rPr>
          <w:rFonts w:ascii="Calibri" w:eastAsia="Calibri" w:hAnsi="Calibri" w:cs="Calibri"/>
        </w:rPr>
        <w:t>, komerci na webu atd.</w:t>
      </w:r>
    </w:p>
    <w:p w14:paraId="710CB6BF" w14:textId="77777777" w:rsidR="00507E72" w:rsidRPr="00957D1B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946" w:hanging="360"/>
        <w:rPr>
          <w:rFonts w:ascii="Calibri" w:eastAsia="Calibri" w:hAnsi="Calibri" w:cs="Calibri"/>
        </w:rPr>
      </w:pPr>
      <w:r w:rsidRPr="00957D1B">
        <w:rPr>
          <w:rFonts w:ascii="Calibri" w:eastAsia="Calibri" w:hAnsi="Calibri" w:cs="Calibri"/>
          <w:b/>
          <w:bCs/>
        </w:rPr>
        <w:t>Man-in-</w:t>
      </w:r>
      <w:proofErr w:type="spellStart"/>
      <w:r w:rsidRPr="00957D1B">
        <w:rPr>
          <w:rFonts w:ascii="Calibri" w:eastAsia="Calibri" w:hAnsi="Calibri" w:cs="Calibri"/>
          <w:b/>
          <w:bCs/>
        </w:rPr>
        <w:t>the</w:t>
      </w:r>
      <w:proofErr w:type="spellEnd"/>
      <w:r w:rsidRPr="00957D1B">
        <w:rPr>
          <w:rFonts w:ascii="Calibri" w:eastAsia="Calibri" w:hAnsi="Calibri" w:cs="Calibri"/>
          <w:b/>
          <w:bCs/>
        </w:rPr>
        <w:t>-</w:t>
      </w:r>
      <w:proofErr w:type="spellStart"/>
      <w:r w:rsidRPr="00957D1B">
        <w:rPr>
          <w:rFonts w:ascii="Calibri" w:eastAsia="Calibri" w:hAnsi="Calibri" w:cs="Calibri"/>
          <w:b/>
          <w:bCs/>
        </w:rPr>
        <w:t>middle</w:t>
      </w:r>
      <w:proofErr w:type="spellEnd"/>
      <w:r w:rsidRPr="00957D1B">
        <w:rPr>
          <w:rFonts w:ascii="Calibri" w:eastAsia="Calibri" w:hAnsi="Calibri" w:cs="Calibri"/>
          <w:b/>
          <w:bCs/>
        </w:rPr>
        <w:t xml:space="preserve"> </w:t>
      </w:r>
      <w:r w:rsidRPr="00957D1B">
        <w:rPr>
          <w:rFonts w:ascii="Calibri" w:eastAsia="Calibri" w:hAnsi="Calibri" w:cs="Calibri"/>
        </w:rPr>
        <w:t>(</w:t>
      </w:r>
      <w:proofErr w:type="spellStart"/>
      <w:r w:rsidRPr="00957D1B">
        <w:rPr>
          <w:rFonts w:ascii="Calibri" w:eastAsia="Calibri" w:hAnsi="Calibri" w:cs="Calibri"/>
        </w:rPr>
        <w:t>MitM</w:t>
      </w:r>
      <w:proofErr w:type="spellEnd"/>
      <w:r w:rsidRPr="00957D1B">
        <w:rPr>
          <w:rFonts w:ascii="Calibri" w:eastAsia="Calibri" w:hAnsi="Calibri" w:cs="Calibri"/>
        </w:rPr>
        <w:t>) útoky – útočník se staví mezi komunikující strany a odposlouchává nebo mění komunikaci.</w:t>
      </w:r>
    </w:p>
    <w:p w14:paraId="0FCBA46B" w14:textId="77777777" w:rsidR="00507E72" w:rsidRPr="00957D1B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946" w:hanging="360"/>
        <w:rPr>
          <w:rFonts w:ascii="Calibri" w:eastAsia="Calibri" w:hAnsi="Calibri" w:cs="Calibri"/>
        </w:rPr>
      </w:pPr>
      <w:proofErr w:type="spellStart"/>
      <w:r w:rsidRPr="00957D1B">
        <w:rPr>
          <w:rFonts w:ascii="Calibri" w:eastAsia="Calibri" w:hAnsi="Calibri" w:cs="Calibri"/>
          <w:b/>
          <w:bCs/>
        </w:rPr>
        <w:t>Phishing</w:t>
      </w:r>
      <w:proofErr w:type="spellEnd"/>
      <w:r w:rsidRPr="00957D1B">
        <w:rPr>
          <w:rFonts w:ascii="Calibri" w:eastAsia="Calibri" w:hAnsi="Calibri" w:cs="Calibri"/>
          <w:b/>
          <w:bCs/>
        </w:rPr>
        <w:t xml:space="preserve"> – </w:t>
      </w:r>
      <w:r w:rsidRPr="00957D1B">
        <w:rPr>
          <w:rFonts w:ascii="Calibri" w:eastAsia="Calibri" w:hAnsi="Calibri" w:cs="Calibri"/>
        </w:rPr>
        <w:t>podvodné získávání citlivých údajů (např. přihlašovací údaje) přes falešné weby nebo e-maily.</w:t>
      </w:r>
    </w:p>
    <w:p w14:paraId="126F470F" w14:textId="77777777" w:rsidR="00507E72" w:rsidRPr="00957D1B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946" w:hanging="360"/>
        <w:rPr>
          <w:rFonts w:ascii="Calibri" w:eastAsia="Calibri" w:hAnsi="Calibri" w:cs="Calibri"/>
          <w:b/>
          <w:bCs/>
        </w:rPr>
      </w:pPr>
      <w:r w:rsidRPr="00957D1B">
        <w:rPr>
          <w:rFonts w:ascii="Calibri" w:eastAsia="Calibri" w:hAnsi="Calibri" w:cs="Calibri"/>
          <w:b/>
          <w:bCs/>
        </w:rPr>
        <w:t xml:space="preserve">Ransomware – </w:t>
      </w:r>
      <w:r w:rsidRPr="00957D1B">
        <w:rPr>
          <w:rFonts w:ascii="Calibri" w:eastAsia="Calibri" w:hAnsi="Calibri" w:cs="Calibri"/>
        </w:rPr>
        <w:t>škodlivý software, který zašifruje soubory a požaduje výkupné.</w:t>
      </w:r>
    </w:p>
    <w:p w14:paraId="5205C80A" w14:textId="77777777" w:rsidR="00507E72" w:rsidRDefault="00507E72" w:rsidP="00507E72">
      <w:pPr>
        <w:numPr>
          <w:ilvl w:val="0"/>
          <w:numId w:val="1"/>
        </w:numPr>
        <w:tabs>
          <w:tab w:val="left" w:pos="720"/>
        </w:tabs>
        <w:spacing w:after="0" w:line="276" w:lineRule="auto"/>
        <w:ind w:left="720" w:right="946" w:hanging="360"/>
        <w:rPr>
          <w:rFonts w:ascii="Calibri" w:eastAsia="Calibri" w:hAnsi="Calibri" w:cs="Calibri"/>
        </w:rPr>
      </w:pPr>
      <w:r w:rsidRPr="00957D1B">
        <w:rPr>
          <w:rFonts w:ascii="Calibri" w:eastAsia="Calibri" w:hAnsi="Calibri" w:cs="Calibri"/>
          <w:b/>
          <w:bCs/>
        </w:rPr>
        <w:t xml:space="preserve">Obrana: </w:t>
      </w:r>
      <w:r w:rsidRPr="00957D1B">
        <w:rPr>
          <w:rFonts w:ascii="Calibri" w:eastAsia="Calibri" w:hAnsi="Calibri" w:cs="Calibri"/>
        </w:rPr>
        <w:t xml:space="preserve">Použití firewallů, šifrování komunikace (TLS/SSL), edukace uživatelů o </w:t>
      </w:r>
      <w:proofErr w:type="spellStart"/>
      <w:r w:rsidRPr="00957D1B">
        <w:rPr>
          <w:rFonts w:ascii="Calibri" w:eastAsia="Calibri" w:hAnsi="Calibri" w:cs="Calibri"/>
        </w:rPr>
        <w:t>phishingových</w:t>
      </w:r>
      <w:proofErr w:type="spellEnd"/>
      <w:r w:rsidRPr="00957D1B">
        <w:rPr>
          <w:rFonts w:ascii="Calibri" w:eastAsia="Calibri" w:hAnsi="Calibri" w:cs="Calibri"/>
        </w:rPr>
        <w:t xml:space="preserve"> útocích.</w:t>
      </w:r>
    </w:p>
    <w:p w14:paraId="75D8C508" w14:textId="77777777" w:rsidR="00507E72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14B1ABE4" w14:textId="77777777" w:rsidR="00507E72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737D60B7" w14:textId="77777777" w:rsidR="00507E72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5565705F" w14:textId="77777777" w:rsidR="00507E72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7D80EEB6" w14:textId="77777777" w:rsidR="00507E72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3F740316" w14:textId="77777777" w:rsidR="00507E72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087CC415" w14:textId="77777777" w:rsidR="00507E72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0F5A9152" w14:textId="77777777" w:rsidR="00507E72" w:rsidRPr="00957D1B" w:rsidRDefault="00507E72" w:rsidP="00507E72">
      <w:pPr>
        <w:tabs>
          <w:tab w:val="left" w:pos="720"/>
        </w:tabs>
        <w:spacing w:after="0" w:line="276" w:lineRule="auto"/>
        <w:ind w:right="946"/>
        <w:rPr>
          <w:rFonts w:ascii="Calibri" w:eastAsia="Calibri" w:hAnsi="Calibri" w:cs="Calibri"/>
        </w:rPr>
      </w:pPr>
    </w:p>
    <w:p w14:paraId="42D80D50" w14:textId="77777777" w:rsidR="00507E72" w:rsidRPr="003858D9" w:rsidRDefault="00507E72" w:rsidP="00507E72">
      <w:pPr>
        <w:pStyle w:val="Nadpis2"/>
        <w:spacing w:before="120" w:after="120"/>
        <w:rPr>
          <w:rFonts w:eastAsia="Calibri"/>
          <w:b/>
          <w:bCs/>
          <w:color w:val="auto"/>
          <w:szCs w:val="26"/>
        </w:rPr>
      </w:pPr>
      <w:r w:rsidRPr="003858D9">
        <w:rPr>
          <w:rFonts w:eastAsia="Calibri"/>
          <w:b/>
          <w:bCs/>
          <w:color w:val="auto"/>
          <w:szCs w:val="26"/>
        </w:rPr>
        <w:lastRenderedPageBreak/>
        <w:t>18.2. Malware a jeho typy</w:t>
      </w:r>
    </w:p>
    <w:p w14:paraId="3F4B346B" w14:textId="77777777" w:rsidR="00507E72" w:rsidRPr="00957D1B" w:rsidRDefault="00507E72" w:rsidP="00507E72">
      <w:pPr>
        <w:pStyle w:val="Nadpis3"/>
        <w:spacing w:before="280" w:after="240"/>
        <w:jc w:val="center"/>
        <w:rPr>
          <w:color w:val="auto"/>
        </w:rPr>
      </w:pPr>
      <w:r w:rsidRPr="005D4B65">
        <w:rPr>
          <w:rFonts w:asciiTheme="majorHAnsi" w:hAnsiTheme="majorHAnsi"/>
          <w:caps/>
          <w:color w:val="0A2F40" w:themeColor="accent1" w:themeShade="7F"/>
          <w:sz w:val="32"/>
          <w:szCs w:val="24"/>
        </w:rPr>
        <w:t>vysvětlení</w:t>
      </w:r>
    </w:p>
    <w:p w14:paraId="4326C224" w14:textId="77777777" w:rsidR="00507E72" w:rsidRPr="00957D1B" w:rsidRDefault="00507E72" w:rsidP="00507E72">
      <w:pPr>
        <w:rPr>
          <w:rFonts w:ascii="Calibri" w:eastAsia="Calibri" w:hAnsi="Calibri" w:cs="Calibri"/>
        </w:rPr>
      </w:pPr>
      <w:r w:rsidRPr="00957D1B">
        <w:rPr>
          <w:rFonts w:ascii="Calibri" w:eastAsia="Calibri" w:hAnsi="Calibri" w:cs="Calibri"/>
          <w:b/>
          <w:bCs/>
        </w:rPr>
        <w:t>Malware</w:t>
      </w:r>
      <w:r w:rsidRPr="00957D1B">
        <w:rPr>
          <w:rFonts w:ascii="Calibri" w:eastAsia="Calibri" w:hAnsi="Calibri" w:cs="Calibri"/>
        </w:rPr>
        <w:t xml:space="preserve"> je </w:t>
      </w:r>
      <w:r w:rsidRPr="00957D1B">
        <w:rPr>
          <w:rFonts w:ascii="Calibri" w:eastAsia="Calibri" w:hAnsi="Calibri" w:cs="Calibri"/>
          <w:b/>
          <w:highlight w:val="yellow"/>
        </w:rPr>
        <w:t>škodlivý software</w:t>
      </w:r>
      <w:r w:rsidRPr="00957D1B">
        <w:rPr>
          <w:rFonts w:ascii="Calibri" w:eastAsia="Calibri" w:hAnsi="Calibri" w:cs="Calibri"/>
        </w:rPr>
        <w:t xml:space="preserve">, pracuje </w:t>
      </w:r>
      <w:r w:rsidRPr="00957D1B">
        <w:rPr>
          <w:rFonts w:ascii="Calibri" w:eastAsia="Calibri" w:hAnsi="Calibri" w:cs="Calibri"/>
          <w:b/>
          <w:highlight w:val="yellow"/>
        </w:rPr>
        <w:t>bez vědomí uživatele</w:t>
      </w:r>
      <w:r w:rsidRPr="00957D1B">
        <w:rPr>
          <w:rFonts w:ascii="Calibri" w:eastAsia="Calibri" w:hAnsi="Calibri" w:cs="Calibri"/>
        </w:rPr>
        <w:t xml:space="preserve">. </w:t>
      </w:r>
    </w:p>
    <w:p w14:paraId="40F2ADAE" w14:textId="77777777" w:rsidR="00507E72" w:rsidRPr="00957D1B" w:rsidRDefault="00507E72" w:rsidP="00507E72">
      <w:pPr>
        <w:pStyle w:val="Nadpis3"/>
        <w:spacing w:before="280" w:after="240"/>
        <w:jc w:val="center"/>
        <w:rPr>
          <w:color w:val="auto"/>
        </w:rPr>
      </w:pPr>
      <w:r w:rsidRPr="005D4B65">
        <w:rPr>
          <w:rFonts w:asciiTheme="majorHAnsi" w:hAnsiTheme="majorHAnsi"/>
          <w:caps/>
          <w:color w:val="0A2F40" w:themeColor="accent1" w:themeShade="7F"/>
          <w:sz w:val="32"/>
          <w:szCs w:val="24"/>
        </w:rPr>
        <w:t>dělení</w:t>
      </w:r>
    </w:p>
    <w:p w14:paraId="38FDB471" w14:textId="77777777" w:rsidR="00507E72" w:rsidRPr="00957D1B" w:rsidRDefault="00507E72" w:rsidP="00507E72">
      <w:pPr>
        <w:rPr>
          <w:sz w:val="20"/>
          <w:szCs w:val="20"/>
        </w:rPr>
      </w:pPr>
      <w:r w:rsidRPr="00957D1B">
        <w:rPr>
          <w:rFonts w:ascii="Calibri" w:eastAsia="Calibri" w:hAnsi="Calibri" w:cs="Calibri"/>
        </w:rPr>
        <w:t>Dělí se na:</w:t>
      </w:r>
    </w:p>
    <w:p w14:paraId="780030C8" w14:textId="77777777" w:rsidR="00507E72" w:rsidRPr="00D30725" w:rsidRDefault="00507E72" w:rsidP="00507E72">
      <w:pPr>
        <w:pStyle w:val="Odstavecseseznamem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957D1B">
        <w:rPr>
          <w:rFonts w:ascii="Calibri" w:eastAsia="Calibri" w:hAnsi="Calibri" w:cs="Calibri"/>
          <w:b/>
          <w:bCs/>
          <w:u w:val="single"/>
        </w:rPr>
        <w:t>infekční</w:t>
      </w:r>
      <w:r w:rsidRPr="00957D1B">
        <w:rPr>
          <w:rFonts w:ascii="Calibri" w:eastAsia="Calibri" w:hAnsi="Calibri" w:cs="Calibri"/>
        </w:rPr>
        <w:t xml:space="preserve"> – záměr autora je </w:t>
      </w:r>
      <w:r w:rsidRPr="00957D1B">
        <w:rPr>
          <w:rFonts w:ascii="Calibri" w:eastAsia="Calibri" w:hAnsi="Calibri" w:cs="Calibri"/>
          <w:b/>
          <w:highlight w:val="yellow"/>
        </w:rPr>
        <w:t>destruktivní</w:t>
      </w:r>
    </w:p>
    <w:p w14:paraId="3A5C71C7" w14:textId="77777777" w:rsidR="00507E72" w:rsidRPr="00957D1B" w:rsidRDefault="00507E72" w:rsidP="00507E72">
      <w:pPr>
        <w:pStyle w:val="Odstavecseseznamem"/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</w:p>
    <w:p w14:paraId="0785A25C" w14:textId="77777777" w:rsidR="00507E72" w:rsidRPr="00957D1B" w:rsidRDefault="00507E72" w:rsidP="00507E72">
      <w:pPr>
        <w:pStyle w:val="Odstavecseseznamem"/>
        <w:numPr>
          <w:ilvl w:val="1"/>
          <w:numId w:val="2"/>
        </w:numPr>
        <w:tabs>
          <w:tab w:val="left" w:pos="1440"/>
        </w:tabs>
        <w:spacing w:after="0" w:line="360" w:lineRule="auto"/>
        <w:ind w:left="1434" w:hanging="357"/>
        <w:rPr>
          <w:rFonts w:ascii="Arial" w:eastAsia="Arial" w:hAnsi="Arial" w:cs="Arial"/>
        </w:rPr>
      </w:pPr>
      <w:r w:rsidRPr="00957D1B">
        <w:rPr>
          <w:rFonts w:ascii="Calibri" w:eastAsia="Calibri" w:hAnsi="Calibri" w:cs="Calibri"/>
          <w:b/>
          <w:bCs/>
        </w:rPr>
        <w:t>Viry</w:t>
      </w:r>
      <w:r w:rsidRPr="00957D1B">
        <w:rPr>
          <w:rFonts w:ascii="Calibri" w:eastAsia="Calibri" w:hAnsi="Calibri" w:cs="Calibri"/>
        </w:rPr>
        <w:t xml:space="preserve"> – </w:t>
      </w:r>
      <w:proofErr w:type="spellStart"/>
      <w:r w:rsidRPr="00957D1B">
        <w:rPr>
          <w:rFonts w:ascii="Calibri" w:eastAsia="Calibri" w:hAnsi="Calibri" w:cs="Calibri"/>
          <w:b/>
          <w:highlight w:val="yellow"/>
        </w:rPr>
        <w:t>sebereplikace</w:t>
      </w:r>
      <w:proofErr w:type="spellEnd"/>
      <w:r w:rsidRPr="00957D1B">
        <w:rPr>
          <w:rFonts w:ascii="Calibri" w:eastAsia="Calibri" w:hAnsi="Calibri" w:cs="Calibri"/>
        </w:rPr>
        <w:t xml:space="preserve">, </w:t>
      </w:r>
      <w:r w:rsidRPr="00957D1B">
        <w:rPr>
          <w:rFonts w:ascii="Calibri" w:eastAsia="Calibri" w:hAnsi="Calibri" w:cs="Calibri"/>
          <w:b/>
          <w:bCs/>
        </w:rPr>
        <w:t>souborové</w:t>
      </w:r>
      <w:r w:rsidRPr="00957D1B">
        <w:rPr>
          <w:rFonts w:ascii="Calibri" w:eastAsia="Calibri" w:hAnsi="Calibri" w:cs="Calibri"/>
        </w:rPr>
        <w:t xml:space="preserve"> – </w:t>
      </w:r>
      <w:proofErr w:type="spellStart"/>
      <w:r w:rsidRPr="00957D1B">
        <w:rPr>
          <w:rFonts w:ascii="Calibri" w:eastAsia="Calibri" w:hAnsi="Calibri" w:cs="Calibri"/>
        </w:rPr>
        <w:t>exe</w:t>
      </w:r>
      <w:proofErr w:type="spellEnd"/>
      <w:r w:rsidRPr="00957D1B">
        <w:rPr>
          <w:rFonts w:ascii="Calibri" w:eastAsia="Calibri" w:hAnsi="Calibri" w:cs="Calibri"/>
        </w:rPr>
        <w:t xml:space="preserve"> soubory, </w:t>
      </w:r>
      <w:proofErr w:type="spellStart"/>
      <w:r w:rsidRPr="00957D1B">
        <w:rPr>
          <w:rFonts w:ascii="Calibri" w:eastAsia="Calibri" w:hAnsi="Calibri" w:cs="Calibri"/>
          <w:b/>
          <w:bCs/>
        </w:rPr>
        <w:t>boot</w:t>
      </w:r>
      <w:proofErr w:type="spellEnd"/>
      <w:r w:rsidRPr="00957D1B">
        <w:rPr>
          <w:rFonts w:ascii="Calibri" w:eastAsia="Calibri" w:hAnsi="Calibri" w:cs="Calibri"/>
        </w:rPr>
        <w:t xml:space="preserve"> – disk, </w:t>
      </w:r>
      <w:proofErr w:type="spellStart"/>
      <w:r w:rsidRPr="00957D1B">
        <w:rPr>
          <w:rFonts w:ascii="Calibri" w:eastAsia="Calibri" w:hAnsi="Calibri" w:cs="Calibri"/>
          <w:b/>
          <w:bCs/>
        </w:rPr>
        <w:t>makroviry</w:t>
      </w:r>
      <w:proofErr w:type="spellEnd"/>
      <w:r w:rsidRPr="00957D1B">
        <w:rPr>
          <w:rFonts w:ascii="Calibri" w:eastAsia="Calibri" w:hAnsi="Calibri" w:cs="Calibri"/>
        </w:rPr>
        <w:t xml:space="preserve"> – dokument</w:t>
      </w:r>
    </w:p>
    <w:p w14:paraId="2CB24657" w14:textId="77777777" w:rsidR="00507E72" w:rsidRPr="00957D1B" w:rsidRDefault="00507E72" w:rsidP="00507E72">
      <w:pPr>
        <w:pStyle w:val="Odstavecseseznamem"/>
        <w:numPr>
          <w:ilvl w:val="1"/>
          <w:numId w:val="2"/>
        </w:numPr>
        <w:tabs>
          <w:tab w:val="left" w:pos="1440"/>
        </w:tabs>
        <w:spacing w:after="0" w:line="360" w:lineRule="auto"/>
        <w:ind w:left="1434" w:hanging="357"/>
        <w:rPr>
          <w:rFonts w:ascii="Arial" w:eastAsia="Arial" w:hAnsi="Arial" w:cs="Arial"/>
        </w:rPr>
      </w:pPr>
      <w:r w:rsidRPr="00957D1B">
        <w:rPr>
          <w:rFonts w:ascii="Calibri" w:eastAsia="Calibri" w:hAnsi="Calibri" w:cs="Calibri"/>
          <w:b/>
          <w:bCs/>
        </w:rPr>
        <w:t>Červi –</w:t>
      </w:r>
      <w:r w:rsidRPr="00957D1B">
        <w:rPr>
          <w:rFonts w:ascii="Calibri" w:eastAsia="Calibri" w:hAnsi="Calibri" w:cs="Calibri"/>
        </w:rPr>
        <w:t xml:space="preserve"> šíří se po síti, </w:t>
      </w:r>
      <w:r w:rsidRPr="00957D1B">
        <w:rPr>
          <w:rFonts w:ascii="Calibri" w:eastAsia="Calibri" w:hAnsi="Calibri" w:cs="Calibri"/>
          <w:b/>
          <w:highlight w:val="yellow"/>
        </w:rPr>
        <w:t>zahlcují kom. kanály</w:t>
      </w:r>
    </w:p>
    <w:p w14:paraId="4E4143CF" w14:textId="77777777" w:rsidR="00507E72" w:rsidRPr="00D30725" w:rsidRDefault="00507E72" w:rsidP="00507E72">
      <w:pPr>
        <w:pStyle w:val="Odstavecseseznamem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957D1B">
        <w:rPr>
          <w:rFonts w:ascii="Calibri" w:eastAsia="Calibri" w:hAnsi="Calibri" w:cs="Calibri"/>
          <w:b/>
          <w:bCs/>
          <w:u w:val="single"/>
        </w:rPr>
        <w:t>skrytý</w:t>
      </w:r>
      <w:r w:rsidRPr="00957D1B">
        <w:rPr>
          <w:rFonts w:ascii="Calibri" w:eastAsia="Calibri" w:hAnsi="Calibri" w:cs="Calibri"/>
          <w:b/>
          <w:bCs/>
        </w:rPr>
        <w:t xml:space="preserve"> –</w:t>
      </w:r>
      <w:r w:rsidRPr="00957D1B">
        <w:rPr>
          <w:rFonts w:ascii="Calibri" w:eastAsia="Calibri" w:hAnsi="Calibri" w:cs="Calibri"/>
        </w:rPr>
        <w:t xml:space="preserve"> snaha </w:t>
      </w:r>
      <w:r w:rsidRPr="00957D1B">
        <w:rPr>
          <w:rFonts w:ascii="Calibri" w:eastAsia="Calibri" w:hAnsi="Calibri" w:cs="Calibri"/>
          <w:b/>
          <w:highlight w:val="yellow"/>
        </w:rPr>
        <w:t>ovládnout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cizí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počítač</w:t>
      </w:r>
    </w:p>
    <w:p w14:paraId="38D32BA0" w14:textId="77777777" w:rsidR="00507E72" w:rsidRPr="00957D1B" w:rsidRDefault="00507E72" w:rsidP="00507E72">
      <w:pPr>
        <w:pStyle w:val="Odstavecseseznamem"/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</w:p>
    <w:p w14:paraId="183D6149" w14:textId="77777777" w:rsidR="00507E72" w:rsidRPr="00957D1B" w:rsidRDefault="00507E72" w:rsidP="00507E72">
      <w:pPr>
        <w:pStyle w:val="Odstavecseseznamem"/>
        <w:numPr>
          <w:ilvl w:val="1"/>
          <w:numId w:val="2"/>
        </w:numPr>
        <w:tabs>
          <w:tab w:val="left" w:pos="1440"/>
        </w:tabs>
        <w:spacing w:after="0" w:line="360" w:lineRule="auto"/>
        <w:ind w:left="1434" w:hanging="357"/>
        <w:rPr>
          <w:rFonts w:ascii="Arial" w:eastAsia="Arial" w:hAnsi="Arial" w:cs="Arial"/>
        </w:rPr>
      </w:pPr>
      <w:r w:rsidRPr="00957D1B">
        <w:rPr>
          <w:rFonts w:ascii="Calibri" w:eastAsia="Calibri" w:hAnsi="Calibri" w:cs="Calibri"/>
          <w:b/>
          <w:bCs/>
        </w:rPr>
        <w:t>Trojský kůň –</w:t>
      </w:r>
      <w:r w:rsidRPr="00957D1B">
        <w:rPr>
          <w:rFonts w:ascii="Calibri" w:eastAsia="Calibri" w:hAnsi="Calibri" w:cs="Calibri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předstírají užitečnou činnost</w:t>
      </w:r>
      <w:r w:rsidRPr="00957D1B">
        <w:rPr>
          <w:rFonts w:ascii="Calibri" w:eastAsia="Calibri" w:hAnsi="Calibri" w:cs="Calibri"/>
        </w:rPr>
        <w:t xml:space="preserve">, </w:t>
      </w:r>
      <w:r w:rsidRPr="00957D1B">
        <w:rPr>
          <w:rFonts w:ascii="Calibri" w:eastAsia="Calibri" w:hAnsi="Calibri" w:cs="Calibri"/>
          <w:b/>
          <w:highlight w:val="yellow"/>
        </w:rPr>
        <w:t>musí spustit sám uživatel</w:t>
      </w:r>
    </w:p>
    <w:p w14:paraId="05C9DDED" w14:textId="77777777" w:rsidR="00507E72" w:rsidRPr="00957D1B" w:rsidRDefault="00507E72" w:rsidP="00507E72">
      <w:pPr>
        <w:pStyle w:val="Odstavecseseznamem"/>
        <w:numPr>
          <w:ilvl w:val="1"/>
          <w:numId w:val="2"/>
        </w:numPr>
        <w:tabs>
          <w:tab w:val="left" w:pos="1440"/>
        </w:tabs>
        <w:spacing w:after="0" w:line="360" w:lineRule="auto"/>
        <w:ind w:left="1434" w:hanging="357"/>
        <w:rPr>
          <w:rFonts w:ascii="Arial" w:eastAsia="Arial" w:hAnsi="Arial" w:cs="Arial"/>
        </w:rPr>
      </w:pPr>
      <w:proofErr w:type="spellStart"/>
      <w:r w:rsidRPr="00957D1B">
        <w:rPr>
          <w:rFonts w:ascii="Calibri" w:eastAsia="Calibri" w:hAnsi="Calibri" w:cs="Calibri"/>
          <w:b/>
          <w:bCs/>
        </w:rPr>
        <w:t>Backdoor</w:t>
      </w:r>
      <w:proofErr w:type="spellEnd"/>
      <w:r w:rsidRPr="00957D1B">
        <w:rPr>
          <w:rFonts w:ascii="Calibri" w:eastAsia="Calibri" w:hAnsi="Calibri" w:cs="Calibri"/>
          <w:b/>
          <w:bCs/>
        </w:rPr>
        <w:t xml:space="preserve"> –</w:t>
      </w:r>
      <w:r w:rsidRPr="00957D1B">
        <w:rPr>
          <w:rFonts w:ascii="Calibri" w:eastAsia="Calibri" w:hAnsi="Calibri" w:cs="Calibri"/>
        </w:rPr>
        <w:t xml:space="preserve"> poskytuje </w:t>
      </w:r>
      <w:r w:rsidRPr="00957D1B">
        <w:rPr>
          <w:rFonts w:ascii="Calibri" w:eastAsia="Calibri" w:hAnsi="Calibri" w:cs="Calibri"/>
          <w:b/>
          <w:highlight w:val="yellow"/>
        </w:rPr>
        <w:t>tajný přístup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</w:rPr>
        <w:t>k počítači</w:t>
      </w:r>
    </w:p>
    <w:p w14:paraId="2C538D9D" w14:textId="77777777" w:rsidR="00507E72" w:rsidRPr="00D30725" w:rsidRDefault="00507E72" w:rsidP="00507E72">
      <w:pPr>
        <w:pStyle w:val="Odstavecseseznamem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957D1B">
        <w:rPr>
          <w:rFonts w:ascii="Calibri" w:eastAsia="Calibri" w:hAnsi="Calibri" w:cs="Calibri"/>
          <w:b/>
          <w:bCs/>
          <w:u w:val="single"/>
        </w:rPr>
        <w:t>ziskový</w:t>
      </w:r>
      <w:r w:rsidRPr="00957D1B">
        <w:rPr>
          <w:rFonts w:ascii="Calibri" w:eastAsia="Calibri" w:hAnsi="Calibri" w:cs="Calibri"/>
          <w:b/>
          <w:bCs/>
        </w:rPr>
        <w:t xml:space="preserve"> –</w:t>
      </w:r>
      <w:r w:rsidRPr="00957D1B">
        <w:rPr>
          <w:rFonts w:ascii="Calibri" w:eastAsia="Calibri" w:hAnsi="Calibri" w:cs="Calibri"/>
        </w:rPr>
        <w:t xml:space="preserve"> snaha se </w:t>
      </w:r>
      <w:r w:rsidRPr="00957D1B">
        <w:rPr>
          <w:rFonts w:ascii="Calibri" w:eastAsia="Calibri" w:hAnsi="Calibri" w:cs="Calibri"/>
          <w:b/>
          <w:highlight w:val="yellow"/>
        </w:rPr>
        <w:t>obohatit</w:t>
      </w:r>
      <w:r w:rsidRPr="00957D1B">
        <w:rPr>
          <w:rFonts w:ascii="Calibri" w:eastAsia="Calibri" w:hAnsi="Calibri" w:cs="Calibri"/>
        </w:rPr>
        <w:t xml:space="preserve">, </w:t>
      </w:r>
      <w:r w:rsidRPr="00957D1B">
        <w:rPr>
          <w:rFonts w:ascii="Calibri" w:eastAsia="Calibri" w:hAnsi="Calibri" w:cs="Calibri"/>
          <w:b/>
          <w:highlight w:val="yellow"/>
        </w:rPr>
        <w:t>získat</w:t>
      </w:r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výhody</w:t>
      </w:r>
    </w:p>
    <w:p w14:paraId="1C6C8293" w14:textId="77777777" w:rsidR="00507E72" w:rsidRPr="00957D1B" w:rsidRDefault="00507E72" w:rsidP="00507E72">
      <w:pPr>
        <w:pStyle w:val="Odstavecseseznamem"/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</w:p>
    <w:p w14:paraId="09DA0045" w14:textId="77777777" w:rsidR="00507E72" w:rsidRPr="00957D1B" w:rsidRDefault="00507E72" w:rsidP="00507E72">
      <w:pPr>
        <w:pStyle w:val="Odstavecseseznamem"/>
        <w:numPr>
          <w:ilvl w:val="1"/>
          <w:numId w:val="2"/>
        </w:numPr>
        <w:tabs>
          <w:tab w:val="left" w:pos="1440"/>
        </w:tabs>
        <w:spacing w:after="0" w:line="360" w:lineRule="auto"/>
        <w:ind w:left="1434" w:hanging="357"/>
        <w:rPr>
          <w:rFonts w:ascii="Arial" w:eastAsia="Arial" w:hAnsi="Arial" w:cs="Arial"/>
        </w:rPr>
      </w:pPr>
      <w:r w:rsidRPr="00957D1B">
        <w:rPr>
          <w:rFonts w:ascii="Calibri" w:eastAsia="Calibri" w:hAnsi="Calibri" w:cs="Calibri"/>
          <w:b/>
          <w:bCs/>
        </w:rPr>
        <w:t>Spyware –</w:t>
      </w:r>
      <w:r w:rsidRPr="00957D1B">
        <w:rPr>
          <w:rFonts w:ascii="Calibri" w:eastAsia="Calibri" w:hAnsi="Calibri" w:cs="Calibri"/>
        </w:rPr>
        <w:t xml:space="preserve"> </w:t>
      </w:r>
      <w:r w:rsidRPr="00957D1B">
        <w:rPr>
          <w:rFonts w:ascii="Calibri" w:eastAsia="Calibri" w:hAnsi="Calibri" w:cs="Calibri"/>
          <w:b/>
          <w:highlight w:val="yellow"/>
        </w:rPr>
        <w:t>shromažďování citlivých dat</w:t>
      </w:r>
    </w:p>
    <w:p w14:paraId="0B4919C2" w14:textId="77777777" w:rsidR="00507E72" w:rsidRPr="00957D1B" w:rsidRDefault="00507E72" w:rsidP="00507E72">
      <w:pPr>
        <w:pStyle w:val="Odstavecseseznamem"/>
        <w:numPr>
          <w:ilvl w:val="1"/>
          <w:numId w:val="2"/>
        </w:numPr>
        <w:tabs>
          <w:tab w:val="left" w:pos="1440"/>
        </w:tabs>
        <w:spacing w:after="0" w:line="360" w:lineRule="auto"/>
        <w:ind w:left="1434" w:hanging="357"/>
        <w:rPr>
          <w:rFonts w:ascii="Arial" w:eastAsia="Arial" w:hAnsi="Arial" w:cs="Arial"/>
        </w:rPr>
      </w:pPr>
      <w:proofErr w:type="spellStart"/>
      <w:r w:rsidRPr="00957D1B">
        <w:rPr>
          <w:rFonts w:ascii="Calibri" w:eastAsia="Calibri" w:hAnsi="Calibri" w:cs="Calibri"/>
          <w:b/>
          <w:bCs/>
        </w:rPr>
        <w:t>Botnet</w:t>
      </w:r>
      <w:proofErr w:type="spellEnd"/>
      <w:r w:rsidRPr="00957D1B">
        <w:rPr>
          <w:rFonts w:ascii="Calibri" w:eastAsia="Calibri" w:hAnsi="Calibri" w:cs="Calibri"/>
          <w:b/>
          <w:bCs/>
        </w:rPr>
        <w:t xml:space="preserve"> –</w:t>
      </w:r>
      <w:r w:rsidRPr="00957D1B">
        <w:rPr>
          <w:rFonts w:ascii="Calibri" w:eastAsia="Calibri" w:hAnsi="Calibri" w:cs="Calibri"/>
        </w:rPr>
        <w:t xml:space="preserve"> vykonává </w:t>
      </w:r>
      <w:r w:rsidRPr="00957D1B">
        <w:rPr>
          <w:rFonts w:ascii="Calibri" w:eastAsia="Calibri" w:hAnsi="Calibri" w:cs="Calibri"/>
          <w:b/>
          <w:highlight w:val="yellow"/>
        </w:rPr>
        <w:t>tajně příkazy útočníka</w:t>
      </w:r>
      <w:r w:rsidRPr="00957D1B">
        <w:rPr>
          <w:rFonts w:ascii="Calibri" w:eastAsia="Calibri" w:hAnsi="Calibri" w:cs="Calibri"/>
        </w:rPr>
        <w:t xml:space="preserve">, používá se pro </w:t>
      </w:r>
      <w:proofErr w:type="spellStart"/>
      <w:r w:rsidRPr="00957D1B">
        <w:rPr>
          <w:rFonts w:ascii="Calibri" w:eastAsia="Calibri" w:hAnsi="Calibri" w:cs="Calibri"/>
          <w:b/>
          <w:bCs/>
          <w:highlight w:val="yellow"/>
        </w:rPr>
        <w:t>DDoS</w:t>
      </w:r>
      <w:proofErr w:type="spellEnd"/>
      <w:r w:rsidRPr="00957D1B">
        <w:rPr>
          <w:rFonts w:ascii="Calibri" w:eastAsia="Calibri" w:hAnsi="Calibri" w:cs="Calibri"/>
          <w:highlight w:val="yellow"/>
        </w:rPr>
        <w:t xml:space="preserve"> </w:t>
      </w:r>
      <w:r w:rsidRPr="00957D1B">
        <w:rPr>
          <w:rFonts w:ascii="Calibri" w:eastAsia="Calibri" w:hAnsi="Calibri" w:cs="Calibri"/>
        </w:rPr>
        <w:t>útoky</w:t>
      </w:r>
    </w:p>
    <w:p w14:paraId="62C5DB78" w14:textId="77777777" w:rsidR="00507E72" w:rsidRPr="003858D9" w:rsidRDefault="00507E72" w:rsidP="00507E72">
      <w:pPr>
        <w:pStyle w:val="Nadpis2"/>
        <w:rPr>
          <w:rFonts w:eastAsia="Calibri"/>
          <w:b/>
          <w:bCs/>
          <w:color w:val="auto"/>
        </w:rPr>
      </w:pPr>
      <w:r w:rsidRPr="003858D9">
        <w:rPr>
          <w:rFonts w:eastAsia="Calibri"/>
          <w:b/>
          <w:bCs/>
          <w:color w:val="auto"/>
        </w:rPr>
        <w:t>18.3. Napadení a obrana počítačů</w:t>
      </w:r>
    </w:p>
    <w:p w14:paraId="5B817900" w14:textId="77777777" w:rsidR="00507E72" w:rsidRDefault="00507E72" w:rsidP="00507E72">
      <w:pPr>
        <w:pStyle w:val="Nadpis2"/>
        <w:rPr>
          <w:sz w:val="20"/>
          <w:szCs w:val="20"/>
        </w:rPr>
      </w:pPr>
      <w:r w:rsidRPr="00E5219D">
        <w:rPr>
          <w:rFonts w:ascii="Calibri" w:eastAsia="Calibri" w:hAnsi="Calibri" w:cs="Calibri"/>
          <w:b/>
          <w:bCs/>
          <w:color w:val="auto"/>
          <w:sz w:val="22"/>
          <w:szCs w:val="22"/>
        </w:rPr>
        <w:t>Příznaky</w:t>
      </w:r>
      <w:r>
        <w:rPr>
          <w:rFonts w:ascii="Calibri" w:eastAsia="Calibri" w:hAnsi="Calibri" w:cs="Calibri"/>
          <w:b/>
          <w:bCs/>
        </w:rPr>
        <w:t xml:space="preserve"> </w:t>
      </w:r>
      <w:r w:rsidRPr="00E5219D">
        <w:rPr>
          <w:rFonts w:ascii="Calibri" w:eastAsia="Calibri" w:hAnsi="Calibri" w:cs="Calibri"/>
          <w:b/>
          <w:bCs/>
          <w:color w:val="auto"/>
          <w:sz w:val="22"/>
          <w:szCs w:val="22"/>
        </w:rPr>
        <w:t>napadení</w:t>
      </w:r>
    </w:p>
    <w:p w14:paraId="110BD476" w14:textId="77777777" w:rsidR="00507E72" w:rsidRPr="00B26726" w:rsidRDefault="00507E72" w:rsidP="00507E72">
      <w:pPr>
        <w:tabs>
          <w:tab w:val="left" w:pos="800"/>
        </w:tabs>
        <w:spacing w:line="360" w:lineRule="auto"/>
        <w:ind w:left="4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-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</w:rPr>
        <w:t xml:space="preserve">PC pracuje </w:t>
      </w:r>
      <w:r w:rsidRPr="00B26726">
        <w:rPr>
          <w:rFonts w:ascii="Calibri" w:eastAsia="Calibri" w:hAnsi="Calibri" w:cs="Calibri"/>
          <w:b/>
          <w:highlight w:val="yellow"/>
        </w:rPr>
        <w:t>znatelně pomaleji</w:t>
      </w:r>
    </w:p>
    <w:p w14:paraId="0DE27615" w14:textId="77777777" w:rsidR="00507E72" w:rsidRPr="00B26726" w:rsidRDefault="00507E72" w:rsidP="00507E72">
      <w:pPr>
        <w:tabs>
          <w:tab w:val="left" w:pos="800"/>
        </w:tabs>
        <w:spacing w:line="360" w:lineRule="auto"/>
        <w:ind w:left="4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-</w:t>
      </w:r>
      <w:r>
        <w:rPr>
          <w:sz w:val="20"/>
          <w:szCs w:val="20"/>
        </w:rPr>
        <w:tab/>
      </w:r>
      <w:r w:rsidRPr="00B26726">
        <w:rPr>
          <w:rFonts w:ascii="Calibri" w:eastAsia="Calibri" w:hAnsi="Calibri" w:cs="Calibri"/>
          <w:b/>
          <w:highlight w:val="yellow"/>
        </w:rPr>
        <w:t>Objevení neznámých ikon</w:t>
      </w:r>
    </w:p>
    <w:p w14:paraId="43D8B47B" w14:textId="77777777" w:rsidR="00507E72" w:rsidRDefault="00507E72" w:rsidP="00507E72">
      <w:pPr>
        <w:tabs>
          <w:tab w:val="left" w:pos="800"/>
        </w:tabs>
        <w:spacing w:line="360" w:lineRule="auto"/>
        <w:ind w:left="4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-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sz w:val="21"/>
          <w:szCs w:val="21"/>
        </w:rPr>
        <w:t xml:space="preserve">Větší množství tzv. </w:t>
      </w:r>
      <w:r w:rsidRPr="00B26726">
        <w:rPr>
          <w:rFonts w:ascii="Calibri" w:eastAsia="Calibri" w:hAnsi="Calibri" w:cs="Calibri"/>
          <w:b/>
          <w:sz w:val="21"/>
          <w:szCs w:val="21"/>
          <w:highlight w:val="yellow"/>
        </w:rPr>
        <w:t>pop-up oken</w:t>
      </w:r>
    </w:p>
    <w:p w14:paraId="6B90BD01" w14:textId="77777777" w:rsidR="00507E72" w:rsidRDefault="00507E72" w:rsidP="00507E72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Obrana proti napadení</w:t>
      </w:r>
    </w:p>
    <w:p w14:paraId="2AAFC5E7" w14:textId="77777777" w:rsidR="00507E72" w:rsidRDefault="00507E72" w:rsidP="00507E72">
      <w:pPr>
        <w:tabs>
          <w:tab w:val="left" w:pos="700"/>
        </w:tabs>
        <w:spacing w:line="360" w:lineRule="auto"/>
        <w:ind w:left="3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-</w:t>
      </w:r>
      <w:r>
        <w:rPr>
          <w:sz w:val="20"/>
          <w:szCs w:val="20"/>
        </w:rPr>
        <w:tab/>
      </w:r>
      <w:r w:rsidRPr="00B26726">
        <w:rPr>
          <w:rFonts w:ascii="Calibri" w:eastAsia="Calibri" w:hAnsi="Calibri" w:cs="Calibri"/>
          <w:b/>
          <w:highlight w:val="yellow"/>
        </w:rPr>
        <w:t>Autentizace uživatelů</w:t>
      </w:r>
    </w:p>
    <w:p w14:paraId="3447F02E" w14:textId="77777777" w:rsidR="00507E72" w:rsidRPr="00B26726" w:rsidRDefault="00507E72" w:rsidP="00507E72">
      <w:pPr>
        <w:tabs>
          <w:tab w:val="left" w:pos="700"/>
        </w:tabs>
        <w:spacing w:line="360" w:lineRule="auto"/>
        <w:ind w:left="3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-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</w:rPr>
        <w:t xml:space="preserve">Udržovat programy </w:t>
      </w:r>
      <w:r w:rsidRPr="00B26726">
        <w:rPr>
          <w:rFonts w:ascii="Calibri" w:eastAsia="Calibri" w:hAnsi="Calibri" w:cs="Calibri"/>
          <w:b/>
          <w:highlight w:val="yellow"/>
        </w:rPr>
        <w:t>aktuální</w:t>
      </w:r>
    </w:p>
    <w:p w14:paraId="46D5F691" w14:textId="77777777" w:rsidR="00507E72" w:rsidRDefault="00507E72" w:rsidP="00507E72">
      <w:pPr>
        <w:tabs>
          <w:tab w:val="left" w:pos="700"/>
        </w:tabs>
        <w:spacing w:line="360" w:lineRule="auto"/>
        <w:ind w:left="360"/>
        <w:rPr>
          <w:rFonts w:ascii="Calibri" w:eastAsia="Calibri" w:hAnsi="Calibri" w:cs="Calibri"/>
          <w:b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-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sz w:val="21"/>
          <w:szCs w:val="21"/>
        </w:rPr>
        <w:t xml:space="preserve">Sledování provozu, </w:t>
      </w:r>
      <w:r w:rsidRPr="00B26726">
        <w:rPr>
          <w:rFonts w:ascii="Calibri" w:eastAsia="Calibri" w:hAnsi="Calibri" w:cs="Calibri"/>
          <w:b/>
          <w:sz w:val="21"/>
          <w:szCs w:val="21"/>
          <w:highlight w:val="yellow"/>
        </w:rPr>
        <w:t>ochrana LAN</w:t>
      </w:r>
    </w:p>
    <w:p w14:paraId="1960FB0F" w14:textId="77777777" w:rsidR="00507E72" w:rsidRDefault="00507E72" w:rsidP="00507E72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Antivirové programy</w:t>
      </w:r>
    </w:p>
    <w:p w14:paraId="388C34E2" w14:textId="77777777" w:rsidR="00507E72" w:rsidRPr="00B26726" w:rsidRDefault="00507E72" w:rsidP="00507E72">
      <w:pPr>
        <w:pStyle w:val="Odstavecseseznamem"/>
        <w:numPr>
          <w:ilvl w:val="0"/>
          <w:numId w:val="3"/>
        </w:num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</w:rPr>
      </w:pPr>
      <w:r w:rsidRPr="00B26726">
        <w:rPr>
          <w:rFonts w:ascii="Calibri" w:eastAsia="Calibri" w:hAnsi="Calibri" w:cs="Calibri"/>
          <w:b/>
          <w:bCs/>
        </w:rPr>
        <w:t>jednoúčelové</w:t>
      </w:r>
      <w:r>
        <w:rPr>
          <w:rFonts w:ascii="Calibri" w:eastAsia="Calibri" w:hAnsi="Calibri" w:cs="Calibri"/>
          <w:b/>
          <w:bCs/>
        </w:rPr>
        <w:t xml:space="preserve"> – detekují</w:t>
      </w:r>
      <w:r w:rsidRPr="003D2F56">
        <w:rPr>
          <w:rFonts w:ascii="Calibri" w:eastAsia="Calibri" w:hAnsi="Calibri" w:cs="Calibri"/>
          <w:b/>
          <w:highlight w:val="yellow"/>
        </w:rPr>
        <w:t>/odstraňují konkrétní infekce</w:t>
      </w:r>
      <w:r w:rsidRPr="00B26726">
        <w:rPr>
          <w:rFonts w:ascii="Calibri" w:eastAsia="Calibri" w:hAnsi="Calibri" w:cs="Calibri"/>
        </w:rPr>
        <w:t xml:space="preserve">, </w:t>
      </w:r>
      <w:r w:rsidRPr="003D2F56">
        <w:rPr>
          <w:rFonts w:ascii="Calibri" w:eastAsia="Calibri" w:hAnsi="Calibri" w:cs="Calibri"/>
          <w:b/>
          <w:highlight w:val="yellow"/>
        </w:rPr>
        <w:t>jednoduché</w:t>
      </w:r>
      <w:r w:rsidRPr="00B26726">
        <w:rPr>
          <w:rFonts w:ascii="Calibri" w:eastAsia="Calibri" w:hAnsi="Calibri" w:cs="Calibri"/>
        </w:rPr>
        <w:t xml:space="preserve">, </w:t>
      </w:r>
      <w:r w:rsidRPr="003D2F56">
        <w:rPr>
          <w:rFonts w:ascii="Calibri" w:eastAsia="Calibri" w:hAnsi="Calibri" w:cs="Calibri"/>
          <w:b/>
          <w:highlight w:val="yellow"/>
        </w:rPr>
        <w:t>kontrola</w:t>
      </w:r>
      <w:r w:rsidRPr="003D2F56">
        <w:rPr>
          <w:rFonts w:ascii="Calibri" w:eastAsia="Calibri" w:hAnsi="Calibri" w:cs="Calibri"/>
          <w:highlight w:val="yellow"/>
        </w:rPr>
        <w:t xml:space="preserve"> </w:t>
      </w:r>
      <w:r w:rsidRPr="003D2F56">
        <w:rPr>
          <w:rFonts w:ascii="Calibri" w:eastAsia="Calibri" w:hAnsi="Calibri" w:cs="Calibri"/>
          <w:b/>
          <w:highlight w:val="yellow"/>
        </w:rPr>
        <w:t>disku</w:t>
      </w:r>
    </w:p>
    <w:p w14:paraId="75D5920C" w14:textId="77777777" w:rsidR="00507E72" w:rsidRPr="003858D9" w:rsidRDefault="00507E72" w:rsidP="00507E72">
      <w:pPr>
        <w:pStyle w:val="Odstavecseseznamem"/>
        <w:numPr>
          <w:ilvl w:val="0"/>
          <w:numId w:val="3"/>
        </w:num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  <w:sz w:val="21"/>
          <w:szCs w:val="21"/>
        </w:rPr>
      </w:pPr>
      <w:r w:rsidRPr="00B26726">
        <w:rPr>
          <w:rFonts w:ascii="Calibri" w:eastAsia="Calibri" w:hAnsi="Calibri" w:cs="Calibri"/>
          <w:b/>
          <w:bCs/>
          <w:sz w:val="21"/>
          <w:szCs w:val="21"/>
        </w:rPr>
        <w:t>komplexní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– </w:t>
      </w:r>
      <w:r w:rsidRPr="00BD0451">
        <w:rPr>
          <w:rFonts w:ascii="Calibri" w:eastAsia="Calibri" w:hAnsi="Calibri" w:cs="Calibri"/>
          <w:sz w:val="21"/>
          <w:szCs w:val="21"/>
        </w:rPr>
        <w:t>rezidentní</w:t>
      </w:r>
      <w:r w:rsidRPr="003D2F56">
        <w:rPr>
          <w:rFonts w:ascii="Calibri" w:eastAsia="Calibri" w:hAnsi="Calibri" w:cs="Calibri"/>
          <w:sz w:val="21"/>
          <w:szCs w:val="21"/>
          <w:highlight w:val="yellow"/>
        </w:rPr>
        <w:t xml:space="preserve"> </w:t>
      </w:r>
      <w:r w:rsidRPr="003D2F56">
        <w:rPr>
          <w:rFonts w:ascii="Calibri" w:eastAsia="Calibri" w:hAnsi="Calibri" w:cs="Calibri"/>
          <w:b/>
          <w:sz w:val="21"/>
          <w:szCs w:val="21"/>
          <w:highlight w:val="yellow"/>
        </w:rPr>
        <w:t>ochrana</w:t>
      </w:r>
      <w:r w:rsidRPr="003D2F56">
        <w:rPr>
          <w:rFonts w:ascii="Calibri" w:eastAsia="Calibri" w:hAnsi="Calibri" w:cs="Calibri"/>
          <w:sz w:val="21"/>
          <w:szCs w:val="21"/>
          <w:highlight w:val="yellow"/>
        </w:rPr>
        <w:t xml:space="preserve"> </w:t>
      </w:r>
      <w:r w:rsidRPr="00B26726">
        <w:rPr>
          <w:rFonts w:ascii="Calibri" w:eastAsia="Calibri" w:hAnsi="Calibri" w:cs="Calibri"/>
          <w:sz w:val="21"/>
          <w:szCs w:val="21"/>
        </w:rPr>
        <w:t xml:space="preserve">– kontrola </w:t>
      </w:r>
      <w:r w:rsidRPr="003D2F56">
        <w:rPr>
          <w:rFonts w:ascii="Calibri" w:eastAsia="Calibri" w:hAnsi="Calibri" w:cs="Calibri"/>
          <w:b/>
          <w:sz w:val="21"/>
          <w:szCs w:val="21"/>
          <w:highlight w:val="yellow"/>
        </w:rPr>
        <w:t>všech</w:t>
      </w:r>
      <w:r w:rsidRPr="003D2F56">
        <w:rPr>
          <w:rFonts w:ascii="Calibri" w:eastAsia="Calibri" w:hAnsi="Calibri" w:cs="Calibri"/>
          <w:sz w:val="21"/>
          <w:szCs w:val="21"/>
          <w:highlight w:val="yellow"/>
        </w:rPr>
        <w:t xml:space="preserve"> </w:t>
      </w:r>
      <w:r w:rsidRPr="003D2F56">
        <w:rPr>
          <w:rFonts w:ascii="Calibri" w:eastAsia="Calibri" w:hAnsi="Calibri" w:cs="Calibri"/>
          <w:b/>
          <w:sz w:val="21"/>
          <w:szCs w:val="21"/>
          <w:highlight w:val="yellow"/>
        </w:rPr>
        <w:t>průchozích</w:t>
      </w:r>
      <w:r w:rsidRPr="003D2F56">
        <w:rPr>
          <w:rFonts w:ascii="Calibri" w:eastAsia="Calibri" w:hAnsi="Calibri" w:cs="Calibri"/>
          <w:sz w:val="21"/>
          <w:szCs w:val="21"/>
          <w:highlight w:val="yellow"/>
        </w:rPr>
        <w:t xml:space="preserve"> </w:t>
      </w:r>
      <w:r w:rsidRPr="003D2F56">
        <w:rPr>
          <w:rFonts w:ascii="Calibri" w:eastAsia="Calibri" w:hAnsi="Calibri" w:cs="Calibri"/>
          <w:b/>
          <w:sz w:val="21"/>
          <w:szCs w:val="21"/>
          <w:highlight w:val="yellow"/>
        </w:rPr>
        <w:t>dat</w:t>
      </w:r>
      <w:r w:rsidRPr="00B26726">
        <w:rPr>
          <w:rFonts w:ascii="Calibri" w:eastAsia="Calibri" w:hAnsi="Calibri" w:cs="Calibri"/>
          <w:sz w:val="21"/>
          <w:szCs w:val="21"/>
        </w:rPr>
        <w:t xml:space="preserve">, nalezené hrozby </w:t>
      </w:r>
      <w:r w:rsidRPr="003D2F56">
        <w:rPr>
          <w:rFonts w:ascii="Calibri" w:eastAsia="Calibri" w:hAnsi="Calibri" w:cs="Calibri"/>
          <w:b/>
          <w:sz w:val="21"/>
          <w:szCs w:val="21"/>
          <w:highlight w:val="yellow"/>
        </w:rPr>
        <w:t>mažou</w:t>
      </w:r>
    </w:p>
    <w:p w14:paraId="454A5E86" w14:textId="77777777" w:rsidR="003858D9" w:rsidRDefault="003858D9" w:rsidP="003858D9">
      <w:p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  <w:sz w:val="21"/>
          <w:szCs w:val="21"/>
        </w:rPr>
      </w:pPr>
    </w:p>
    <w:p w14:paraId="5FC750F6" w14:textId="77777777" w:rsidR="003858D9" w:rsidRPr="003858D9" w:rsidRDefault="003858D9" w:rsidP="003858D9">
      <w:p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  <w:sz w:val="21"/>
          <w:szCs w:val="21"/>
        </w:rPr>
      </w:pPr>
    </w:p>
    <w:p w14:paraId="1D50CF4C" w14:textId="77777777" w:rsidR="00507E72" w:rsidRPr="003858D9" w:rsidRDefault="00507E72" w:rsidP="00507E72">
      <w:pPr>
        <w:pStyle w:val="Nadpis2"/>
        <w:rPr>
          <w:rFonts w:eastAsia="Calibri"/>
          <w:b/>
          <w:bCs/>
          <w:color w:val="000000" w:themeColor="text1"/>
        </w:rPr>
      </w:pPr>
      <w:r w:rsidRPr="003858D9">
        <w:rPr>
          <w:rFonts w:eastAsia="Calibri"/>
          <w:b/>
          <w:bCs/>
          <w:color w:val="000000" w:themeColor="text1"/>
        </w:rPr>
        <w:lastRenderedPageBreak/>
        <w:t xml:space="preserve">18.4. Autorizace, </w:t>
      </w:r>
      <w:proofErr w:type="spellStart"/>
      <w:r w:rsidRPr="003858D9">
        <w:rPr>
          <w:rFonts w:eastAsia="Calibri"/>
          <w:b/>
          <w:bCs/>
          <w:color w:val="000000" w:themeColor="text1"/>
        </w:rPr>
        <w:t>accounting</w:t>
      </w:r>
      <w:proofErr w:type="spellEnd"/>
      <w:r w:rsidRPr="003858D9">
        <w:rPr>
          <w:rFonts w:eastAsia="Calibri"/>
          <w:b/>
          <w:bCs/>
          <w:color w:val="000000" w:themeColor="text1"/>
        </w:rPr>
        <w:t>, autentizace a její podoby</w:t>
      </w:r>
    </w:p>
    <w:p w14:paraId="6E50BE56" w14:textId="77777777" w:rsidR="003858D9" w:rsidRPr="00957D1B" w:rsidRDefault="003858D9" w:rsidP="003858D9">
      <w:pPr>
        <w:pStyle w:val="Nadpis3"/>
        <w:spacing w:before="280" w:after="240"/>
        <w:jc w:val="center"/>
        <w:rPr>
          <w:color w:val="auto"/>
        </w:rPr>
      </w:pPr>
      <w:r w:rsidRPr="005D4B65">
        <w:rPr>
          <w:rFonts w:asciiTheme="majorHAnsi" w:hAnsiTheme="majorHAnsi"/>
          <w:caps/>
          <w:color w:val="0A2F40" w:themeColor="accent1" w:themeShade="7F"/>
          <w:sz w:val="32"/>
          <w:szCs w:val="24"/>
        </w:rPr>
        <w:t>vysvětlení</w:t>
      </w:r>
    </w:p>
    <w:p w14:paraId="257CF449" w14:textId="77777777" w:rsidR="00507E72" w:rsidRPr="00E61C9C" w:rsidRDefault="00507E72" w:rsidP="00507E72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Autorizace</w:t>
      </w:r>
      <w:r>
        <w:rPr>
          <w:rFonts w:ascii="Calibri" w:eastAsia="Calibri" w:hAnsi="Calibri" w:cs="Calibri"/>
        </w:rPr>
        <w:t xml:space="preserve"> – ověřený uživatel </w:t>
      </w:r>
      <w:r w:rsidRPr="003D2F56">
        <w:rPr>
          <w:rFonts w:ascii="Calibri" w:eastAsia="Calibri" w:hAnsi="Calibri" w:cs="Calibri"/>
          <w:b/>
          <w:highlight w:val="yellow"/>
        </w:rPr>
        <w:t>získává přístup k určitým ověřeným informacím</w:t>
      </w:r>
    </w:p>
    <w:p w14:paraId="45B45C87" w14:textId="77777777" w:rsidR="00507E72" w:rsidRDefault="00507E72" w:rsidP="00507E72">
      <w:pPr>
        <w:rPr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bCs/>
        </w:rPr>
        <w:t>Accounting</w:t>
      </w:r>
      <w:proofErr w:type="spellEnd"/>
      <w:r>
        <w:rPr>
          <w:rFonts w:ascii="Calibri" w:eastAsia="Calibri" w:hAnsi="Calibri" w:cs="Calibri"/>
          <w:b/>
          <w:bCs/>
        </w:rPr>
        <w:t xml:space="preserve"> –</w:t>
      </w:r>
      <w:r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  <w:highlight w:val="yellow"/>
        </w:rPr>
        <w:t>sledování síťové činnosti uživatele</w:t>
      </w:r>
      <w:r>
        <w:rPr>
          <w:rFonts w:ascii="Calibri" w:eastAsia="Calibri" w:hAnsi="Calibri" w:cs="Calibri"/>
        </w:rPr>
        <w:t xml:space="preserve">, zajištění jeho </w:t>
      </w:r>
      <w:r w:rsidRPr="003D2F56">
        <w:rPr>
          <w:rFonts w:ascii="Calibri" w:eastAsia="Calibri" w:hAnsi="Calibri" w:cs="Calibri"/>
          <w:b/>
          <w:highlight w:val="yellow"/>
        </w:rPr>
        <w:t>bezpečného nakládání s daty</w:t>
      </w:r>
    </w:p>
    <w:p w14:paraId="334E6FE0" w14:textId="77777777" w:rsidR="00507E72" w:rsidRPr="003D2F56" w:rsidRDefault="00507E72" w:rsidP="00507E72">
      <w:pPr>
        <w:spacing w:line="276" w:lineRule="auto"/>
        <w:ind w:right="62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Autentizace –</w:t>
      </w:r>
      <w:r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  <w:highlight w:val="yellow"/>
        </w:rPr>
        <w:t>potvrzení identity uživatele</w:t>
      </w:r>
      <w:r>
        <w:rPr>
          <w:rFonts w:ascii="Calibri" w:eastAsia="Calibri" w:hAnsi="Calibri" w:cs="Calibri"/>
        </w:rPr>
        <w:t xml:space="preserve">, probíhá pomocí: </w:t>
      </w:r>
    </w:p>
    <w:p w14:paraId="6326AD21" w14:textId="77777777" w:rsidR="00507E72" w:rsidRPr="003D2F56" w:rsidRDefault="00507E72" w:rsidP="00507E72">
      <w:pPr>
        <w:pStyle w:val="Odstavecseseznamem"/>
        <w:numPr>
          <w:ilvl w:val="0"/>
          <w:numId w:val="4"/>
        </w:numPr>
        <w:spacing w:line="331" w:lineRule="auto"/>
        <w:ind w:left="1066" w:right="624" w:hanging="3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</w:t>
      </w:r>
      <w:r w:rsidRPr="003D2F56">
        <w:rPr>
          <w:rFonts w:ascii="Calibri" w:eastAsia="Calibri" w:hAnsi="Calibri" w:cs="Calibri"/>
        </w:rPr>
        <w:t xml:space="preserve">o subjekt </w:t>
      </w:r>
      <w:r w:rsidRPr="003D2F56">
        <w:rPr>
          <w:rFonts w:ascii="Calibri" w:eastAsia="Calibri" w:hAnsi="Calibri" w:cs="Calibri"/>
          <w:b/>
        </w:rPr>
        <w:t>má</w:t>
      </w:r>
      <w:r w:rsidRPr="003D2F56">
        <w:rPr>
          <w:rFonts w:ascii="Calibri" w:eastAsia="Calibri" w:hAnsi="Calibri" w:cs="Calibri"/>
        </w:rPr>
        <w:t xml:space="preserve"> (</w:t>
      </w:r>
      <w:r w:rsidRPr="003D2F56">
        <w:rPr>
          <w:rFonts w:ascii="Calibri" w:eastAsia="Calibri" w:hAnsi="Calibri" w:cs="Calibri"/>
          <w:b/>
          <w:highlight w:val="yellow"/>
        </w:rPr>
        <w:t>karta</w:t>
      </w:r>
      <w:r w:rsidRPr="003D2F56">
        <w:rPr>
          <w:rFonts w:ascii="Calibri" w:eastAsia="Calibri" w:hAnsi="Calibri" w:cs="Calibri"/>
        </w:rPr>
        <w:t xml:space="preserve">, </w:t>
      </w:r>
      <w:r w:rsidRPr="003D2F56">
        <w:rPr>
          <w:rFonts w:ascii="Calibri" w:eastAsia="Calibri" w:hAnsi="Calibri" w:cs="Calibri"/>
          <w:b/>
          <w:highlight w:val="yellow"/>
        </w:rPr>
        <w:t>čip</w:t>
      </w:r>
      <w:r w:rsidRPr="003D2F56">
        <w:rPr>
          <w:rFonts w:ascii="Calibri" w:eastAsia="Calibri" w:hAnsi="Calibri" w:cs="Calibri"/>
        </w:rPr>
        <w:t xml:space="preserve">) </w:t>
      </w:r>
    </w:p>
    <w:p w14:paraId="5DCCB323" w14:textId="77777777" w:rsidR="00507E72" w:rsidRPr="003D2F56" w:rsidRDefault="00507E72" w:rsidP="00507E72">
      <w:pPr>
        <w:pStyle w:val="Odstavecseseznamem"/>
        <w:numPr>
          <w:ilvl w:val="0"/>
          <w:numId w:val="4"/>
        </w:numPr>
        <w:spacing w:line="331" w:lineRule="auto"/>
        <w:ind w:left="1066" w:right="624" w:hanging="3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 subjekt </w:t>
      </w:r>
      <w:r w:rsidRPr="003D2F56">
        <w:rPr>
          <w:rFonts w:ascii="Calibri" w:eastAsia="Calibri" w:hAnsi="Calibri" w:cs="Calibri"/>
          <w:b/>
        </w:rPr>
        <w:t>zná</w:t>
      </w:r>
      <w:r w:rsidRPr="003D2F56">
        <w:rPr>
          <w:rFonts w:ascii="Calibri" w:eastAsia="Calibri" w:hAnsi="Calibri" w:cs="Calibri"/>
        </w:rPr>
        <w:t xml:space="preserve"> (</w:t>
      </w:r>
      <w:r w:rsidRPr="003D2F56">
        <w:rPr>
          <w:rFonts w:ascii="Calibri" w:eastAsia="Calibri" w:hAnsi="Calibri" w:cs="Calibri"/>
          <w:b/>
          <w:highlight w:val="yellow"/>
        </w:rPr>
        <w:t>heslo</w:t>
      </w:r>
      <w:r w:rsidRPr="003D2F56">
        <w:rPr>
          <w:rFonts w:ascii="Calibri" w:eastAsia="Calibri" w:hAnsi="Calibri" w:cs="Calibri"/>
        </w:rPr>
        <w:t xml:space="preserve">, </w:t>
      </w:r>
      <w:r w:rsidRPr="003D2F56">
        <w:rPr>
          <w:rFonts w:ascii="Calibri" w:eastAsia="Calibri" w:hAnsi="Calibri" w:cs="Calibri"/>
          <w:b/>
          <w:highlight w:val="yellow"/>
        </w:rPr>
        <w:t>PIN</w:t>
      </w:r>
      <w:r w:rsidRPr="003D2F56">
        <w:rPr>
          <w:rFonts w:ascii="Calibri" w:eastAsia="Calibri" w:hAnsi="Calibri" w:cs="Calibri"/>
        </w:rPr>
        <w:t xml:space="preserve">) </w:t>
      </w:r>
    </w:p>
    <w:p w14:paraId="110131FD" w14:textId="77777777" w:rsidR="00507E72" w:rsidRPr="003B5072" w:rsidRDefault="00507E72" w:rsidP="00507E72">
      <w:pPr>
        <w:pStyle w:val="Odstavecseseznamem"/>
        <w:numPr>
          <w:ilvl w:val="0"/>
          <w:numId w:val="4"/>
        </w:numPr>
        <w:spacing w:line="331" w:lineRule="auto"/>
        <w:ind w:left="1066" w:right="624" w:hanging="357"/>
        <w:rPr>
          <w:sz w:val="20"/>
          <w:szCs w:val="20"/>
        </w:rPr>
      </w:pPr>
      <w:r w:rsidRPr="003D2F56">
        <w:rPr>
          <w:rFonts w:ascii="Calibri" w:eastAsia="Calibri" w:hAnsi="Calibri" w:cs="Calibri"/>
          <w:b/>
        </w:rPr>
        <w:t>Pomocí</w:t>
      </w:r>
      <w:r w:rsidRPr="003D2F56"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</w:rPr>
        <w:t>biometri</w:t>
      </w:r>
      <w:r>
        <w:rPr>
          <w:rFonts w:ascii="Calibri" w:eastAsia="Calibri" w:hAnsi="Calibri" w:cs="Calibri"/>
          <w:b/>
        </w:rPr>
        <w:t>ky</w:t>
      </w:r>
    </w:p>
    <w:p w14:paraId="75E77C71" w14:textId="77777777" w:rsidR="00507E72" w:rsidRPr="00B26E1B" w:rsidRDefault="00507E72" w:rsidP="00507E72">
      <w:pPr>
        <w:spacing w:line="331" w:lineRule="auto"/>
        <w:ind w:right="624"/>
      </w:pPr>
      <w:proofErr w:type="spellStart"/>
      <w:r w:rsidRPr="00B26E1B">
        <w:rPr>
          <w:b/>
          <w:bCs/>
        </w:rPr>
        <w:t>Brute-force</w:t>
      </w:r>
      <w:proofErr w:type="spellEnd"/>
      <w:r w:rsidRPr="00B26E1B">
        <w:rPr>
          <w:b/>
          <w:bCs/>
        </w:rPr>
        <w:t xml:space="preserve"> útoky</w:t>
      </w:r>
      <w:r w:rsidRPr="00B26E1B">
        <w:t xml:space="preserve"> – systematické zkoušení hesel (slovníkové útoky, hrubou silou).</w:t>
      </w:r>
    </w:p>
    <w:p w14:paraId="4C9DEA78" w14:textId="77777777" w:rsidR="00507E72" w:rsidRPr="00B26E1B" w:rsidRDefault="00507E72" w:rsidP="00507E72">
      <w:pPr>
        <w:spacing w:line="331" w:lineRule="auto"/>
        <w:ind w:right="624"/>
      </w:pPr>
      <w:proofErr w:type="spellStart"/>
      <w:r w:rsidRPr="00B26E1B">
        <w:rPr>
          <w:b/>
          <w:bCs/>
        </w:rPr>
        <w:t>Two-Factor</w:t>
      </w:r>
      <w:proofErr w:type="spellEnd"/>
      <w:r w:rsidRPr="00B26E1B">
        <w:rPr>
          <w:b/>
          <w:bCs/>
        </w:rPr>
        <w:t xml:space="preserve"> </w:t>
      </w:r>
      <w:proofErr w:type="spellStart"/>
      <w:r w:rsidRPr="00B26E1B">
        <w:rPr>
          <w:b/>
          <w:bCs/>
        </w:rPr>
        <w:t>Authentication</w:t>
      </w:r>
      <w:proofErr w:type="spellEnd"/>
      <w:r w:rsidRPr="00B26E1B">
        <w:rPr>
          <w:b/>
          <w:bCs/>
        </w:rPr>
        <w:t xml:space="preserve"> (2FA)</w:t>
      </w:r>
      <w:r w:rsidRPr="00B26E1B">
        <w:t xml:space="preserve"> – kombinace dvou různých metod autentizace (heslo + SMS kód, biometrie).</w:t>
      </w:r>
    </w:p>
    <w:p w14:paraId="6138DB54" w14:textId="77777777" w:rsidR="00507E72" w:rsidRPr="00B26E1B" w:rsidRDefault="00507E72" w:rsidP="00507E72">
      <w:pPr>
        <w:spacing w:line="331" w:lineRule="auto"/>
        <w:ind w:right="624"/>
      </w:pPr>
      <w:r w:rsidRPr="00B26E1B">
        <w:rPr>
          <w:b/>
          <w:bCs/>
        </w:rPr>
        <w:t>Single Sign-On (SSO)</w:t>
      </w:r>
      <w:r w:rsidRPr="00B26E1B">
        <w:t xml:space="preserve"> – přihlášení do více služeb jedním účtem (např. Google účet pro různé služby).</w:t>
      </w:r>
    </w:p>
    <w:p w14:paraId="5D430845" w14:textId="77777777" w:rsidR="00507E72" w:rsidRDefault="00507E72" w:rsidP="00507E72">
      <w:pPr>
        <w:spacing w:line="331" w:lineRule="auto"/>
        <w:ind w:right="624"/>
        <w:rPr>
          <w:sz w:val="20"/>
          <w:szCs w:val="20"/>
        </w:rPr>
      </w:pPr>
      <w:r w:rsidRPr="00B26E1B">
        <w:rPr>
          <w:b/>
          <w:bCs/>
        </w:rPr>
        <w:t>Token-</w:t>
      </w:r>
      <w:proofErr w:type="spellStart"/>
      <w:r w:rsidRPr="00B26E1B">
        <w:rPr>
          <w:b/>
          <w:bCs/>
        </w:rPr>
        <w:t>based</w:t>
      </w:r>
      <w:proofErr w:type="spellEnd"/>
      <w:r w:rsidRPr="00B26E1B">
        <w:rPr>
          <w:b/>
          <w:bCs/>
        </w:rPr>
        <w:t xml:space="preserve"> </w:t>
      </w:r>
      <w:proofErr w:type="spellStart"/>
      <w:r w:rsidRPr="00B26E1B">
        <w:rPr>
          <w:b/>
          <w:bCs/>
        </w:rPr>
        <w:t>authentication</w:t>
      </w:r>
      <w:proofErr w:type="spellEnd"/>
      <w:r w:rsidRPr="00B26E1B">
        <w:t xml:space="preserve"> – ověření uživatele přes přístupové tokeny (</w:t>
      </w:r>
      <w:proofErr w:type="spellStart"/>
      <w:r w:rsidRPr="00B26E1B">
        <w:t>OAuth</w:t>
      </w:r>
      <w:proofErr w:type="spellEnd"/>
      <w:r w:rsidRPr="00B26E1B">
        <w:t>, JWT).</w:t>
      </w:r>
      <w:bookmarkStart w:id="0" w:name="page2"/>
      <w:bookmarkEnd w:id="0"/>
      <w:r>
        <w:rPr>
          <w:rFonts w:eastAsia="Calibri"/>
        </w:rPr>
        <w:t xml:space="preserve"> 18.5. Ochrana dat, šifrování, elektrický podpis</w:t>
      </w:r>
    </w:p>
    <w:p w14:paraId="6FA12857" w14:textId="77777777" w:rsidR="00507E72" w:rsidRDefault="00507E72" w:rsidP="00507E72">
      <w:pPr>
        <w:pStyle w:val="Nadpis3"/>
      </w:pPr>
      <w:r>
        <w:t>vysvětlení</w:t>
      </w:r>
    </w:p>
    <w:p w14:paraId="14957351" w14:textId="77777777" w:rsidR="00507E72" w:rsidRDefault="00507E72" w:rsidP="00507E72">
      <w:pPr>
        <w:rPr>
          <w:szCs w:val="20"/>
          <w:u w:val="single"/>
        </w:rPr>
      </w:pPr>
      <w:r w:rsidRPr="003D2F56">
        <w:rPr>
          <w:rFonts w:ascii="Calibri" w:eastAsia="Calibri" w:hAnsi="Calibri" w:cs="Calibri"/>
          <w:bCs/>
          <w:sz w:val="24"/>
          <w:u w:val="single"/>
        </w:rPr>
        <w:t>Ochrana dat</w:t>
      </w:r>
      <w:r>
        <w:rPr>
          <w:rFonts w:ascii="Calibri" w:eastAsia="Calibri" w:hAnsi="Calibri" w:cs="Calibri"/>
          <w:bCs/>
          <w:sz w:val="24"/>
          <w:u w:val="single"/>
        </w:rPr>
        <w:t>:</w:t>
      </w:r>
    </w:p>
    <w:p w14:paraId="44759882" w14:textId="77777777" w:rsidR="00507E72" w:rsidRPr="003D2F56" w:rsidRDefault="00507E72" w:rsidP="00507E72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</w:rPr>
      </w:pPr>
      <w:r w:rsidRPr="003D2F56">
        <w:rPr>
          <w:rFonts w:ascii="Calibri" w:eastAsia="Calibri" w:hAnsi="Calibri" w:cs="Calibri"/>
          <w:b/>
          <w:bCs/>
        </w:rPr>
        <w:t>Skenování</w:t>
      </w:r>
      <w:r w:rsidRPr="003D2F56">
        <w:rPr>
          <w:rFonts w:ascii="Calibri" w:eastAsia="Calibri" w:hAnsi="Calibri" w:cs="Calibri"/>
        </w:rPr>
        <w:t xml:space="preserve"> – </w:t>
      </w:r>
      <w:r w:rsidRPr="003D2F56">
        <w:rPr>
          <w:rFonts w:ascii="Calibri" w:eastAsia="Calibri" w:hAnsi="Calibri" w:cs="Calibri"/>
          <w:b/>
          <w:highlight w:val="yellow"/>
        </w:rPr>
        <w:t>vyhledávání známých virových sekvencí</w:t>
      </w:r>
      <w:r w:rsidRPr="003D2F56">
        <w:rPr>
          <w:rFonts w:ascii="Calibri" w:eastAsia="Calibri" w:hAnsi="Calibri" w:cs="Calibri"/>
        </w:rPr>
        <w:t xml:space="preserve"> za pomocí </w:t>
      </w:r>
      <w:r w:rsidRPr="003D2F56">
        <w:rPr>
          <w:rFonts w:ascii="Calibri" w:eastAsia="Calibri" w:hAnsi="Calibri" w:cs="Calibri"/>
          <w:b/>
          <w:highlight w:val="yellow"/>
        </w:rPr>
        <w:t>databáze virových kódů</w:t>
      </w:r>
    </w:p>
    <w:p w14:paraId="6E6881E6" w14:textId="77777777" w:rsidR="00507E72" w:rsidRPr="003D2F56" w:rsidRDefault="00507E72" w:rsidP="00507E72">
      <w:pPr>
        <w:pStyle w:val="Odstavecseseznamem"/>
        <w:numPr>
          <w:ilvl w:val="0"/>
          <w:numId w:val="6"/>
        </w:numPr>
        <w:tabs>
          <w:tab w:val="left" w:pos="1440"/>
        </w:tabs>
        <w:spacing w:after="0" w:line="360" w:lineRule="auto"/>
        <w:ind w:left="1440"/>
        <w:rPr>
          <w:rFonts w:ascii="Arial" w:eastAsia="Arial" w:hAnsi="Arial" w:cs="Arial"/>
        </w:rPr>
      </w:pPr>
      <w:r w:rsidRPr="003D2F56">
        <w:rPr>
          <w:rFonts w:ascii="Calibri" w:eastAsia="Calibri" w:hAnsi="Calibri" w:cs="Calibri"/>
          <w:b/>
          <w:bCs/>
        </w:rPr>
        <w:t>Heuristická analýza</w:t>
      </w:r>
      <w:r w:rsidRPr="003D2F56">
        <w:rPr>
          <w:rFonts w:ascii="Calibri" w:eastAsia="Calibri" w:hAnsi="Calibri" w:cs="Calibri"/>
        </w:rPr>
        <w:t xml:space="preserve"> – hledá </w:t>
      </w:r>
      <w:r w:rsidRPr="003D2F56">
        <w:rPr>
          <w:rFonts w:ascii="Calibri" w:eastAsia="Calibri" w:hAnsi="Calibri" w:cs="Calibri"/>
          <w:b/>
          <w:highlight w:val="yellow"/>
        </w:rPr>
        <w:t>operace typické pro viry</w:t>
      </w:r>
      <w:r w:rsidRPr="003D2F56">
        <w:rPr>
          <w:rFonts w:ascii="Calibri" w:eastAsia="Calibri" w:hAnsi="Calibri" w:cs="Calibri"/>
        </w:rPr>
        <w:t xml:space="preserve">, </w:t>
      </w:r>
      <w:r w:rsidRPr="003D2F56">
        <w:rPr>
          <w:rFonts w:ascii="Calibri" w:eastAsia="Calibri" w:hAnsi="Calibri" w:cs="Calibri"/>
          <w:b/>
          <w:highlight w:val="yellow"/>
        </w:rPr>
        <w:t>může se mýlit</w:t>
      </w:r>
    </w:p>
    <w:p w14:paraId="3A4C4A1E" w14:textId="77777777" w:rsidR="00507E72" w:rsidRPr="003D2F56" w:rsidRDefault="00507E72" w:rsidP="00507E72">
      <w:pPr>
        <w:pStyle w:val="Odstavecseseznamem"/>
        <w:numPr>
          <w:ilvl w:val="0"/>
          <w:numId w:val="6"/>
        </w:numPr>
        <w:tabs>
          <w:tab w:val="left" w:pos="1440"/>
        </w:tabs>
        <w:spacing w:after="0" w:line="360" w:lineRule="auto"/>
        <w:ind w:left="1440"/>
        <w:rPr>
          <w:rFonts w:ascii="Arial" w:eastAsia="Arial" w:hAnsi="Arial" w:cs="Arial"/>
        </w:rPr>
      </w:pPr>
      <w:r w:rsidRPr="003D2F56">
        <w:rPr>
          <w:rFonts w:ascii="Calibri" w:eastAsia="Calibri" w:hAnsi="Calibri" w:cs="Calibri"/>
          <w:b/>
          <w:bCs/>
        </w:rPr>
        <w:t>Generická detekce –</w:t>
      </w:r>
      <w:r w:rsidRPr="003D2F56">
        <w:rPr>
          <w:rFonts w:ascii="Calibri" w:eastAsia="Calibri" w:hAnsi="Calibri" w:cs="Calibri"/>
        </w:rPr>
        <w:t xml:space="preserve"> zobecnění vyhledávání, </w:t>
      </w:r>
      <w:r w:rsidRPr="003D2F56">
        <w:rPr>
          <w:rFonts w:ascii="Calibri" w:eastAsia="Calibri" w:hAnsi="Calibri" w:cs="Calibri"/>
          <w:b/>
          <w:highlight w:val="yellow"/>
        </w:rPr>
        <w:t>virové sekvence se často opakují</w:t>
      </w:r>
    </w:p>
    <w:p w14:paraId="1BC43A97" w14:textId="77777777" w:rsidR="00507E72" w:rsidRPr="003D2F56" w:rsidRDefault="00507E72" w:rsidP="00507E72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276" w:lineRule="auto"/>
        <w:ind w:right="46"/>
        <w:rPr>
          <w:rFonts w:ascii="Calibri" w:eastAsia="Calibri" w:hAnsi="Calibri" w:cs="Calibri"/>
          <w:b/>
          <w:bCs/>
        </w:rPr>
      </w:pPr>
      <w:r w:rsidRPr="003D2F56">
        <w:rPr>
          <w:rFonts w:ascii="Calibri" w:eastAsia="Calibri" w:hAnsi="Calibri" w:cs="Calibri"/>
          <w:b/>
          <w:bCs/>
        </w:rPr>
        <w:t>Kontrola integrity –</w:t>
      </w:r>
      <w:r w:rsidRPr="003D2F56"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  <w:highlight w:val="yellow"/>
        </w:rPr>
        <w:t>vytvoří informace o důležitých souborech a později ověřuje</w:t>
      </w:r>
      <w:r w:rsidRPr="003D2F56">
        <w:rPr>
          <w:rFonts w:ascii="Calibri" w:eastAsia="Calibri" w:hAnsi="Calibri" w:cs="Calibri"/>
        </w:rPr>
        <w:t xml:space="preserve">, např. </w:t>
      </w:r>
      <w:r w:rsidRPr="003D2F56">
        <w:rPr>
          <w:rFonts w:ascii="Calibri" w:eastAsia="Calibri" w:hAnsi="Calibri" w:cs="Calibri"/>
          <w:b/>
          <w:highlight w:val="yellow"/>
        </w:rPr>
        <w:t>datum změny</w:t>
      </w:r>
    </w:p>
    <w:p w14:paraId="52087697" w14:textId="77777777" w:rsidR="00507E72" w:rsidRPr="003D2F56" w:rsidRDefault="00507E72" w:rsidP="00507E72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</w:rPr>
      </w:pPr>
      <w:r w:rsidRPr="003D2F56">
        <w:rPr>
          <w:rFonts w:ascii="Calibri" w:eastAsia="Calibri" w:hAnsi="Calibri" w:cs="Calibri"/>
          <w:b/>
          <w:bCs/>
        </w:rPr>
        <w:t>Monitorování –</w:t>
      </w:r>
      <w:r w:rsidRPr="003D2F56"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  <w:highlight w:val="yellow"/>
        </w:rPr>
        <w:t>„živě“ sleduje chování programů</w:t>
      </w:r>
      <w:r w:rsidRPr="003D2F56">
        <w:rPr>
          <w:rFonts w:ascii="Calibri" w:eastAsia="Calibri" w:hAnsi="Calibri" w:cs="Calibri"/>
        </w:rPr>
        <w:t xml:space="preserve"> a identifikuje podezřelé aktivity</w:t>
      </w:r>
    </w:p>
    <w:p w14:paraId="29BA607D" w14:textId="77777777" w:rsidR="00507E72" w:rsidRDefault="00507E72" w:rsidP="00507E72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Šifrování</w:t>
      </w:r>
      <w:r>
        <w:rPr>
          <w:rFonts w:ascii="Calibri" w:eastAsia="Calibri" w:hAnsi="Calibri" w:cs="Calibri"/>
        </w:rPr>
        <w:t xml:space="preserve"> může být:</w:t>
      </w:r>
    </w:p>
    <w:p w14:paraId="6E1468E2" w14:textId="77777777" w:rsidR="00507E72" w:rsidRPr="003D2F56" w:rsidRDefault="00507E72" w:rsidP="00507E72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</w:rPr>
      </w:pPr>
      <w:r w:rsidRPr="003D2F56">
        <w:rPr>
          <w:rFonts w:ascii="Calibri" w:eastAsia="Calibri" w:hAnsi="Calibri" w:cs="Calibri"/>
          <w:b/>
          <w:bCs/>
        </w:rPr>
        <w:t>Symetrické</w:t>
      </w:r>
      <w:r w:rsidRPr="003D2F56">
        <w:rPr>
          <w:rFonts w:ascii="Calibri" w:eastAsia="Calibri" w:hAnsi="Calibri" w:cs="Calibri"/>
        </w:rPr>
        <w:t xml:space="preserve"> – až </w:t>
      </w:r>
      <w:r w:rsidRPr="003D2F56">
        <w:rPr>
          <w:rFonts w:ascii="Calibri" w:eastAsia="Calibri" w:hAnsi="Calibri" w:cs="Calibri"/>
          <w:b/>
          <w:highlight w:val="yellow"/>
        </w:rPr>
        <w:t>1000x rychlejší</w:t>
      </w:r>
      <w:r w:rsidRPr="003D2F56">
        <w:rPr>
          <w:rFonts w:ascii="Calibri" w:eastAsia="Calibri" w:hAnsi="Calibri" w:cs="Calibri"/>
        </w:rPr>
        <w:t xml:space="preserve">, </w:t>
      </w:r>
      <w:r w:rsidRPr="003D2F56">
        <w:rPr>
          <w:rFonts w:ascii="Calibri" w:eastAsia="Calibri" w:hAnsi="Calibri" w:cs="Calibri"/>
          <w:b/>
          <w:highlight w:val="yellow"/>
        </w:rPr>
        <w:t>stejný klíč</w:t>
      </w:r>
      <w:r w:rsidRPr="003D2F56">
        <w:rPr>
          <w:rFonts w:ascii="Calibri" w:eastAsia="Calibri" w:hAnsi="Calibri" w:cs="Calibri"/>
        </w:rPr>
        <w:t xml:space="preserve"> pro (za/od)</w:t>
      </w:r>
      <w:r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</w:rPr>
        <w:t>šifrování, síla vyjádřena délkou klíče</w:t>
      </w:r>
    </w:p>
    <w:p w14:paraId="20089F43" w14:textId="77777777" w:rsidR="00507E72" w:rsidRPr="003D2F56" w:rsidRDefault="00507E72" w:rsidP="00507E72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</w:rPr>
      </w:pPr>
      <w:r w:rsidRPr="003D2F56">
        <w:rPr>
          <w:rFonts w:ascii="Calibri" w:eastAsia="Calibri" w:hAnsi="Calibri" w:cs="Calibri"/>
          <w:b/>
          <w:bCs/>
        </w:rPr>
        <w:t>Asymetrické –</w:t>
      </w:r>
      <w:r w:rsidRPr="003D2F56"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</w:rPr>
        <w:t>veřejný</w:t>
      </w:r>
      <w:r w:rsidRPr="003D2F56">
        <w:rPr>
          <w:rFonts w:ascii="Calibri" w:eastAsia="Calibri" w:hAnsi="Calibri" w:cs="Calibri"/>
        </w:rPr>
        <w:t xml:space="preserve"> (používá </w:t>
      </w:r>
      <w:r w:rsidRPr="003D2F56">
        <w:rPr>
          <w:rFonts w:ascii="Calibri" w:eastAsia="Calibri" w:hAnsi="Calibri" w:cs="Calibri"/>
          <w:b/>
          <w:highlight w:val="yellow"/>
        </w:rPr>
        <w:t>kdokoliv pro zašifrování</w:t>
      </w:r>
      <w:r w:rsidRPr="003D2F56">
        <w:rPr>
          <w:rFonts w:ascii="Calibri" w:eastAsia="Calibri" w:hAnsi="Calibri" w:cs="Calibri"/>
        </w:rPr>
        <w:t xml:space="preserve">) </w:t>
      </w:r>
      <w:r w:rsidRPr="003D2F56">
        <w:rPr>
          <w:rFonts w:ascii="Calibri" w:eastAsia="Calibri" w:hAnsi="Calibri" w:cs="Calibri"/>
          <w:b/>
        </w:rPr>
        <w:t>a</w:t>
      </w:r>
      <w:r w:rsidRPr="003D2F56"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</w:rPr>
        <w:t>soukromý</w:t>
      </w:r>
      <w:r w:rsidRPr="003D2F56"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</w:rPr>
        <w:t>klíč</w:t>
      </w:r>
      <w:r w:rsidRPr="003D2F56">
        <w:rPr>
          <w:rFonts w:ascii="Calibri" w:eastAsia="Calibri" w:hAnsi="Calibri" w:cs="Calibri"/>
        </w:rPr>
        <w:t xml:space="preserve"> (</w:t>
      </w:r>
      <w:r w:rsidRPr="003D2F56">
        <w:rPr>
          <w:rFonts w:ascii="Calibri" w:eastAsia="Calibri" w:hAnsi="Calibri" w:cs="Calibri"/>
          <w:b/>
          <w:highlight w:val="yellow"/>
        </w:rPr>
        <w:t>jen vlastník, RSA</w:t>
      </w:r>
      <w:r w:rsidRPr="003D2F56">
        <w:rPr>
          <w:rFonts w:ascii="Calibri" w:eastAsia="Calibri" w:hAnsi="Calibri" w:cs="Calibri"/>
        </w:rPr>
        <w:t>)</w:t>
      </w:r>
    </w:p>
    <w:p w14:paraId="05D29C3E" w14:textId="77777777" w:rsidR="00507E72" w:rsidRPr="003D2F56" w:rsidRDefault="00507E72" w:rsidP="00507E72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360" w:lineRule="auto"/>
        <w:rPr>
          <w:rFonts w:ascii="Calibri" w:eastAsia="Calibri" w:hAnsi="Calibri" w:cs="Calibri"/>
          <w:b/>
          <w:bCs/>
        </w:rPr>
      </w:pPr>
      <w:r w:rsidRPr="003D2F56">
        <w:rPr>
          <w:rFonts w:ascii="Calibri" w:eastAsia="Calibri" w:hAnsi="Calibri" w:cs="Calibri"/>
          <w:b/>
          <w:bCs/>
        </w:rPr>
        <w:t>Kombinované –</w:t>
      </w:r>
      <w:r w:rsidRPr="003D2F56">
        <w:rPr>
          <w:rFonts w:ascii="Calibri" w:eastAsia="Calibri" w:hAnsi="Calibri" w:cs="Calibri"/>
        </w:rPr>
        <w:t xml:space="preserve"> </w:t>
      </w:r>
      <w:r w:rsidRPr="003D2F56">
        <w:rPr>
          <w:rFonts w:ascii="Calibri" w:eastAsia="Calibri" w:hAnsi="Calibri" w:cs="Calibri"/>
          <w:b/>
          <w:highlight w:val="yellow"/>
        </w:rPr>
        <w:t>zpráva</w:t>
      </w:r>
      <w:r w:rsidRPr="003D2F56">
        <w:rPr>
          <w:rFonts w:ascii="Calibri" w:eastAsia="Calibri" w:hAnsi="Calibri" w:cs="Calibri"/>
          <w:highlight w:val="yellow"/>
        </w:rPr>
        <w:t xml:space="preserve"> </w:t>
      </w:r>
      <w:r w:rsidRPr="003D2F56">
        <w:rPr>
          <w:rFonts w:ascii="Calibri" w:eastAsia="Calibri" w:hAnsi="Calibri" w:cs="Calibri"/>
          <w:b/>
          <w:highlight w:val="yellow"/>
        </w:rPr>
        <w:t>symetricky</w:t>
      </w:r>
      <w:r w:rsidRPr="003D2F56">
        <w:rPr>
          <w:rFonts w:ascii="Calibri" w:eastAsia="Calibri" w:hAnsi="Calibri" w:cs="Calibri"/>
        </w:rPr>
        <w:t xml:space="preserve">, </w:t>
      </w:r>
      <w:r w:rsidRPr="003D2F56">
        <w:rPr>
          <w:rFonts w:ascii="Calibri" w:eastAsia="Calibri" w:hAnsi="Calibri" w:cs="Calibri"/>
          <w:b/>
          <w:highlight w:val="yellow"/>
        </w:rPr>
        <w:t>klíč k ní poté asymetricky</w:t>
      </w:r>
    </w:p>
    <w:p w14:paraId="7BC0B443" w14:textId="77777777" w:rsidR="00507E72" w:rsidRDefault="00507E72" w:rsidP="00507E72">
      <w:pPr>
        <w:spacing w:line="276" w:lineRule="auto"/>
        <w:ind w:right="226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</w:rPr>
        <w:t>Elektrický podpis</w:t>
      </w:r>
      <w:r>
        <w:rPr>
          <w:rFonts w:ascii="Calibri" w:eastAsia="Calibri" w:hAnsi="Calibri" w:cs="Calibri"/>
        </w:rPr>
        <w:t xml:space="preserve"> – </w:t>
      </w:r>
      <w:r w:rsidRPr="003D2F56">
        <w:rPr>
          <w:rFonts w:ascii="Calibri" w:eastAsia="Calibri" w:hAnsi="Calibri" w:cs="Calibri"/>
          <w:b/>
          <w:highlight w:val="yellow"/>
        </w:rPr>
        <w:t xml:space="preserve">zpráva je převedena na </w:t>
      </w:r>
      <w:proofErr w:type="spellStart"/>
      <w:r w:rsidRPr="003D2F56">
        <w:rPr>
          <w:rFonts w:ascii="Calibri" w:eastAsia="Calibri" w:hAnsi="Calibri" w:cs="Calibri"/>
          <w:b/>
          <w:highlight w:val="yellow"/>
        </w:rPr>
        <w:t>hash</w:t>
      </w:r>
      <w:proofErr w:type="spellEnd"/>
      <w:r>
        <w:rPr>
          <w:rFonts w:ascii="Calibri" w:eastAsia="Calibri" w:hAnsi="Calibri" w:cs="Calibri"/>
        </w:rPr>
        <w:t xml:space="preserve">, který se </w:t>
      </w:r>
      <w:r w:rsidRPr="003D2F56">
        <w:rPr>
          <w:rFonts w:ascii="Calibri" w:eastAsia="Calibri" w:hAnsi="Calibri" w:cs="Calibri"/>
          <w:b/>
          <w:highlight w:val="yellow"/>
        </w:rPr>
        <w:t>šifruje soukromým klíčem</w:t>
      </w:r>
      <w:r>
        <w:rPr>
          <w:rFonts w:ascii="Calibri" w:eastAsia="Calibri" w:hAnsi="Calibri" w:cs="Calibri"/>
        </w:rPr>
        <w:t xml:space="preserve">, příjemce poté </w:t>
      </w:r>
      <w:r w:rsidRPr="003D2F56">
        <w:rPr>
          <w:rFonts w:ascii="Calibri" w:eastAsia="Calibri" w:hAnsi="Calibri" w:cs="Calibri"/>
          <w:b/>
          <w:highlight w:val="yellow"/>
        </w:rPr>
        <w:t>veřejným klíčem odšifruje</w:t>
      </w:r>
      <w:r>
        <w:rPr>
          <w:rFonts w:ascii="Calibri" w:eastAsia="Calibri" w:hAnsi="Calibri" w:cs="Calibri"/>
        </w:rPr>
        <w:t xml:space="preserve"> a provede kontrolní součet, čímž </w:t>
      </w:r>
      <w:r w:rsidRPr="003D2F56">
        <w:rPr>
          <w:rFonts w:ascii="Calibri" w:eastAsia="Calibri" w:hAnsi="Calibri" w:cs="Calibri"/>
          <w:b/>
          <w:highlight w:val="yellow"/>
        </w:rPr>
        <w:t>ověří pravost původce zprávy</w:t>
      </w:r>
    </w:p>
    <w:p w14:paraId="2AD061F5" w14:textId="77777777" w:rsidR="00507E72" w:rsidRPr="001972B0" w:rsidRDefault="00507E72" w:rsidP="00507E72">
      <w:pPr>
        <w:spacing w:line="276" w:lineRule="auto"/>
        <w:ind w:right="226"/>
        <w:rPr>
          <w:rFonts w:ascii="Calibri" w:hAnsi="Calibri" w:cs="Calibri"/>
        </w:rPr>
      </w:pPr>
      <w:r w:rsidRPr="001972B0">
        <w:rPr>
          <w:rFonts w:ascii="Calibri" w:hAnsi="Calibri" w:cs="Calibri"/>
          <w:b/>
          <w:bCs/>
        </w:rPr>
        <w:t>GDPR a ochrana osobních údajů</w:t>
      </w:r>
      <w:r w:rsidRPr="001972B0">
        <w:rPr>
          <w:rFonts w:ascii="Calibri" w:hAnsi="Calibri" w:cs="Calibri"/>
        </w:rPr>
        <w:t xml:space="preserve"> – zásady ochrany osobních údajů v EU, právo být zapomenut.</w:t>
      </w:r>
    </w:p>
    <w:p w14:paraId="174AB1F9" w14:textId="77777777" w:rsidR="00507E72" w:rsidRPr="001972B0" w:rsidRDefault="00507E72" w:rsidP="00507E72">
      <w:pPr>
        <w:spacing w:line="276" w:lineRule="auto"/>
        <w:ind w:right="226"/>
        <w:rPr>
          <w:rFonts w:ascii="Calibri" w:hAnsi="Calibri" w:cs="Calibri"/>
        </w:rPr>
      </w:pPr>
      <w:r w:rsidRPr="001972B0">
        <w:rPr>
          <w:rFonts w:ascii="Calibri" w:hAnsi="Calibri" w:cs="Calibri"/>
          <w:b/>
          <w:bCs/>
        </w:rPr>
        <w:t>Metody anonymizace dat</w:t>
      </w:r>
      <w:r w:rsidRPr="001972B0">
        <w:rPr>
          <w:rFonts w:ascii="Calibri" w:hAnsi="Calibri" w:cs="Calibri"/>
        </w:rPr>
        <w:t xml:space="preserve"> – pseudonymizace, šifrování, </w:t>
      </w:r>
      <w:proofErr w:type="spellStart"/>
      <w:r w:rsidRPr="001972B0">
        <w:rPr>
          <w:rFonts w:ascii="Calibri" w:hAnsi="Calibri" w:cs="Calibri"/>
        </w:rPr>
        <w:t>hashování</w:t>
      </w:r>
      <w:proofErr w:type="spellEnd"/>
      <w:r w:rsidRPr="001972B0">
        <w:rPr>
          <w:rFonts w:ascii="Calibri" w:hAnsi="Calibri" w:cs="Calibri"/>
        </w:rPr>
        <w:t xml:space="preserve"> osobních údajů.</w:t>
      </w:r>
    </w:p>
    <w:p w14:paraId="279A5940" w14:textId="77777777" w:rsidR="00507E72" w:rsidRPr="001972B0" w:rsidRDefault="00507E72" w:rsidP="00507E72">
      <w:pPr>
        <w:spacing w:line="276" w:lineRule="auto"/>
        <w:ind w:right="226"/>
        <w:rPr>
          <w:rFonts w:ascii="Calibri" w:hAnsi="Calibri" w:cs="Calibri"/>
        </w:rPr>
      </w:pPr>
      <w:r w:rsidRPr="001972B0">
        <w:rPr>
          <w:rFonts w:ascii="Calibri" w:hAnsi="Calibri" w:cs="Calibri"/>
          <w:b/>
          <w:bCs/>
        </w:rPr>
        <w:t>Sociální inženýrství</w:t>
      </w:r>
      <w:r w:rsidRPr="001972B0">
        <w:rPr>
          <w:rFonts w:ascii="Calibri" w:hAnsi="Calibri" w:cs="Calibri"/>
        </w:rPr>
        <w:t xml:space="preserve"> – manipulace uživatelů k prozrazení citlivých informací (např. falešné IT podpory).</w:t>
      </w:r>
    </w:p>
    <w:p w14:paraId="675EC424" w14:textId="77777777" w:rsidR="00507E72" w:rsidRPr="001972B0" w:rsidRDefault="00507E72" w:rsidP="00507E72">
      <w:pPr>
        <w:spacing w:line="276" w:lineRule="auto"/>
        <w:ind w:right="226"/>
        <w:rPr>
          <w:rFonts w:ascii="Calibri" w:hAnsi="Calibri" w:cs="Calibri"/>
        </w:rPr>
      </w:pPr>
      <w:r w:rsidRPr="001972B0">
        <w:rPr>
          <w:rFonts w:ascii="Calibri" w:hAnsi="Calibri" w:cs="Calibri"/>
          <w:b/>
          <w:bCs/>
        </w:rPr>
        <w:t>Krádež identity</w:t>
      </w:r>
      <w:r w:rsidRPr="001972B0">
        <w:rPr>
          <w:rFonts w:ascii="Calibri" w:hAnsi="Calibri" w:cs="Calibri"/>
        </w:rPr>
        <w:t xml:space="preserve"> – neoprávněné získání osobních údajů za účelem podvodu.</w:t>
      </w:r>
    </w:p>
    <w:p w14:paraId="3674B978" w14:textId="7C79D01F" w:rsidR="00BF1C13" w:rsidRPr="003858D9" w:rsidRDefault="00507E72" w:rsidP="003858D9">
      <w:pPr>
        <w:spacing w:line="276" w:lineRule="auto"/>
        <w:ind w:right="226"/>
        <w:rPr>
          <w:rFonts w:ascii="Calibri" w:hAnsi="Calibri" w:cs="Calibri"/>
        </w:rPr>
      </w:pPr>
      <w:r w:rsidRPr="001972B0">
        <w:rPr>
          <w:rFonts w:ascii="Calibri" w:hAnsi="Calibri" w:cs="Calibri"/>
          <w:b/>
          <w:bCs/>
        </w:rPr>
        <w:t>Ochrana</w:t>
      </w:r>
      <w:r w:rsidRPr="001972B0">
        <w:rPr>
          <w:rFonts w:ascii="Calibri" w:hAnsi="Calibri" w:cs="Calibri"/>
        </w:rPr>
        <w:t xml:space="preserve"> – pravidelné změny hesel, použití VPN, omezení sdílení osobních údajů online.</w:t>
      </w:r>
    </w:p>
    <w:sectPr w:rsidR="00BF1C13" w:rsidRPr="003858D9" w:rsidSect="00507E72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D65"/>
    <w:multiLevelType w:val="hybridMultilevel"/>
    <w:tmpl w:val="48462F5C"/>
    <w:lvl w:ilvl="0" w:tplc="04050001">
      <w:start w:val="1"/>
      <w:numFmt w:val="bullet"/>
      <w:lvlText w:val=""/>
      <w:lvlJc w:val="left"/>
      <w:rPr>
        <w:rFonts w:ascii="Symbol" w:hAnsi="Symbol" w:hint="default"/>
      </w:rPr>
    </w:lvl>
    <w:lvl w:ilvl="1" w:tplc="FB7E9376">
      <w:numFmt w:val="decimal"/>
      <w:lvlText w:val=""/>
      <w:lvlJc w:val="left"/>
    </w:lvl>
    <w:lvl w:ilvl="2" w:tplc="B48E213C">
      <w:numFmt w:val="decimal"/>
      <w:lvlText w:val=""/>
      <w:lvlJc w:val="left"/>
    </w:lvl>
    <w:lvl w:ilvl="3" w:tplc="46B02A88">
      <w:numFmt w:val="decimal"/>
      <w:lvlText w:val=""/>
      <w:lvlJc w:val="left"/>
    </w:lvl>
    <w:lvl w:ilvl="4" w:tplc="0EE601A2">
      <w:numFmt w:val="decimal"/>
      <w:lvlText w:val=""/>
      <w:lvlJc w:val="left"/>
    </w:lvl>
    <w:lvl w:ilvl="5" w:tplc="EE688B4A">
      <w:numFmt w:val="decimal"/>
      <w:lvlText w:val=""/>
      <w:lvlJc w:val="left"/>
    </w:lvl>
    <w:lvl w:ilvl="6" w:tplc="F69E9790">
      <w:numFmt w:val="decimal"/>
      <w:lvlText w:val=""/>
      <w:lvlJc w:val="left"/>
    </w:lvl>
    <w:lvl w:ilvl="7" w:tplc="D8D62104">
      <w:numFmt w:val="decimal"/>
      <w:lvlText w:val=""/>
      <w:lvlJc w:val="left"/>
    </w:lvl>
    <w:lvl w:ilvl="8" w:tplc="ED36B91C">
      <w:numFmt w:val="decimal"/>
      <w:lvlText w:val=""/>
      <w:lvlJc w:val="left"/>
    </w:lvl>
  </w:abstractNum>
  <w:abstractNum w:abstractNumId="1" w15:restartNumberingAfterBreak="0">
    <w:nsid w:val="2DD44B52"/>
    <w:multiLevelType w:val="hybridMultilevel"/>
    <w:tmpl w:val="B10C8C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72E3D"/>
    <w:multiLevelType w:val="hybridMultilevel"/>
    <w:tmpl w:val="0BE22CF6"/>
    <w:lvl w:ilvl="0" w:tplc="040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6113B2C"/>
    <w:multiLevelType w:val="hybridMultilevel"/>
    <w:tmpl w:val="8BD014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42CEF"/>
    <w:multiLevelType w:val="hybridMultilevel"/>
    <w:tmpl w:val="329277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B550E5"/>
    <w:multiLevelType w:val="hybridMultilevel"/>
    <w:tmpl w:val="7540868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14562">
    <w:abstractNumId w:val="0"/>
  </w:num>
  <w:num w:numId="2" w16cid:durableId="714738462">
    <w:abstractNumId w:val="1"/>
  </w:num>
  <w:num w:numId="3" w16cid:durableId="2063095967">
    <w:abstractNumId w:val="3"/>
  </w:num>
  <w:num w:numId="4" w16cid:durableId="1430200644">
    <w:abstractNumId w:val="2"/>
  </w:num>
  <w:num w:numId="5" w16cid:durableId="1893077202">
    <w:abstractNumId w:val="4"/>
  </w:num>
  <w:num w:numId="6" w16cid:durableId="118576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1B"/>
    <w:rsid w:val="00123BF8"/>
    <w:rsid w:val="001D4281"/>
    <w:rsid w:val="002059BF"/>
    <w:rsid w:val="003858D9"/>
    <w:rsid w:val="004045B6"/>
    <w:rsid w:val="00507E72"/>
    <w:rsid w:val="005D4B65"/>
    <w:rsid w:val="006C28FB"/>
    <w:rsid w:val="00910C9F"/>
    <w:rsid w:val="00957D1B"/>
    <w:rsid w:val="00A32014"/>
    <w:rsid w:val="00B023AE"/>
    <w:rsid w:val="00BF1C13"/>
    <w:rsid w:val="00D30725"/>
    <w:rsid w:val="00DA1233"/>
    <w:rsid w:val="00E5219D"/>
    <w:rsid w:val="00FF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09FBC"/>
  <w15:chartTrackingRefBased/>
  <w15:docId w15:val="{00857544-3667-4BAE-A341-523AA633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57D1B"/>
    <w:pPr>
      <w:spacing w:line="259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95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5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57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5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57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5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5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5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5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57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57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57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57D1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57D1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57D1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57D1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57D1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57D1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5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5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57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5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5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57D1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57D1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57D1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57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57D1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57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667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Stuchlík</dc:creator>
  <cp:keywords/>
  <dc:description/>
  <cp:lastModifiedBy>Ondřej Němčík</cp:lastModifiedBy>
  <cp:revision>4</cp:revision>
  <cp:lastPrinted>2025-03-20T12:29:00Z</cp:lastPrinted>
  <dcterms:created xsi:type="dcterms:W3CDTF">2025-03-05T18:11:00Z</dcterms:created>
  <dcterms:modified xsi:type="dcterms:W3CDTF">2025-03-20T12:32:00Z</dcterms:modified>
</cp:coreProperties>
</file>