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F6CF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1. Programy pro práci s textem</w:t>
      </w:r>
    </w:p>
    <w:p w14:paraId="223567E6" w14:textId="77777777" w:rsidR="004B659A" w:rsidRPr="004B659A" w:rsidRDefault="004B659A" w:rsidP="004B659A">
      <w:pPr>
        <w:numPr>
          <w:ilvl w:val="0"/>
          <w:numId w:val="1"/>
        </w:numPr>
      </w:pPr>
      <w:r w:rsidRPr="004B659A">
        <w:rPr>
          <w:b/>
          <w:bCs/>
        </w:rPr>
        <w:t>Textové editory</w:t>
      </w:r>
      <w:r w:rsidRPr="004B659A">
        <w:t xml:space="preserve"> – jednoduché programy pro psaní neformátovaného textu (např. NotePad, Vim, TextEdit, PSPad, Notepad++).</w:t>
      </w:r>
    </w:p>
    <w:p w14:paraId="75DFB067" w14:textId="77777777" w:rsidR="004B659A" w:rsidRPr="004B659A" w:rsidRDefault="004B659A" w:rsidP="004B659A">
      <w:pPr>
        <w:numPr>
          <w:ilvl w:val="0"/>
          <w:numId w:val="1"/>
        </w:numPr>
      </w:pPr>
      <w:r w:rsidRPr="004B659A">
        <w:rPr>
          <w:b/>
          <w:bCs/>
        </w:rPr>
        <w:t>Textové procesory</w:t>
      </w:r>
      <w:r w:rsidRPr="004B659A">
        <w:t xml:space="preserve"> – pokročilejší editory umožňující formátování textu (např. MS Word, OpenOffice Writer, Google Docs).</w:t>
      </w:r>
    </w:p>
    <w:p w14:paraId="2CEEDAD2" w14:textId="12268929" w:rsidR="004B659A" w:rsidRPr="004B659A" w:rsidRDefault="004B659A" w:rsidP="004B659A">
      <w:pPr>
        <w:numPr>
          <w:ilvl w:val="0"/>
          <w:numId w:val="1"/>
        </w:numPr>
      </w:pPr>
      <w:r w:rsidRPr="004B659A">
        <w:rPr>
          <w:b/>
          <w:bCs/>
        </w:rPr>
        <w:t>DTP systémy (Desktop Publishing)</w:t>
      </w:r>
      <w:r w:rsidRPr="004B659A">
        <w:t xml:space="preserve"> – profesionální software pro sazbu publikací (např. Adobe InDesign, QuarkXPress, Scribus, LaTeX).</w:t>
      </w:r>
    </w:p>
    <w:p w14:paraId="624D70DF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2. Formáty textových dokumentů</w:t>
      </w:r>
    </w:p>
    <w:p w14:paraId="4FEFF8E5" w14:textId="77777777" w:rsidR="004B659A" w:rsidRPr="004B659A" w:rsidRDefault="004B659A" w:rsidP="004B659A">
      <w:pPr>
        <w:numPr>
          <w:ilvl w:val="0"/>
          <w:numId w:val="2"/>
        </w:numPr>
      </w:pPr>
      <w:r w:rsidRPr="004B659A">
        <w:rPr>
          <w:b/>
          <w:bCs/>
        </w:rPr>
        <w:t>Prostý text (TXT, ASCII, Unicode)</w:t>
      </w:r>
      <w:r w:rsidRPr="004B659A">
        <w:t xml:space="preserve"> – neobsahuje formátování.</w:t>
      </w:r>
    </w:p>
    <w:p w14:paraId="442C59E2" w14:textId="77777777" w:rsidR="004B659A" w:rsidRPr="004B659A" w:rsidRDefault="004B659A" w:rsidP="004B659A">
      <w:pPr>
        <w:numPr>
          <w:ilvl w:val="0"/>
          <w:numId w:val="2"/>
        </w:numPr>
      </w:pPr>
      <w:r w:rsidRPr="004B659A">
        <w:rPr>
          <w:b/>
          <w:bCs/>
        </w:rPr>
        <w:t>Formátovaný text (DOC, DOCX, RTF, ODT)</w:t>
      </w:r>
      <w:r w:rsidRPr="004B659A">
        <w:t xml:space="preserve"> – obsahuje formátovací značky.</w:t>
      </w:r>
    </w:p>
    <w:p w14:paraId="74811421" w14:textId="77777777" w:rsidR="004B659A" w:rsidRPr="004B659A" w:rsidRDefault="004B659A" w:rsidP="004B659A">
      <w:pPr>
        <w:numPr>
          <w:ilvl w:val="0"/>
          <w:numId w:val="2"/>
        </w:numPr>
      </w:pPr>
      <w:r w:rsidRPr="004B659A">
        <w:rPr>
          <w:b/>
          <w:bCs/>
        </w:rPr>
        <w:t>Otevřené formáty (ODF, RTF)</w:t>
      </w:r>
      <w:r w:rsidRPr="004B659A">
        <w:t xml:space="preserve"> – přenositelné mezi různými programy.</w:t>
      </w:r>
    </w:p>
    <w:p w14:paraId="4CEC58C0" w14:textId="067EC21B" w:rsidR="004B659A" w:rsidRPr="004B659A" w:rsidRDefault="004B659A" w:rsidP="004B659A">
      <w:pPr>
        <w:numPr>
          <w:ilvl w:val="0"/>
          <w:numId w:val="2"/>
        </w:numPr>
      </w:pPr>
      <w:r w:rsidRPr="004B659A">
        <w:rPr>
          <w:b/>
          <w:bCs/>
        </w:rPr>
        <w:t>PDF (Portable Document Format)</w:t>
      </w:r>
      <w:r w:rsidRPr="004B659A">
        <w:t xml:space="preserve"> – formát pro zajištění stálého vzhledu dokumentu.</w:t>
      </w:r>
    </w:p>
    <w:p w14:paraId="22159784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3. Základní typografické pojmy</w:t>
      </w:r>
    </w:p>
    <w:p w14:paraId="31626DA8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Typografie</w:t>
      </w:r>
      <w:r w:rsidRPr="004B659A">
        <w:t xml:space="preserve"> – nauka o sazbě a estetickém vzhledu textu.</w:t>
      </w:r>
    </w:p>
    <w:p w14:paraId="2815A38B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Font</w:t>
      </w:r>
      <w:r w:rsidRPr="004B659A">
        <w:t xml:space="preserve"> – digitální podoba písma.</w:t>
      </w:r>
    </w:p>
    <w:p w14:paraId="612FD958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Řez písma</w:t>
      </w:r>
      <w:r w:rsidRPr="004B659A">
        <w:t xml:space="preserve"> – varianty jednoho typu písma (tučné, kurzíva, podtržené).</w:t>
      </w:r>
    </w:p>
    <w:p w14:paraId="03B1FA9C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Kerning</w:t>
      </w:r>
      <w:r w:rsidRPr="004B659A">
        <w:t xml:space="preserve"> – úprava mezer mezi dvojicemi písmen.</w:t>
      </w:r>
    </w:p>
    <w:p w14:paraId="5DE7ECE4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Proklad</w:t>
      </w:r>
      <w:r w:rsidRPr="004B659A">
        <w:t xml:space="preserve"> – vzdálenost mezi řádky textu.</w:t>
      </w:r>
    </w:p>
    <w:p w14:paraId="2577C5D7" w14:textId="77777777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Odstavcová osnova</w:t>
      </w:r>
      <w:r w:rsidRPr="004B659A">
        <w:t xml:space="preserve"> – pravidla pro uspořádání textu na stránce.</w:t>
      </w:r>
    </w:p>
    <w:p w14:paraId="7EED88DE" w14:textId="77777777" w:rsid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Zrcadlo stránky</w:t>
      </w:r>
      <w:r w:rsidRPr="004B659A">
        <w:t xml:space="preserve"> – vymezený prostor pro sazbu na stránce.</w:t>
      </w:r>
    </w:p>
    <w:p w14:paraId="450D7887" w14:textId="7AF73BE3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Sirotek</w:t>
      </w:r>
      <w:r>
        <w:rPr>
          <w:b/>
          <w:bCs/>
        </w:rPr>
        <w:t xml:space="preserve"> - </w:t>
      </w:r>
      <w:r w:rsidRPr="004B659A">
        <w:t>typografické chyby při rozdělování textu na stránky.</w:t>
      </w:r>
      <w:r>
        <w:t xml:space="preserve"> Poslední řádek odstavce na nové straně</w:t>
      </w:r>
    </w:p>
    <w:p w14:paraId="779CEE4A" w14:textId="2291228B" w:rsidR="004B659A" w:rsidRPr="004B659A" w:rsidRDefault="004B659A" w:rsidP="004B659A">
      <w:pPr>
        <w:numPr>
          <w:ilvl w:val="0"/>
          <w:numId w:val="3"/>
        </w:numPr>
      </w:pPr>
      <w:r>
        <w:rPr>
          <w:b/>
          <w:bCs/>
        </w:rPr>
        <w:t>V</w:t>
      </w:r>
      <w:r w:rsidRPr="004B659A">
        <w:rPr>
          <w:b/>
          <w:bCs/>
        </w:rPr>
        <w:t>dova</w:t>
      </w:r>
      <w:r w:rsidRPr="004B659A">
        <w:t xml:space="preserve"> – typografické chyby při rozdělování textu na stránky.</w:t>
      </w:r>
      <w:r>
        <w:t xml:space="preserve"> První řádek odstavce na předchozí straně</w:t>
      </w:r>
    </w:p>
    <w:p w14:paraId="79A89C97" w14:textId="5BCBFD9E" w:rsidR="004B659A" w:rsidRPr="004B659A" w:rsidRDefault="004B659A" w:rsidP="004B659A">
      <w:pPr>
        <w:numPr>
          <w:ilvl w:val="0"/>
          <w:numId w:val="3"/>
        </w:numPr>
      </w:pPr>
      <w:r w:rsidRPr="004B659A">
        <w:rPr>
          <w:b/>
          <w:bCs/>
        </w:rPr>
        <w:t>Řeka v textu</w:t>
      </w:r>
      <w:r w:rsidRPr="004B659A">
        <w:t xml:space="preserve"> – optická chyba způsobená nevhodným rozložením slov.</w:t>
      </w:r>
    </w:p>
    <w:p w14:paraId="548C3514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4. Písma a jejich vlastnosti</w:t>
      </w:r>
    </w:p>
    <w:p w14:paraId="21DD3395" w14:textId="77777777" w:rsidR="004B659A" w:rsidRPr="004B659A" w:rsidRDefault="004B659A" w:rsidP="004B659A">
      <w:pPr>
        <w:numPr>
          <w:ilvl w:val="0"/>
          <w:numId w:val="4"/>
        </w:numPr>
      </w:pPr>
      <w:r w:rsidRPr="004B659A">
        <w:rPr>
          <w:b/>
          <w:bCs/>
        </w:rPr>
        <w:t>Rastrové fonty</w:t>
      </w:r>
      <w:r w:rsidRPr="004B659A">
        <w:t xml:space="preserve"> – písmo složené z bodů, omezené velikostí.</w:t>
      </w:r>
    </w:p>
    <w:p w14:paraId="3E10A383" w14:textId="77777777" w:rsidR="004B659A" w:rsidRPr="004B659A" w:rsidRDefault="004B659A" w:rsidP="004B659A">
      <w:pPr>
        <w:numPr>
          <w:ilvl w:val="0"/>
          <w:numId w:val="4"/>
        </w:numPr>
      </w:pPr>
      <w:r w:rsidRPr="004B659A">
        <w:rPr>
          <w:b/>
          <w:bCs/>
        </w:rPr>
        <w:t>Vektorové fonty</w:t>
      </w:r>
      <w:r w:rsidRPr="004B659A">
        <w:t xml:space="preserve"> – písmo definované křivkami, umožňuje škálování.</w:t>
      </w:r>
    </w:p>
    <w:p w14:paraId="1F5D9DE7" w14:textId="77777777" w:rsidR="004B659A" w:rsidRPr="004B659A" w:rsidRDefault="004B659A" w:rsidP="004B659A">
      <w:pPr>
        <w:numPr>
          <w:ilvl w:val="0"/>
          <w:numId w:val="4"/>
        </w:numPr>
      </w:pPr>
      <w:r w:rsidRPr="004B659A">
        <w:rPr>
          <w:b/>
          <w:bCs/>
        </w:rPr>
        <w:t>Typy písma:</w:t>
      </w:r>
    </w:p>
    <w:p w14:paraId="657F5B11" w14:textId="77777777" w:rsidR="004B659A" w:rsidRPr="004B659A" w:rsidRDefault="004B659A" w:rsidP="004B659A">
      <w:pPr>
        <w:numPr>
          <w:ilvl w:val="1"/>
          <w:numId w:val="4"/>
        </w:numPr>
      </w:pPr>
      <w:r w:rsidRPr="004B659A">
        <w:rPr>
          <w:b/>
          <w:bCs/>
        </w:rPr>
        <w:t>Patkové (serifové)</w:t>
      </w:r>
      <w:r w:rsidRPr="004B659A">
        <w:t xml:space="preserve"> – vhodné pro tištěné texty (Times New Roman).</w:t>
      </w:r>
    </w:p>
    <w:p w14:paraId="61D58533" w14:textId="77777777" w:rsidR="004B659A" w:rsidRPr="004B659A" w:rsidRDefault="004B659A" w:rsidP="004B659A">
      <w:pPr>
        <w:numPr>
          <w:ilvl w:val="1"/>
          <w:numId w:val="4"/>
        </w:numPr>
      </w:pPr>
      <w:r w:rsidRPr="004B659A">
        <w:rPr>
          <w:b/>
          <w:bCs/>
        </w:rPr>
        <w:t>Bezpatkové (sans-serif)</w:t>
      </w:r>
      <w:r w:rsidRPr="004B659A">
        <w:t xml:space="preserve"> – vhodné pro obrazovky (Arial, Verdana).</w:t>
      </w:r>
    </w:p>
    <w:p w14:paraId="5763D031" w14:textId="77777777" w:rsidR="004B659A" w:rsidRPr="004B659A" w:rsidRDefault="004B659A" w:rsidP="004B659A">
      <w:pPr>
        <w:numPr>
          <w:ilvl w:val="1"/>
          <w:numId w:val="4"/>
        </w:numPr>
      </w:pPr>
      <w:r w:rsidRPr="004B659A">
        <w:rPr>
          <w:b/>
          <w:bCs/>
        </w:rPr>
        <w:t>Proporcionální</w:t>
      </w:r>
      <w:r w:rsidRPr="004B659A">
        <w:t xml:space="preserve"> – různé šířky písmen.</w:t>
      </w:r>
    </w:p>
    <w:p w14:paraId="2B36B966" w14:textId="77777777" w:rsidR="004B659A" w:rsidRPr="004B659A" w:rsidRDefault="004B659A" w:rsidP="004B659A">
      <w:pPr>
        <w:numPr>
          <w:ilvl w:val="1"/>
          <w:numId w:val="4"/>
        </w:numPr>
      </w:pPr>
      <w:r w:rsidRPr="004B659A">
        <w:rPr>
          <w:b/>
          <w:bCs/>
        </w:rPr>
        <w:t>Neproporcionální</w:t>
      </w:r>
      <w:r w:rsidRPr="004B659A">
        <w:t xml:space="preserve"> – stejné šířky znaků (Courier New).</w:t>
      </w:r>
    </w:p>
    <w:p w14:paraId="6D735079" w14:textId="77777777" w:rsidR="004B659A" w:rsidRDefault="004B659A" w:rsidP="004B659A">
      <w:pPr>
        <w:numPr>
          <w:ilvl w:val="0"/>
          <w:numId w:val="4"/>
        </w:numPr>
      </w:pPr>
      <w:r w:rsidRPr="004B659A">
        <w:rPr>
          <w:b/>
          <w:bCs/>
        </w:rPr>
        <w:t>Hinting</w:t>
      </w:r>
      <w:r w:rsidRPr="004B659A">
        <w:t xml:space="preserve"> – metoda pro zlepšení čitelnosti písma na displejích.</w:t>
      </w:r>
    </w:p>
    <w:p w14:paraId="6203F93F" w14:textId="025BF12F" w:rsidR="004B659A" w:rsidRPr="004B659A" w:rsidRDefault="004B659A" w:rsidP="004B659A">
      <w:pPr>
        <w:numPr>
          <w:ilvl w:val="0"/>
          <w:numId w:val="4"/>
        </w:numPr>
      </w:pPr>
      <w:r>
        <w:rPr>
          <w:b/>
          <w:bCs/>
        </w:rPr>
        <w:t xml:space="preserve">Kerning </w:t>
      </w:r>
      <w:r w:rsidRPr="004B659A">
        <w:t>– přizpůsobení mezer konkretním dvojícím písmen</w:t>
      </w:r>
    </w:p>
    <w:p w14:paraId="0EB98502" w14:textId="167D296C" w:rsidR="004B659A" w:rsidRPr="004B659A" w:rsidRDefault="004B659A" w:rsidP="004B659A">
      <w:pPr>
        <w:numPr>
          <w:ilvl w:val="0"/>
          <w:numId w:val="4"/>
        </w:numPr>
        <w:tabs>
          <w:tab w:val="clear" w:pos="720"/>
          <w:tab w:val="num" w:pos="709"/>
        </w:tabs>
        <w:ind w:hanging="436"/>
      </w:pPr>
      <w:r w:rsidRPr="004B659A">
        <w:rPr>
          <w:b/>
          <w:bCs/>
        </w:rPr>
        <w:t>Ligatury</w:t>
      </w:r>
      <w:r w:rsidRPr="004B659A">
        <w:t xml:space="preserve"> – spojení dvou nebo více znaků do jednoho symbolu.</w:t>
      </w:r>
    </w:p>
    <w:p w14:paraId="7D57B6F1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5. Zásady psaní textu</w:t>
      </w:r>
    </w:p>
    <w:p w14:paraId="291233E3" w14:textId="77777777" w:rsidR="004B659A" w:rsidRPr="004B659A" w:rsidRDefault="004B659A" w:rsidP="004B659A">
      <w:pPr>
        <w:numPr>
          <w:ilvl w:val="0"/>
          <w:numId w:val="5"/>
        </w:numPr>
      </w:pPr>
      <w:r w:rsidRPr="004B659A">
        <w:rPr>
          <w:b/>
          <w:bCs/>
        </w:rPr>
        <w:t>Pravidla pravopisu</w:t>
      </w:r>
      <w:r w:rsidRPr="004B659A">
        <w:t xml:space="preserve"> – dodržování gramatických a syntaktických pravidel.</w:t>
      </w:r>
    </w:p>
    <w:p w14:paraId="3A5D5A84" w14:textId="77777777" w:rsidR="004B659A" w:rsidRPr="004B659A" w:rsidRDefault="004B659A" w:rsidP="004B659A">
      <w:pPr>
        <w:numPr>
          <w:ilvl w:val="0"/>
          <w:numId w:val="5"/>
        </w:numPr>
      </w:pPr>
      <w:r w:rsidRPr="004B659A">
        <w:rPr>
          <w:b/>
          <w:bCs/>
        </w:rPr>
        <w:t>Interpunkce</w:t>
      </w:r>
      <w:r w:rsidRPr="004B659A">
        <w:t xml:space="preserve"> – správné umístění teček, čárek, pomlček, uvozovek.</w:t>
      </w:r>
    </w:p>
    <w:p w14:paraId="2A6645A2" w14:textId="77777777" w:rsidR="004B659A" w:rsidRPr="004B659A" w:rsidRDefault="004B659A" w:rsidP="004B659A">
      <w:pPr>
        <w:numPr>
          <w:ilvl w:val="0"/>
          <w:numId w:val="5"/>
        </w:numPr>
      </w:pPr>
      <w:r w:rsidRPr="004B659A">
        <w:rPr>
          <w:b/>
          <w:bCs/>
        </w:rPr>
        <w:t>Dělení slov</w:t>
      </w:r>
      <w:r w:rsidRPr="004B659A">
        <w:t xml:space="preserve"> – zabránění chybám v automatickém zalamování textu.</w:t>
      </w:r>
    </w:p>
    <w:p w14:paraId="6BB663B0" w14:textId="015C450C" w:rsidR="004B659A" w:rsidRPr="004B659A" w:rsidRDefault="004B659A" w:rsidP="004B659A">
      <w:pPr>
        <w:numPr>
          <w:ilvl w:val="0"/>
          <w:numId w:val="5"/>
        </w:numPr>
      </w:pPr>
      <w:r w:rsidRPr="004B659A">
        <w:rPr>
          <w:b/>
          <w:bCs/>
        </w:rPr>
        <w:lastRenderedPageBreak/>
        <w:t>Použití nedělitelných mezer</w:t>
      </w:r>
      <w:r w:rsidRPr="004B659A">
        <w:t xml:space="preserve"> – mezi hodnotou a jednotkou (např. 100 km).</w:t>
      </w:r>
    </w:p>
    <w:p w14:paraId="4F1B369F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6. Textový dokument a jeho části</w:t>
      </w:r>
    </w:p>
    <w:p w14:paraId="620B49F3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Nadpisy</w:t>
      </w:r>
      <w:r w:rsidRPr="004B659A">
        <w:t xml:space="preserve"> – umožňují strukturování dokumentu.</w:t>
      </w:r>
    </w:p>
    <w:p w14:paraId="6620E776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Odstavce</w:t>
      </w:r>
      <w:r w:rsidRPr="004B659A">
        <w:t xml:space="preserve"> – základní stavební prvek textu.</w:t>
      </w:r>
    </w:p>
    <w:p w14:paraId="175C8132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Seznamy</w:t>
      </w:r>
      <w:r w:rsidRPr="004B659A">
        <w:t xml:space="preserve"> – odrážkové a číslované seznamy.</w:t>
      </w:r>
    </w:p>
    <w:p w14:paraId="52D52125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Tabulky</w:t>
      </w:r>
      <w:r w:rsidRPr="004B659A">
        <w:t xml:space="preserve"> – slouží k přehlednému zobrazení dat.</w:t>
      </w:r>
    </w:p>
    <w:p w14:paraId="55657B4E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Poznámky pod čarou</w:t>
      </w:r>
      <w:r w:rsidRPr="004B659A">
        <w:t xml:space="preserve"> – doplňkové informace umístěné na konci stránky.</w:t>
      </w:r>
    </w:p>
    <w:p w14:paraId="31384AA2" w14:textId="77777777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Rejstřík</w:t>
      </w:r>
      <w:r w:rsidRPr="004B659A">
        <w:t xml:space="preserve"> – abecední seznam klíčových slov v dokumentu s odkazy na stránky.</w:t>
      </w:r>
    </w:p>
    <w:p w14:paraId="64D90ABA" w14:textId="19FC598A" w:rsidR="004B659A" w:rsidRPr="004B659A" w:rsidRDefault="004B659A" w:rsidP="004B659A">
      <w:pPr>
        <w:numPr>
          <w:ilvl w:val="0"/>
          <w:numId w:val="6"/>
        </w:numPr>
      </w:pPr>
      <w:r w:rsidRPr="004B659A">
        <w:rPr>
          <w:b/>
          <w:bCs/>
        </w:rPr>
        <w:t>Obsah dokumentu</w:t>
      </w:r>
      <w:r w:rsidRPr="004B659A">
        <w:t xml:space="preserve"> – automaticky generovaný seznam kapitol a podkapitol.</w:t>
      </w:r>
    </w:p>
    <w:p w14:paraId="757D80B8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7. Pokročilé nástroje MS Word</w:t>
      </w:r>
    </w:p>
    <w:p w14:paraId="6AC01C69" w14:textId="77777777" w:rsidR="004B659A" w:rsidRPr="004B659A" w:rsidRDefault="004B659A" w:rsidP="004B659A">
      <w:pPr>
        <w:numPr>
          <w:ilvl w:val="0"/>
          <w:numId w:val="7"/>
        </w:numPr>
      </w:pPr>
      <w:r w:rsidRPr="004B659A">
        <w:rPr>
          <w:b/>
          <w:bCs/>
        </w:rPr>
        <w:t>Styly</w:t>
      </w:r>
      <w:r w:rsidRPr="004B659A">
        <w:t xml:space="preserve"> – předdefinované formátování odstavců.</w:t>
      </w:r>
    </w:p>
    <w:p w14:paraId="670ED4DD" w14:textId="77777777" w:rsidR="004B659A" w:rsidRPr="004B659A" w:rsidRDefault="004B659A" w:rsidP="004B659A">
      <w:pPr>
        <w:numPr>
          <w:ilvl w:val="0"/>
          <w:numId w:val="7"/>
        </w:numPr>
      </w:pPr>
      <w:r w:rsidRPr="004B659A">
        <w:rPr>
          <w:b/>
          <w:bCs/>
        </w:rPr>
        <w:t>Šablony</w:t>
      </w:r>
      <w:r w:rsidRPr="004B659A">
        <w:t xml:space="preserve"> – dokumenty s přednastaveným formátováním.</w:t>
      </w:r>
    </w:p>
    <w:p w14:paraId="3F0911A1" w14:textId="77777777" w:rsidR="004B659A" w:rsidRPr="004B659A" w:rsidRDefault="004B659A" w:rsidP="004B659A">
      <w:pPr>
        <w:numPr>
          <w:ilvl w:val="0"/>
          <w:numId w:val="7"/>
        </w:numPr>
      </w:pPr>
      <w:r w:rsidRPr="004B659A">
        <w:rPr>
          <w:b/>
          <w:bCs/>
        </w:rPr>
        <w:t>Sledování změn</w:t>
      </w:r>
      <w:r w:rsidRPr="004B659A">
        <w:t xml:space="preserve"> – zaznamenává úpravy v dokumentu.</w:t>
      </w:r>
    </w:p>
    <w:p w14:paraId="59F6242E" w14:textId="77777777" w:rsidR="004B659A" w:rsidRPr="004B659A" w:rsidRDefault="004B659A" w:rsidP="004B659A">
      <w:pPr>
        <w:numPr>
          <w:ilvl w:val="0"/>
          <w:numId w:val="7"/>
        </w:numPr>
      </w:pPr>
      <w:r w:rsidRPr="004B659A">
        <w:rPr>
          <w:b/>
          <w:bCs/>
        </w:rPr>
        <w:t>Hromadná korespondence</w:t>
      </w:r>
      <w:r w:rsidRPr="004B659A">
        <w:t xml:space="preserve"> – generování dopisů, etiket a štítků.</w:t>
      </w:r>
    </w:p>
    <w:p w14:paraId="1741126C" w14:textId="1B3A63A4" w:rsidR="004B659A" w:rsidRPr="004B659A" w:rsidRDefault="004B659A" w:rsidP="004B659A">
      <w:pPr>
        <w:numPr>
          <w:ilvl w:val="0"/>
          <w:numId w:val="7"/>
        </w:numPr>
      </w:pPr>
      <w:r w:rsidRPr="004B659A">
        <w:rPr>
          <w:b/>
          <w:bCs/>
        </w:rPr>
        <w:t>Makra</w:t>
      </w:r>
      <w:r w:rsidRPr="004B659A">
        <w:t xml:space="preserve"> – automatizace opakovaných úkonů.</w:t>
      </w:r>
    </w:p>
    <w:p w14:paraId="366C77BA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8. Předtisková příprava a tisk</w:t>
      </w:r>
    </w:p>
    <w:p w14:paraId="7A39E0C6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Spadávka</w:t>
      </w:r>
      <w:r w:rsidRPr="004B659A">
        <w:t xml:space="preserve"> – přesah tiskové plochy pro přesný ořez.</w:t>
      </w:r>
    </w:p>
    <w:p w14:paraId="197113B4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Ořezové značky</w:t>
      </w:r>
      <w:r w:rsidRPr="004B659A">
        <w:t xml:space="preserve"> – označují místo ořezu dokumentu.</w:t>
      </w:r>
    </w:p>
    <w:p w14:paraId="220D98F7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Pasovací značky</w:t>
      </w:r>
      <w:r w:rsidRPr="004B659A">
        <w:t xml:space="preserve"> – slouží ke správnému zarovnání barevných vrstev.</w:t>
      </w:r>
    </w:p>
    <w:p w14:paraId="7EB1F486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Barevné modely:</w:t>
      </w:r>
    </w:p>
    <w:p w14:paraId="0BFEACBF" w14:textId="77777777" w:rsidR="004B659A" w:rsidRPr="004B659A" w:rsidRDefault="004B659A" w:rsidP="004B659A">
      <w:pPr>
        <w:numPr>
          <w:ilvl w:val="1"/>
          <w:numId w:val="8"/>
        </w:numPr>
      </w:pPr>
      <w:r w:rsidRPr="004B659A">
        <w:rPr>
          <w:b/>
          <w:bCs/>
        </w:rPr>
        <w:t>RGB</w:t>
      </w:r>
      <w:r w:rsidRPr="004B659A">
        <w:t xml:space="preserve"> – model pro obrazovky.</w:t>
      </w:r>
    </w:p>
    <w:p w14:paraId="4435DCCD" w14:textId="77777777" w:rsidR="004B659A" w:rsidRPr="004B659A" w:rsidRDefault="004B659A" w:rsidP="004B659A">
      <w:pPr>
        <w:numPr>
          <w:ilvl w:val="1"/>
          <w:numId w:val="8"/>
        </w:numPr>
      </w:pPr>
      <w:r w:rsidRPr="004B659A">
        <w:rPr>
          <w:b/>
          <w:bCs/>
        </w:rPr>
        <w:t>CMYK</w:t>
      </w:r>
      <w:r w:rsidRPr="004B659A">
        <w:t xml:space="preserve"> – model pro tiskové procesy.</w:t>
      </w:r>
    </w:p>
    <w:p w14:paraId="61646DE7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PostScript</w:t>
      </w:r>
      <w:r w:rsidRPr="004B659A">
        <w:t xml:space="preserve"> – jazyk pro popis stránky určený pro profesionální tisk.</w:t>
      </w:r>
    </w:p>
    <w:p w14:paraId="64D9110E" w14:textId="77777777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PDF/X</w:t>
      </w:r>
      <w:r w:rsidRPr="004B659A">
        <w:t xml:space="preserve"> – speciální verze PDF určená pro tiskové účely.</w:t>
      </w:r>
    </w:p>
    <w:p w14:paraId="497996C2" w14:textId="19FE0511" w:rsidR="004B659A" w:rsidRPr="004B659A" w:rsidRDefault="004B659A" w:rsidP="004B659A">
      <w:pPr>
        <w:numPr>
          <w:ilvl w:val="0"/>
          <w:numId w:val="8"/>
        </w:numPr>
      </w:pPr>
      <w:r w:rsidRPr="004B659A">
        <w:rPr>
          <w:b/>
          <w:bCs/>
        </w:rPr>
        <w:t>Preflight kontrola</w:t>
      </w:r>
      <w:r w:rsidRPr="004B659A">
        <w:t xml:space="preserve"> – nástroj pro ověření správnosti tiskových dat.</w:t>
      </w:r>
    </w:p>
    <w:p w14:paraId="58996046" w14:textId="77777777" w:rsidR="004B659A" w:rsidRPr="004B659A" w:rsidRDefault="004B659A" w:rsidP="004B659A">
      <w:pPr>
        <w:rPr>
          <w:b/>
          <w:bCs/>
        </w:rPr>
      </w:pPr>
      <w:r w:rsidRPr="004B659A">
        <w:rPr>
          <w:b/>
          <w:bCs/>
        </w:rPr>
        <w:t>9. Elektronické knihy (eBook)</w:t>
      </w:r>
    </w:p>
    <w:p w14:paraId="0F0F486E" w14:textId="77777777" w:rsidR="004B659A" w:rsidRPr="004B659A" w:rsidRDefault="004B659A" w:rsidP="004B659A">
      <w:pPr>
        <w:numPr>
          <w:ilvl w:val="0"/>
          <w:numId w:val="9"/>
        </w:numPr>
      </w:pPr>
      <w:r w:rsidRPr="004B659A">
        <w:rPr>
          <w:b/>
          <w:bCs/>
        </w:rPr>
        <w:t>Formáty e-knih:</w:t>
      </w:r>
    </w:p>
    <w:p w14:paraId="585A661F" w14:textId="77777777" w:rsidR="004B659A" w:rsidRPr="004B659A" w:rsidRDefault="004B659A" w:rsidP="004B659A">
      <w:pPr>
        <w:numPr>
          <w:ilvl w:val="1"/>
          <w:numId w:val="9"/>
        </w:numPr>
      </w:pPr>
      <w:r w:rsidRPr="004B659A">
        <w:rPr>
          <w:b/>
          <w:bCs/>
        </w:rPr>
        <w:t>EPUB</w:t>
      </w:r>
      <w:r w:rsidRPr="004B659A">
        <w:t xml:space="preserve"> – otevřený formát podporovaný většinou čteček.</w:t>
      </w:r>
    </w:p>
    <w:p w14:paraId="1F0C9C04" w14:textId="77777777" w:rsidR="004B659A" w:rsidRPr="004B659A" w:rsidRDefault="004B659A" w:rsidP="004B659A">
      <w:pPr>
        <w:numPr>
          <w:ilvl w:val="1"/>
          <w:numId w:val="9"/>
        </w:numPr>
      </w:pPr>
      <w:r w:rsidRPr="004B659A">
        <w:rPr>
          <w:b/>
          <w:bCs/>
        </w:rPr>
        <w:t>MOBI</w:t>
      </w:r>
      <w:r w:rsidRPr="004B659A">
        <w:t xml:space="preserve"> – formát pro Amazon Kindle.</w:t>
      </w:r>
    </w:p>
    <w:p w14:paraId="41C9F662" w14:textId="77777777" w:rsidR="004B659A" w:rsidRPr="004B659A" w:rsidRDefault="004B659A" w:rsidP="004B659A">
      <w:pPr>
        <w:numPr>
          <w:ilvl w:val="1"/>
          <w:numId w:val="9"/>
        </w:numPr>
      </w:pPr>
      <w:r w:rsidRPr="004B659A">
        <w:rPr>
          <w:b/>
          <w:bCs/>
        </w:rPr>
        <w:t>PDF</w:t>
      </w:r>
      <w:r w:rsidRPr="004B659A">
        <w:t xml:space="preserve"> – statický formát vhodný pro tisk.</w:t>
      </w:r>
    </w:p>
    <w:p w14:paraId="7BFDD887" w14:textId="77777777" w:rsidR="004B659A" w:rsidRPr="004B659A" w:rsidRDefault="004B659A" w:rsidP="004B659A">
      <w:pPr>
        <w:numPr>
          <w:ilvl w:val="0"/>
          <w:numId w:val="9"/>
        </w:numPr>
      </w:pPr>
      <w:r w:rsidRPr="004B659A">
        <w:rPr>
          <w:b/>
          <w:bCs/>
        </w:rPr>
        <w:t>OCR (Optical Character Recognition)</w:t>
      </w:r>
      <w:r w:rsidRPr="004B659A">
        <w:t xml:space="preserve"> – technologie pro digitalizaci tištěných textů.</w:t>
      </w:r>
    </w:p>
    <w:p w14:paraId="5468A575" w14:textId="77777777" w:rsidR="004B659A" w:rsidRPr="004B659A" w:rsidRDefault="004B659A" w:rsidP="004B659A">
      <w:pPr>
        <w:numPr>
          <w:ilvl w:val="0"/>
          <w:numId w:val="9"/>
        </w:numPr>
      </w:pPr>
      <w:r w:rsidRPr="004B659A">
        <w:rPr>
          <w:b/>
          <w:bCs/>
        </w:rPr>
        <w:t>Aplikace pro správu e-knih</w:t>
      </w:r>
      <w:r w:rsidRPr="004B659A">
        <w:t xml:space="preserve"> – Calibre, Kindle, MoonReader.</w:t>
      </w:r>
    </w:p>
    <w:p w14:paraId="259AE55A" w14:textId="77777777" w:rsidR="00326172" w:rsidRDefault="00326172"/>
    <w:sectPr w:rsidR="00326172" w:rsidSect="004B659A">
      <w:pgSz w:w="11906" w:h="16838"/>
      <w:pgMar w:top="284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6F16"/>
    <w:multiLevelType w:val="multilevel"/>
    <w:tmpl w:val="FB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0C5A"/>
    <w:multiLevelType w:val="multilevel"/>
    <w:tmpl w:val="2BB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D3EB4"/>
    <w:multiLevelType w:val="multilevel"/>
    <w:tmpl w:val="7C8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1F6B"/>
    <w:multiLevelType w:val="multilevel"/>
    <w:tmpl w:val="02F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F2EFF"/>
    <w:multiLevelType w:val="multilevel"/>
    <w:tmpl w:val="6A9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30749"/>
    <w:multiLevelType w:val="multilevel"/>
    <w:tmpl w:val="730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34854"/>
    <w:multiLevelType w:val="multilevel"/>
    <w:tmpl w:val="F34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31CD9"/>
    <w:multiLevelType w:val="multilevel"/>
    <w:tmpl w:val="B0B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1661F"/>
    <w:multiLevelType w:val="multilevel"/>
    <w:tmpl w:val="EAC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77621">
    <w:abstractNumId w:val="6"/>
  </w:num>
  <w:num w:numId="2" w16cid:durableId="293562679">
    <w:abstractNumId w:val="1"/>
  </w:num>
  <w:num w:numId="3" w16cid:durableId="377365250">
    <w:abstractNumId w:val="3"/>
  </w:num>
  <w:num w:numId="4" w16cid:durableId="529992024">
    <w:abstractNumId w:val="5"/>
  </w:num>
  <w:num w:numId="5" w16cid:durableId="530655195">
    <w:abstractNumId w:val="4"/>
  </w:num>
  <w:num w:numId="6" w16cid:durableId="329064986">
    <w:abstractNumId w:val="8"/>
  </w:num>
  <w:num w:numId="7" w16cid:durableId="974026105">
    <w:abstractNumId w:val="2"/>
  </w:num>
  <w:num w:numId="8" w16cid:durableId="140468336">
    <w:abstractNumId w:val="0"/>
  </w:num>
  <w:num w:numId="9" w16cid:durableId="956064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59A"/>
    <w:rsid w:val="00093851"/>
    <w:rsid w:val="00326172"/>
    <w:rsid w:val="004B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A527"/>
  <w15:chartTrackingRefBased/>
  <w15:docId w15:val="{D4CB8884-9477-4BA4-85B0-5EDF8626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B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B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659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659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659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659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659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659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659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659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659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659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535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2025-02-09T15:14:00Z</dcterms:created>
  <dcterms:modified xsi:type="dcterms:W3CDTF">2025-02-09T15:18:00Z</dcterms:modified>
</cp:coreProperties>
</file>