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40C8" w14:textId="249176A0" w:rsidR="009F3AA9" w:rsidRDefault="00F42AB8" w:rsidP="00483F70">
      <w:pPr>
        <w:pStyle w:val="Nadpis1"/>
      </w:pPr>
      <w:r>
        <w:t>22</w:t>
      </w:r>
      <w:r w:rsidR="00BE0262" w:rsidRPr="009F3AA9">
        <w:t xml:space="preserve">. </w:t>
      </w:r>
      <w:r w:rsidR="00D4467F">
        <w:t>ROZHRANÍ POČÍTAČŮ</w:t>
      </w:r>
    </w:p>
    <w:p w14:paraId="2E9E2EAB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05713330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5EDA283C" w14:textId="20ECFD09" w:rsidR="00B76DE9" w:rsidRDefault="00A11851" w:rsidP="00483F70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1C6849B6" w14:textId="77777777" w:rsidR="00483F70" w:rsidRPr="00483F70" w:rsidRDefault="00483F70" w:rsidP="00483F70">
      <w:pPr>
        <w:ind w:left="360"/>
        <w:jc w:val="center"/>
        <w:rPr>
          <w:b/>
          <w:sz w:val="32"/>
        </w:rPr>
      </w:pPr>
    </w:p>
    <w:p w14:paraId="72466BFF" w14:textId="77777777" w:rsidR="00BE0262" w:rsidRPr="00483F70" w:rsidRDefault="00F42AB8" w:rsidP="00BE0262">
      <w:pPr>
        <w:pStyle w:val="Nadpis2"/>
        <w:rPr>
          <w:b/>
          <w:bCs/>
        </w:rPr>
      </w:pPr>
      <w:r w:rsidRPr="00483F70">
        <w:rPr>
          <w:b/>
          <w:bCs/>
        </w:rPr>
        <w:t>22</w:t>
      </w:r>
      <w:r w:rsidR="00BE0262" w:rsidRPr="00483F70">
        <w:rPr>
          <w:b/>
          <w:bCs/>
        </w:rPr>
        <w:t>.1.</w:t>
      </w:r>
      <w:r w:rsidR="007E1A46" w:rsidRPr="00483F70">
        <w:rPr>
          <w:b/>
          <w:bCs/>
        </w:rPr>
        <w:t xml:space="preserve"> Sériová komunikace</w:t>
      </w:r>
    </w:p>
    <w:p w14:paraId="12AA0C8D" w14:textId="77777777" w:rsidR="00BE0262" w:rsidRDefault="00BE0262" w:rsidP="00BE0262">
      <w:pPr>
        <w:pStyle w:val="Nadpis3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20B03AE4" w14:textId="77777777" w:rsidR="007E1A46" w:rsidRDefault="007E1A46" w:rsidP="007E1A46">
      <w:r>
        <w:t xml:space="preserve">Sériová komunikace neboli sériový přenos dat je v informatice </w:t>
      </w:r>
      <w:r w:rsidRPr="007E1A46">
        <w:rPr>
          <w:b/>
          <w:highlight w:val="yellow"/>
        </w:rPr>
        <w:t>proces přenosu dat po jednotlivých bitech</w:t>
      </w:r>
      <w:r>
        <w:t xml:space="preserve">, tzn. </w:t>
      </w:r>
      <w:r w:rsidRPr="007E1A46">
        <w:rPr>
          <w:b/>
          <w:highlight w:val="yellow"/>
        </w:rPr>
        <w:t>v jednom časovém okamžiku</w:t>
      </w:r>
      <w:r>
        <w:t xml:space="preserve">, se přenáší informace o hodnotě </w:t>
      </w:r>
      <w:r w:rsidRPr="007E1A46">
        <w:rPr>
          <w:b/>
          <w:highlight w:val="yellow"/>
        </w:rPr>
        <w:t>jediného bitu</w:t>
      </w:r>
      <w:r>
        <w:t xml:space="preserve">. </w:t>
      </w:r>
    </w:p>
    <w:p w14:paraId="23D0031D" w14:textId="77777777" w:rsidR="007E1A46" w:rsidRDefault="007E1A46" w:rsidP="007E1A46">
      <w:r>
        <w:t xml:space="preserve">Používá se na </w:t>
      </w:r>
      <w:r w:rsidRPr="007E1A46">
        <w:rPr>
          <w:b/>
          <w:highlight w:val="yellow"/>
        </w:rPr>
        <w:t>dálkových linkách</w:t>
      </w:r>
      <w:r>
        <w:t xml:space="preserve"> a </w:t>
      </w:r>
      <w:r w:rsidRPr="007E1A46">
        <w:rPr>
          <w:b/>
          <w:highlight w:val="yellow"/>
        </w:rPr>
        <w:t>většině počítačových sítí</w:t>
      </w:r>
      <w:r>
        <w:t xml:space="preserve">, kde </w:t>
      </w:r>
      <w:r w:rsidRPr="007E1A46">
        <w:rPr>
          <w:b/>
          <w:highlight w:val="yellow"/>
        </w:rPr>
        <w:t>cena kabelu je výrazně nižší</w:t>
      </w:r>
      <w:r>
        <w:t xml:space="preserve"> než u paralelní komunikace. V poslední době se začíná prosazovat také na </w:t>
      </w:r>
      <w:r w:rsidRPr="007E1A46">
        <w:rPr>
          <w:b/>
          <w:highlight w:val="yellow"/>
        </w:rPr>
        <w:t>krátké vzdálenosti</w:t>
      </w:r>
      <w:r>
        <w:t xml:space="preserve"> v počítačových sběrnicích.</w:t>
      </w:r>
    </w:p>
    <w:p w14:paraId="7E14318B" w14:textId="77777777" w:rsidR="007E1A46" w:rsidRDefault="007E1A46" w:rsidP="007E1A46">
      <w:r>
        <w:t xml:space="preserve">Sériová sběrnice používá pro přenos dat </w:t>
      </w:r>
      <w:r w:rsidRPr="007E1A46">
        <w:rPr>
          <w:b/>
          <w:highlight w:val="yellow"/>
        </w:rPr>
        <w:t xml:space="preserve">buď jeden </w:t>
      </w:r>
      <w:r>
        <w:t xml:space="preserve">(resp. </w:t>
      </w:r>
      <w:r w:rsidRPr="007E1A46">
        <w:rPr>
          <w:b/>
          <w:highlight w:val="yellow"/>
        </w:rPr>
        <w:t>dvojici signál-nulový vodič</w:t>
      </w:r>
      <w:r>
        <w:t>), n</w:t>
      </w:r>
      <w:r w:rsidRPr="007E1A46">
        <w:rPr>
          <w:b/>
          <w:highlight w:val="yellow"/>
        </w:rPr>
        <w:t>ebo více vodičů</w:t>
      </w:r>
      <w:r>
        <w:t xml:space="preserve">. Informace se přenáší pomocí </w:t>
      </w:r>
      <w:r w:rsidRPr="007E1A46">
        <w:rPr>
          <w:b/>
          <w:highlight w:val="yellow"/>
        </w:rPr>
        <w:t>změny elektrického napětí</w:t>
      </w:r>
      <w:r w:rsidRPr="007E1A46">
        <w:rPr>
          <w:highlight w:val="yellow"/>
        </w:rPr>
        <w:t xml:space="preserve"> </w:t>
      </w:r>
      <w:r>
        <w:t xml:space="preserve">nebo </w:t>
      </w:r>
      <w:r w:rsidRPr="007E1A46">
        <w:rPr>
          <w:b/>
          <w:highlight w:val="yellow"/>
        </w:rPr>
        <w:t>změny elektrického proudu</w:t>
      </w:r>
      <w:r>
        <w:t xml:space="preserve">. Realizace pomocí změny napětí je </w:t>
      </w:r>
      <w:r w:rsidRPr="007E1A46">
        <w:rPr>
          <w:b/>
          <w:highlight w:val="yellow"/>
        </w:rPr>
        <w:t>jednodušší</w:t>
      </w:r>
      <w:r>
        <w:t xml:space="preserve">, má </w:t>
      </w:r>
      <w:r w:rsidRPr="007E1A46">
        <w:rPr>
          <w:b/>
          <w:highlight w:val="yellow"/>
        </w:rPr>
        <w:t>větší odolnost proti elektromagnetickému rušení</w:t>
      </w:r>
      <w:r>
        <w:t>.</w:t>
      </w:r>
    </w:p>
    <w:p w14:paraId="67BDA2AC" w14:textId="77777777" w:rsidR="007E1A46" w:rsidRDefault="007E1A46" w:rsidP="007E1A46">
      <w:pPr>
        <w:pStyle w:val="Nadpis3"/>
      </w:pPr>
      <w:r>
        <w:t>dělení</w:t>
      </w:r>
    </w:p>
    <w:p w14:paraId="71168004" w14:textId="77777777" w:rsidR="007E1A46" w:rsidRDefault="007E1A46" w:rsidP="007E1A46">
      <w:r>
        <w:t>Sériová komunikace se dělí na</w:t>
      </w:r>
      <w:r w:rsidRPr="00E4558B">
        <w:t>:</w:t>
      </w:r>
    </w:p>
    <w:p w14:paraId="073A0A00" w14:textId="77777777" w:rsidR="007E1A46" w:rsidRPr="00E4558B" w:rsidRDefault="007E1A46" w:rsidP="007E1A46">
      <w:pPr>
        <w:pStyle w:val="Odstavecseseznamem"/>
        <w:numPr>
          <w:ilvl w:val="0"/>
          <w:numId w:val="22"/>
        </w:numPr>
        <w:spacing w:line="360" w:lineRule="auto"/>
      </w:pPr>
      <w:r>
        <w:rPr>
          <w:b/>
          <w:u w:val="single"/>
        </w:rPr>
        <w:t>napětím řízené</w:t>
      </w:r>
    </w:p>
    <w:p w14:paraId="589E4EBB" w14:textId="77777777" w:rsidR="007E1A46" w:rsidRDefault="007331BA" w:rsidP="00BA263E">
      <w:pPr>
        <w:pStyle w:val="Odstavecseseznamem"/>
        <w:numPr>
          <w:ilvl w:val="0"/>
          <w:numId w:val="22"/>
        </w:numPr>
        <w:spacing w:line="360" w:lineRule="auto"/>
      </w:pPr>
      <w:r w:rsidRPr="007331BA">
        <w:rPr>
          <w:b/>
          <w:u w:val="single"/>
        </w:rPr>
        <w:t>proudem řízené</w:t>
      </w:r>
      <w:r w:rsidR="007E1A46">
        <w:t xml:space="preserve"> </w:t>
      </w:r>
    </w:p>
    <w:p w14:paraId="4C3F46A2" w14:textId="77777777" w:rsidR="007331BA" w:rsidRPr="00E4558B" w:rsidRDefault="007331BA" w:rsidP="007331BA">
      <w:pPr>
        <w:pStyle w:val="Odstavecseseznamem"/>
        <w:numPr>
          <w:ilvl w:val="0"/>
          <w:numId w:val="22"/>
        </w:numPr>
        <w:spacing w:line="360" w:lineRule="auto"/>
      </w:pPr>
      <w:r>
        <w:rPr>
          <w:b/>
          <w:u w:val="single"/>
        </w:rPr>
        <w:t>dvouvodičové</w:t>
      </w:r>
    </w:p>
    <w:p w14:paraId="32858181" w14:textId="77777777" w:rsidR="007331BA" w:rsidRPr="007331BA" w:rsidRDefault="007331BA" w:rsidP="007331BA">
      <w:pPr>
        <w:pStyle w:val="Odstavecseseznamem"/>
        <w:numPr>
          <w:ilvl w:val="0"/>
          <w:numId w:val="22"/>
        </w:numPr>
        <w:spacing w:line="360" w:lineRule="auto"/>
      </w:pPr>
      <w:r>
        <w:rPr>
          <w:b/>
          <w:u w:val="single"/>
        </w:rPr>
        <w:t>vícevodičové</w:t>
      </w:r>
    </w:p>
    <w:p w14:paraId="46C604BC" w14:textId="77777777" w:rsidR="007331BA" w:rsidRPr="007331BA" w:rsidRDefault="007331BA" w:rsidP="007331BA">
      <w:pPr>
        <w:spacing w:line="360" w:lineRule="auto"/>
        <w:ind w:left="360"/>
        <w:rPr>
          <w:color w:val="AEAAAA" w:themeColor="background2" w:themeShade="BF"/>
        </w:rPr>
      </w:pPr>
      <w:r w:rsidRPr="007331BA">
        <w:rPr>
          <w:color w:val="AEAAAA" w:themeColor="background2" w:themeShade="BF"/>
        </w:rPr>
        <w:t>(příklady sériové komunikace: RS-232, RS-485, 12 C, USB, FireWire…)</w:t>
      </w:r>
    </w:p>
    <w:p w14:paraId="35B07617" w14:textId="06C2D13C" w:rsidR="00BE0262" w:rsidRDefault="00D64CC4" w:rsidP="007331BA">
      <w:pPr>
        <w:pStyle w:val="Nadpis3"/>
        <w:ind w:left="708" w:hanging="708"/>
      </w:pPr>
      <w:r>
        <w:t>schéma</w:t>
      </w:r>
    </w:p>
    <w:p w14:paraId="4DAF295F" w14:textId="7C8DB4E5" w:rsidR="00D64CC4" w:rsidRDefault="00483F70" w:rsidP="00D64CC4">
      <w:r>
        <w:rPr>
          <w:noProof/>
          <w:lang w:eastAsia="cs-CZ"/>
        </w:rPr>
        <w:drawing>
          <wp:anchor distT="0" distB="0" distL="114300" distR="114300" simplePos="0" relativeHeight="251655680" behindDoc="1" locked="0" layoutInCell="1" allowOverlap="1" wp14:anchorId="15E76023" wp14:editId="4DAFC67B">
            <wp:simplePos x="0" y="0"/>
            <wp:positionH relativeFrom="column">
              <wp:posOffset>1710055</wp:posOffset>
            </wp:positionH>
            <wp:positionV relativeFrom="paragraph">
              <wp:posOffset>6985</wp:posOffset>
            </wp:positionV>
            <wp:extent cx="2411779" cy="2580659"/>
            <wp:effectExtent l="0" t="0" r="762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79" cy="2580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2F342" w14:textId="281864D4" w:rsidR="00D64CC4" w:rsidRPr="00D64CC4" w:rsidRDefault="00D64CC4" w:rsidP="00D64CC4"/>
    <w:p w14:paraId="5ECB0B55" w14:textId="3A42560A" w:rsidR="00D64CC4" w:rsidRDefault="00D64CC4" w:rsidP="009F3AA9"/>
    <w:p w14:paraId="2E7EAC59" w14:textId="34EED12C" w:rsidR="00D64CC4" w:rsidRDefault="00D64CC4" w:rsidP="009F3AA9"/>
    <w:p w14:paraId="28A7A35B" w14:textId="77777777" w:rsidR="0054583E" w:rsidRPr="00483F70" w:rsidRDefault="00F42AB8" w:rsidP="0054583E">
      <w:pPr>
        <w:pStyle w:val="Nadpis2"/>
        <w:rPr>
          <w:rFonts w:asciiTheme="minorHAnsi" w:hAnsiTheme="minorHAnsi" w:cstheme="minorHAnsi"/>
          <w:b/>
          <w:bCs/>
          <w:sz w:val="22"/>
        </w:rPr>
      </w:pPr>
      <w:r w:rsidRPr="00483F70">
        <w:rPr>
          <w:b/>
          <w:bCs/>
        </w:rPr>
        <w:lastRenderedPageBreak/>
        <w:t>22</w:t>
      </w:r>
      <w:r w:rsidR="0054583E" w:rsidRPr="00483F70">
        <w:rPr>
          <w:b/>
          <w:bCs/>
        </w:rPr>
        <w:t xml:space="preserve">.2. </w:t>
      </w:r>
      <w:r w:rsidR="007E1A46" w:rsidRPr="00483F70">
        <w:rPr>
          <w:b/>
          <w:bCs/>
        </w:rPr>
        <w:t>Paralelní komunikace</w:t>
      </w:r>
    </w:p>
    <w:p w14:paraId="42329E18" w14:textId="77777777" w:rsidR="0054583E" w:rsidRPr="00BE0262" w:rsidRDefault="0054583E" w:rsidP="0054583E">
      <w:pPr>
        <w:pStyle w:val="Nadpis3"/>
      </w:pPr>
      <w:r>
        <w:t>V</w:t>
      </w:r>
      <w:r w:rsidRPr="00BE0262">
        <w:rPr>
          <w:rStyle w:val="Nadpis3Char"/>
        </w:rPr>
        <w:t>YSVĚTLENÍ</w:t>
      </w:r>
    </w:p>
    <w:p w14:paraId="2AE7D5DD" w14:textId="736B3540" w:rsidR="0054583E" w:rsidRDefault="000128CE" w:rsidP="00207AD7">
      <w:pPr>
        <w:pStyle w:val="Nadpis2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Paralelní komunikace neboli paralelní přenos dat je v informatice proces přenosu dat, </w:t>
      </w:r>
      <w:r w:rsidRPr="000128CE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>kdy je několik bitů přenášeno najednou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. Paralelní komunikační rozhraní obsahuje </w:t>
      </w:r>
      <w:r w:rsidRPr="000128CE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>několik drátů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. </w:t>
      </w:r>
      <w:r w:rsidRPr="000128CE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>Osmibitový paralelní kanál vysílá 8 bitů, současně</w:t>
      </w:r>
      <w:r>
        <w:rPr>
          <w:rFonts w:asciiTheme="minorHAnsi" w:eastAsiaTheme="minorHAnsi" w:hAnsiTheme="minorHAnsi" w:cstheme="minorBidi"/>
          <w:sz w:val="22"/>
          <w:szCs w:val="22"/>
        </w:rPr>
        <w:t>, na rozdíl od sériového, kde se bity posílají postupně za sebou.</w:t>
      </w:r>
    </w:p>
    <w:p w14:paraId="0C894417" w14:textId="648679F4" w:rsidR="00AF2A5C" w:rsidRPr="00483F70" w:rsidRDefault="000128CE" w:rsidP="00277FD8">
      <w:pPr>
        <w:rPr>
          <w:color w:val="AEAAAA" w:themeColor="background2" w:themeShade="BF"/>
        </w:rPr>
      </w:pPr>
      <w:r w:rsidRPr="000128CE">
        <w:rPr>
          <w:color w:val="AEAAAA" w:themeColor="background2" w:themeShade="BF"/>
        </w:rPr>
        <w:t>(příklady paralelní komunikace: ISA, ATA, PCI)</w:t>
      </w:r>
    </w:p>
    <w:p w14:paraId="0905E719" w14:textId="6966FABB" w:rsidR="0054583E" w:rsidRDefault="00A63F66" w:rsidP="0054583E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656704" behindDoc="1" locked="0" layoutInCell="1" allowOverlap="1" wp14:anchorId="3DF00068" wp14:editId="3F8F1F04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1644650" cy="2062286"/>
            <wp:effectExtent l="0" t="0" r="0" b="0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2062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83E">
        <w:t>schéma</w:t>
      </w:r>
    </w:p>
    <w:p w14:paraId="427F5B29" w14:textId="69291DBE" w:rsidR="000128CE" w:rsidRPr="000128CE" w:rsidRDefault="000128CE" w:rsidP="000128CE"/>
    <w:p w14:paraId="2AD90CC3" w14:textId="77777777" w:rsidR="00277FD8" w:rsidRPr="00277FD8" w:rsidRDefault="00277FD8" w:rsidP="00277FD8"/>
    <w:p w14:paraId="3CF41BA7" w14:textId="77777777" w:rsidR="00A63F66" w:rsidRDefault="00A63F66" w:rsidP="00207AD7">
      <w:pPr>
        <w:pStyle w:val="Nadpis2"/>
      </w:pPr>
    </w:p>
    <w:p w14:paraId="334AC445" w14:textId="3AC89B21" w:rsidR="00207AD7" w:rsidRPr="00483F70" w:rsidRDefault="00F42AB8" w:rsidP="00207AD7">
      <w:pPr>
        <w:pStyle w:val="Nadpis2"/>
        <w:rPr>
          <w:rFonts w:asciiTheme="minorHAnsi" w:hAnsiTheme="minorHAnsi" w:cstheme="minorHAnsi"/>
          <w:b/>
          <w:bCs/>
          <w:sz w:val="22"/>
        </w:rPr>
      </w:pPr>
      <w:r w:rsidRPr="00483F70">
        <w:rPr>
          <w:b/>
          <w:bCs/>
        </w:rPr>
        <w:t>22</w:t>
      </w:r>
      <w:r w:rsidR="00207AD7" w:rsidRPr="00483F70">
        <w:rPr>
          <w:b/>
          <w:bCs/>
        </w:rPr>
        <w:t xml:space="preserve">.3. </w:t>
      </w:r>
      <w:r w:rsidR="007E1A46" w:rsidRPr="00483F70">
        <w:rPr>
          <w:b/>
          <w:bCs/>
        </w:rPr>
        <w:t>Rozhraní RS232</w:t>
      </w:r>
    </w:p>
    <w:p w14:paraId="56584D87" w14:textId="77777777" w:rsidR="00932FB2" w:rsidRDefault="00932FB2" w:rsidP="00932FB2">
      <w:pPr>
        <w:pStyle w:val="Nadpis3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14A3124E" w14:textId="77777777" w:rsidR="00B22C31" w:rsidRDefault="00B22C31" w:rsidP="00B22C31">
      <w:r>
        <w:t xml:space="preserve">RS-232, neboli jeho poslední varianta z roku 1969 RS-232C je označení pro komunikaci </w:t>
      </w:r>
      <w:r w:rsidRPr="00480B91">
        <w:rPr>
          <w:b/>
          <w:highlight w:val="yellow"/>
        </w:rPr>
        <w:t>mezi dvěma stanicemi</w:t>
      </w:r>
      <w:r>
        <w:t xml:space="preserve">. Obvykle jsou použity </w:t>
      </w:r>
      <w:r w:rsidRPr="00480B91">
        <w:rPr>
          <w:b/>
          <w:highlight w:val="yellow"/>
        </w:rPr>
        <w:t>dva přenosové kanály</w:t>
      </w:r>
      <w:r>
        <w:t xml:space="preserve"> (</w:t>
      </w:r>
      <w:r w:rsidRPr="00480B91">
        <w:rPr>
          <w:b/>
          <w:highlight w:val="yellow"/>
        </w:rPr>
        <w:t>plný duplex</w:t>
      </w:r>
      <w:r>
        <w:t xml:space="preserve">). Komunikační linka RS-232C je určena pro přenos </w:t>
      </w:r>
      <w:r w:rsidRPr="00480B91">
        <w:rPr>
          <w:b/>
          <w:highlight w:val="yellow"/>
        </w:rPr>
        <w:t>na krátké vzdálenosti</w:t>
      </w:r>
      <w:r>
        <w:t xml:space="preserve"> (do cca </w:t>
      </w:r>
      <w:r w:rsidRPr="00480B91">
        <w:rPr>
          <w:b/>
          <w:highlight w:val="yellow"/>
        </w:rPr>
        <w:t>15-ti metrů</w:t>
      </w:r>
      <w:r>
        <w:t>) v prostředí s </w:t>
      </w:r>
      <w:r w:rsidRPr="00480B91">
        <w:rPr>
          <w:b/>
          <w:highlight w:val="yellow"/>
        </w:rPr>
        <w:t>nízkou úrovní rušení</w:t>
      </w:r>
      <w:r>
        <w:t xml:space="preserve"> (kanceláře, aj.).</w:t>
      </w:r>
    </w:p>
    <w:p w14:paraId="4F020125" w14:textId="77777777" w:rsidR="00E13545" w:rsidRDefault="00B22C31" w:rsidP="00B22C31">
      <w:r>
        <w:t>Výstup vysílače stanice 1 (</w:t>
      </w:r>
      <w:r w:rsidRPr="00480B91">
        <w:rPr>
          <w:b/>
          <w:highlight w:val="yellow"/>
        </w:rPr>
        <w:t>TxD</w:t>
      </w:r>
      <w:r>
        <w:t xml:space="preserve">) </w:t>
      </w:r>
      <w:r w:rsidRPr="00480B91">
        <w:rPr>
          <w:b/>
          <w:highlight w:val="yellow"/>
        </w:rPr>
        <w:t>je propojen se vstupem přijímače</w:t>
      </w:r>
      <w:r>
        <w:t xml:space="preserve"> stanice 2 (</w:t>
      </w:r>
      <w:r w:rsidRPr="00480B91">
        <w:rPr>
          <w:b/>
          <w:highlight w:val="yellow"/>
        </w:rPr>
        <w:t>RxD</w:t>
      </w:r>
      <w:r>
        <w:t xml:space="preserve">) a naopak. Úroveň napětí na propojovacích vodičích </w:t>
      </w:r>
      <w:r w:rsidRPr="00480B91">
        <w:rPr>
          <w:b/>
          <w:highlight w:val="yellow"/>
        </w:rPr>
        <w:t>je vztažena ke společné zemi</w:t>
      </w:r>
      <w:r>
        <w:t xml:space="preserve"> (</w:t>
      </w:r>
      <w:r w:rsidRPr="00480B91">
        <w:rPr>
          <w:b/>
          <w:highlight w:val="yellow"/>
        </w:rPr>
        <w:t>GND</w:t>
      </w:r>
      <w:r>
        <w:t xml:space="preserve">). </w:t>
      </w:r>
    </w:p>
    <w:p w14:paraId="1AF2B4DF" w14:textId="77777777" w:rsidR="00E13545" w:rsidRDefault="00B22C31" w:rsidP="00B22C31">
      <w:r>
        <w:t xml:space="preserve">Napětí na datových vodičích je pro </w:t>
      </w:r>
      <w:r w:rsidRPr="00480B91">
        <w:rPr>
          <w:b/>
          <w:highlight w:val="yellow"/>
        </w:rPr>
        <w:t>úroveň H</w:t>
      </w:r>
      <w:r>
        <w:t xml:space="preserve"> (</w:t>
      </w:r>
      <w:r w:rsidRPr="00480B91">
        <w:rPr>
          <w:b/>
          <w:highlight w:val="yellow"/>
        </w:rPr>
        <w:t>logická 1</w:t>
      </w:r>
      <w:r>
        <w:t xml:space="preserve">) </w:t>
      </w:r>
      <w:r w:rsidRPr="00480B91">
        <w:rPr>
          <w:b/>
          <w:highlight w:val="yellow"/>
        </w:rPr>
        <w:t>v rozmezí -5V…-15V</w:t>
      </w:r>
      <w:r>
        <w:t xml:space="preserve">, pro </w:t>
      </w:r>
      <w:r w:rsidRPr="00480B91">
        <w:rPr>
          <w:b/>
          <w:highlight w:val="yellow"/>
        </w:rPr>
        <w:t>úroveň L</w:t>
      </w:r>
      <w:r w:rsidR="00E13545">
        <w:t xml:space="preserve"> (</w:t>
      </w:r>
      <w:r w:rsidR="00E13545" w:rsidRPr="00480B91">
        <w:rPr>
          <w:b/>
          <w:highlight w:val="yellow"/>
        </w:rPr>
        <w:t>logická 0</w:t>
      </w:r>
      <w:r w:rsidR="00E13545">
        <w:t xml:space="preserve">) </w:t>
      </w:r>
      <w:r w:rsidR="00E13545" w:rsidRPr="00480B91">
        <w:rPr>
          <w:b/>
          <w:highlight w:val="yellow"/>
        </w:rPr>
        <w:t>v rozmezí +5V…+15V</w:t>
      </w:r>
      <w:r w:rsidR="00E13545">
        <w:t xml:space="preserve">. Napětí v rozsahu </w:t>
      </w:r>
      <w:r w:rsidR="00E13545" w:rsidRPr="00480B91">
        <w:rPr>
          <w:b/>
          <w:highlight w:val="yellow"/>
        </w:rPr>
        <w:t>-5V…+5V</w:t>
      </w:r>
      <w:r w:rsidR="00E13545">
        <w:t xml:space="preserve"> je </w:t>
      </w:r>
      <w:r w:rsidR="00E13545" w:rsidRPr="00480B91">
        <w:rPr>
          <w:b/>
          <w:highlight w:val="yellow"/>
        </w:rPr>
        <w:t>nedefinovaná úroveň</w:t>
      </w:r>
      <w:r w:rsidR="00E13545">
        <w:t xml:space="preserve">. </w:t>
      </w:r>
    </w:p>
    <w:p w14:paraId="6C118CFA" w14:textId="77777777" w:rsidR="00B22C31" w:rsidRDefault="00E13545" w:rsidP="00B22C31">
      <w:r>
        <w:t xml:space="preserve">Protože je napětí datových vodičů </w:t>
      </w:r>
      <w:r w:rsidRPr="00480B91">
        <w:rPr>
          <w:b/>
          <w:highlight w:val="yellow"/>
        </w:rPr>
        <w:t>vztaženo ke společné zemi</w:t>
      </w:r>
      <w:r>
        <w:t xml:space="preserve">, </w:t>
      </w:r>
      <w:r w:rsidRPr="00480B91">
        <w:rPr>
          <w:b/>
          <w:highlight w:val="yellow"/>
        </w:rPr>
        <w:t>nazývá se tento systém přenosu nevyvážený (unbalanced)</w:t>
      </w:r>
      <w:r>
        <w:t xml:space="preserve">. Takový systém má poměrně </w:t>
      </w:r>
      <w:r w:rsidRPr="00480B91">
        <w:rPr>
          <w:b/>
          <w:highlight w:val="yellow"/>
        </w:rPr>
        <w:t xml:space="preserve">malou odolnost proti rušení </w:t>
      </w:r>
      <w:r>
        <w:t xml:space="preserve">a vyžaduje, </w:t>
      </w:r>
      <w:r w:rsidRPr="00480B91">
        <w:rPr>
          <w:b/>
          <w:highlight w:val="yellow"/>
        </w:rPr>
        <w:t>aby země obou stanic byly na stejném potenciálu</w:t>
      </w:r>
      <w:r>
        <w:t>.</w:t>
      </w:r>
    </w:p>
    <w:p w14:paraId="785A34F9" w14:textId="77777777" w:rsidR="00E13545" w:rsidRDefault="00E13545" w:rsidP="00B22C31">
      <w:r>
        <w:t xml:space="preserve">Dalším omezením komunikační linky RS-232C je </w:t>
      </w:r>
      <w:r w:rsidRPr="00480B91">
        <w:rPr>
          <w:b/>
          <w:highlight w:val="yellow"/>
        </w:rPr>
        <w:t>nízká přenosová rychlost</w:t>
      </w:r>
      <w:r>
        <w:t xml:space="preserve">. Vysílač stanice má omezený výstupní proud a </w:t>
      </w:r>
      <w:r w:rsidRPr="00EE5F66">
        <w:rPr>
          <w:b/>
          <w:highlight w:val="yellow"/>
        </w:rPr>
        <w:t xml:space="preserve">v případě buzení dlouhého kabelu </w:t>
      </w:r>
      <w:r>
        <w:t>(</w:t>
      </w:r>
      <w:r w:rsidRPr="00EE5F66">
        <w:rPr>
          <w:b/>
          <w:highlight w:val="yellow"/>
        </w:rPr>
        <w:t>s velkou kapacitou mezi vodiči</w:t>
      </w:r>
      <w:r>
        <w:t xml:space="preserve">) </w:t>
      </w:r>
      <w:r w:rsidRPr="00EE5F66">
        <w:rPr>
          <w:b/>
          <w:highlight w:val="yellow"/>
        </w:rPr>
        <w:t>dochází ke zkreslení tvaru datových impulzů</w:t>
      </w:r>
      <w:r>
        <w:t xml:space="preserve">. Protože </w:t>
      </w:r>
      <w:r w:rsidRPr="00EE5F66">
        <w:rPr>
          <w:b/>
          <w:highlight w:val="yellow"/>
        </w:rPr>
        <w:t>impedance přenosové linky je poměrně velká</w:t>
      </w:r>
      <w:r>
        <w:t xml:space="preserve"> a ne zcela definovaná, </w:t>
      </w:r>
      <w:r w:rsidRPr="00EE5F66">
        <w:rPr>
          <w:b/>
          <w:highlight w:val="yellow"/>
        </w:rPr>
        <w:t>může docházet i k přeslechům mezi oběma směry</w:t>
      </w:r>
      <w:r>
        <w:t xml:space="preserve"> přenosu dat (díky vzájemné kapacitě datových vodičů.)</w:t>
      </w:r>
    </w:p>
    <w:p w14:paraId="57394C81" w14:textId="4603C5A6" w:rsidR="00E13545" w:rsidRDefault="00E13545" w:rsidP="00483F70">
      <w:r>
        <w:t xml:space="preserve">Komunikační vedení </w:t>
      </w:r>
      <w:r w:rsidRPr="00EE5F66">
        <w:rPr>
          <w:b/>
          <w:highlight w:val="yellow"/>
        </w:rPr>
        <w:t>musí být dobře stíněno proti vnějšímu elektromagnetickému poli</w:t>
      </w:r>
      <w:r>
        <w:t xml:space="preserve">. </w:t>
      </w:r>
      <w:r w:rsidRPr="00EE5F66">
        <w:rPr>
          <w:b/>
          <w:highlight w:val="yellow"/>
        </w:rPr>
        <w:t>Maximální</w:t>
      </w:r>
      <w:r w:rsidRPr="00EE5F66">
        <w:rPr>
          <w:highlight w:val="yellow"/>
        </w:rPr>
        <w:t xml:space="preserve"> </w:t>
      </w:r>
      <w:r>
        <w:t xml:space="preserve">prakticky použitelná </w:t>
      </w:r>
      <w:r w:rsidRPr="00EE5F66">
        <w:rPr>
          <w:b/>
          <w:highlight w:val="yellow"/>
        </w:rPr>
        <w:t xml:space="preserve">přenosová rychlost je 115200 </w:t>
      </w:r>
      <w:proofErr w:type="spellStart"/>
      <w:r w:rsidRPr="00EE5F66">
        <w:rPr>
          <w:b/>
          <w:highlight w:val="yellow"/>
        </w:rPr>
        <w:t>Bd</w:t>
      </w:r>
      <w:proofErr w:type="spellEnd"/>
      <w:r>
        <w:t>.</w:t>
      </w:r>
    </w:p>
    <w:p w14:paraId="4C38C947" w14:textId="77777777" w:rsidR="00932FB2" w:rsidRDefault="00932FB2" w:rsidP="00932FB2">
      <w:pPr>
        <w:pStyle w:val="Nadpis3"/>
      </w:pPr>
      <w:r>
        <w:t>schéma</w:t>
      </w:r>
    </w:p>
    <w:p w14:paraId="398E8F85" w14:textId="21262518" w:rsidR="001F658A" w:rsidRPr="001F658A" w:rsidRDefault="00483F70" w:rsidP="001F658A">
      <w:r>
        <w:rPr>
          <w:noProof/>
          <w:lang w:eastAsia="cs-CZ"/>
        </w:rPr>
        <w:drawing>
          <wp:anchor distT="0" distB="0" distL="114300" distR="114300" simplePos="0" relativeHeight="251657728" behindDoc="1" locked="0" layoutInCell="1" allowOverlap="1" wp14:anchorId="7CD64A47" wp14:editId="4F69C1C4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771775" cy="1435132"/>
            <wp:effectExtent l="0" t="0" r="0" b="0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35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4BC48" w14:textId="694542F2" w:rsidR="00181F3B" w:rsidRPr="00181F3B" w:rsidRDefault="00181F3B" w:rsidP="00181F3B"/>
    <w:p w14:paraId="7557DD43" w14:textId="77777777" w:rsidR="009F3AA9" w:rsidRDefault="009F3AA9" w:rsidP="009F3AA9"/>
    <w:p w14:paraId="46D03BA4" w14:textId="77777777" w:rsidR="001F658A" w:rsidRDefault="001F658A" w:rsidP="009F3AA9"/>
    <w:p w14:paraId="3D8CD66C" w14:textId="77777777" w:rsidR="001F658A" w:rsidRDefault="001F658A" w:rsidP="009F3AA9"/>
    <w:p w14:paraId="5F0AD0E3" w14:textId="77777777" w:rsidR="001F658A" w:rsidRDefault="001F658A" w:rsidP="009F3AA9"/>
    <w:p w14:paraId="421D3D56" w14:textId="77777777" w:rsidR="00BE0262" w:rsidRPr="00483F70" w:rsidRDefault="00F42AB8" w:rsidP="00BE0262">
      <w:pPr>
        <w:pStyle w:val="Nadpis2"/>
        <w:rPr>
          <w:b/>
          <w:bCs/>
        </w:rPr>
      </w:pPr>
      <w:r w:rsidRPr="00483F70">
        <w:rPr>
          <w:b/>
          <w:bCs/>
        </w:rPr>
        <w:lastRenderedPageBreak/>
        <w:t>22</w:t>
      </w:r>
      <w:r w:rsidR="009F3AA9" w:rsidRPr="00483F70">
        <w:rPr>
          <w:b/>
          <w:bCs/>
        </w:rPr>
        <w:t>.4</w:t>
      </w:r>
      <w:r w:rsidR="00BE0262" w:rsidRPr="00483F70">
        <w:rPr>
          <w:b/>
          <w:bCs/>
        </w:rPr>
        <w:t xml:space="preserve">. </w:t>
      </w:r>
      <w:r w:rsidR="007E1A46" w:rsidRPr="00483F70">
        <w:rPr>
          <w:b/>
          <w:bCs/>
        </w:rPr>
        <w:t>Rozhraní RS485</w:t>
      </w:r>
    </w:p>
    <w:p w14:paraId="76C6DBE3" w14:textId="77777777" w:rsidR="009F3AA9" w:rsidRDefault="009F3AA9" w:rsidP="009F3AA9">
      <w:pPr>
        <w:pStyle w:val="Nadpis3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45EE96E4" w14:textId="77777777" w:rsidR="004D20BE" w:rsidRDefault="00EE5F66" w:rsidP="009F3AA9">
      <w:r>
        <w:t xml:space="preserve">Komunikační linka RS-485 dovoluje připojit k jednomu přenosovému kanálu </w:t>
      </w:r>
      <w:r w:rsidRPr="00D71711">
        <w:rPr>
          <w:b/>
          <w:highlight w:val="yellow"/>
        </w:rPr>
        <w:t>až 32 stanic</w:t>
      </w:r>
      <w:r>
        <w:t xml:space="preserve">, přičemž </w:t>
      </w:r>
      <w:r w:rsidRPr="00D71711">
        <w:rPr>
          <w:b/>
          <w:highlight w:val="yellow"/>
        </w:rPr>
        <w:t>kterákoliv stanice může do kanálu vysílat svoje data</w:t>
      </w:r>
      <w:r>
        <w:t xml:space="preserve">. </w:t>
      </w:r>
      <w:r w:rsidRPr="00D71711">
        <w:rPr>
          <w:b/>
          <w:highlight w:val="yellow"/>
        </w:rPr>
        <w:t>Ostatní stanice mohou pouze přijímat</w:t>
      </w:r>
      <w:r>
        <w:t xml:space="preserve">. O tom, která stanice má vysílat data, </w:t>
      </w:r>
      <w:r w:rsidRPr="00D71711">
        <w:rPr>
          <w:b/>
          <w:highlight w:val="yellow"/>
        </w:rPr>
        <w:t>rozhoduje Master</w:t>
      </w:r>
      <w:r>
        <w:t>. Ostatní stanice (</w:t>
      </w:r>
      <w:r w:rsidRPr="00D71711">
        <w:rPr>
          <w:b/>
          <w:highlight w:val="yellow"/>
        </w:rPr>
        <w:t>Slave</w:t>
      </w:r>
      <w:r>
        <w:t>)</w:t>
      </w:r>
      <w:r w:rsidR="00D71711">
        <w:t xml:space="preserve"> </w:t>
      </w:r>
      <w:r w:rsidR="00D71711" w:rsidRPr="00D71711">
        <w:rPr>
          <w:b/>
          <w:highlight w:val="yellow"/>
        </w:rPr>
        <w:t>p</w:t>
      </w:r>
      <w:r w:rsidRPr="00D71711">
        <w:rPr>
          <w:b/>
          <w:highlight w:val="yellow"/>
        </w:rPr>
        <w:t>ouze odpovídají na dotazy Masteru</w:t>
      </w:r>
      <w:r>
        <w:t>.</w:t>
      </w:r>
    </w:p>
    <w:p w14:paraId="6D1F733B" w14:textId="77777777" w:rsidR="00EE5F66" w:rsidRDefault="00EE5F66" w:rsidP="009F3AA9">
      <w:r>
        <w:t xml:space="preserve">Master je buď </w:t>
      </w:r>
      <w:r w:rsidRPr="00D71711">
        <w:rPr>
          <w:b/>
          <w:highlight w:val="yellow"/>
        </w:rPr>
        <w:t xml:space="preserve">pevně </w:t>
      </w:r>
      <w:r w:rsidR="00D71711" w:rsidRPr="00D71711">
        <w:rPr>
          <w:b/>
          <w:highlight w:val="yellow"/>
        </w:rPr>
        <w:t>určená</w:t>
      </w:r>
      <w:r w:rsidRPr="00D71711">
        <w:rPr>
          <w:b/>
          <w:highlight w:val="yellow"/>
        </w:rPr>
        <w:t xml:space="preserve"> stanice </w:t>
      </w:r>
      <w:r>
        <w:t xml:space="preserve">nebo se status Master </w:t>
      </w:r>
      <w:r w:rsidRPr="00D71711">
        <w:rPr>
          <w:b/>
          <w:highlight w:val="yellow"/>
        </w:rPr>
        <w:t>může postupně předávat ze stanice na stanici</w:t>
      </w:r>
      <w:r>
        <w:t xml:space="preserve">. V každém případě </w:t>
      </w:r>
      <w:r w:rsidRPr="00D71711">
        <w:rPr>
          <w:b/>
          <w:highlight w:val="yellow"/>
        </w:rPr>
        <w:t>musí být</w:t>
      </w:r>
      <w:r>
        <w:t xml:space="preserve"> k přenosovému kanálu </w:t>
      </w:r>
      <w:r w:rsidRPr="00D71711">
        <w:rPr>
          <w:b/>
          <w:highlight w:val="yellow"/>
        </w:rPr>
        <w:t>připojen</w:t>
      </w:r>
      <w:r>
        <w:t xml:space="preserve"> právě </w:t>
      </w:r>
      <w:r w:rsidRPr="00D71711">
        <w:rPr>
          <w:b/>
          <w:highlight w:val="yellow"/>
        </w:rPr>
        <w:t>jeden Master</w:t>
      </w:r>
      <w:r>
        <w:t xml:space="preserve">. Protože komunikace </w:t>
      </w:r>
      <w:r w:rsidR="00D71711">
        <w:t>probíhá</w:t>
      </w:r>
      <w:r>
        <w:t xml:space="preserve"> po jednom přenosovém kanálu, musí mít všechny stanice </w:t>
      </w:r>
      <w:r w:rsidRPr="00D71711">
        <w:rPr>
          <w:b/>
          <w:highlight w:val="yellow"/>
        </w:rPr>
        <w:t>třístavový výstup</w:t>
      </w:r>
      <w:r>
        <w:t xml:space="preserve">, který je ve </w:t>
      </w:r>
      <w:r w:rsidRPr="00D71711">
        <w:rPr>
          <w:b/>
          <w:highlight w:val="yellow"/>
        </w:rPr>
        <w:t>třetím stavu</w:t>
      </w:r>
      <w:r w:rsidRPr="00D71711">
        <w:rPr>
          <w:highlight w:val="yellow"/>
        </w:rPr>
        <w:t xml:space="preserve"> </w:t>
      </w:r>
      <w:r>
        <w:t>(</w:t>
      </w:r>
      <w:r w:rsidRPr="00D71711">
        <w:rPr>
          <w:b/>
          <w:highlight w:val="yellow"/>
        </w:rPr>
        <w:t>vysoká impedance</w:t>
      </w:r>
      <w:r>
        <w:t xml:space="preserve">) </w:t>
      </w:r>
      <w:r w:rsidRPr="00D71711">
        <w:rPr>
          <w:b/>
          <w:highlight w:val="yellow"/>
        </w:rPr>
        <w:t>v době, kdy stanice nevysílá</w:t>
      </w:r>
      <w:r>
        <w:t>.</w:t>
      </w:r>
    </w:p>
    <w:p w14:paraId="5EF62EA8" w14:textId="42671A32" w:rsidR="00D71711" w:rsidRDefault="00EE5F66" w:rsidP="009F3AA9">
      <w:r>
        <w:t xml:space="preserve">Z elektrického hlediska je </w:t>
      </w:r>
      <w:r w:rsidRPr="00D71711">
        <w:rPr>
          <w:b/>
          <w:highlight w:val="yellow"/>
        </w:rPr>
        <w:t>linka RS-485 podobná lince RS-422</w:t>
      </w:r>
      <w:r>
        <w:t xml:space="preserve">. Jde opět o </w:t>
      </w:r>
      <w:r w:rsidRPr="00D71711">
        <w:rPr>
          <w:b/>
          <w:highlight w:val="yellow"/>
        </w:rPr>
        <w:t>vyvážený</w:t>
      </w:r>
      <w:r>
        <w:t xml:space="preserve"> (</w:t>
      </w:r>
      <w:r w:rsidRPr="00D71711">
        <w:rPr>
          <w:b/>
          <w:highlight w:val="yellow"/>
        </w:rPr>
        <w:t>balanced</w:t>
      </w:r>
      <w:r>
        <w:t>) systém přenosu</w:t>
      </w:r>
      <w:r w:rsidR="00D71711">
        <w:t xml:space="preserve"> pomocí komplementárního </w:t>
      </w:r>
      <w:r w:rsidR="00D71711" w:rsidRPr="00D71711">
        <w:rPr>
          <w:b/>
          <w:highlight w:val="yellow"/>
        </w:rPr>
        <w:t>páru vodičů A a B</w:t>
      </w:r>
      <w:r w:rsidR="00D71711">
        <w:t>. Topologie linky RS-485 má charakte</w:t>
      </w:r>
      <w:r w:rsidR="00D71711" w:rsidRPr="00D71711">
        <w:t>r</w:t>
      </w:r>
      <w:r w:rsidR="00D71711">
        <w:t xml:space="preserve"> </w:t>
      </w:r>
      <w:r w:rsidR="00D71711" w:rsidRPr="00D71711">
        <w:rPr>
          <w:b/>
          <w:highlight w:val="yellow"/>
        </w:rPr>
        <w:t>páteřní trasy</w:t>
      </w:r>
      <w:r w:rsidR="00D71711">
        <w:t xml:space="preserve">, ze které odbočují krátkými přípojkami jednotlivé stanice. </w:t>
      </w:r>
      <w:r w:rsidR="00D71711" w:rsidRPr="00D71711">
        <w:rPr>
          <w:b/>
          <w:highlight w:val="yellow"/>
        </w:rPr>
        <w:t>Každá ze stanic má k lince připojen svůj vysílač i přijímač</w:t>
      </w:r>
      <w:r w:rsidR="00D71711">
        <w:t>. Protože se signál může po lince šířit z kterékoliv stanice (</w:t>
      </w:r>
      <w:r w:rsidR="00D71711" w:rsidRPr="00D71711">
        <w:rPr>
          <w:b/>
          <w:highlight w:val="yellow"/>
        </w:rPr>
        <w:t>kterákoliv stanice může v průběhu času vysílat svá data</w:t>
      </w:r>
      <w:r w:rsidR="00D71711">
        <w:t xml:space="preserve">), </w:t>
      </w:r>
      <w:r w:rsidR="00D71711" w:rsidRPr="00D71711">
        <w:rPr>
          <w:b/>
          <w:highlight w:val="yellow"/>
        </w:rPr>
        <w:t>musí být páteřní trasa ukončena na obou koncích</w:t>
      </w:r>
      <w:r w:rsidR="00D71711">
        <w:t xml:space="preserve"> </w:t>
      </w:r>
      <w:r w:rsidR="00D71711" w:rsidRPr="00D71711">
        <w:rPr>
          <w:b/>
          <w:highlight w:val="yellow"/>
        </w:rPr>
        <w:t>ukončovacími odpory shodnými s charakteristickou impedancí vedení</w:t>
      </w:r>
      <w:r w:rsidR="00D71711">
        <w:t>.</w:t>
      </w:r>
    </w:p>
    <w:p w14:paraId="2568D72C" w14:textId="65FD5307" w:rsidR="00AF2A5C" w:rsidRDefault="00000000" w:rsidP="00AF2A5C">
      <w:pPr>
        <w:pStyle w:val="Nadpis3"/>
      </w:pPr>
      <w:r>
        <w:rPr>
          <w:noProof/>
        </w:rPr>
        <w:pict w14:anchorId="62C965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49.65pt;margin-top:30.7pt;width:153.8pt;height:131.5pt;z-index:-251656704;mso-wrap-edited:f;mso-position-horizontal-relative:text;mso-position-vertical-relative:text;mso-width-relative:page;mso-height-relative:page">
            <v:imagedata r:id="rId11" o:title="RS_485_Full_Duplex_Wire_Diagram2"/>
          </v:shape>
        </w:pict>
      </w:r>
      <w:r w:rsidR="00AF2A5C">
        <w:t>schéma</w:t>
      </w:r>
    </w:p>
    <w:p w14:paraId="42137B4A" w14:textId="59D1F052" w:rsidR="00AF2A5C" w:rsidRPr="00AF2A5C" w:rsidRDefault="00AF2A5C" w:rsidP="00AF2A5C"/>
    <w:p w14:paraId="006DAA97" w14:textId="77777777" w:rsidR="004D20BE" w:rsidRDefault="004D20BE" w:rsidP="009F3AA9"/>
    <w:p w14:paraId="038A5C6D" w14:textId="77777777" w:rsidR="004D20BE" w:rsidRDefault="004D20BE" w:rsidP="009F3AA9"/>
    <w:p w14:paraId="1CC62420" w14:textId="77777777" w:rsidR="00A63F66" w:rsidRDefault="00A63F66" w:rsidP="009F3AA9"/>
    <w:p w14:paraId="59510247" w14:textId="77777777" w:rsidR="004D20BE" w:rsidRPr="00483F70" w:rsidRDefault="00F42AB8" w:rsidP="004D20BE">
      <w:pPr>
        <w:pStyle w:val="Nadpis2"/>
        <w:rPr>
          <w:b/>
          <w:bCs/>
        </w:rPr>
      </w:pPr>
      <w:r w:rsidRPr="00483F70">
        <w:rPr>
          <w:b/>
          <w:bCs/>
        </w:rPr>
        <w:t>22</w:t>
      </w:r>
      <w:r w:rsidR="00AD051A" w:rsidRPr="00483F70">
        <w:rPr>
          <w:b/>
          <w:bCs/>
        </w:rPr>
        <w:t>.5</w:t>
      </w:r>
      <w:r w:rsidR="004D20BE" w:rsidRPr="00483F70">
        <w:rPr>
          <w:b/>
          <w:bCs/>
        </w:rPr>
        <w:t xml:space="preserve">. </w:t>
      </w:r>
      <w:r w:rsidR="007E1A46" w:rsidRPr="00483F70">
        <w:rPr>
          <w:b/>
          <w:bCs/>
        </w:rPr>
        <w:t>USB</w:t>
      </w:r>
    </w:p>
    <w:p w14:paraId="13D1541C" w14:textId="77777777" w:rsidR="004D20BE" w:rsidRDefault="004D20BE" w:rsidP="004D20BE">
      <w:pPr>
        <w:pStyle w:val="Nadpis3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60946261" w14:textId="77777777" w:rsidR="00D71711" w:rsidRDefault="00D71711" w:rsidP="00D71711">
      <w:pPr>
        <w:pStyle w:val="Nadpis3"/>
        <w:jc w:val="left"/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USB (Universal Seriál Bus) je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univerzální sériová sběrnice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. Jeho původní myšlenkou bylo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jedním kabelem propojit všechny periferie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. Moderní způsob připojení periférií k počítači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. Nahrazuje dříve používané způsoby připojení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(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sériový a paralelní port, PS/2, Gameport apod.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) pro běžné druhy periférií –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tiskárny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myši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klávesnice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joysticky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fotoaparáty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modemy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atd., ale i pro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přenos dat z videokamer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čteček paměťových karet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MP3 přehrávačů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externích disků</w:t>
      </w:r>
      <w:r w:rsidRPr="00A86648"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highlight w:val="yellow"/>
        </w:rPr>
        <w:t xml:space="preserve"> </w:t>
      </w:r>
      <w:r w:rsidRPr="00A86648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a externích vypalovacích mechanik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.</w:t>
      </w:r>
    </w:p>
    <w:p w14:paraId="378F0386" w14:textId="77777777" w:rsidR="00A86648" w:rsidRDefault="00A86648" w:rsidP="00A86648">
      <w:pPr>
        <w:pStyle w:val="Nadpis3"/>
      </w:pPr>
      <w:r>
        <w:t>výhody a postup</w:t>
      </w:r>
    </w:p>
    <w:p w14:paraId="0486EED2" w14:textId="77777777" w:rsidR="00A86648" w:rsidRDefault="00A86648" w:rsidP="00A86648">
      <w:r>
        <w:t xml:space="preserve">Výhodou je možnost připojování </w:t>
      </w:r>
      <w:r w:rsidRPr="00A61B0B">
        <w:rPr>
          <w:b/>
          <w:highlight w:val="yellow"/>
        </w:rPr>
        <w:t>Plug &amp; Play bez nutnosti restartování počítače nebo instalování ovladačů</w:t>
      </w:r>
      <w:r>
        <w:t xml:space="preserve">. Zařízení lze připojit za chodu k počítači a </w:t>
      </w:r>
      <w:r w:rsidRPr="00A61B0B">
        <w:rPr>
          <w:b/>
          <w:highlight w:val="yellow"/>
        </w:rPr>
        <w:t>během několika sekund je přístupné</w:t>
      </w:r>
      <w:r>
        <w:t xml:space="preserve">. Při připojení nového zařízení nejprve hub podle zdvižené datové linky pozná, že se objevilo nové zařízení. USB je sběrnice </w:t>
      </w:r>
      <w:r w:rsidRPr="00A61B0B">
        <w:rPr>
          <w:b/>
          <w:highlight w:val="yellow"/>
        </w:rPr>
        <w:t>jen s jedním zařízením typu Master</w:t>
      </w:r>
      <w:r>
        <w:t>, tj. všechny aktivity vycházejí z PC. Data se vysílají a přijímají:</w:t>
      </w:r>
    </w:p>
    <w:p w14:paraId="4784982D" w14:textId="77777777" w:rsidR="00A86648" w:rsidRPr="00A61B0B" w:rsidRDefault="00A86648" w:rsidP="00A86648">
      <w:pPr>
        <w:pStyle w:val="Odstavecseseznamem"/>
        <w:numPr>
          <w:ilvl w:val="0"/>
          <w:numId w:val="23"/>
        </w:numPr>
        <w:rPr>
          <w:b/>
          <w:highlight w:val="yellow"/>
        </w:rPr>
      </w:pPr>
      <w:r w:rsidRPr="00A61B0B">
        <w:rPr>
          <w:b/>
          <w:highlight w:val="yellow"/>
        </w:rPr>
        <w:t>v krátkých paketech o 8 bajtech</w:t>
      </w:r>
    </w:p>
    <w:p w14:paraId="44CEBE6E" w14:textId="77777777" w:rsidR="00A86648" w:rsidRPr="00A61B0B" w:rsidRDefault="00A86648" w:rsidP="00A86648">
      <w:pPr>
        <w:pStyle w:val="Odstavecseseznamem"/>
        <w:numPr>
          <w:ilvl w:val="0"/>
          <w:numId w:val="23"/>
        </w:numPr>
        <w:rPr>
          <w:b/>
          <w:highlight w:val="yellow"/>
        </w:rPr>
      </w:pPr>
      <w:r w:rsidRPr="00A61B0B">
        <w:rPr>
          <w:b/>
          <w:highlight w:val="yellow"/>
        </w:rPr>
        <w:t>delších paketech o délce až 256 bajtů</w:t>
      </w:r>
    </w:p>
    <w:p w14:paraId="38896A7A" w14:textId="60C7CE92" w:rsidR="00A86648" w:rsidRPr="00A86648" w:rsidRDefault="00A86648" w:rsidP="00A86648">
      <w:r>
        <w:t>PC může požadovat data od zařízení. Naopak žádné zařízení nemůže vysílat data samo od sebe.</w:t>
      </w:r>
    </w:p>
    <w:p w14:paraId="0AC68C7C" w14:textId="77777777" w:rsidR="004D20BE" w:rsidRDefault="004D20BE" w:rsidP="00AF2A5C">
      <w:pPr>
        <w:pStyle w:val="Nadpis3"/>
      </w:pPr>
      <w:r>
        <w:lastRenderedPageBreak/>
        <w:t>dělení</w:t>
      </w:r>
    </w:p>
    <w:p w14:paraId="7E08336E" w14:textId="77777777" w:rsidR="004D20BE" w:rsidRPr="00533329" w:rsidRDefault="00A61B0B" w:rsidP="004D20BE">
      <w:pPr>
        <w:rPr>
          <w:bCs/>
          <w:sz w:val="6"/>
        </w:rPr>
      </w:pPr>
      <w:r>
        <w:t>Druhy USB</w:t>
      </w:r>
      <w:r w:rsidR="004D20BE" w:rsidRPr="00533329">
        <w:t>:</w:t>
      </w:r>
    </w:p>
    <w:p w14:paraId="1BAA009E" w14:textId="77777777" w:rsidR="00A61B0B" w:rsidRPr="005C3280" w:rsidRDefault="00A61B0B" w:rsidP="00A61B0B">
      <w:pPr>
        <w:pStyle w:val="Odstavecseseznamem"/>
        <w:numPr>
          <w:ilvl w:val="0"/>
          <w:numId w:val="20"/>
        </w:numPr>
        <w:rPr>
          <w:bCs/>
        </w:rPr>
      </w:pPr>
      <w:r>
        <w:rPr>
          <w:b/>
          <w:u w:val="single"/>
        </w:rPr>
        <w:t>USB 1</w:t>
      </w:r>
      <w:r w:rsidRPr="00A61B0B">
        <w:rPr>
          <w:b/>
          <w:u w:val="single"/>
        </w:rPr>
        <w:t xml:space="preserve"> </w:t>
      </w:r>
      <w:r>
        <w:rPr>
          <w:b/>
          <w:u w:val="single"/>
        </w:rPr>
        <w:t xml:space="preserve">– </w:t>
      </w:r>
      <w:r>
        <w:t>1,5 Mb\s (myši, klávesnice..)</w:t>
      </w:r>
    </w:p>
    <w:p w14:paraId="63E67866" w14:textId="77777777" w:rsidR="00A61B0B" w:rsidRPr="005C3280" w:rsidRDefault="00A61B0B" w:rsidP="00A61B0B">
      <w:pPr>
        <w:pStyle w:val="Odstavecseseznamem"/>
        <w:rPr>
          <w:bCs/>
          <w:sz w:val="6"/>
        </w:rPr>
      </w:pPr>
    </w:p>
    <w:p w14:paraId="1BA5DA71" w14:textId="77777777" w:rsidR="00A61B0B" w:rsidRPr="005C3280" w:rsidRDefault="00A61B0B" w:rsidP="00A61B0B">
      <w:pPr>
        <w:pStyle w:val="Odstavecseseznamem"/>
        <w:numPr>
          <w:ilvl w:val="0"/>
          <w:numId w:val="20"/>
        </w:numPr>
        <w:rPr>
          <w:bCs/>
        </w:rPr>
      </w:pPr>
      <w:r>
        <w:rPr>
          <w:b/>
          <w:u w:val="single"/>
        </w:rPr>
        <w:t>USB 1.1 –</w:t>
      </w:r>
      <w:r w:rsidRPr="00A61B0B">
        <w:t xml:space="preserve"> 12Mb\s</w:t>
      </w:r>
    </w:p>
    <w:p w14:paraId="44B9DE6B" w14:textId="77777777" w:rsidR="00A61B0B" w:rsidRPr="00A61B0B" w:rsidRDefault="00A61B0B" w:rsidP="00A61B0B">
      <w:pPr>
        <w:pStyle w:val="Odstavecseseznamem"/>
        <w:rPr>
          <w:bCs/>
          <w:sz w:val="6"/>
        </w:rPr>
      </w:pPr>
    </w:p>
    <w:p w14:paraId="29967FA5" w14:textId="77777777" w:rsidR="00A61B0B" w:rsidRPr="005C3280" w:rsidRDefault="00A61B0B" w:rsidP="00A61B0B">
      <w:pPr>
        <w:pStyle w:val="Odstavecseseznamem"/>
        <w:numPr>
          <w:ilvl w:val="0"/>
          <w:numId w:val="20"/>
        </w:numPr>
        <w:rPr>
          <w:bCs/>
        </w:rPr>
      </w:pPr>
      <w:r>
        <w:rPr>
          <w:b/>
          <w:u w:val="single"/>
        </w:rPr>
        <w:t xml:space="preserve">USB 2 – </w:t>
      </w:r>
      <w:r>
        <w:t>480 Mb\s</w:t>
      </w:r>
    </w:p>
    <w:p w14:paraId="0DABAF71" w14:textId="77777777" w:rsidR="00A61B0B" w:rsidRPr="005C3280" w:rsidRDefault="00A61B0B" w:rsidP="00A61B0B">
      <w:pPr>
        <w:pStyle w:val="Odstavecseseznamem"/>
        <w:rPr>
          <w:bCs/>
          <w:sz w:val="6"/>
        </w:rPr>
      </w:pPr>
    </w:p>
    <w:p w14:paraId="0E763501" w14:textId="77777777" w:rsidR="000940BE" w:rsidRPr="00A61B0B" w:rsidRDefault="00A61B0B" w:rsidP="00A61B0B">
      <w:pPr>
        <w:pStyle w:val="Odstavecseseznamem"/>
        <w:numPr>
          <w:ilvl w:val="0"/>
          <w:numId w:val="20"/>
        </w:numPr>
        <w:rPr>
          <w:bCs/>
        </w:rPr>
      </w:pPr>
      <w:r>
        <w:rPr>
          <w:b/>
          <w:u w:val="single"/>
        </w:rPr>
        <w:t xml:space="preserve">USB 3 – </w:t>
      </w:r>
      <w:r>
        <w:t>5Gb\s</w:t>
      </w:r>
    </w:p>
    <w:p w14:paraId="67DC2E9E" w14:textId="77777777" w:rsidR="000940BE" w:rsidRDefault="000940BE" w:rsidP="000940BE">
      <w:pPr>
        <w:pStyle w:val="Odstavecseseznamem"/>
        <w:rPr>
          <w:bCs/>
          <w:sz w:val="8"/>
        </w:rPr>
      </w:pPr>
    </w:p>
    <w:p w14:paraId="04F559A4" w14:textId="77777777" w:rsidR="00A61B0B" w:rsidRDefault="00A61B0B" w:rsidP="000940BE">
      <w:pPr>
        <w:pStyle w:val="Odstavecseseznamem"/>
        <w:rPr>
          <w:bCs/>
          <w:sz w:val="8"/>
        </w:rPr>
      </w:pPr>
    </w:p>
    <w:p w14:paraId="537C8DD1" w14:textId="77777777" w:rsidR="00A61B0B" w:rsidRDefault="00A61B0B" w:rsidP="000940BE">
      <w:pPr>
        <w:pStyle w:val="Odstavecseseznamem"/>
        <w:rPr>
          <w:bCs/>
          <w:sz w:val="8"/>
        </w:rPr>
      </w:pPr>
    </w:p>
    <w:p w14:paraId="6C596F54" w14:textId="779F0E66" w:rsidR="00A61B0B" w:rsidRDefault="00A61B0B" w:rsidP="00A61B0B">
      <w:pPr>
        <w:rPr>
          <w:bCs/>
        </w:rPr>
      </w:pPr>
      <w:r>
        <w:rPr>
          <w:bCs/>
        </w:rPr>
        <w:t xml:space="preserve">Napájení: </w:t>
      </w:r>
      <w:r w:rsidRPr="00A61B0B">
        <w:rPr>
          <w:b/>
          <w:bCs/>
          <w:highlight w:val="yellow"/>
        </w:rPr>
        <w:t>klasické</w:t>
      </w:r>
      <w:r>
        <w:rPr>
          <w:bCs/>
        </w:rPr>
        <w:t xml:space="preserve"> – </w:t>
      </w:r>
      <w:proofErr w:type="gramStart"/>
      <w:r w:rsidRPr="00A61B0B">
        <w:rPr>
          <w:b/>
          <w:bCs/>
          <w:highlight w:val="yellow"/>
        </w:rPr>
        <w:t>5V</w:t>
      </w:r>
      <w:proofErr w:type="gramEnd"/>
      <w:r>
        <w:rPr>
          <w:bCs/>
        </w:rPr>
        <w:t xml:space="preserve">, </w:t>
      </w:r>
      <w:r w:rsidRPr="00A61B0B">
        <w:rPr>
          <w:b/>
          <w:bCs/>
          <w:highlight w:val="yellow"/>
        </w:rPr>
        <w:t>100Ma</w:t>
      </w:r>
      <w:r>
        <w:rPr>
          <w:bCs/>
        </w:rPr>
        <w:t xml:space="preserve">, dá se však </w:t>
      </w:r>
      <w:r w:rsidRPr="00A61B0B">
        <w:rPr>
          <w:b/>
          <w:bCs/>
          <w:highlight w:val="yellow"/>
        </w:rPr>
        <w:t xml:space="preserve">navýšit až na 500Ma </w:t>
      </w:r>
      <w:r>
        <w:rPr>
          <w:bCs/>
        </w:rPr>
        <w:t>(</w:t>
      </w:r>
      <w:r w:rsidRPr="00A61B0B">
        <w:rPr>
          <w:b/>
          <w:bCs/>
          <w:highlight w:val="yellow"/>
        </w:rPr>
        <w:t>lampička USB</w:t>
      </w:r>
      <w:r>
        <w:rPr>
          <w:bCs/>
        </w:rPr>
        <w:t xml:space="preserve"> apod.)</w:t>
      </w:r>
    </w:p>
    <w:p w14:paraId="3E10D2A4" w14:textId="7D89CAE6" w:rsidR="00A61B0B" w:rsidRDefault="00A61B0B" w:rsidP="00A61B0B">
      <w:pPr>
        <w:rPr>
          <w:b/>
          <w:bCs/>
        </w:rPr>
      </w:pPr>
      <w:r>
        <w:rPr>
          <w:bCs/>
        </w:rPr>
        <w:t xml:space="preserve">Délka kabelu: </w:t>
      </w:r>
      <w:r w:rsidRPr="00A61B0B">
        <w:rPr>
          <w:b/>
          <w:bCs/>
          <w:highlight w:val="yellow"/>
        </w:rPr>
        <w:t>Max</w:t>
      </w:r>
      <w:r>
        <w:rPr>
          <w:b/>
          <w:bCs/>
          <w:highlight w:val="yellow"/>
        </w:rPr>
        <w:t>.</w:t>
      </w:r>
      <w:r w:rsidRPr="00A61B0B">
        <w:rPr>
          <w:b/>
          <w:bCs/>
          <w:highlight w:val="yellow"/>
        </w:rPr>
        <w:t xml:space="preserve"> </w:t>
      </w:r>
      <w:proofErr w:type="gramStart"/>
      <w:r w:rsidRPr="00A61B0B">
        <w:rPr>
          <w:b/>
          <w:bCs/>
          <w:highlight w:val="yellow"/>
        </w:rPr>
        <w:t>5m</w:t>
      </w:r>
      <w:proofErr w:type="gramEnd"/>
    </w:p>
    <w:p w14:paraId="266DB16D" w14:textId="2A39E5BF" w:rsidR="00E53C96" w:rsidRDefault="00483F70" w:rsidP="00E53C96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658752" behindDoc="1" locked="0" layoutInCell="1" allowOverlap="1" wp14:anchorId="09506802" wp14:editId="5F093129">
            <wp:simplePos x="0" y="0"/>
            <wp:positionH relativeFrom="column">
              <wp:posOffset>1428750</wp:posOffset>
            </wp:positionH>
            <wp:positionV relativeFrom="paragraph">
              <wp:posOffset>481965</wp:posOffset>
            </wp:positionV>
            <wp:extent cx="2600325" cy="2076450"/>
            <wp:effectExtent l="0" t="0" r="9525" b="0"/>
            <wp:wrapNone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3C96">
        <w:t>schéma</w:t>
      </w:r>
    </w:p>
    <w:p w14:paraId="593C5FE3" w14:textId="77777777" w:rsidR="00E53C96" w:rsidRDefault="00E53C96" w:rsidP="00A61B0B">
      <w:pPr>
        <w:rPr>
          <w:b/>
          <w:bCs/>
        </w:rPr>
      </w:pPr>
    </w:p>
    <w:p w14:paraId="7C3777A1" w14:textId="77777777" w:rsidR="00E53C96" w:rsidRPr="00A61B0B" w:rsidRDefault="00E53C96" w:rsidP="00A61B0B">
      <w:pPr>
        <w:rPr>
          <w:bCs/>
        </w:rPr>
      </w:pPr>
    </w:p>
    <w:p w14:paraId="76F55877" w14:textId="77777777" w:rsidR="004D20BE" w:rsidRDefault="004D20BE" w:rsidP="000940BE">
      <w:pPr>
        <w:pStyle w:val="Odstavecseseznamem"/>
        <w:rPr>
          <w:bCs/>
        </w:rPr>
      </w:pPr>
    </w:p>
    <w:p w14:paraId="08047F15" w14:textId="77777777" w:rsidR="00483F70" w:rsidRDefault="00483F70" w:rsidP="000940BE">
      <w:pPr>
        <w:pStyle w:val="Odstavecseseznamem"/>
        <w:rPr>
          <w:bCs/>
        </w:rPr>
      </w:pPr>
    </w:p>
    <w:p w14:paraId="28FA21FB" w14:textId="77777777" w:rsidR="00483F70" w:rsidRDefault="00483F70" w:rsidP="000940BE">
      <w:pPr>
        <w:pStyle w:val="Odstavecseseznamem"/>
        <w:rPr>
          <w:bCs/>
        </w:rPr>
      </w:pPr>
    </w:p>
    <w:p w14:paraId="6E696BE3" w14:textId="77777777" w:rsidR="00483F70" w:rsidRDefault="00483F70" w:rsidP="000940BE">
      <w:pPr>
        <w:pStyle w:val="Odstavecseseznamem"/>
        <w:rPr>
          <w:bCs/>
        </w:rPr>
      </w:pPr>
    </w:p>
    <w:p w14:paraId="4B9D56A6" w14:textId="77777777" w:rsidR="00483F70" w:rsidRDefault="00483F70" w:rsidP="000940BE">
      <w:pPr>
        <w:pStyle w:val="Odstavecseseznamem"/>
        <w:rPr>
          <w:bCs/>
        </w:rPr>
      </w:pPr>
    </w:p>
    <w:p w14:paraId="1746C161" w14:textId="77777777" w:rsidR="00483F70" w:rsidRDefault="00483F70" w:rsidP="000940BE">
      <w:pPr>
        <w:pStyle w:val="Odstavecseseznamem"/>
        <w:rPr>
          <w:bCs/>
        </w:rPr>
      </w:pPr>
    </w:p>
    <w:p w14:paraId="438BC80D" w14:textId="77777777" w:rsidR="00483F70" w:rsidRPr="00F65A4C" w:rsidRDefault="00483F70" w:rsidP="000940BE">
      <w:pPr>
        <w:pStyle w:val="Odstavecseseznamem"/>
        <w:rPr>
          <w:bCs/>
        </w:rPr>
      </w:pPr>
    </w:p>
    <w:p w14:paraId="3D4FCC89" w14:textId="77777777" w:rsidR="007E1A46" w:rsidRPr="00483F70" w:rsidRDefault="00F42AB8" w:rsidP="007E1A46">
      <w:pPr>
        <w:pStyle w:val="Nadpis2"/>
        <w:rPr>
          <w:b/>
          <w:bCs/>
        </w:rPr>
      </w:pPr>
      <w:r w:rsidRPr="00483F70">
        <w:rPr>
          <w:b/>
          <w:bCs/>
        </w:rPr>
        <w:t>22</w:t>
      </w:r>
      <w:r w:rsidR="00AD051A" w:rsidRPr="00483F70">
        <w:rPr>
          <w:b/>
          <w:bCs/>
        </w:rPr>
        <w:t>.6</w:t>
      </w:r>
      <w:r w:rsidR="007E1A46" w:rsidRPr="00483F70">
        <w:rPr>
          <w:b/>
          <w:bCs/>
        </w:rPr>
        <w:t>. Bluetooth</w:t>
      </w:r>
    </w:p>
    <w:p w14:paraId="39666EA0" w14:textId="77777777" w:rsidR="00E53C96" w:rsidRDefault="00E53C96" w:rsidP="00E53C96">
      <w:pPr>
        <w:pStyle w:val="Nadpis3"/>
      </w:pPr>
      <w:r>
        <w:t>vysvětlení</w:t>
      </w:r>
    </w:p>
    <w:p w14:paraId="29AEB536" w14:textId="77777777" w:rsidR="00E53C96" w:rsidRDefault="00E53C96" w:rsidP="00E53C96">
      <w:r w:rsidRPr="00E53C96">
        <w:t xml:space="preserve">Technologie Bluetooth je </w:t>
      </w:r>
      <w:r w:rsidRPr="00E53C96">
        <w:rPr>
          <w:b/>
          <w:highlight w:val="yellow"/>
        </w:rPr>
        <w:t>bezdrátový komunikační protokol</w:t>
      </w:r>
      <w:r w:rsidRPr="00E53C96">
        <w:t xml:space="preserve">, který </w:t>
      </w:r>
      <w:r w:rsidRPr="00E53C96">
        <w:rPr>
          <w:b/>
          <w:highlight w:val="yellow"/>
        </w:rPr>
        <w:t>umožňuje zařízením vzájemně komunikovat na krátkou vzdálenost</w:t>
      </w:r>
      <w:r w:rsidRPr="00E53C96">
        <w:t xml:space="preserve">. Poprvé byla vyvinuta v roce 1994 švédskou telekomunikační </w:t>
      </w:r>
      <w:r w:rsidRPr="00E53C96">
        <w:rPr>
          <w:b/>
          <w:highlight w:val="yellow"/>
        </w:rPr>
        <w:t xml:space="preserve">společností Ericsson </w:t>
      </w:r>
      <w:r w:rsidRPr="00E53C96">
        <w:t xml:space="preserve">a od té doby se stala všudypřítomnou technologií </w:t>
      </w:r>
      <w:r w:rsidRPr="00E53C96">
        <w:rPr>
          <w:b/>
          <w:highlight w:val="yellow"/>
        </w:rPr>
        <w:t>používanou v celé řadě zařízení</w:t>
      </w:r>
      <w:r w:rsidRPr="00E53C96">
        <w:t xml:space="preserve">, jako jsou </w:t>
      </w:r>
      <w:r w:rsidRPr="00E53C96">
        <w:rPr>
          <w:b/>
          <w:highlight w:val="yellow"/>
        </w:rPr>
        <w:t>chytré telefony</w:t>
      </w:r>
      <w:r w:rsidRPr="00E53C96">
        <w:t xml:space="preserve">, </w:t>
      </w:r>
      <w:r w:rsidRPr="00E53C96">
        <w:rPr>
          <w:b/>
          <w:highlight w:val="yellow"/>
        </w:rPr>
        <w:t>počítače</w:t>
      </w:r>
      <w:r w:rsidRPr="00E53C96">
        <w:t xml:space="preserve">, </w:t>
      </w:r>
      <w:r w:rsidRPr="00E53C96">
        <w:rPr>
          <w:b/>
          <w:highlight w:val="yellow"/>
        </w:rPr>
        <w:t>sluchátka</w:t>
      </w:r>
      <w:r w:rsidRPr="00E53C96">
        <w:t xml:space="preserve">, </w:t>
      </w:r>
      <w:r w:rsidRPr="00E53C96">
        <w:rPr>
          <w:b/>
          <w:highlight w:val="yellow"/>
        </w:rPr>
        <w:t>reproduktory</w:t>
      </w:r>
      <w:r w:rsidRPr="00E53C96">
        <w:t xml:space="preserve"> a další.</w:t>
      </w:r>
    </w:p>
    <w:p w14:paraId="2E6A9E3A" w14:textId="77777777" w:rsidR="00E53C96" w:rsidRDefault="00E53C96" w:rsidP="00E53C96">
      <w:r w:rsidRPr="00E53C96">
        <w:t xml:space="preserve">Bluetooth pracuje na rádiových vlnách v pásmu </w:t>
      </w:r>
      <w:r w:rsidRPr="00E53C96">
        <w:rPr>
          <w:b/>
          <w:highlight w:val="yellow"/>
        </w:rPr>
        <w:t>2,4 GHz</w:t>
      </w:r>
      <w:r>
        <w:t xml:space="preserve"> – </w:t>
      </w:r>
      <w:r w:rsidRPr="00E53C96">
        <w:rPr>
          <w:b/>
          <w:highlight w:val="yellow"/>
        </w:rPr>
        <w:t>78 kanálů</w:t>
      </w:r>
      <w:r w:rsidRPr="00E53C96">
        <w:rPr>
          <w:highlight w:val="yellow"/>
        </w:rPr>
        <w:t xml:space="preserve"> </w:t>
      </w:r>
      <w:r>
        <w:t>(</w:t>
      </w:r>
      <w:r w:rsidRPr="00E53C96">
        <w:rPr>
          <w:b/>
          <w:highlight w:val="yellow"/>
        </w:rPr>
        <w:t>frekvencí</w:t>
      </w:r>
      <w:r>
        <w:t xml:space="preserve">) – </w:t>
      </w:r>
      <w:r w:rsidRPr="00E53C96">
        <w:rPr>
          <w:b/>
          <w:highlight w:val="yellow"/>
        </w:rPr>
        <w:t>1600x za sekundu</w:t>
      </w:r>
      <w:r>
        <w:t>,</w:t>
      </w:r>
      <w:r w:rsidRPr="00E53C96">
        <w:t xml:space="preserve"> a </w:t>
      </w:r>
      <w:r w:rsidRPr="00E53C96">
        <w:rPr>
          <w:b/>
          <w:highlight w:val="yellow"/>
        </w:rPr>
        <w:t xml:space="preserve">používá techniku zvanou rozprostřené spektrum s přeskakováním frekvencí </w:t>
      </w:r>
      <w:r w:rsidRPr="00E53C96">
        <w:t>(</w:t>
      </w:r>
      <w:r w:rsidRPr="00E53C96">
        <w:rPr>
          <w:b/>
          <w:highlight w:val="yellow"/>
        </w:rPr>
        <w:t>FHSS</w:t>
      </w:r>
      <w:r w:rsidRPr="00E53C96">
        <w:t xml:space="preserve">), aby se zabránilo rušení od jiných zařízení pracujících ve stejném frekvenčním pásmu. Zařízení Bluetooth mají obvykle </w:t>
      </w:r>
      <w:r w:rsidRPr="00E53C96">
        <w:rPr>
          <w:b/>
          <w:highlight w:val="yellow"/>
        </w:rPr>
        <w:t>dosah přibližně od 10 do 100 metrů</w:t>
      </w:r>
      <w:r w:rsidRPr="00E53C96">
        <w:t>, i když se může lišit v závislosti na síle signálu a případných překážkách mezi zařízeními.</w:t>
      </w:r>
    </w:p>
    <w:p w14:paraId="4B44E718" w14:textId="77777777" w:rsidR="00CA3981" w:rsidRDefault="00E53C96" w:rsidP="00CA3981">
      <w:r>
        <w:t>*</w:t>
      </w:r>
      <w:r w:rsidRPr="00E53C96">
        <w:t xml:space="preserve">V průběhu let se objevilo několik iterací technologie Bluetooth, přičemž každá nová verze přidávala nové funkce a vylepšení. Nejnovější verze, </w:t>
      </w:r>
      <w:r w:rsidRPr="00E53C96">
        <w:rPr>
          <w:b/>
        </w:rPr>
        <w:t>Bluetooth 5.2</w:t>
      </w:r>
      <w:r w:rsidRPr="00E53C96">
        <w:t xml:space="preserve">, nabízí </w:t>
      </w:r>
      <w:r w:rsidRPr="00E53C96">
        <w:rPr>
          <w:b/>
        </w:rPr>
        <w:t>vyšší rychlost přenosu dat</w:t>
      </w:r>
      <w:r w:rsidRPr="00E53C96">
        <w:t xml:space="preserve">, </w:t>
      </w:r>
      <w:r w:rsidRPr="00E53C96">
        <w:rPr>
          <w:b/>
        </w:rPr>
        <w:t>delší dosah</w:t>
      </w:r>
      <w:r w:rsidRPr="00E53C96">
        <w:t xml:space="preserve"> a </w:t>
      </w:r>
      <w:r w:rsidRPr="00E53C96">
        <w:rPr>
          <w:b/>
        </w:rPr>
        <w:t>vylepšené bezpečnostní funkce</w:t>
      </w:r>
      <w:r w:rsidRPr="00E53C96">
        <w:t>.</w:t>
      </w:r>
    </w:p>
    <w:p w14:paraId="2D625D42" w14:textId="77777777" w:rsidR="00CA3981" w:rsidRDefault="00CA3981" w:rsidP="00CA3981">
      <w:pPr>
        <w:pStyle w:val="Nadpis3"/>
      </w:pPr>
      <w:r>
        <w:t>dělení</w:t>
      </w:r>
    </w:p>
    <w:p w14:paraId="31A08924" w14:textId="77777777" w:rsidR="00CA3981" w:rsidRDefault="00CA3981" w:rsidP="00CA3981">
      <w:r>
        <w:t>Existují 3 třídy:</w:t>
      </w:r>
    </w:p>
    <w:p w14:paraId="76B9ED96" w14:textId="77777777" w:rsidR="00CA3981" w:rsidRDefault="00CA3981" w:rsidP="00CA3981">
      <w:pPr>
        <w:pStyle w:val="Odstavecseseznamem"/>
        <w:numPr>
          <w:ilvl w:val="0"/>
          <w:numId w:val="24"/>
        </w:numPr>
      </w:pPr>
      <w:r w:rsidRPr="00CA3981">
        <w:rPr>
          <w:b/>
          <w:u w:val="single"/>
        </w:rPr>
        <w:t>1. class –</w:t>
      </w:r>
      <w:r>
        <w:t xml:space="preserve"> 1 mW</w:t>
      </w:r>
    </w:p>
    <w:p w14:paraId="55DC8695" w14:textId="77777777" w:rsidR="00CA3981" w:rsidRPr="00CA3981" w:rsidRDefault="00CA3981" w:rsidP="00CA3981">
      <w:pPr>
        <w:pStyle w:val="Odstavecseseznamem"/>
        <w:rPr>
          <w:sz w:val="6"/>
        </w:rPr>
      </w:pPr>
    </w:p>
    <w:p w14:paraId="0823DBF9" w14:textId="77777777" w:rsidR="00CA3981" w:rsidRDefault="00CA3981" w:rsidP="00CA3981">
      <w:pPr>
        <w:pStyle w:val="Odstavecseseznamem"/>
        <w:numPr>
          <w:ilvl w:val="0"/>
          <w:numId w:val="24"/>
        </w:numPr>
      </w:pPr>
      <w:r w:rsidRPr="00CA3981">
        <w:rPr>
          <w:b/>
          <w:u w:val="single"/>
        </w:rPr>
        <w:t>2. class –</w:t>
      </w:r>
      <w:r>
        <w:t xml:space="preserve"> 2,5 mW</w:t>
      </w:r>
    </w:p>
    <w:p w14:paraId="62BA8AC4" w14:textId="77777777" w:rsidR="00CA3981" w:rsidRPr="00CA3981" w:rsidRDefault="00CA3981" w:rsidP="00CA3981">
      <w:pPr>
        <w:pStyle w:val="Odstavecseseznamem"/>
        <w:rPr>
          <w:sz w:val="6"/>
        </w:rPr>
      </w:pPr>
    </w:p>
    <w:p w14:paraId="13B16DEA" w14:textId="22281489" w:rsidR="004B613D" w:rsidRDefault="00CA3981" w:rsidP="004B613D">
      <w:pPr>
        <w:pStyle w:val="Odstavecseseznamem"/>
        <w:numPr>
          <w:ilvl w:val="0"/>
          <w:numId w:val="24"/>
        </w:numPr>
      </w:pPr>
      <w:r w:rsidRPr="00CA3981">
        <w:rPr>
          <w:b/>
          <w:u w:val="single"/>
        </w:rPr>
        <w:t xml:space="preserve">3. </w:t>
      </w:r>
      <w:proofErr w:type="spellStart"/>
      <w:r w:rsidRPr="00CA3981">
        <w:rPr>
          <w:b/>
          <w:u w:val="single"/>
        </w:rPr>
        <w:t>class</w:t>
      </w:r>
      <w:proofErr w:type="spellEnd"/>
      <w:r w:rsidRPr="00CA3981">
        <w:rPr>
          <w:b/>
          <w:u w:val="single"/>
        </w:rPr>
        <w:t xml:space="preserve"> –</w:t>
      </w:r>
      <w:r>
        <w:t xml:space="preserve"> 100 </w:t>
      </w:r>
      <w:proofErr w:type="spellStart"/>
      <w:r>
        <w:t>mW</w:t>
      </w:r>
      <w:proofErr w:type="spellEnd"/>
    </w:p>
    <w:p w14:paraId="53C677E3" w14:textId="77777777" w:rsidR="00A63F66" w:rsidRPr="00483F70" w:rsidRDefault="00A63F66" w:rsidP="00A63F66">
      <w:pPr>
        <w:pStyle w:val="Nadpis2"/>
        <w:rPr>
          <w:b/>
          <w:bCs/>
        </w:rPr>
      </w:pPr>
      <w:r w:rsidRPr="00483F70">
        <w:rPr>
          <w:b/>
          <w:bCs/>
        </w:rPr>
        <w:lastRenderedPageBreak/>
        <w:t>22.7. Sběrnice PC historie, vývoj a parametry výkonu, připojení a určení</w:t>
      </w:r>
    </w:p>
    <w:p w14:paraId="7FF21D7F" w14:textId="77777777" w:rsidR="00A63F66" w:rsidRDefault="00A63F66" w:rsidP="00A63F66">
      <w:pPr>
        <w:pStyle w:val="Nadpis3"/>
      </w:pPr>
      <w:r>
        <w:t>vysvětlení</w:t>
      </w:r>
    </w:p>
    <w:p w14:paraId="06628FC5" w14:textId="77777777" w:rsidR="00A63F66" w:rsidRDefault="00A63F66" w:rsidP="00A63F66">
      <w:r>
        <w:t>Sběrnice (</w:t>
      </w:r>
      <w:r w:rsidRPr="004906E0">
        <w:rPr>
          <w:b/>
          <w:highlight w:val="yellow"/>
        </w:rPr>
        <w:t>anglicky bus</w:t>
      </w:r>
      <w:r>
        <w:t xml:space="preserve">) je </w:t>
      </w:r>
      <w:r w:rsidRPr="004906E0">
        <w:rPr>
          <w:b/>
          <w:highlight w:val="yellow"/>
        </w:rPr>
        <w:t>skupina signálových vodičů</w:t>
      </w:r>
      <w:r>
        <w:t xml:space="preserve">, kterou </w:t>
      </w:r>
      <w:r w:rsidRPr="004906E0">
        <w:rPr>
          <w:b/>
          <w:highlight w:val="yellow"/>
        </w:rPr>
        <w:t>lze rozdělit na skupiny řídicích</w:t>
      </w:r>
      <w:r>
        <w:t xml:space="preserve">, </w:t>
      </w:r>
      <w:r w:rsidRPr="004906E0">
        <w:rPr>
          <w:b/>
          <w:highlight w:val="yellow"/>
        </w:rPr>
        <w:t>adresových a datových vodičů v případě paralelní sběrnice nebo sdílení dat</w:t>
      </w:r>
      <w:r>
        <w:t xml:space="preserve"> a </w:t>
      </w:r>
      <w:r w:rsidRPr="004906E0">
        <w:rPr>
          <w:b/>
          <w:highlight w:val="yellow"/>
        </w:rPr>
        <w:t>řízení na společném</w:t>
      </w:r>
      <w:r w:rsidRPr="004906E0">
        <w:rPr>
          <w:b/>
        </w:rPr>
        <w:t xml:space="preserve"> </w:t>
      </w:r>
      <w:r w:rsidRPr="004906E0">
        <w:rPr>
          <w:b/>
          <w:highlight w:val="yellow"/>
        </w:rPr>
        <w:t>vodiči</w:t>
      </w:r>
      <w:r>
        <w:t xml:space="preserve"> (nebo </w:t>
      </w:r>
      <w:r w:rsidRPr="004906E0">
        <w:rPr>
          <w:b/>
          <w:highlight w:val="yellow"/>
        </w:rPr>
        <w:t>vodičích</w:t>
      </w:r>
      <w:r>
        <w:t xml:space="preserve">) </w:t>
      </w:r>
      <w:r w:rsidRPr="004906E0">
        <w:rPr>
          <w:b/>
          <w:highlight w:val="yellow"/>
        </w:rPr>
        <w:t>u sériových sběrnic</w:t>
      </w:r>
      <w:r>
        <w:t>.</w:t>
      </w:r>
    </w:p>
    <w:p w14:paraId="20382F6B" w14:textId="0A2FA489" w:rsidR="00A63F66" w:rsidRPr="004B613D" w:rsidRDefault="00A63F66" w:rsidP="00A63F66">
      <w:r>
        <w:t xml:space="preserve">Sběrnice má za účel zajistit </w:t>
      </w:r>
      <w:r w:rsidRPr="004906E0">
        <w:rPr>
          <w:b/>
          <w:highlight w:val="yellow"/>
        </w:rPr>
        <w:t>přenos dat a řídicích povelů mezi dvěma a více elektronickými zařízeními</w:t>
      </w:r>
      <w:r>
        <w:t xml:space="preserve">. Přenos dat na sběrnici se řídí stanoveným protokolem. </w:t>
      </w:r>
    </w:p>
    <w:p w14:paraId="2FB2E269" w14:textId="77777777" w:rsidR="004906E0" w:rsidRDefault="004906E0" w:rsidP="004906E0">
      <w:pPr>
        <w:pStyle w:val="Nadpis3"/>
      </w:pPr>
      <w:r>
        <w:t>dělení</w:t>
      </w:r>
    </w:p>
    <w:p w14:paraId="7CA49C6D" w14:textId="77777777" w:rsidR="004906E0" w:rsidRDefault="004906E0" w:rsidP="004906E0">
      <w:r>
        <w:t>Nejčastější sběrnice:</w:t>
      </w:r>
    </w:p>
    <w:p w14:paraId="5211E9F9" w14:textId="77777777" w:rsidR="004906E0" w:rsidRPr="004906E0" w:rsidRDefault="004906E0" w:rsidP="004906E0">
      <w:pPr>
        <w:pStyle w:val="Odstavecseseznamem"/>
        <w:numPr>
          <w:ilvl w:val="0"/>
          <w:numId w:val="25"/>
        </w:numPr>
        <w:rPr>
          <w:b/>
          <w:u w:val="single"/>
        </w:rPr>
      </w:pPr>
      <w:r w:rsidRPr="004906E0">
        <w:rPr>
          <w:b/>
          <w:u w:val="single"/>
        </w:rPr>
        <w:t>ISA</w:t>
      </w:r>
      <w:r>
        <w:rPr>
          <w:b/>
          <w:u w:val="single"/>
        </w:rPr>
        <w:t xml:space="preserve"> –</w:t>
      </w:r>
      <w:r>
        <w:t xml:space="preserve"> starší typ pasivní sběrnice, šířka 8 nebo 16 bitů, přenosový rychlost &lt; 8 MB/s</w:t>
      </w:r>
    </w:p>
    <w:p w14:paraId="1449D059" w14:textId="77777777" w:rsidR="004906E0" w:rsidRPr="004906E0" w:rsidRDefault="004906E0" w:rsidP="004906E0">
      <w:pPr>
        <w:pStyle w:val="Odstavecseseznamem"/>
        <w:numPr>
          <w:ilvl w:val="0"/>
          <w:numId w:val="25"/>
        </w:numPr>
      </w:pPr>
      <w:r w:rsidRPr="004906E0">
        <w:rPr>
          <w:b/>
          <w:u w:val="single"/>
        </w:rPr>
        <w:t>PCI</w:t>
      </w:r>
      <w:r>
        <w:rPr>
          <w:b/>
          <w:u w:val="single"/>
        </w:rPr>
        <w:t xml:space="preserve"> – </w:t>
      </w:r>
      <w:r w:rsidRPr="004906E0">
        <w:t>novější typ „inteligentní“ sběrnice, šířka 32 nebo 64 bitů, burst režim, přenosová rychlost &lt; 130 MB/s (260 MB/s)</w:t>
      </w:r>
    </w:p>
    <w:p w14:paraId="6ECAA678" w14:textId="77777777" w:rsidR="004906E0" w:rsidRPr="004906E0" w:rsidRDefault="004906E0" w:rsidP="004906E0">
      <w:pPr>
        <w:pStyle w:val="Odstavecseseznamem"/>
        <w:numPr>
          <w:ilvl w:val="0"/>
          <w:numId w:val="25"/>
        </w:numPr>
        <w:rPr>
          <w:b/>
          <w:u w:val="single"/>
        </w:rPr>
      </w:pPr>
      <w:r w:rsidRPr="004906E0">
        <w:rPr>
          <w:b/>
          <w:u w:val="single"/>
        </w:rPr>
        <w:t>AGP</w:t>
      </w:r>
      <w:r>
        <w:rPr>
          <w:b/>
          <w:u w:val="single"/>
        </w:rPr>
        <w:t xml:space="preserve"> – </w:t>
      </w:r>
      <w:r w:rsidRPr="004906E0">
        <w:t>jednoúčelová sběrnice určená pro připojení grafického rozhraní (karty) k systému, přenosová rychlost 260 MB/s – 2 GB/s</w:t>
      </w:r>
    </w:p>
    <w:p w14:paraId="6F613603" w14:textId="77777777" w:rsidR="004906E0" w:rsidRPr="004906E0" w:rsidRDefault="004906E0" w:rsidP="004906E0">
      <w:pPr>
        <w:pStyle w:val="Odstavecseseznamem"/>
        <w:numPr>
          <w:ilvl w:val="0"/>
          <w:numId w:val="25"/>
        </w:numPr>
        <w:rPr>
          <w:b/>
          <w:u w:val="single"/>
        </w:rPr>
      </w:pPr>
      <w:r w:rsidRPr="004906E0">
        <w:rPr>
          <w:b/>
          <w:u w:val="single"/>
        </w:rPr>
        <w:t>PCI-X</w:t>
      </w:r>
      <w:r>
        <w:rPr>
          <w:b/>
          <w:u w:val="single"/>
        </w:rPr>
        <w:t xml:space="preserve"> – </w:t>
      </w:r>
      <w:r w:rsidRPr="004906E0">
        <w:t>zpětně kompatibilní rozšíření sběrnice PCI</w:t>
      </w:r>
    </w:p>
    <w:p w14:paraId="7F620AFF" w14:textId="77777777" w:rsidR="004906E0" w:rsidRPr="004906E0" w:rsidRDefault="004906E0" w:rsidP="004906E0">
      <w:pPr>
        <w:pStyle w:val="Odstavecseseznamem"/>
        <w:numPr>
          <w:ilvl w:val="0"/>
          <w:numId w:val="25"/>
        </w:numPr>
        <w:rPr>
          <w:b/>
          <w:u w:val="single"/>
        </w:rPr>
      </w:pPr>
      <w:r w:rsidRPr="004906E0">
        <w:rPr>
          <w:b/>
          <w:u w:val="single"/>
        </w:rPr>
        <w:t>PCI-Express (PCIe)</w:t>
      </w:r>
      <w:r>
        <w:rPr>
          <w:b/>
          <w:u w:val="single"/>
        </w:rPr>
        <w:t xml:space="preserve"> –</w:t>
      </w:r>
      <w:r w:rsidRPr="004906E0">
        <w:t xml:space="preserve"> nová sériová implementace sběrnice PCI (až 32 GB/s)</w:t>
      </w:r>
    </w:p>
    <w:p w14:paraId="6F4CC6DB" w14:textId="77777777" w:rsidR="004906E0" w:rsidRPr="004906E0" w:rsidRDefault="004906E0" w:rsidP="004906E0">
      <w:pPr>
        <w:pStyle w:val="Odstavecseseznamem"/>
        <w:numPr>
          <w:ilvl w:val="0"/>
          <w:numId w:val="25"/>
        </w:numPr>
        <w:rPr>
          <w:b/>
          <w:u w:val="single"/>
        </w:rPr>
      </w:pPr>
      <w:r w:rsidRPr="004906E0">
        <w:rPr>
          <w:b/>
          <w:u w:val="single"/>
        </w:rPr>
        <w:t>USB</w:t>
      </w:r>
      <w:r>
        <w:rPr>
          <w:b/>
          <w:u w:val="single"/>
        </w:rPr>
        <w:t xml:space="preserve"> – </w:t>
      </w:r>
      <w:r w:rsidRPr="004906E0">
        <w:t xml:space="preserve">sériová polyfunkční sběrnice, </w:t>
      </w:r>
      <w:r>
        <w:t>2 diferenciální datové vodiče + 2 napájecí vodiče</w:t>
      </w:r>
    </w:p>
    <w:p w14:paraId="6F75A0E3" w14:textId="77777777" w:rsidR="004906E0" w:rsidRPr="004906E0" w:rsidRDefault="004906E0" w:rsidP="004906E0">
      <w:pPr>
        <w:pStyle w:val="Odstavecseseznamem"/>
        <w:numPr>
          <w:ilvl w:val="0"/>
          <w:numId w:val="25"/>
        </w:numPr>
        <w:rPr>
          <w:b/>
          <w:u w:val="single"/>
        </w:rPr>
      </w:pPr>
      <w:r w:rsidRPr="004906E0">
        <w:rPr>
          <w:b/>
          <w:u w:val="single"/>
        </w:rPr>
        <w:t>FireWare</w:t>
      </w:r>
      <w:r>
        <w:rPr>
          <w:b/>
          <w:u w:val="single"/>
        </w:rPr>
        <w:t xml:space="preserve"> – </w:t>
      </w:r>
      <w:r w:rsidRPr="004906E0">
        <w:t>sériová polyfunkční sběrnice, široké použití, 50 Mb/s</w:t>
      </w:r>
    </w:p>
    <w:p w14:paraId="0EAA22DF" w14:textId="77777777" w:rsidR="004906E0" w:rsidRPr="004906E0" w:rsidRDefault="004906E0" w:rsidP="004906E0">
      <w:pPr>
        <w:pStyle w:val="Odstavecseseznamem"/>
        <w:numPr>
          <w:ilvl w:val="0"/>
          <w:numId w:val="25"/>
        </w:numPr>
        <w:rPr>
          <w:b/>
          <w:u w:val="single"/>
        </w:rPr>
      </w:pPr>
      <w:r w:rsidRPr="004906E0">
        <w:rPr>
          <w:b/>
          <w:u w:val="single"/>
        </w:rPr>
        <w:t>RS-485</w:t>
      </w:r>
      <w:r>
        <w:rPr>
          <w:b/>
          <w:u w:val="single"/>
        </w:rPr>
        <w:t xml:space="preserve"> – </w:t>
      </w:r>
      <w:r>
        <w:t>sériová průmyslová sběrnice, (někdy jako proudová smyčka), do prostor s vysokým elektromag</w:t>
      </w:r>
      <w:r w:rsidR="007F2007">
        <w:t>netickým rušením</w:t>
      </w:r>
    </w:p>
    <w:p w14:paraId="6D709637" w14:textId="52572880" w:rsidR="00186343" w:rsidRPr="00483F70" w:rsidRDefault="00483F70" w:rsidP="00053343">
      <w:pPr>
        <w:pStyle w:val="Odstavecseseznamem"/>
        <w:numPr>
          <w:ilvl w:val="0"/>
          <w:numId w:val="25"/>
        </w:numPr>
        <w:rPr>
          <w:b/>
          <w:u w:val="single"/>
        </w:rPr>
      </w:pPr>
      <w:r>
        <w:rPr>
          <w:noProof/>
          <w:lang w:eastAsia="cs-CZ"/>
        </w:rPr>
        <w:drawing>
          <wp:anchor distT="0" distB="0" distL="114300" distR="114300" simplePos="0" relativeHeight="251660800" behindDoc="1" locked="0" layoutInCell="1" allowOverlap="1" wp14:anchorId="2455066E" wp14:editId="42FB58EC">
            <wp:simplePos x="0" y="0"/>
            <wp:positionH relativeFrom="column">
              <wp:posOffset>2338705</wp:posOffset>
            </wp:positionH>
            <wp:positionV relativeFrom="paragraph">
              <wp:posOffset>236220</wp:posOffset>
            </wp:positionV>
            <wp:extent cx="3247390" cy="4871720"/>
            <wp:effectExtent l="0" t="0" r="0" b="5080"/>
            <wp:wrapTight wrapText="bothSides">
              <wp:wrapPolygon edited="0">
                <wp:start x="0" y="0"/>
                <wp:lineTo x="0" y="21538"/>
                <wp:lineTo x="21414" y="21538"/>
                <wp:lineTo x="2141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6E0" w:rsidRPr="004906E0">
        <w:rPr>
          <w:b/>
          <w:u w:val="single"/>
        </w:rPr>
        <w:t>I</w:t>
      </w:r>
      <w:r w:rsidR="004906E0" w:rsidRPr="004906E0">
        <w:rPr>
          <w:b/>
          <w:u w:val="single"/>
          <w:vertAlign w:val="superscript"/>
        </w:rPr>
        <w:t>2</w:t>
      </w:r>
      <w:r w:rsidR="004906E0" w:rsidRPr="004906E0">
        <w:rPr>
          <w:b/>
          <w:u w:val="single"/>
        </w:rPr>
        <w:t>C</w:t>
      </w:r>
      <w:r w:rsidR="004906E0">
        <w:rPr>
          <w:b/>
          <w:u w:val="single"/>
        </w:rPr>
        <w:t xml:space="preserve"> </w:t>
      </w:r>
      <w:r w:rsidR="007F2007">
        <w:rPr>
          <w:b/>
          <w:u w:val="single"/>
        </w:rPr>
        <w:t xml:space="preserve">– </w:t>
      </w:r>
      <w:r w:rsidR="007F2007">
        <w:t xml:space="preserve">sériová sběrnice, </w:t>
      </w:r>
      <w:r w:rsidR="00A63F66">
        <w:t>&lt;100</w:t>
      </w:r>
      <w:r w:rsidR="007F2007">
        <w:t xml:space="preserve"> </w:t>
      </w:r>
      <w:proofErr w:type="spellStart"/>
      <w:r w:rsidR="007F2007">
        <w:t>kb</w:t>
      </w:r>
      <w:proofErr w:type="spellEnd"/>
      <w:r w:rsidR="007F2007">
        <w:t>/s, adresace 32 zařízení, komunikace a řízení v elektronických zařízení</w:t>
      </w:r>
    </w:p>
    <w:p w14:paraId="43D492E2" w14:textId="2D91FE64" w:rsidR="00483F70" w:rsidRPr="00483F70" w:rsidRDefault="00483F70" w:rsidP="00483F70">
      <w:pPr>
        <w:rPr>
          <w:b/>
          <w:u w:val="single"/>
        </w:rPr>
      </w:pPr>
    </w:p>
    <w:p w14:paraId="133FA269" w14:textId="4D5F0BDE" w:rsidR="00186343" w:rsidRDefault="00186343" w:rsidP="001E3B95">
      <w:pPr>
        <w:pStyle w:val="Nadpis2"/>
        <w:jc w:val="center"/>
      </w:pPr>
      <w:r>
        <w:t>Praktická část</w:t>
      </w:r>
    </w:p>
    <w:p w14:paraId="4E75BD2E" w14:textId="5C41B265" w:rsidR="00186343" w:rsidRPr="001E3B95" w:rsidRDefault="00186343" w:rsidP="001E3B95"/>
    <w:sectPr w:rsidR="00186343" w:rsidRPr="001E3B95" w:rsidSect="00483F70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C936" w14:textId="77777777" w:rsidR="00AC5D7F" w:rsidRDefault="00AC5D7F" w:rsidP="00A63F66">
      <w:pPr>
        <w:spacing w:after="0" w:line="240" w:lineRule="auto"/>
      </w:pPr>
      <w:r>
        <w:separator/>
      </w:r>
    </w:p>
  </w:endnote>
  <w:endnote w:type="continuationSeparator" w:id="0">
    <w:p w14:paraId="6DDD6119" w14:textId="77777777" w:rsidR="00AC5D7F" w:rsidRDefault="00AC5D7F" w:rsidP="00A63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1F820" w14:textId="77777777" w:rsidR="00AC5D7F" w:rsidRDefault="00AC5D7F" w:rsidP="00A63F66">
      <w:pPr>
        <w:spacing w:after="0" w:line="240" w:lineRule="auto"/>
      </w:pPr>
      <w:r>
        <w:separator/>
      </w:r>
    </w:p>
  </w:footnote>
  <w:footnote w:type="continuationSeparator" w:id="0">
    <w:p w14:paraId="7BDC616E" w14:textId="77777777" w:rsidR="00AC5D7F" w:rsidRDefault="00AC5D7F" w:rsidP="00A63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DD6"/>
    <w:multiLevelType w:val="hybridMultilevel"/>
    <w:tmpl w:val="57023F26"/>
    <w:lvl w:ilvl="0" w:tplc="EFAEAF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7023B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B285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F06E67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64D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06C7A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A7667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F9AD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7048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4A90383"/>
    <w:multiLevelType w:val="hybridMultilevel"/>
    <w:tmpl w:val="DB7A77EC"/>
    <w:lvl w:ilvl="0" w:tplc="190C38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DE8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AA88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262B4C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9560D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9233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4AAEB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4FC44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8AD2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70C17D8"/>
    <w:multiLevelType w:val="hybridMultilevel"/>
    <w:tmpl w:val="FF0296C8"/>
    <w:lvl w:ilvl="0" w:tplc="5C742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4F39"/>
    <w:multiLevelType w:val="hybridMultilevel"/>
    <w:tmpl w:val="224078E6"/>
    <w:lvl w:ilvl="0" w:tplc="9F1A1AE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CCFC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EA92B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D024E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E64A6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14083A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3ABD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77C7C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9840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D1C286C"/>
    <w:multiLevelType w:val="hybridMultilevel"/>
    <w:tmpl w:val="C5D041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571E4"/>
    <w:multiLevelType w:val="hybridMultilevel"/>
    <w:tmpl w:val="011E28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83495"/>
    <w:multiLevelType w:val="hybridMultilevel"/>
    <w:tmpl w:val="00A2ADEA"/>
    <w:lvl w:ilvl="0" w:tplc="80CEFE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682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069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F64A58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F866B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ED2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72067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60E1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00348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15546C15"/>
    <w:multiLevelType w:val="hybridMultilevel"/>
    <w:tmpl w:val="606A26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67515"/>
    <w:multiLevelType w:val="hybridMultilevel"/>
    <w:tmpl w:val="9AE8453A"/>
    <w:lvl w:ilvl="0" w:tplc="248A4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156B7"/>
    <w:multiLevelType w:val="hybridMultilevel"/>
    <w:tmpl w:val="E25A1732"/>
    <w:lvl w:ilvl="0" w:tplc="1A4678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261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DCA9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CB092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E225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BA79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EEE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18AF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6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19BF702A"/>
    <w:multiLevelType w:val="hybridMultilevel"/>
    <w:tmpl w:val="1322736E"/>
    <w:lvl w:ilvl="0" w:tplc="C75C94C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5451F"/>
    <w:multiLevelType w:val="hybridMultilevel"/>
    <w:tmpl w:val="ED22DFF8"/>
    <w:lvl w:ilvl="0" w:tplc="0405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2" w15:restartNumberingAfterBreak="0">
    <w:nsid w:val="2AB47255"/>
    <w:multiLevelType w:val="hybridMultilevel"/>
    <w:tmpl w:val="D48A6064"/>
    <w:lvl w:ilvl="0" w:tplc="637AC0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7A2D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46D8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52F2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7DC6E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3223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4F0E2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70D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E456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2DCD4473"/>
    <w:multiLevelType w:val="hybridMultilevel"/>
    <w:tmpl w:val="5DD66882"/>
    <w:lvl w:ilvl="0" w:tplc="D31668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2381C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70618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E0E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DEA9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0003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5481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E8FA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DA7C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36D250A4"/>
    <w:multiLevelType w:val="hybridMultilevel"/>
    <w:tmpl w:val="F800AA40"/>
    <w:lvl w:ilvl="0" w:tplc="CCE892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EA2C2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4E1EC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10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F8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30C25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E4A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BCAF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E98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457F6598"/>
    <w:multiLevelType w:val="hybridMultilevel"/>
    <w:tmpl w:val="854ADE9E"/>
    <w:lvl w:ilvl="0" w:tplc="090E9A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EE46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0C77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AF4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30AC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BCFD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1A6FA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A03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3202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460F7F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40664C"/>
    <w:multiLevelType w:val="hybridMultilevel"/>
    <w:tmpl w:val="8A208CAA"/>
    <w:lvl w:ilvl="0" w:tplc="EA4635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AE04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5C6E7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862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6841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5C99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6C755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F4F8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6410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5C9C1A2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3395518"/>
    <w:multiLevelType w:val="hybridMultilevel"/>
    <w:tmpl w:val="653C1BCA"/>
    <w:lvl w:ilvl="0" w:tplc="6AEC3F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1CB2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428FC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9C7E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9F2FB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EB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B2C5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A0C3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D6C0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0" w15:restartNumberingAfterBreak="0">
    <w:nsid w:val="65140C16"/>
    <w:multiLevelType w:val="hybridMultilevel"/>
    <w:tmpl w:val="B40244EA"/>
    <w:lvl w:ilvl="0" w:tplc="28D260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B28B9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4F9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206C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6CC6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205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92225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6863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8885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6B282CC5"/>
    <w:multiLevelType w:val="hybridMultilevel"/>
    <w:tmpl w:val="930829CA"/>
    <w:lvl w:ilvl="0" w:tplc="AD6CA7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C5EC9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6E85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4B208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DECB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2E6D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90D6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22BB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2C6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6B3F1524"/>
    <w:multiLevelType w:val="hybridMultilevel"/>
    <w:tmpl w:val="647A01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86FA4"/>
    <w:multiLevelType w:val="hybridMultilevel"/>
    <w:tmpl w:val="51187C86"/>
    <w:lvl w:ilvl="0" w:tplc="82381C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C8DF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ECE9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A4634C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031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F434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068AC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8640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52265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7D42306E"/>
    <w:multiLevelType w:val="hybridMultilevel"/>
    <w:tmpl w:val="49DE5B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16212">
    <w:abstractNumId w:val="4"/>
  </w:num>
  <w:num w:numId="2" w16cid:durableId="763771412">
    <w:abstractNumId w:val="16"/>
  </w:num>
  <w:num w:numId="3" w16cid:durableId="1205100023">
    <w:abstractNumId w:val="18"/>
  </w:num>
  <w:num w:numId="4" w16cid:durableId="109395209">
    <w:abstractNumId w:val="15"/>
  </w:num>
  <w:num w:numId="5" w16cid:durableId="503937331">
    <w:abstractNumId w:val="23"/>
  </w:num>
  <w:num w:numId="6" w16cid:durableId="1270042398">
    <w:abstractNumId w:val="20"/>
  </w:num>
  <w:num w:numId="7" w16cid:durableId="2117862885">
    <w:abstractNumId w:val="0"/>
  </w:num>
  <w:num w:numId="8" w16cid:durableId="266159423">
    <w:abstractNumId w:val="21"/>
  </w:num>
  <w:num w:numId="9" w16cid:durableId="784230157">
    <w:abstractNumId w:val="13"/>
  </w:num>
  <w:num w:numId="10" w16cid:durableId="1678921429">
    <w:abstractNumId w:val="19"/>
  </w:num>
  <w:num w:numId="11" w16cid:durableId="286550385">
    <w:abstractNumId w:val="9"/>
  </w:num>
  <w:num w:numId="12" w16cid:durableId="1879589204">
    <w:abstractNumId w:val="1"/>
  </w:num>
  <w:num w:numId="13" w16cid:durableId="136918927">
    <w:abstractNumId w:val="6"/>
  </w:num>
  <w:num w:numId="14" w16cid:durableId="1727028633">
    <w:abstractNumId w:val="3"/>
  </w:num>
  <w:num w:numId="15" w16cid:durableId="1075861987">
    <w:abstractNumId w:val="12"/>
  </w:num>
  <w:num w:numId="16" w16cid:durableId="517424860">
    <w:abstractNumId w:val="17"/>
  </w:num>
  <w:num w:numId="17" w16cid:durableId="1968929641">
    <w:abstractNumId w:val="14"/>
  </w:num>
  <w:num w:numId="18" w16cid:durableId="1620726130">
    <w:abstractNumId w:val="8"/>
  </w:num>
  <w:num w:numId="19" w16cid:durableId="638996916">
    <w:abstractNumId w:val="2"/>
  </w:num>
  <w:num w:numId="20" w16cid:durableId="605963533">
    <w:abstractNumId w:val="22"/>
  </w:num>
  <w:num w:numId="21" w16cid:durableId="925647258">
    <w:abstractNumId w:val="10"/>
  </w:num>
  <w:num w:numId="22" w16cid:durableId="1516067596">
    <w:abstractNumId w:val="5"/>
  </w:num>
  <w:num w:numId="23" w16cid:durableId="1042286508">
    <w:abstractNumId w:val="11"/>
  </w:num>
  <w:num w:numId="24" w16cid:durableId="1845977826">
    <w:abstractNumId w:val="7"/>
  </w:num>
  <w:num w:numId="25" w16cid:durableId="6136368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128CE"/>
    <w:rsid w:val="00053343"/>
    <w:rsid w:val="0009402D"/>
    <w:rsid w:val="000940BE"/>
    <w:rsid w:val="000966F5"/>
    <w:rsid w:val="000D22E0"/>
    <w:rsid w:val="00112949"/>
    <w:rsid w:val="0013312E"/>
    <w:rsid w:val="00174A8D"/>
    <w:rsid w:val="00181F3B"/>
    <w:rsid w:val="00186343"/>
    <w:rsid w:val="001E3B95"/>
    <w:rsid w:val="001F658A"/>
    <w:rsid w:val="00207AD7"/>
    <w:rsid w:val="00274A12"/>
    <w:rsid w:val="00277FD8"/>
    <w:rsid w:val="002E475C"/>
    <w:rsid w:val="0031262C"/>
    <w:rsid w:val="003C3F44"/>
    <w:rsid w:val="003D221C"/>
    <w:rsid w:val="003F4E77"/>
    <w:rsid w:val="00421708"/>
    <w:rsid w:val="00480B91"/>
    <w:rsid w:val="00483F70"/>
    <w:rsid w:val="004906E0"/>
    <w:rsid w:val="004B613D"/>
    <w:rsid w:val="004D20BE"/>
    <w:rsid w:val="0052729B"/>
    <w:rsid w:val="00533329"/>
    <w:rsid w:val="0054583E"/>
    <w:rsid w:val="00580B4B"/>
    <w:rsid w:val="005975B5"/>
    <w:rsid w:val="005B12F9"/>
    <w:rsid w:val="005C3280"/>
    <w:rsid w:val="006234FA"/>
    <w:rsid w:val="00700A49"/>
    <w:rsid w:val="007158D1"/>
    <w:rsid w:val="007331BA"/>
    <w:rsid w:val="00795F46"/>
    <w:rsid w:val="007E1A46"/>
    <w:rsid w:val="007F2007"/>
    <w:rsid w:val="00932FB2"/>
    <w:rsid w:val="00940274"/>
    <w:rsid w:val="009F3AA9"/>
    <w:rsid w:val="00A11851"/>
    <w:rsid w:val="00A61B0B"/>
    <w:rsid w:val="00A63F66"/>
    <w:rsid w:val="00A86648"/>
    <w:rsid w:val="00AB593D"/>
    <w:rsid w:val="00AC5D7F"/>
    <w:rsid w:val="00AD051A"/>
    <w:rsid w:val="00AF2A5C"/>
    <w:rsid w:val="00B22C31"/>
    <w:rsid w:val="00B76DE9"/>
    <w:rsid w:val="00BE0262"/>
    <w:rsid w:val="00C02014"/>
    <w:rsid w:val="00C90E9B"/>
    <w:rsid w:val="00CA3981"/>
    <w:rsid w:val="00D4467F"/>
    <w:rsid w:val="00D6402F"/>
    <w:rsid w:val="00D64CC4"/>
    <w:rsid w:val="00D71711"/>
    <w:rsid w:val="00D81B6C"/>
    <w:rsid w:val="00E13545"/>
    <w:rsid w:val="00E4558B"/>
    <w:rsid w:val="00E53C96"/>
    <w:rsid w:val="00E725A7"/>
    <w:rsid w:val="00E95941"/>
    <w:rsid w:val="00ED081A"/>
    <w:rsid w:val="00ED5EAF"/>
    <w:rsid w:val="00EE5F66"/>
    <w:rsid w:val="00F03D36"/>
    <w:rsid w:val="00F42AB8"/>
    <w:rsid w:val="00F65A4C"/>
    <w:rsid w:val="00F74129"/>
    <w:rsid w:val="00FB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11F540C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E1A46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Zhlav">
    <w:name w:val="header"/>
    <w:basedOn w:val="Normln"/>
    <w:link w:val="ZhlavChar"/>
    <w:uiPriority w:val="99"/>
    <w:unhideWhenUsed/>
    <w:rsid w:val="00A63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63F66"/>
  </w:style>
  <w:style w:type="paragraph" w:styleId="Zpat">
    <w:name w:val="footer"/>
    <w:basedOn w:val="Normln"/>
    <w:link w:val="ZpatChar"/>
    <w:uiPriority w:val="99"/>
    <w:unhideWhenUsed/>
    <w:rsid w:val="00A63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63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F6392-54A7-4634-8AA6-AC5EDBB53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1150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18</cp:revision>
  <dcterms:created xsi:type="dcterms:W3CDTF">2023-04-02T02:41:00Z</dcterms:created>
  <dcterms:modified xsi:type="dcterms:W3CDTF">2025-03-21T19:02:00Z</dcterms:modified>
</cp:coreProperties>
</file>