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495D" w14:textId="5044D0E1" w:rsidR="00EC7C15" w:rsidRPr="009F3AA9" w:rsidRDefault="00EC7C15" w:rsidP="00EC7C15">
      <w:pPr>
        <w:pStyle w:val="Styl1"/>
        <w:spacing w:line="240" w:lineRule="auto"/>
      </w:pPr>
      <w:r>
        <w:t xml:space="preserve">10. </w:t>
      </w:r>
      <w:r w:rsidRPr="00EC7C15">
        <w:t>Vrstva síťového rozhraní se zaměřením na ethernet</w:t>
      </w:r>
    </w:p>
    <w:p w14:paraId="6C0DE189" w14:textId="77777777" w:rsidR="00EC7C15" w:rsidRPr="009A5222" w:rsidRDefault="00EC7C15" w:rsidP="00EC7C15">
      <w:pPr>
        <w:pStyle w:val="Nadpis2"/>
        <w:spacing w:before="0"/>
        <w:jc w:val="center"/>
        <w:rPr>
          <w:rFonts w:cstheme="majorHAnsi"/>
          <w:b/>
        </w:rPr>
      </w:pPr>
      <w:r w:rsidRPr="009A5222">
        <w:rPr>
          <w:rFonts w:cstheme="majorHAnsi"/>
        </w:rPr>
        <w:t>* nepovinné informace</w:t>
      </w:r>
    </w:p>
    <w:p w14:paraId="6B923C47" w14:textId="77777777" w:rsidR="00EC7C15" w:rsidRPr="009A5222" w:rsidRDefault="00EC7C15" w:rsidP="00EC7C15">
      <w:pPr>
        <w:pStyle w:val="Nadpis2"/>
        <w:spacing w:before="0"/>
        <w:jc w:val="center"/>
        <w:rPr>
          <w:rFonts w:asciiTheme="minorHAnsi" w:hAnsiTheme="minorHAnsi" w:cstheme="minorHAnsi"/>
          <w:b/>
        </w:rPr>
      </w:pPr>
      <w:r w:rsidRPr="00E83947">
        <w:rPr>
          <w:rFonts w:asciiTheme="minorHAnsi" w:hAnsiTheme="minorHAnsi" w:cstheme="minorHAnsi"/>
          <w:highlight w:val="yellow"/>
        </w:rPr>
        <w:t>důležité informace</w:t>
      </w:r>
    </w:p>
    <w:p w14:paraId="641F6534" w14:textId="5512BA06" w:rsidR="00EC7C15" w:rsidRDefault="00EC7C15" w:rsidP="00EC7C15">
      <w:pPr>
        <w:jc w:val="center"/>
        <w:rPr>
          <w:rFonts w:cstheme="minorHAnsi"/>
          <w:b/>
          <w:sz w:val="32"/>
          <w:szCs w:val="32"/>
        </w:rPr>
      </w:pPr>
      <w:r w:rsidRPr="009A5222">
        <w:rPr>
          <w:rFonts w:cstheme="minorHAnsi"/>
          <w:sz w:val="32"/>
          <w:szCs w:val="32"/>
        </w:rPr>
        <w:t>*</w:t>
      </w:r>
      <w:r w:rsidRPr="009A5222">
        <w:rPr>
          <w:rFonts w:cstheme="minorHAnsi"/>
          <w:b/>
          <w:sz w:val="32"/>
          <w:szCs w:val="32"/>
        </w:rPr>
        <w:t xml:space="preserve"> důležité informace v nepovinné sekci dokumentu</w:t>
      </w:r>
    </w:p>
    <w:p w14:paraId="101A1E8D" w14:textId="290832D3" w:rsidR="00EC7C15" w:rsidRDefault="00EC7C15" w:rsidP="00EC7C15">
      <w:pPr>
        <w:rPr>
          <w:rFonts w:cstheme="minorHAnsi"/>
          <w:b/>
          <w:sz w:val="32"/>
          <w:szCs w:val="32"/>
        </w:rPr>
      </w:pPr>
    </w:p>
    <w:p w14:paraId="2DDFE690" w14:textId="1BC05257" w:rsidR="00EC7C15" w:rsidRPr="002E53F7" w:rsidRDefault="00EC7C15" w:rsidP="00EC7C15">
      <w:pPr>
        <w:pStyle w:val="Nadpis2"/>
        <w:numPr>
          <w:ilvl w:val="1"/>
          <w:numId w:val="13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2E53F7">
        <w:rPr>
          <w:rFonts w:ascii="Calibri" w:eastAsia="Calibri" w:hAnsi="Calibri" w:cs="Calibri"/>
          <w:b/>
          <w:bCs/>
          <w:kern w:val="0"/>
          <w:lang w:eastAsia="cs-CZ"/>
        </w:rPr>
        <w:t>Úkol fyzické a linkové vrstvy</w:t>
      </w:r>
    </w:p>
    <w:p w14:paraId="266250F0" w14:textId="6468AB74" w:rsidR="00ED265A" w:rsidRPr="002E53F7" w:rsidRDefault="00ED265A" w:rsidP="00ED265A">
      <w:pPr>
        <w:pStyle w:val="Nadpis2"/>
        <w:numPr>
          <w:ilvl w:val="2"/>
          <w:numId w:val="13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2E53F7">
        <w:rPr>
          <w:rFonts w:ascii="Calibri" w:eastAsia="Calibri" w:hAnsi="Calibri" w:cs="Calibri"/>
          <w:b/>
          <w:bCs/>
          <w:kern w:val="0"/>
          <w:lang w:eastAsia="cs-CZ"/>
        </w:rPr>
        <w:t>Fyzická vrstva (</w:t>
      </w:r>
      <w:proofErr w:type="spellStart"/>
      <w:r w:rsidRPr="002E53F7">
        <w:rPr>
          <w:rFonts w:ascii="Calibri" w:eastAsia="Calibri" w:hAnsi="Calibri" w:cs="Calibri"/>
          <w:b/>
          <w:bCs/>
          <w:kern w:val="0"/>
          <w:lang w:eastAsia="cs-CZ"/>
        </w:rPr>
        <w:t>Layer</w:t>
      </w:r>
      <w:proofErr w:type="spellEnd"/>
      <w:r w:rsidRPr="002E53F7">
        <w:rPr>
          <w:rFonts w:ascii="Calibri" w:eastAsia="Calibri" w:hAnsi="Calibri" w:cs="Calibri"/>
          <w:b/>
          <w:bCs/>
          <w:kern w:val="0"/>
          <w:lang w:eastAsia="cs-CZ"/>
        </w:rPr>
        <w:t xml:space="preserve"> 1)</w:t>
      </w:r>
    </w:p>
    <w:p w14:paraId="11BC68CE" w14:textId="77777777" w:rsidR="00ED265A" w:rsidRPr="001613E8" w:rsidRDefault="00ED265A" w:rsidP="00ED265A">
      <w:pPr>
        <w:pStyle w:val="Nadpis3"/>
        <w:jc w:val="center"/>
        <w:rPr>
          <w:rFonts w:ascii="Calibri" w:hAnsi="Calibri" w:cs="Calibri"/>
        </w:rPr>
      </w:pPr>
      <w:r w:rsidRPr="001613E8">
        <w:rPr>
          <w:rFonts w:ascii="Calibri" w:hAnsi="Calibri" w:cs="Calibri"/>
        </w:rPr>
        <w:t>VYSVĚTLENÍ</w:t>
      </w:r>
    </w:p>
    <w:p w14:paraId="09301F50" w14:textId="72FE030B" w:rsidR="00ED265A" w:rsidRPr="00EC7C15" w:rsidRDefault="00ED265A" w:rsidP="00ED265A">
      <w:pPr>
        <w:rPr>
          <w:rFonts w:ascii="Calibri" w:hAnsi="Calibri" w:cs="Calibri"/>
        </w:rPr>
      </w:pPr>
      <w:r w:rsidRPr="00EC7C15">
        <w:rPr>
          <w:rFonts w:ascii="Calibri" w:hAnsi="Calibri" w:cs="Calibri"/>
        </w:rPr>
        <w:t xml:space="preserve">Fyzická vrstva zajišťuje přenos dat v podobě </w:t>
      </w:r>
      <w:r w:rsidRPr="00EC7C15">
        <w:rPr>
          <w:rFonts w:ascii="Calibri" w:hAnsi="Calibri" w:cs="Calibri"/>
          <w:b/>
          <w:bCs/>
        </w:rPr>
        <w:t>elektrických nebo optických signálů</w:t>
      </w:r>
      <w:r w:rsidRPr="00EC7C15">
        <w:rPr>
          <w:rFonts w:ascii="Calibri" w:hAnsi="Calibri" w:cs="Calibri"/>
        </w:rPr>
        <w:t>. Zároveň určuje typ použitého kabelu, konektory a způsob kódování signálu.</w:t>
      </w:r>
    </w:p>
    <w:p w14:paraId="162E07FF" w14:textId="77777777" w:rsidR="00ED265A" w:rsidRPr="00EC7C15" w:rsidRDefault="00ED265A" w:rsidP="00ED265A">
      <w:pPr>
        <w:numPr>
          <w:ilvl w:val="0"/>
          <w:numId w:val="2"/>
        </w:numPr>
        <w:rPr>
          <w:rFonts w:ascii="Calibri" w:hAnsi="Calibri" w:cs="Calibri"/>
        </w:rPr>
      </w:pPr>
      <w:r w:rsidRPr="00EC7C15">
        <w:rPr>
          <w:rFonts w:ascii="Calibri" w:hAnsi="Calibri" w:cs="Calibri"/>
        </w:rPr>
        <w:t xml:space="preserve">V Ethernetu se využívají různé typy kabelů: </w:t>
      </w:r>
    </w:p>
    <w:p w14:paraId="7EF5837F" w14:textId="77777777" w:rsidR="00ED265A" w:rsidRPr="00EC7C15" w:rsidRDefault="00ED265A" w:rsidP="00ED265A">
      <w:pPr>
        <w:numPr>
          <w:ilvl w:val="1"/>
          <w:numId w:val="2"/>
        </w:numPr>
        <w:rPr>
          <w:rFonts w:ascii="Calibri" w:hAnsi="Calibri" w:cs="Calibri"/>
        </w:rPr>
      </w:pPr>
      <w:r w:rsidRPr="00EC7C15">
        <w:rPr>
          <w:rFonts w:ascii="Calibri" w:hAnsi="Calibri" w:cs="Calibri"/>
          <w:b/>
          <w:bCs/>
        </w:rPr>
        <w:t>Kroucená dvojlinka (UTP, STP)</w:t>
      </w:r>
      <w:r w:rsidRPr="00EC7C15">
        <w:rPr>
          <w:rFonts w:ascii="Calibri" w:hAnsi="Calibri" w:cs="Calibri"/>
        </w:rPr>
        <w:t xml:space="preserve"> – přenáší data pomocí elektrických impulsů.</w:t>
      </w:r>
    </w:p>
    <w:p w14:paraId="2BC29261" w14:textId="77777777" w:rsidR="00ED265A" w:rsidRPr="00EC7C15" w:rsidRDefault="00ED265A" w:rsidP="00ED265A">
      <w:pPr>
        <w:numPr>
          <w:ilvl w:val="1"/>
          <w:numId w:val="2"/>
        </w:numPr>
        <w:rPr>
          <w:rFonts w:ascii="Calibri" w:hAnsi="Calibri" w:cs="Calibri"/>
        </w:rPr>
      </w:pPr>
      <w:r w:rsidRPr="00EC7C15">
        <w:rPr>
          <w:rFonts w:ascii="Calibri" w:hAnsi="Calibri" w:cs="Calibri"/>
          <w:b/>
          <w:bCs/>
        </w:rPr>
        <w:t>Optická vlákna</w:t>
      </w:r>
      <w:r w:rsidRPr="00EC7C15">
        <w:rPr>
          <w:rFonts w:ascii="Calibri" w:hAnsi="Calibri" w:cs="Calibri"/>
        </w:rPr>
        <w:t xml:space="preserve"> – přenáší data pomocí světelných impulsů.</w:t>
      </w:r>
    </w:p>
    <w:p w14:paraId="627654CC" w14:textId="77777777" w:rsidR="00ED265A" w:rsidRPr="00EC7C15" w:rsidRDefault="00ED265A" w:rsidP="00ED265A">
      <w:pPr>
        <w:numPr>
          <w:ilvl w:val="0"/>
          <w:numId w:val="2"/>
        </w:numPr>
        <w:rPr>
          <w:rFonts w:ascii="Calibri" w:hAnsi="Calibri" w:cs="Calibri"/>
        </w:rPr>
      </w:pPr>
      <w:r w:rsidRPr="00EC7C15">
        <w:rPr>
          <w:rFonts w:ascii="Calibri" w:hAnsi="Calibri" w:cs="Calibri"/>
        </w:rPr>
        <w:t xml:space="preserve">Ethernet podporuje různé způsoby kódování signálu: </w:t>
      </w:r>
    </w:p>
    <w:p w14:paraId="70A013D6" w14:textId="77777777" w:rsidR="00ED265A" w:rsidRPr="00EC7C15" w:rsidRDefault="00ED265A" w:rsidP="00ED265A">
      <w:pPr>
        <w:numPr>
          <w:ilvl w:val="1"/>
          <w:numId w:val="2"/>
        </w:numPr>
        <w:rPr>
          <w:rFonts w:ascii="Calibri" w:hAnsi="Calibri" w:cs="Calibri"/>
        </w:rPr>
      </w:pPr>
      <w:r w:rsidRPr="00EC7C15">
        <w:rPr>
          <w:rFonts w:ascii="Calibri" w:hAnsi="Calibri" w:cs="Calibri"/>
          <w:b/>
          <w:bCs/>
        </w:rPr>
        <w:t xml:space="preserve">Manchester </w:t>
      </w:r>
      <w:proofErr w:type="spellStart"/>
      <w:r w:rsidRPr="00EC7C15">
        <w:rPr>
          <w:rFonts w:ascii="Calibri" w:hAnsi="Calibri" w:cs="Calibri"/>
          <w:b/>
          <w:bCs/>
        </w:rPr>
        <w:t>coding</w:t>
      </w:r>
      <w:proofErr w:type="spellEnd"/>
      <w:r w:rsidRPr="00EC7C15">
        <w:rPr>
          <w:rFonts w:ascii="Calibri" w:hAnsi="Calibri" w:cs="Calibri"/>
        </w:rPr>
        <w:t xml:space="preserve"> – používá se pro synchronizaci dat a hodinového signálu.</w:t>
      </w:r>
    </w:p>
    <w:p w14:paraId="4825F100" w14:textId="77777777" w:rsidR="00ED265A" w:rsidRPr="00EC7C15" w:rsidRDefault="00ED265A" w:rsidP="00ED265A">
      <w:pPr>
        <w:numPr>
          <w:ilvl w:val="1"/>
          <w:numId w:val="2"/>
        </w:numPr>
        <w:rPr>
          <w:rFonts w:ascii="Calibri" w:hAnsi="Calibri" w:cs="Calibri"/>
        </w:rPr>
      </w:pPr>
      <w:proofErr w:type="gramStart"/>
      <w:r w:rsidRPr="00EC7C15">
        <w:rPr>
          <w:rFonts w:ascii="Calibri" w:hAnsi="Calibri" w:cs="Calibri"/>
          <w:b/>
          <w:bCs/>
        </w:rPr>
        <w:t>4B</w:t>
      </w:r>
      <w:proofErr w:type="gramEnd"/>
      <w:r w:rsidRPr="00EC7C15">
        <w:rPr>
          <w:rFonts w:ascii="Calibri" w:hAnsi="Calibri" w:cs="Calibri"/>
          <w:b/>
          <w:bCs/>
        </w:rPr>
        <w:t xml:space="preserve">/5B </w:t>
      </w:r>
      <w:proofErr w:type="spellStart"/>
      <w:r w:rsidRPr="00EC7C15">
        <w:rPr>
          <w:rFonts w:ascii="Calibri" w:hAnsi="Calibri" w:cs="Calibri"/>
          <w:b/>
          <w:bCs/>
        </w:rPr>
        <w:t>encoding</w:t>
      </w:r>
      <w:proofErr w:type="spellEnd"/>
      <w:r w:rsidRPr="00EC7C15">
        <w:rPr>
          <w:rFonts w:ascii="Calibri" w:hAnsi="Calibri" w:cs="Calibri"/>
        </w:rPr>
        <w:t xml:space="preserve"> – umožňuje efektivnější přenos binárních dat.</w:t>
      </w:r>
    </w:p>
    <w:p w14:paraId="23E43AC7" w14:textId="7BA39C37" w:rsidR="00ED265A" w:rsidRPr="002E53F7" w:rsidRDefault="00ED265A" w:rsidP="00ED265A">
      <w:pPr>
        <w:pStyle w:val="Nadpis2"/>
        <w:numPr>
          <w:ilvl w:val="2"/>
          <w:numId w:val="13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2E53F7">
        <w:rPr>
          <w:rFonts w:ascii="Calibri" w:eastAsia="Calibri" w:hAnsi="Calibri" w:cs="Calibri"/>
          <w:b/>
          <w:bCs/>
          <w:kern w:val="0"/>
          <w:lang w:eastAsia="cs-CZ"/>
        </w:rPr>
        <w:t>Linková vrstva (</w:t>
      </w:r>
      <w:proofErr w:type="spellStart"/>
      <w:r w:rsidRPr="002E53F7">
        <w:rPr>
          <w:rFonts w:ascii="Calibri" w:eastAsia="Calibri" w:hAnsi="Calibri" w:cs="Calibri"/>
          <w:b/>
          <w:bCs/>
          <w:kern w:val="0"/>
          <w:lang w:eastAsia="cs-CZ"/>
        </w:rPr>
        <w:t>Layer</w:t>
      </w:r>
      <w:proofErr w:type="spellEnd"/>
      <w:r w:rsidRPr="002E53F7">
        <w:rPr>
          <w:rFonts w:ascii="Calibri" w:eastAsia="Calibri" w:hAnsi="Calibri" w:cs="Calibri"/>
          <w:b/>
          <w:bCs/>
          <w:kern w:val="0"/>
          <w:lang w:eastAsia="cs-CZ"/>
        </w:rPr>
        <w:t xml:space="preserve"> 2)</w:t>
      </w:r>
    </w:p>
    <w:p w14:paraId="65F35A3E" w14:textId="18D32A82" w:rsidR="00030D28" w:rsidRPr="00030D28" w:rsidRDefault="00030D28" w:rsidP="00030D28">
      <w:pPr>
        <w:pStyle w:val="Nadpis3"/>
        <w:jc w:val="center"/>
        <w:rPr>
          <w:rFonts w:ascii="Calibri" w:hAnsi="Calibri" w:cs="Calibri"/>
        </w:rPr>
      </w:pPr>
      <w:r w:rsidRPr="001613E8">
        <w:rPr>
          <w:rFonts w:ascii="Calibri" w:hAnsi="Calibri" w:cs="Calibri"/>
        </w:rPr>
        <w:t>VYSVĚTLENÍ</w:t>
      </w:r>
    </w:p>
    <w:p w14:paraId="51536867" w14:textId="77777777" w:rsidR="00030D28" w:rsidRPr="00EC7C15" w:rsidRDefault="00030D28" w:rsidP="00030D28">
      <w:pPr>
        <w:rPr>
          <w:rFonts w:ascii="Calibri" w:hAnsi="Calibri" w:cs="Calibri"/>
        </w:rPr>
      </w:pPr>
      <w:r w:rsidRPr="00EC7C15">
        <w:rPr>
          <w:rFonts w:ascii="Calibri" w:hAnsi="Calibri" w:cs="Calibri"/>
        </w:rPr>
        <w:t>Linková vrstva zajišťuje přenos dat mezi přímo propojenými uzly, řídí přístup k přenosovému médiu a provádí detekci chyb.</w:t>
      </w:r>
    </w:p>
    <w:p w14:paraId="07D918AE" w14:textId="77777777" w:rsidR="00030D28" w:rsidRPr="00EC7C15" w:rsidRDefault="00030D28" w:rsidP="00030D28">
      <w:pPr>
        <w:numPr>
          <w:ilvl w:val="0"/>
          <w:numId w:val="3"/>
        </w:numPr>
        <w:rPr>
          <w:rFonts w:ascii="Calibri" w:hAnsi="Calibri" w:cs="Calibri"/>
        </w:rPr>
      </w:pPr>
      <w:r w:rsidRPr="00EC7C15">
        <w:rPr>
          <w:rFonts w:ascii="Calibri" w:hAnsi="Calibri" w:cs="Calibri"/>
          <w:b/>
          <w:bCs/>
        </w:rPr>
        <w:t>MAC adresy</w:t>
      </w:r>
      <w:r w:rsidRPr="00EC7C15">
        <w:rPr>
          <w:rFonts w:ascii="Calibri" w:hAnsi="Calibri" w:cs="Calibri"/>
        </w:rPr>
        <w:t xml:space="preserve"> jsou unikátní identifikátory zařízení v síti.</w:t>
      </w:r>
    </w:p>
    <w:p w14:paraId="2E9475D9" w14:textId="77777777" w:rsidR="00030D28" w:rsidRPr="00EC7C15" w:rsidRDefault="00030D28" w:rsidP="00030D28">
      <w:pPr>
        <w:numPr>
          <w:ilvl w:val="0"/>
          <w:numId w:val="3"/>
        </w:numPr>
        <w:rPr>
          <w:rFonts w:ascii="Calibri" w:hAnsi="Calibri" w:cs="Calibri"/>
        </w:rPr>
      </w:pPr>
      <w:r w:rsidRPr="00EC7C15">
        <w:rPr>
          <w:rFonts w:ascii="Calibri" w:hAnsi="Calibri" w:cs="Calibri"/>
          <w:b/>
          <w:bCs/>
        </w:rPr>
        <w:t>Rámce</w:t>
      </w:r>
      <w:r w:rsidRPr="00EC7C15">
        <w:rPr>
          <w:rFonts w:ascii="Calibri" w:hAnsi="Calibri" w:cs="Calibri"/>
        </w:rPr>
        <w:t xml:space="preserve"> obsahují data, MAC adresu odesílatele a příjemce, kontrolní součet pro detekci chyb.</w:t>
      </w:r>
    </w:p>
    <w:p w14:paraId="1079C6DF" w14:textId="77777777" w:rsidR="00030D28" w:rsidRPr="00EC7C15" w:rsidRDefault="00030D28" w:rsidP="00030D28">
      <w:pPr>
        <w:numPr>
          <w:ilvl w:val="0"/>
          <w:numId w:val="3"/>
        </w:numPr>
        <w:rPr>
          <w:rFonts w:ascii="Calibri" w:hAnsi="Calibri" w:cs="Calibri"/>
        </w:rPr>
      </w:pPr>
      <w:r w:rsidRPr="00EC7C15">
        <w:rPr>
          <w:rFonts w:ascii="Calibri" w:hAnsi="Calibri" w:cs="Calibri"/>
          <w:b/>
          <w:bCs/>
        </w:rPr>
        <w:t>Detekce chyb</w:t>
      </w:r>
      <w:r w:rsidRPr="00EC7C15">
        <w:rPr>
          <w:rFonts w:ascii="Calibri" w:hAnsi="Calibri" w:cs="Calibri"/>
        </w:rPr>
        <w:t xml:space="preserve"> v Ethernetu využívá různé metody: </w:t>
      </w:r>
    </w:p>
    <w:p w14:paraId="2ACF25F7" w14:textId="77777777" w:rsidR="00030D28" w:rsidRPr="00EC7C15" w:rsidRDefault="00030D28" w:rsidP="00030D28">
      <w:pPr>
        <w:numPr>
          <w:ilvl w:val="1"/>
          <w:numId w:val="3"/>
        </w:numPr>
        <w:rPr>
          <w:rFonts w:ascii="Calibri" w:hAnsi="Calibri" w:cs="Calibri"/>
        </w:rPr>
      </w:pPr>
      <w:r w:rsidRPr="00EC7C15">
        <w:rPr>
          <w:rFonts w:ascii="Calibri" w:hAnsi="Calibri" w:cs="Calibri"/>
          <w:b/>
          <w:bCs/>
        </w:rPr>
        <w:t>Parita</w:t>
      </w:r>
      <w:r w:rsidRPr="00EC7C15">
        <w:rPr>
          <w:rFonts w:ascii="Calibri" w:hAnsi="Calibri" w:cs="Calibri"/>
        </w:rPr>
        <w:t xml:space="preserve"> – přidání jednoho bitu k datům pro kontrolu správnosti.</w:t>
      </w:r>
    </w:p>
    <w:p w14:paraId="67F03D1C" w14:textId="77777777" w:rsidR="00030D28" w:rsidRPr="00EC7C15" w:rsidRDefault="00030D28" w:rsidP="00030D28">
      <w:pPr>
        <w:numPr>
          <w:ilvl w:val="1"/>
          <w:numId w:val="3"/>
        </w:numPr>
        <w:rPr>
          <w:rFonts w:ascii="Calibri" w:hAnsi="Calibri" w:cs="Calibri"/>
        </w:rPr>
      </w:pPr>
      <w:r w:rsidRPr="00EC7C15">
        <w:rPr>
          <w:rFonts w:ascii="Calibri" w:hAnsi="Calibri" w:cs="Calibri"/>
          <w:b/>
          <w:bCs/>
        </w:rPr>
        <w:t>Kontrolní součet (</w:t>
      </w:r>
      <w:proofErr w:type="spellStart"/>
      <w:r w:rsidRPr="00EC7C15">
        <w:rPr>
          <w:rFonts w:ascii="Calibri" w:hAnsi="Calibri" w:cs="Calibri"/>
          <w:b/>
          <w:bCs/>
        </w:rPr>
        <w:t>Checksum</w:t>
      </w:r>
      <w:proofErr w:type="spellEnd"/>
      <w:r w:rsidRPr="00EC7C15">
        <w:rPr>
          <w:rFonts w:ascii="Calibri" w:hAnsi="Calibri" w:cs="Calibri"/>
          <w:b/>
          <w:bCs/>
        </w:rPr>
        <w:t>)</w:t>
      </w:r>
      <w:r w:rsidRPr="00EC7C15">
        <w:rPr>
          <w:rFonts w:ascii="Calibri" w:hAnsi="Calibri" w:cs="Calibri"/>
        </w:rPr>
        <w:t xml:space="preserve"> – matematická metoda ověřující integritu dat.</w:t>
      </w:r>
    </w:p>
    <w:p w14:paraId="066546D9" w14:textId="77777777" w:rsidR="00030D28" w:rsidRPr="00EC7C15" w:rsidRDefault="00030D28" w:rsidP="00030D28">
      <w:pPr>
        <w:numPr>
          <w:ilvl w:val="1"/>
          <w:numId w:val="3"/>
        </w:numPr>
        <w:rPr>
          <w:rFonts w:ascii="Calibri" w:hAnsi="Calibri" w:cs="Calibri"/>
        </w:rPr>
      </w:pPr>
      <w:proofErr w:type="spellStart"/>
      <w:r w:rsidRPr="00EC7C15">
        <w:rPr>
          <w:rFonts w:ascii="Calibri" w:hAnsi="Calibri" w:cs="Calibri"/>
          <w:b/>
          <w:bCs/>
        </w:rPr>
        <w:t>Cyclic</w:t>
      </w:r>
      <w:proofErr w:type="spellEnd"/>
      <w:r w:rsidRPr="00EC7C15">
        <w:rPr>
          <w:rFonts w:ascii="Calibri" w:hAnsi="Calibri" w:cs="Calibri"/>
          <w:b/>
          <w:bCs/>
        </w:rPr>
        <w:t xml:space="preserve"> </w:t>
      </w:r>
      <w:proofErr w:type="spellStart"/>
      <w:r w:rsidRPr="00EC7C15">
        <w:rPr>
          <w:rFonts w:ascii="Calibri" w:hAnsi="Calibri" w:cs="Calibri"/>
          <w:b/>
          <w:bCs/>
        </w:rPr>
        <w:t>Redundancy</w:t>
      </w:r>
      <w:proofErr w:type="spellEnd"/>
      <w:r w:rsidRPr="00EC7C15">
        <w:rPr>
          <w:rFonts w:ascii="Calibri" w:hAnsi="Calibri" w:cs="Calibri"/>
          <w:b/>
          <w:bCs/>
        </w:rPr>
        <w:t xml:space="preserve"> </w:t>
      </w:r>
      <w:proofErr w:type="spellStart"/>
      <w:r w:rsidRPr="00EC7C15">
        <w:rPr>
          <w:rFonts w:ascii="Calibri" w:hAnsi="Calibri" w:cs="Calibri"/>
          <w:b/>
          <w:bCs/>
        </w:rPr>
        <w:t>Check</w:t>
      </w:r>
      <w:proofErr w:type="spellEnd"/>
      <w:r w:rsidRPr="00EC7C15">
        <w:rPr>
          <w:rFonts w:ascii="Calibri" w:hAnsi="Calibri" w:cs="Calibri"/>
          <w:b/>
          <w:bCs/>
        </w:rPr>
        <w:t xml:space="preserve"> (CRC)</w:t>
      </w:r>
      <w:r w:rsidRPr="00EC7C15">
        <w:rPr>
          <w:rFonts w:ascii="Calibri" w:hAnsi="Calibri" w:cs="Calibri"/>
        </w:rPr>
        <w:t xml:space="preserve"> – polynomiální metoda vhodná pro velké objemy dat.</w:t>
      </w:r>
    </w:p>
    <w:p w14:paraId="765BA6FB" w14:textId="77777777" w:rsidR="00030D28" w:rsidRPr="00EC7C15" w:rsidRDefault="00030D28" w:rsidP="00030D28">
      <w:pPr>
        <w:numPr>
          <w:ilvl w:val="0"/>
          <w:numId w:val="3"/>
        </w:numPr>
        <w:rPr>
          <w:rFonts w:ascii="Calibri" w:hAnsi="Calibri" w:cs="Calibri"/>
        </w:rPr>
      </w:pPr>
      <w:r w:rsidRPr="00EC7C15">
        <w:rPr>
          <w:rFonts w:ascii="Calibri" w:hAnsi="Calibri" w:cs="Calibri"/>
        </w:rPr>
        <w:t xml:space="preserve">Linková vrstva se dělí na dvě podvrstvy: </w:t>
      </w:r>
    </w:p>
    <w:p w14:paraId="3521D535" w14:textId="77777777" w:rsidR="00030D28" w:rsidRPr="00EC7C15" w:rsidRDefault="00030D28" w:rsidP="00030D28">
      <w:pPr>
        <w:numPr>
          <w:ilvl w:val="1"/>
          <w:numId w:val="3"/>
        </w:numPr>
        <w:rPr>
          <w:rFonts w:ascii="Calibri" w:hAnsi="Calibri" w:cs="Calibri"/>
        </w:rPr>
      </w:pPr>
      <w:r w:rsidRPr="00EC7C15">
        <w:rPr>
          <w:rFonts w:ascii="Calibri" w:hAnsi="Calibri" w:cs="Calibri"/>
          <w:b/>
          <w:bCs/>
        </w:rPr>
        <w:t>LLC (</w:t>
      </w:r>
      <w:proofErr w:type="spellStart"/>
      <w:r w:rsidRPr="00EC7C15">
        <w:rPr>
          <w:rFonts w:ascii="Calibri" w:hAnsi="Calibri" w:cs="Calibri"/>
          <w:b/>
          <w:bCs/>
        </w:rPr>
        <w:t>Logical</w:t>
      </w:r>
      <w:proofErr w:type="spellEnd"/>
      <w:r w:rsidRPr="00EC7C15">
        <w:rPr>
          <w:rFonts w:ascii="Calibri" w:hAnsi="Calibri" w:cs="Calibri"/>
          <w:b/>
          <w:bCs/>
        </w:rPr>
        <w:t xml:space="preserve"> Link </w:t>
      </w:r>
      <w:proofErr w:type="spellStart"/>
      <w:r w:rsidRPr="00EC7C15">
        <w:rPr>
          <w:rFonts w:ascii="Calibri" w:hAnsi="Calibri" w:cs="Calibri"/>
          <w:b/>
          <w:bCs/>
        </w:rPr>
        <w:t>Control</w:t>
      </w:r>
      <w:proofErr w:type="spellEnd"/>
      <w:r w:rsidRPr="00EC7C15">
        <w:rPr>
          <w:rFonts w:ascii="Calibri" w:hAnsi="Calibri" w:cs="Calibri"/>
          <w:b/>
          <w:bCs/>
        </w:rPr>
        <w:t>)</w:t>
      </w:r>
      <w:r w:rsidRPr="00EC7C15">
        <w:rPr>
          <w:rFonts w:ascii="Calibri" w:hAnsi="Calibri" w:cs="Calibri"/>
        </w:rPr>
        <w:t xml:space="preserve"> – zajišťuje řízení toku a </w:t>
      </w:r>
      <w:proofErr w:type="spellStart"/>
      <w:r w:rsidRPr="00EC7C15">
        <w:rPr>
          <w:rFonts w:ascii="Calibri" w:hAnsi="Calibri" w:cs="Calibri"/>
        </w:rPr>
        <w:t>multiplexování</w:t>
      </w:r>
      <w:proofErr w:type="spellEnd"/>
      <w:r w:rsidRPr="00EC7C15">
        <w:rPr>
          <w:rFonts w:ascii="Calibri" w:hAnsi="Calibri" w:cs="Calibri"/>
        </w:rPr>
        <w:t xml:space="preserve"> dat.</w:t>
      </w:r>
    </w:p>
    <w:p w14:paraId="6DFD2CFD" w14:textId="77777777" w:rsidR="00030D28" w:rsidRDefault="00030D28" w:rsidP="00030D28">
      <w:pPr>
        <w:numPr>
          <w:ilvl w:val="1"/>
          <w:numId w:val="3"/>
        </w:numPr>
        <w:rPr>
          <w:rFonts w:ascii="Calibri" w:hAnsi="Calibri" w:cs="Calibri"/>
        </w:rPr>
      </w:pPr>
      <w:r w:rsidRPr="00EC7C15">
        <w:rPr>
          <w:rFonts w:ascii="Calibri" w:hAnsi="Calibri" w:cs="Calibri"/>
          <w:b/>
          <w:bCs/>
        </w:rPr>
        <w:t xml:space="preserve">MAC (Media Access </w:t>
      </w:r>
      <w:proofErr w:type="spellStart"/>
      <w:r w:rsidRPr="00EC7C15">
        <w:rPr>
          <w:rFonts w:ascii="Calibri" w:hAnsi="Calibri" w:cs="Calibri"/>
          <w:b/>
          <w:bCs/>
        </w:rPr>
        <w:t>Control</w:t>
      </w:r>
      <w:proofErr w:type="spellEnd"/>
      <w:r w:rsidRPr="00EC7C15">
        <w:rPr>
          <w:rFonts w:ascii="Calibri" w:hAnsi="Calibri" w:cs="Calibri"/>
          <w:b/>
          <w:bCs/>
        </w:rPr>
        <w:t>)</w:t>
      </w:r>
      <w:r w:rsidRPr="00EC7C15">
        <w:rPr>
          <w:rFonts w:ascii="Calibri" w:hAnsi="Calibri" w:cs="Calibri"/>
        </w:rPr>
        <w:t xml:space="preserve"> – spravuje přístup k přenosovému médiu.</w:t>
      </w:r>
    </w:p>
    <w:p w14:paraId="7288DDD7" w14:textId="77777777" w:rsidR="002E53F7" w:rsidRDefault="002E53F7" w:rsidP="002E53F7">
      <w:pPr>
        <w:ind w:left="1440"/>
        <w:rPr>
          <w:rFonts w:ascii="Calibri" w:hAnsi="Calibri" w:cs="Calibri"/>
          <w:b/>
          <w:bCs/>
        </w:rPr>
      </w:pPr>
    </w:p>
    <w:p w14:paraId="0D7CF98D" w14:textId="77777777" w:rsidR="002E53F7" w:rsidRPr="00EC7C15" w:rsidRDefault="002E53F7" w:rsidP="002E53F7">
      <w:pPr>
        <w:ind w:left="1440"/>
        <w:rPr>
          <w:rFonts w:ascii="Calibri" w:hAnsi="Calibri" w:cs="Calibri"/>
        </w:rPr>
      </w:pPr>
    </w:p>
    <w:p w14:paraId="57F3CD21" w14:textId="69ECE5AA" w:rsidR="00E61209" w:rsidRPr="002E53F7" w:rsidRDefault="00E61209" w:rsidP="00E61209">
      <w:pPr>
        <w:pStyle w:val="Nadpis2"/>
        <w:numPr>
          <w:ilvl w:val="1"/>
          <w:numId w:val="13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2E53F7">
        <w:rPr>
          <w:rFonts w:ascii="Calibri" w:eastAsia="Calibri" w:hAnsi="Calibri" w:cs="Calibri"/>
          <w:b/>
          <w:bCs/>
          <w:kern w:val="0"/>
          <w:lang w:eastAsia="cs-CZ"/>
        </w:rPr>
        <w:lastRenderedPageBreak/>
        <w:t>Tři typy médií pro přenos v počítačových sítích</w:t>
      </w:r>
    </w:p>
    <w:p w14:paraId="19AC52EB" w14:textId="02AC2A96" w:rsidR="00E61209" w:rsidRPr="00E61209" w:rsidRDefault="00E61209" w:rsidP="00E61209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C61E85">
        <w:rPr>
          <w:rFonts w:ascii="Calibri" w:hAnsi="Calibri" w:cs="Calibri"/>
          <w:b/>
          <w:bCs/>
        </w:rPr>
        <w:t>Metalická (měděná) média</w:t>
      </w:r>
      <w:r w:rsidRPr="00E61209">
        <w:rPr>
          <w:rFonts w:ascii="Calibri" w:hAnsi="Calibri" w:cs="Calibri"/>
        </w:rPr>
        <w:t xml:space="preserve"> – kroucená dvojlinka (UTP, STP), koaxiální kabel.</w:t>
      </w:r>
    </w:p>
    <w:p w14:paraId="02F5CFAD" w14:textId="3853D200" w:rsidR="00E61209" w:rsidRPr="00E61209" w:rsidRDefault="00E61209" w:rsidP="00E61209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C61E85">
        <w:rPr>
          <w:rFonts w:ascii="Calibri" w:hAnsi="Calibri" w:cs="Calibri"/>
          <w:b/>
          <w:bCs/>
        </w:rPr>
        <w:t>Optická média</w:t>
      </w:r>
      <w:r w:rsidRPr="00E61209">
        <w:rPr>
          <w:rFonts w:ascii="Calibri" w:hAnsi="Calibri" w:cs="Calibri"/>
        </w:rPr>
        <w:t xml:space="preserve"> – optická vlákna pro vysokorychlostní přenos.</w:t>
      </w:r>
    </w:p>
    <w:p w14:paraId="30240F5A" w14:textId="55EBD862" w:rsidR="002D524F" w:rsidRDefault="00E61209" w:rsidP="00E61209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C61E85">
        <w:rPr>
          <w:rFonts w:ascii="Calibri" w:hAnsi="Calibri" w:cs="Calibri"/>
          <w:b/>
          <w:bCs/>
        </w:rPr>
        <w:t>Bezdrátová média</w:t>
      </w:r>
      <w:r w:rsidRPr="00E61209">
        <w:rPr>
          <w:rFonts w:ascii="Calibri" w:hAnsi="Calibri" w:cs="Calibri"/>
        </w:rPr>
        <w:t xml:space="preserve"> – Wi-Fi, Bluetooth, satelitní přenosy.</w:t>
      </w:r>
    </w:p>
    <w:p w14:paraId="2AD451D1" w14:textId="59AC7E84" w:rsidR="002D524F" w:rsidRPr="002E53F7" w:rsidRDefault="002D524F" w:rsidP="002D524F">
      <w:pPr>
        <w:pStyle w:val="Nadpis2"/>
        <w:numPr>
          <w:ilvl w:val="1"/>
          <w:numId w:val="13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2E53F7">
        <w:rPr>
          <w:rFonts w:ascii="Calibri" w:eastAsia="Calibri" w:hAnsi="Calibri" w:cs="Calibri"/>
          <w:b/>
          <w:bCs/>
          <w:kern w:val="0"/>
          <w:lang w:eastAsia="cs-CZ"/>
        </w:rPr>
        <w:t>Standardy kabelů Cat3 až Cat6a, T568A/B, konektory, využití křížených kabelů</w:t>
      </w:r>
    </w:p>
    <w:p w14:paraId="216782E2" w14:textId="77777777" w:rsidR="002D524F" w:rsidRPr="00EC7C15" w:rsidRDefault="002D524F" w:rsidP="002D524F">
      <w:pPr>
        <w:numPr>
          <w:ilvl w:val="0"/>
          <w:numId w:val="5"/>
        </w:numPr>
        <w:rPr>
          <w:rFonts w:ascii="Calibri" w:hAnsi="Calibri" w:cs="Calibri"/>
        </w:rPr>
      </w:pPr>
      <w:r w:rsidRPr="00EC7C15">
        <w:rPr>
          <w:rFonts w:ascii="Calibri" w:hAnsi="Calibri" w:cs="Calibri"/>
          <w:b/>
          <w:bCs/>
        </w:rPr>
        <w:t>Cat3</w:t>
      </w:r>
      <w:r w:rsidRPr="00EC7C15">
        <w:rPr>
          <w:rFonts w:ascii="Calibri" w:hAnsi="Calibri" w:cs="Calibri"/>
        </w:rPr>
        <w:t xml:space="preserve"> – starší kabeláž, podporuje pouze 10 Mbps.</w:t>
      </w:r>
    </w:p>
    <w:p w14:paraId="1B14E116" w14:textId="77777777" w:rsidR="002D524F" w:rsidRPr="00EC7C15" w:rsidRDefault="002D524F" w:rsidP="002D524F">
      <w:pPr>
        <w:numPr>
          <w:ilvl w:val="0"/>
          <w:numId w:val="5"/>
        </w:numPr>
        <w:rPr>
          <w:rFonts w:ascii="Calibri" w:hAnsi="Calibri" w:cs="Calibri"/>
        </w:rPr>
      </w:pPr>
      <w:r w:rsidRPr="00EC7C15">
        <w:rPr>
          <w:rFonts w:ascii="Calibri" w:hAnsi="Calibri" w:cs="Calibri"/>
          <w:b/>
          <w:bCs/>
        </w:rPr>
        <w:t>Cat5</w:t>
      </w:r>
      <w:r w:rsidRPr="00EC7C15">
        <w:rPr>
          <w:rFonts w:ascii="Calibri" w:hAnsi="Calibri" w:cs="Calibri"/>
        </w:rPr>
        <w:t xml:space="preserve"> – podporuje až 100 Mbps (100BASE-T).</w:t>
      </w:r>
    </w:p>
    <w:p w14:paraId="0B0BB953" w14:textId="77777777" w:rsidR="002D524F" w:rsidRPr="00EC7C15" w:rsidRDefault="002D524F" w:rsidP="002D524F">
      <w:pPr>
        <w:numPr>
          <w:ilvl w:val="0"/>
          <w:numId w:val="5"/>
        </w:numPr>
        <w:rPr>
          <w:rFonts w:ascii="Calibri" w:hAnsi="Calibri" w:cs="Calibri"/>
        </w:rPr>
      </w:pPr>
      <w:r w:rsidRPr="00EC7C15">
        <w:rPr>
          <w:rFonts w:ascii="Calibri" w:hAnsi="Calibri" w:cs="Calibri"/>
          <w:b/>
          <w:bCs/>
        </w:rPr>
        <w:t>Cat5e</w:t>
      </w:r>
      <w:r w:rsidRPr="00EC7C15">
        <w:rPr>
          <w:rFonts w:ascii="Calibri" w:hAnsi="Calibri" w:cs="Calibri"/>
        </w:rPr>
        <w:t xml:space="preserve"> – vylepšená verze, lepší ochrana proti přeslechům, rychlosti až 1 </w:t>
      </w:r>
      <w:proofErr w:type="spellStart"/>
      <w:r w:rsidRPr="00EC7C15">
        <w:rPr>
          <w:rFonts w:ascii="Calibri" w:hAnsi="Calibri" w:cs="Calibri"/>
        </w:rPr>
        <w:t>Gbps</w:t>
      </w:r>
      <w:proofErr w:type="spellEnd"/>
      <w:r w:rsidRPr="00EC7C15">
        <w:rPr>
          <w:rFonts w:ascii="Calibri" w:hAnsi="Calibri" w:cs="Calibri"/>
        </w:rPr>
        <w:t>.</w:t>
      </w:r>
    </w:p>
    <w:p w14:paraId="5BD15EB2" w14:textId="77777777" w:rsidR="002D524F" w:rsidRPr="00D91752" w:rsidRDefault="002D524F" w:rsidP="002D524F">
      <w:pPr>
        <w:numPr>
          <w:ilvl w:val="0"/>
          <w:numId w:val="5"/>
        </w:numPr>
        <w:rPr>
          <w:rFonts w:ascii="Calibri" w:hAnsi="Calibri" w:cs="Calibri"/>
        </w:rPr>
      </w:pPr>
      <w:r w:rsidRPr="00D91752">
        <w:rPr>
          <w:rFonts w:ascii="Calibri" w:hAnsi="Calibri" w:cs="Calibri"/>
          <w:b/>
          <w:bCs/>
        </w:rPr>
        <w:t>Cat6</w:t>
      </w:r>
      <w:r w:rsidRPr="00D91752">
        <w:rPr>
          <w:rFonts w:ascii="Calibri" w:hAnsi="Calibri" w:cs="Calibri"/>
        </w:rPr>
        <w:t xml:space="preserve"> – umožňuje 1 </w:t>
      </w:r>
      <w:proofErr w:type="spellStart"/>
      <w:r w:rsidRPr="00D91752">
        <w:rPr>
          <w:rFonts w:ascii="Calibri" w:hAnsi="Calibri" w:cs="Calibri"/>
        </w:rPr>
        <w:t>Gbps</w:t>
      </w:r>
      <w:proofErr w:type="spellEnd"/>
      <w:r w:rsidRPr="00D91752">
        <w:rPr>
          <w:rFonts w:ascii="Calibri" w:hAnsi="Calibri" w:cs="Calibri"/>
        </w:rPr>
        <w:t xml:space="preserve"> na delší vzdálenosti, 10 </w:t>
      </w:r>
      <w:proofErr w:type="spellStart"/>
      <w:r w:rsidRPr="00D91752">
        <w:rPr>
          <w:rFonts w:ascii="Calibri" w:hAnsi="Calibri" w:cs="Calibri"/>
        </w:rPr>
        <w:t>Gbps</w:t>
      </w:r>
      <w:proofErr w:type="spellEnd"/>
      <w:r w:rsidRPr="00D91752">
        <w:rPr>
          <w:rFonts w:ascii="Calibri" w:hAnsi="Calibri" w:cs="Calibri"/>
        </w:rPr>
        <w:t xml:space="preserve"> na kratší vzdálenosti (do 55 m).</w:t>
      </w:r>
    </w:p>
    <w:p w14:paraId="0A2ABFB0" w14:textId="77777777" w:rsidR="002D524F" w:rsidRPr="00D91752" w:rsidRDefault="002D524F" w:rsidP="002D524F">
      <w:pPr>
        <w:numPr>
          <w:ilvl w:val="0"/>
          <w:numId w:val="5"/>
        </w:numPr>
        <w:rPr>
          <w:rFonts w:ascii="Calibri" w:hAnsi="Calibri" w:cs="Calibri"/>
        </w:rPr>
      </w:pPr>
      <w:r w:rsidRPr="00D91752">
        <w:rPr>
          <w:rFonts w:ascii="Calibri" w:hAnsi="Calibri" w:cs="Calibri"/>
          <w:b/>
          <w:bCs/>
        </w:rPr>
        <w:t>Cat6a</w:t>
      </w:r>
      <w:r w:rsidRPr="00D91752">
        <w:rPr>
          <w:rFonts w:ascii="Calibri" w:hAnsi="Calibri" w:cs="Calibri"/>
        </w:rPr>
        <w:t xml:space="preserve"> – podpora 10 </w:t>
      </w:r>
      <w:proofErr w:type="spellStart"/>
      <w:r w:rsidRPr="00D91752">
        <w:rPr>
          <w:rFonts w:ascii="Calibri" w:hAnsi="Calibri" w:cs="Calibri"/>
        </w:rPr>
        <w:t>Gbps</w:t>
      </w:r>
      <w:proofErr w:type="spellEnd"/>
      <w:r w:rsidRPr="00D91752">
        <w:rPr>
          <w:rFonts w:ascii="Calibri" w:hAnsi="Calibri" w:cs="Calibri"/>
        </w:rPr>
        <w:t xml:space="preserve"> do 100 m, zlepšené stínění.</w:t>
      </w:r>
    </w:p>
    <w:p w14:paraId="2508816E" w14:textId="77777777" w:rsidR="002D524F" w:rsidRPr="00D91752" w:rsidRDefault="002D524F" w:rsidP="002D524F">
      <w:pPr>
        <w:rPr>
          <w:rFonts w:ascii="Calibri" w:hAnsi="Calibri" w:cs="Calibri"/>
          <w:b/>
          <w:bCs/>
        </w:rPr>
      </w:pPr>
      <w:r w:rsidRPr="00D91752">
        <w:rPr>
          <w:rFonts w:ascii="Calibri" w:hAnsi="Calibri" w:cs="Calibri"/>
          <w:b/>
          <w:bCs/>
        </w:rPr>
        <w:t>Standardy zapojení UTP kabelů:</w:t>
      </w:r>
    </w:p>
    <w:p w14:paraId="525A1F2B" w14:textId="77777777" w:rsidR="002D524F" w:rsidRPr="00D91752" w:rsidRDefault="002D524F" w:rsidP="002D524F">
      <w:pPr>
        <w:numPr>
          <w:ilvl w:val="0"/>
          <w:numId w:val="6"/>
        </w:numPr>
        <w:rPr>
          <w:rFonts w:ascii="Calibri" w:hAnsi="Calibri" w:cs="Calibri"/>
        </w:rPr>
      </w:pPr>
      <w:r w:rsidRPr="00D91752">
        <w:rPr>
          <w:rFonts w:ascii="Calibri" w:hAnsi="Calibri" w:cs="Calibri"/>
          <w:b/>
          <w:bCs/>
        </w:rPr>
        <w:t>T568A/B</w:t>
      </w:r>
      <w:r w:rsidRPr="00D91752">
        <w:rPr>
          <w:rFonts w:ascii="Calibri" w:hAnsi="Calibri" w:cs="Calibri"/>
        </w:rPr>
        <w:t xml:space="preserve"> – definují, jak jsou zapojeny vodiče do konektoru RJ-45.</w:t>
      </w:r>
    </w:p>
    <w:p w14:paraId="666A9607" w14:textId="77777777" w:rsidR="002D524F" w:rsidRPr="00D91752" w:rsidRDefault="002D524F" w:rsidP="002D524F">
      <w:pPr>
        <w:numPr>
          <w:ilvl w:val="0"/>
          <w:numId w:val="6"/>
        </w:numPr>
        <w:rPr>
          <w:rFonts w:ascii="Calibri" w:hAnsi="Calibri" w:cs="Calibri"/>
        </w:rPr>
      </w:pPr>
      <w:r w:rsidRPr="00D91752">
        <w:rPr>
          <w:rFonts w:ascii="Calibri" w:hAnsi="Calibri" w:cs="Calibri"/>
          <w:b/>
          <w:bCs/>
        </w:rPr>
        <w:t>Křížené kabely (Crossover)</w:t>
      </w:r>
      <w:r w:rsidRPr="00D91752">
        <w:rPr>
          <w:rFonts w:ascii="Calibri" w:hAnsi="Calibri" w:cs="Calibri"/>
        </w:rPr>
        <w:t xml:space="preserve"> – používají se pro přímé propojení dvou zařízení bez switche.</w:t>
      </w:r>
    </w:p>
    <w:p w14:paraId="217CE137" w14:textId="3FE54827" w:rsidR="002D524F" w:rsidRPr="002E53F7" w:rsidRDefault="002D524F" w:rsidP="002D524F">
      <w:pPr>
        <w:pStyle w:val="Nadpis2"/>
        <w:numPr>
          <w:ilvl w:val="1"/>
          <w:numId w:val="13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2E53F7">
        <w:rPr>
          <w:rFonts w:ascii="Calibri" w:eastAsia="Calibri" w:hAnsi="Calibri" w:cs="Calibri"/>
          <w:b/>
          <w:bCs/>
          <w:kern w:val="0"/>
          <w:lang w:eastAsia="cs-CZ"/>
        </w:rPr>
        <w:t xml:space="preserve">Optické rozvody a </w:t>
      </w:r>
      <w:proofErr w:type="spellStart"/>
      <w:r w:rsidRPr="002E53F7">
        <w:rPr>
          <w:rFonts w:ascii="Calibri" w:eastAsia="Calibri" w:hAnsi="Calibri" w:cs="Calibri"/>
          <w:b/>
          <w:bCs/>
          <w:kern w:val="0"/>
          <w:lang w:eastAsia="cs-CZ"/>
        </w:rPr>
        <w:t>Snellův</w:t>
      </w:r>
      <w:proofErr w:type="spellEnd"/>
      <w:r w:rsidRPr="002E53F7">
        <w:rPr>
          <w:rFonts w:ascii="Calibri" w:eastAsia="Calibri" w:hAnsi="Calibri" w:cs="Calibri"/>
          <w:b/>
          <w:bCs/>
          <w:kern w:val="0"/>
          <w:lang w:eastAsia="cs-CZ"/>
        </w:rPr>
        <w:t xml:space="preserve"> zákon</w:t>
      </w:r>
    </w:p>
    <w:p w14:paraId="1272613A" w14:textId="22D74FFF" w:rsidR="002D524F" w:rsidRPr="00D91752" w:rsidRDefault="002D524F" w:rsidP="002D524F">
      <w:pPr>
        <w:pStyle w:val="Odstavecseseznamem"/>
        <w:numPr>
          <w:ilvl w:val="0"/>
          <w:numId w:val="16"/>
        </w:numPr>
        <w:rPr>
          <w:rFonts w:ascii="Calibri" w:hAnsi="Calibri" w:cs="Calibri"/>
          <w:lang w:eastAsia="cs-CZ"/>
        </w:rPr>
      </w:pPr>
      <w:r w:rsidRPr="00D91752">
        <w:rPr>
          <w:rFonts w:ascii="Calibri" w:hAnsi="Calibri" w:cs="Calibri"/>
          <w:lang w:eastAsia="cs-CZ"/>
        </w:rPr>
        <w:t>Optické rozvody umožňují vysokou rychlost a šířku pásma.</w:t>
      </w:r>
    </w:p>
    <w:p w14:paraId="4908B135" w14:textId="4CC8F1EA" w:rsidR="002D524F" w:rsidRPr="00D91752" w:rsidRDefault="002D524F" w:rsidP="002D524F">
      <w:pPr>
        <w:pStyle w:val="Odstavecseseznamem"/>
        <w:numPr>
          <w:ilvl w:val="0"/>
          <w:numId w:val="16"/>
        </w:numPr>
        <w:rPr>
          <w:rFonts w:ascii="Calibri" w:hAnsi="Calibri" w:cs="Calibri"/>
          <w:lang w:eastAsia="cs-CZ"/>
        </w:rPr>
      </w:pPr>
      <w:proofErr w:type="spellStart"/>
      <w:r w:rsidRPr="00D91752">
        <w:rPr>
          <w:rFonts w:ascii="Calibri" w:hAnsi="Calibri" w:cs="Calibri"/>
          <w:lang w:eastAsia="cs-CZ"/>
        </w:rPr>
        <w:t>Snellův</w:t>
      </w:r>
      <w:proofErr w:type="spellEnd"/>
      <w:r w:rsidRPr="00D91752">
        <w:rPr>
          <w:rFonts w:ascii="Calibri" w:hAnsi="Calibri" w:cs="Calibri"/>
          <w:lang w:eastAsia="cs-CZ"/>
        </w:rPr>
        <w:t xml:space="preserve"> zákon popisuje lom světla mezi různými prostředími.</w:t>
      </w:r>
    </w:p>
    <w:p w14:paraId="6D830E80" w14:textId="0A851733" w:rsidR="002D524F" w:rsidRPr="00D91752" w:rsidRDefault="002D524F" w:rsidP="002D524F">
      <w:pPr>
        <w:pStyle w:val="Odstavecseseznamem"/>
        <w:numPr>
          <w:ilvl w:val="0"/>
          <w:numId w:val="16"/>
        </w:numPr>
        <w:rPr>
          <w:rFonts w:ascii="Calibri" w:hAnsi="Calibri" w:cs="Calibri"/>
          <w:lang w:eastAsia="cs-CZ"/>
        </w:rPr>
      </w:pPr>
      <w:r w:rsidRPr="00D91752">
        <w:rPr>
          <w:rFonts w:ascii="Calibri" w:hAnsi="Calibri" w:cs="Calibri"/>
          <w:lang w:eastAsia="cs-CZ"/>
        </w:rPr>
        <w:t>Index lomu ovlivňuje, jak se světlo šíří v optických vláknech.</w:t>
      </w:r>
    </w:p>
    <w:p w14:paraId="6D98EB94" w14:textId="225751EB" w:rsidR="002D524F" w:rsidRPr="00D91752" w:rsidRDefault="002D524F" w:rsidP="002D524F">
      <w:pPr>
        <w:pStyle w:val="Odstavecseseznamem"/>
        <w:numPr>
          <w:ilvl w:val="0"/>
          <w:numId w:val="16"/>
        </w:numPr>
        <w:rPr>
          <w:rFonts w:ascii="Calibri" w:hAnsi="Calibri" w:cs="Calibri"/>
          <w:lang w:eastAsia="cs-CZ"/>
        </w:rPr>
      </w:pPr>
      <w:r w:rsidRPr="00D91752">
        <w:rPr>
          <w:rFonts w:ascii="Calibri" w:hAnsi="Calibri" w:cs="Calibri"/>
          <w:lang w:eastAsia="cs-CZ"/>
        </w:rPr>
        <w:t xml:space="preserve">Typy optických vláken: </w:t>
      </w:r>
      <w:proofErr w:type="spellStart"/>
      <w:r w:rsidRPr="00D91752">
        <w:rPr>
          <w:rFonts w:ascii="Calibri" w:hAnsi="Calibri" w:cs="Calibri"/>
          <w:lang w:eastAsia="cs-CZ"/>
        </w:rPr>
        <w:t>jednovidové</w:t>
      </w:r>
      <w:proofErr w:type="spellEnd"/>
      <w:r w:rsidRPr="00D91752">
        <w:rPr>
          <w:rFonts w:ascii="Calibri" w:hAnsi="Calibri" w:cs="Calibri"/>
          <w:lang w:eastAsia="cs-CZ"/>
        </w:rPr>
        <w:t xml:space="preserve"> (single-mode) a </w:t>
      </w:r>
      <w:proofErr w:type="spellStart"/>
      <w:r w:rsidRPr="00D91752">
        <w:rPr>
          <w:rFonts w:ascii="Calibri" w:hAnsi="Calibri" w:cs="Calibri"/>
          <w:lang w:eastAsia="cs-CZ"/>
        </w:rPr>
        <w:t>vícevidové</w:t>
      </w:r>
      <w:proofErr w:type="spellEnd"/>
      <w:r w:rsidRPr="00D91752">
        <w:rPr>
          <w:rFonts w:ascii="Calibri" w:hAnsi="Calibri" w:cs="Calibri"/>
          <w:lang w:eastAsia="cs-CZ"/>
        </w:rPr>
        <w:t xml:space="preserve"> (</w:t>
      </w:r>
      <w:proofErr w:type="spellStart"/>
      <w:r w:rsidRPr="00D91752">
        <w:rPr>
          <w:rFonts w:ascii="Calibri" w:hAnsi="Calibri" w:cs="Calibri"/>
          <w:lang w:eastAsia="cs-CZ"/>
        </w:rPr>
        <w:t>multi</w:t>
      </w:r>
      <w:proofErr w:type="spellEnd"/>
      <w:r w:rsidRPr="00D91752">
        <w:rPr>
          <w:rFonts w:ascii="Calibri" w:hAnsi="Calibri" w:cs="Calibri"/>
          <w:lang w:eastAsia="cs-CZ"/>
        </w:rPr>
        <w:t>-mode).</w:t>
      </w:r>
    </w:p>
    <w:p w14:paraId="460723A0" w14:textId="58C75A80" w:rsidR="002D524F" w:rsidRPr="002E53F7" w:rsidRDefault="002D524F" w:rsidP="002D524F">
      <w:pPr>
        <w:pStyle w:val="Nadpis2"/>
        <w:numPr>
          <w:ilvl w:val="1"/>
          <w:numId w:val="13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2E53F7">
        <w:rPr>
          <w:rFonts w:ascii="Calibri" w:eastAsia="Calibri" w:hAnsi="Calibri" w:cs="Calibri"/>
          <w:b/>
          <w:bCs/>
          <w:kern w:val="0"/>
          <w:lang w:eastAsia="cs-CZ"/>
        </w:rPr>
        <w:t>Základní popis rámce</w:t>
      </w:r>
    </w:p>
    <w:p w14:paraId="15B8EA3C" w14:textId="5494C610" w:rsidR="002D524F" w:rsidRPr="00D91752" w:rsidRDefault="002D524F" w:rsidP="002D524F">
      <w:pPr>
        <w:pStyle w:val="Nadpis3"/>
        <w:jc w:val="center"/>
        <w:rPr>
          <w:rFonts w:ascii="Calibri" w:hAnsi="Calibri" w:cs="Calibri"/>
        </w:rPr>
      </w:pPr>
      <w:r w:rsidRPr="00D91752">
        <w:rPr>
          <w:rFonts w:ascii="Calibri" w:hAnsi="Calibri" w:cs="Calibri"/>
        </w:rPr>
        <w:t>VYSVĚTLENÍ</w:t>
      </w:r>
    </w:p>
    <w:p w14:paraId="294DFF7D" w14:textId="77777777" w:rsidR="002D524F" w:rsidRPr="00D91752" w:rsidRDefault="002D524F" w:rsidP="002D524F">
      <w:pPr>
        <w:rPr>
          <w:rFonts w:ascii="Calibri" w:hAnsi="Calibri" w:cs="Calibri"/>
        </w:rPr>
      </w:pPr>
      <w:r w:rsidRPr="00D91752">
        <w:rPr>
          <w:rFonts w:ascii="Calibri" w:hAnsi="Calibri" w:cs="Calibri"/>
          <w:b/>
          <w:bCs/>
        </w:rPr>
        <w:t>Ethernetový rámec</w:t>
      </w:r>
      <w:r w:rsidRPr="00D91752">
        <w:rPr>
          <w:rFonts w:ascii="Calibri" w:hAnsi="Calibri" w:cs="Calibri"/>
        </w:rPr>
        <w:t xml:space="preserve"> je základní jednotkou přenosu dat na linkové vrstvě.</w:t>
      </w:r>
    </w:p>
    <w:p w14:paraId="304F16C2" w14:textId="77777777" w:rsidR="002D524F" w:rsidRPr="00D91752" w:rsidRDefault="002D524F" w:rsidP="002D524F">
      <w:pPr>
        <w:numPr>
          <w:ilvl w:val="0"/>
          <w:numId w:val="7"/>
        </w:numPr>
        <w:rPr>
          <w:rFonts w:ascii="Calibri" w:hAnsi="Calibri" w:cs="Calibri"/>
        </w:rPr>
      </w:pPr>
      <w:r w:rsidRPr="00D91752">
        <w:rPr>
          <w:rFonts w:ascii="Calibri" w:hAnsi="Calibri" w:cs="Calibri"/>
          <w:b/>
          <w:bCs/>
        </w:rPr>
        <w:t>Preambule</w:t>
      </w:r>
      <w:r w:rsidRPr="00D91752">
        <w:rPr>
          <w:rFonts w:ascii="Calibri" w:hAnsi="Calibri" w:cs="Calibri"/>
        </w:rPr>
        <w:t xml:space="preserve"> – synchronizace mezi odesílatelem a příjemcem.</w:t>
      </w:r>
    </w:p>
    <w:p w14:paraId="6528DABB" w14:textId="77777777" w:rsidR="002D524F" w:rsidRPr="00D91752" w:rsidRDefault="002D524F" w:rsidP="002D524F">
      <w:pPr>
        <w:numPr>
          <w:ilvl w:val="0"/>
          <w:numId w:val="7"/>
        </w:numPr>
        <w:rPr>
          <w:rFonts w:ascii="Calibri" w:hAnsi="Calibri" w:cs="Calibri"/>
        </w:rPr>
      </w:pPr>
      <w:r w:rsidRPr="00D91752">
        <w:rPr>
          <w:rFonts w:ascii="Calibri" w:hAnsi="Calibri" w:cs="Calibri"/>
          <w:b/>
          <w:bCs/>
        </w:rPr>
        <w:t xml:space="preserve">Start </w:t>
      </w:r>
      <w:proofErr w:type="spellStart"/>
      <w:r w:rsidRPr="00D91752">
        <w:rPr>
          <w:rFonts w:ascii="Calibri" w:hAnsi="Calibri" w:cs="Calibri"/>
          <w:b/>
          <w:bCs/>
        </w:rPr>
        <w:t>Frame</w:t>
      </w:r>
      <w:proofErr w:type="spellEnd"/>
      <w:r w:rsidRPr="00D91752">
        <w:rPr>
          <w:rFonts w:ascii="Calibri" w:hAnsi="Calibri" w:cs="Calibri"/>
          <w:b/>
          <w:bCs/>
        </w:rPr>
        <w:t xml:space="preserve"> </w:t>
      </w:r>
      <w:proofErr w:type="spellStart"/>
      <w:r w:rsidRPr="00D91752">
        <w:rPr>
          <w:rFonts w:ascii="Calibri" w:hAnsi="Calibri" w:cs="Calibri"/>
          <w:b/>
          <w:bCs/>
        </w:rPr>
        <w:t>Delimiter</w:t>
      </w:r>
      <w:proofErr w:type="spellEnd"/>
      <w:r w:rsidRPr="00D91752">
        <w:rPr>
          <w:rFonts w:ascii="Calibri" w:hAnsi="Calibri" w:cs="Calibri"/>
          <w:b/>
          <w:bCs/>
        </w:rPr>
        <w:t xml:space="preserve"> (SFD)</w:t>
      </w:r>
      <w:r w:rsidRPr="00D91752">
        <w:rPr>
          <w:rFonts w:ascii="Calibri" w:hAnsi="Calibri" w:cs="Calibri"/>
        </w:rPr>
        <w:t xml:space="preserve"> – označuje začátek rámce.</w:t>
      </w:r>
    </w:p>
    <w:p w14:paraId="6B5C11FF" w14:textId="77777777" w:rsidR="002D524F" w:rsidRPr="00D91752" w:rsidRDefault="002D524F" w:rsidP="002D524F">
      <w:pPr>
        <w:numPr>
          <w:ilvl w:val="0"/>
          <w:numId w:val="7"/>
        </w:numPr>
        <w:rPr>
          <w:rFonts w:ascii="Calibri" w:hAnsi="Calibri" w:cs="Calibri"/>
        </w:rPr>
      </w:pPr>
      <w:r w:rsidRPr="00D91752">
        <w:rPr>
          <w:rFonts w:ascii="Calibri" w:hAnsi="Calibri" w:cs="Calibri"/>
          <w:b/>
          <w:bCs/>
        </w:rPr>
        <w:t>Hlavička rámce</w:t>
      </w:r>
      <w:r w:rsidRPr="00D91752">
        <w:rPr>
          <w:rFonts w:ascii="Calibri" w:hAnsi="Calibri" w:cs="Calibri"/>
        </w:rPr>
        <w:t xml:space="preserve"> – obsahuje MAC adresy odesílatele a příjemce.</w:t>
      </w:r>
    </w:p>
    <w:p w14:paraId="462B4A37" w14:textId="77777777" w:rsidR="002D524F" w:rsidRPr="00D91752" w:rsidRDefault="002D524F" w:rsidP="002D524F">
      <w:pPr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D91752">
        <w:rPr>
          <w:rFonts w:ascii="Calibri" w:hAnsi="Calibri" w:cs="Calibri"/>
          <w:b/>
          <w:bCs/>
        </w:rPr>
        <w:t>Payload</w:t>
      </w:r>
      <w:proofErr w:type="spellEnd"/>
      <w:r w:rsidRPr="00D91752">
        <w:rPr>
          <w:rFonts w:ascii="Calibri" w:hAnsi="Calibri" w:cs="Calibri"/>
        </w:rPr>
        <w:t xml:space="preserve"> – přenášená data.</w:t>
      </w:r>
    </w:p>
    <w:p w14:paraId="05CAED16" w14:textId="77777777" w:rsidR="002D524F" w:rsidRPr="00D91752" w:rsidRDefault="002D524F" w:rsidP="002D524F">
      <w:pPr>
        <w:numPr>
          <w:ilvl w:val="0"/>
          <w:numId w:val="7"/>
        </w:numPr>
        <w:rPr>
          <w:rFonts w:ascii="Calibri" w:hAnsi="Calibri" w:cs="Calibri"/>
        </w:rPr>
      </w:pPr>
      <w:r w:rsidRPr="00D91752">
        <w:rPr>
          <w:rFonts w:ascii="Calibri" w:hAnsi="Calibri" w:cs="Calibri"/>
          <w:b/>
          <w:bCs/>
        </w:rPr>
        <w:t>FCS (</w:t>
      </w:r>
      <w:proofErr w:type="spellStart"/>
      <w:r w:rsidRPr="00D91752">
        <w:rPr>
          <w:rFonts w:ascii="Calibri" w:hAnsi="Calibri" w:cs="Calibri"/>
          <w:b/>
          <w:bCs/>
        </w:rPr>
        <w:t>Frame</w:t>
      </w:r>
      <w:proofErr w:type="spellEnd"/>
      <w:r w:rsidRPr="00D91752">
        <w:rPr>
          <w:rFonts w:ascii="Calibri" w:hAnsi="Calibri" w:cs="Calibri"/>
          <w:b/>
          <w:bCs/>
        </w:rPr>
        <w:t xml:space="preserve"> </w:t>
      </w:r>
      <w:proofErr w:type="spellStart"/>
      <w:r w:rsidRPr="00D91752">
        <w:rPr>
          <w:rFonts w:ascii="Calibri" w:hAnsi="Calibri" w:cs="Calibri"/>
          <w:b/>
          <w:bCs/>
        </w:rPr>
        <w:t>Check</w:t>
      </w:r>
      <w:proofErr w:type="spellEnd"/>
      <w:r w:rsidRPr="00D91752">
        <w:rPr>
          <w:rFonts w:ascii="Calibri" w:hAnsi="Calibri" w:cs="Calibri"/>
          <w:b/>
          <w:bCs/>
        </w:rPr>
        <w:t xml:space="preserve"> </w:t>
      </w:r>
      <w:proofErr w:type="spellStart"/>
      <w:r w:rsidRPr="00D91752">
        <w:rPr>
          <w:rFonts w:ascii="Calibri" w:hAnsi="Calibri" w:cs="Calibri"/>
          <w:b/>
          <w:bCs/>
        </w:rPr>
        <w:t>Sequence</w:t>
      </w:r>
      <w:proofErr w:type="spellEnd"/>
      <w:r w:rsidRPr="00D91752">
        <w:rPr>
          <w:rFonts w:ascii="Calibri" w:hAnsi="Calibri" w:cs="Calibri"/>
          <w:b/>
          <w:bCs/>
        </w:rPr>
        <w:t>)</w:t>
      </w:r>
      <w:r w:rsidRPr="00D91752">
        <w:rPr>
          <w:rFonts w:ascii="Calibri" w:hAnsi="Calibri" w:cs="Calibri"/>
        </w:rPr>
        <w:t xml:space="preserve"> – kontrolní součet pomocí CRC pro detekci chyb.</w:t>
      </w:r>
    </w:p>
    <w:p w14:paraId="31A06D70" w14:textId="6CF06A29" w:rsidR="0070321E" w:rsidRPr="002E53F7" w:rsidRDefault="0070321E" w:rsidP="0070321E">
      <w:pPr>
        <w:pStyle w:val="Nadpis2"/>
        <w:numPr>
          <w:ilvl w:val="1"/>
          <w:numId w:val="13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2E53F7">
        <w:rPr>
          <w:rFonts w:ascii="Calibri" w:eastAsia="Calibri" w:hAnsi="Calibri" w:cs="Calibri"/>
          <w:b/>
          <w:bCs/>
          <w:kern w:val="0"/>
          <w:lang w:eastAsia="cs-CZ"/>
        </w:rPr>
        <w:t>Historie Ethernetu, standardy</w:t>
      </w:r>
    </w:p>
    <w:p w14:paraId="54C0E21B" w14:textId="072583C8" w:rsidR="0070321E" w:rsidRPr="00D91752" w:rsidRDefault="0070321E" w:rsidP="0070321E">
      <w:pPr>
        <w:pStyle w:val="Odstavecseseznamem"/>
        <w:numPr>
          <w:ilvl w:val="0"/>
          <w:numId w:val="17"/>
        </w:numPr>
        <w:rPr>
          <w:rFonts w:ascii="Calibri" w:hAnsi="Calibri" w:cs="Calibri"/>
        </w:rPr>
      </w:pPr>
      <w:r w:rsidRPr="00D91752">
        <w:rPr>
          <w:rFonts w:ascii="Calibri" w:hAnsi="Calibri" w:cs="Calibri"/>
          <w:b/>
          <w:bCs/>
        </w:rPr>
        <w:t>1973</w:t>
      </w:r>
      <w:r w:rsidRPr="00D91752">
        <w:rPr>
          <w:rFonts w:ascii="Calibri" w:hAnsi="Calibri" w:cs="Calibri"/>
        </w:rPr>
        <w:t xml:space="preserve"> – vyvinut v laboratořích Xerox PARC.</w:t>
      </w:r>
    </w:p>
    <w:p w14:paraId="06AF06B2" w14:textId="453D4DFF" w:rsidR="0070321E" w:rsidRPr="00D91752" w:rsidRDefault="0070321E" w:rsidP="0070321E">
      <w:pPr>
        <w:pStyle w:val="Odstavecseseznamem"/>
        <w:numPr>
          <w:ilvl w:val="0"/>
          <w:numId w:val="17"/>
        </w:numPr>
        <w:rPr>
          <w:rFonts w:ascii="Calibri" w:hAnsi="Calibri" w:cs="Calibri"/>
        </w:rPr>
      </w:pPr>
      <w:r w:rsidRPr="00D91752">
        <w:rPr>
          <w:rFonts w:ascii="Calibri" w:hAnsi="Calibri" w:cs="Calibri"/>
          <w:b/>
          <w:bCs/>
        </w:rPr>
        <w:t>1983</w:t>
      </w:r>
      <w:r w:rsidRPr="00D91752">
        <w:rPr>
          <w:rFonts w:ascii="Calibri" w:hAnsi="Calibri" w:cs="Calibri"/>
        </w:rPr>
        <w:t xml:space="preserve"> – standardizován IEEE jako IEEE 802.3.</w:t>
      </w:r>
    </w:p>
    <w:p w14:paraId="03A088D3" w14:textId="5BE60E45" w:rsidR="0070321E" w:rsidRPr="00D91752" w:rsidRDefault="0070321E" w:rsidP="0070321E">
      <w:pPr>
        <w:pStyle w:val="Odstavecseseznamem"/>
        <w:numPr>
          <w:ilvl w:val="0"/>
          <w:numId w:val="17"/>
        </w:numPr>
        <w:rPr>
          <w:rFonts w:ascii="Calibri" w:hAnsi="Calibri" w:cs="Calibri"/>
        </w:rPr>
      </w:pPr>
      <w:r w:rsidRPr="00D91752">
        <w:rPr>
          <w:rFonts w:ascii="Calibri" w:hAnsi="Calibri" w:cs="Calibri"/>
        </w:rPr>
        <w:t xml:space="preserve">Fast Ethernet (100 Mbps), Gigabit Ethernet (1 </w:t>
      </w:r>
      <w:proofErr w:type="spellStart"/>
      <w:r w:rsidRPr="00D91752">
        <w:rPr>
          <w:rFonts w:ascii="Calibri" w:hAnsi="Calibri" w:cs="Calibri"/>
        </w:rPr>
        <w:t>Gbps</w:t>
      </w:r>
      <w:proofErr w:type="spellEnd"/>
      <w:r w:rsidRPr="00D91752">
        <w:rPr>
          <w:rFonts w:ascii="Calibri" w:hAnsi="Calibri" w:cs="Calibri"/>
        </w:rPr>
        <w:t>), 10G, 40G, 100G Ethernet.</w:t>
      </w:r>
    </w:p>
    <w:p w14:paraId="40ADB5EF" w14:textId="23BE56B8" w:rsidR="0070321E" w:rsidRPr="00D91752" w:rsidRDefault="0070321E" w:rsidP="0070321E">
      <w:pPr>
        <w:pStyle w:val="Odstavecseseznamem"/>
        <w:numPr>
          <w:ilvl w:val="0"/>
          <w:numId w:val="17"/>
        </w:numPr>
        <w:rPr>
          <w:rFonts w:ascii="Calibri" w:hAnsi="Calibri" w:cs="Calibri"/>
        </w:rPr>
      </w:pPr>
      <w:r w:rsidRPr="00D91752">
        <w:rPr>
          <w:rFonts w:ascii="Calibri" w:hAnsi="Calibri" w:cs="Calibri"/>
          <w:b/>
          <w:bCs/>
        </w:rPr>
        <w:t>2020+</w:t>
      </w:r>
      <w:r w:rsidRPr="00D91752">
        <w:rPr>
          <w:rFonts w:ascii="Calibri" w:hAnsi="Calibri" w:cs="Calibri"/>
        </w:rPr>
        <w:t xml:space="preserve"> – vývoj standardů 400G a 800G Ethernet.</w:t>
      </w:r>
    </w:p>
    <w:p w14:paraId="48391B89" w14:textId="581188AA" w:rsidR="00E61209" w:rsidRPr="00D91752" w:rsidRDefault="0070321E" w:rsidP="0070321E">
      <w:pPr>
        <w:pStyle w:val="Odstavecseseznamem"/>
        <w:numPr>
          <w:ilvl w:val="0"/>
          <w:numId w:val="17"/>
        </w:numPr>
        <w:rPr>
          <w:rFonts w:ascii="Calibri" w:hAnsi="Calibri" w:cs="Calibri"/>
        </w:rPr>
      </w:pPr>
      <w:r w:rsidRPr="00D91752">
        <w:rPr>
          <w:rFonts w:ascii="Calibri" w:hAnsi="Calibri" w:cs="Calibri"/>
          <w:b/>
          <w:bCs/>
        </w:rPr>
        <w:t>IEEE 802.3af/</w:t>
      </w:r>
      <w:proofErr w:type="spellStart"/>
      <w:r w:rsidRPr="00D91752">
        <w:rPr>
          <w:rFonts w:ascii="Calibri" w:hAnsi="Calibri" w:cs="Calibri"/>
          <w:b/>
          <w:bCs/>
        </w:rPr>
        <w:t>at</w:t>
      </w:r>
      <w:proofErr w:type="spellEnd"/>
      <w:r w:rsidRPr="00D91752">
        <w:rPr>
          <w:rFonts w:ascii="Calibri" w:hAnsi="Calibri" w:cs="Calibri"/>
          <w:b/>
          <w:bCs/>
        </w:rPr>
        <w:t>/</w:t>
      </w:r>
      <w:proofErr w:type="spellStart"/>
      <w:r w:rsidRPr="00D91752">
        <w:rPr>
          <w:rFonts w:ascii="Calibri" w:hAnsi="Calibri" w:cs="Calibri"/>
          <w:b/>
          <w:bCs/>
        </w:rPr>
        <w:t>bt</w:t>
      </w:r>
      <w:proofErr w:type="spellEnd"/>
      <w:r w:rsidRPr="00D91752">
        <w:rPr>
          <w:rFonts w:ascii="Calibri" w:hAnsi="Calibri" w:cs="Calibri"/>
        </w:rPr>
        <w:t xml:space="preserve"> – standardy pro </w:t>
      </w:r>
      <w:proofErr w:type="spellStart"/>
      <w:r w:rsidRPr="00D91752">
        <w:rPr>
          <w:rFonts w:ascii="Calibri" w:hAnsi="Calibri" w:cs="Calibri"/>
        </w:rPr>
        <w:t>Power</w:t>
      </w:r>
      <w:proofErr w:type="spellEnd"/>
      <w:r w:rsidRPr="00D91752">
        <w:rPr>
          <w:rFonts w:ascii="Calibri" w:hAnsi="Calibri" w:cs="Calibri"/>
        </w:rPr>
        <w:t xml:space="preserve"> </w:t>
      </w:r>
      <w:proofErr w:type="spellStart"/>
      <w:r w:rsidRPr="00D91752">
        <w:rPr>
          <w:rFonts w:ascii="Calibri" w:hAnsi="Calibri" w:cs="Calibri"/>
        </w:rPr>
        <w:t>over</w:t>
      </w:r>
      <w:proofErr w:type="spellEnd"/>
      <w:r w:rsidRPr="00D91752">
        <w:rPr>
          <w:rFonts w:ascii="Calibri" w:hAnsi="Calibri" w:cs="Calibri"/>
        </w:rPr>
        <w:t xml:space="preserve"> Ethernet (</w:t>
      </w:r>
      <w:proofErr w:type="spellStart"/>
      <w:r w:rsidRPr="00D91752">
        <w:rPr>
          <w:rFonts w:ascii="Calibri" w:hAnsi="Calibri" w:cs="Calibri"/>
        </w:rPr>
        <w:t>PoE</w:t>
      </w:r>
      <w:proofErr w:type="spellEnd"/>
      <w:r w:rsidRPr="00D91752">
        <w:rPr>
          <w:rFonts w:ascii="Calibri" w:hAnsi="Calibri" w:cs="Calibri"/>
        </w:rPr>
        <w:t>).</w:t>
      </w:r>
    </w:p>
    <w:p w14:paraId="586BE993" w14:textId="049EAB65" w:rsidR="003D4FF2" w:rsidRPr="002E53F7" w:rsidRDefault="003D4FF2" w:rsidP="003D4FF2">
      <w:pPr>
        <w:pStyle w:val="Nadpis2"/>
        <w:numPr>
          <w:ilvl w:val="1"/>
          <w:numId w:val="13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2E53F7">
        <w:rPr>
          <w:rFonts w:ascii="Calibri" w:eastAsia="Calibri" w:hAnsi="Calibri" w:cs="Calibri"/>
          <w:b/>
          <w:bCs/>
          <w:kern w:val="0"/>
          <w:lang w:eastAsia="cs-CZ"/>
        </w:rPr>
        <w:t>Adresace v Ethernetu</w:t>
      </w:r>
    </w:p>
    <w:p w14:paraId="032BAE6A" w14:textId="55F863B8" w:rsidR="003D4FF2" w:rsidRPr="00D91752" w:rsidRDefault="003D4FF2" w:rsidP="003D4FF2">
      <w:pPr>
        <w:pStyle w:val="Odstavecseseznamem"/>
        <w:numPr>
          <w:ilvl w:val="0"/>
          <w:numId w:val="18"/>
        </w:numPr>
        <w:rPr>
          <w:rFonts w:ascii="Calibri" w:hAnsi="Calibri" w:cs="Calibri"/>
        </w:rPr>
      </w:pPr>
      <w:r w:rsidRPr="00D91752">
        <w:rPr>
          <w:rFonts w:ascii="Calibri" w:hAnsi="Calibri" w:cs="Calibri"/>
          <w:b/>
          <w:bCs/>
        </w:rPr>
        <w:t>MAC adresa</w:t>
      </w:r>
      <w:r w:rsidRPr="00D91752">
        <w:rPr>
          <w:rFonts w:ascii="Calibri" w:hAnsi="Calibri" w:cs="Calibri"/>
        </w:rPr>
        <w:t xml:space="preserve"> – 48bitový unikátní identifikátor síťového zařízení – Používá se k doručování rámců v LAN.</w:t>
      </w:r>
    </w:p>
    <w:p w14:paraId="3DCEDCB1" w14:textId="1D3DFF7F" w:rsidR="003D4FF2" w:rsidRPr="00D91752" w:rsidRDefault="003D4FF2" w:rsidP="003D4FF2">
      <w:pPr>
        <w:pStyle w:val="Odstavecseseznamem"/>
        <w:numPr>
          <w:ilvl w:val="0"/>
          <w:numId w:val="18"/>
        </w:numPr>
        <w:rPr>
          <w:rFonts w:ascii="Calibri" w:hAnsi="Calibri" w:cs="Calibri"/>
        </w:rPr>
      </w:pPr>
      <w:proofErr w:type="spellStart"/>
      <w:r w:rsidRPr="00D91752">
        <w:rPr>
          <w:rFonts w:ascii="Calibri" w:hAnsi="Calibri" w:cs="Calibri"/>
          <w:b/>
          <w:bCs/>
        </w:rPr>
        <w:t>Unicastová</w:t>
      </w:r>
      <w:proofErr w:type="spellEnd"/>
      <w:r w:rsidRPr="00D91752">
        <w:rPr>
          <w:rFonts w:ascii="Calibri" w:hAnsi="Calibri" w:cs="Calibri"/>
          <w:b/>
          <w:bCs/>
        </w:rPr>
        <w:t xml:space="preserve"> MAC adresa</w:t>
      </w:r>
      <w:r w:rsidRPr="00D91752">
        <w:rPr>
          <w:rFonts w:ascii="Calibri" w:hAnsi="Calibri" w:cs="Calibri"/>
        </w:rPr>
        <w:t xml:space="preserve"> – doručuje rámec konkrétnímu zařízení.</w:t>
      </w:r>
    </w:p>
    <w:p w14:paraId="43F55762" w14:textId="2C11E885" w:rsidR="003D4FF2" w:rsidRPr="00D91752" w:rsidRDefault="003D4FF2" w:rsidP="003D4FF2">
      <w:pPr>
        <w:pStyle w:val="Odstavecseseznamem"/>
        <w:numPr>
          <w:ilvl w:val="0"/>
          <w:numId w:val="18"/>
        </w:numPr>
        <w:rPr>
          <w:rFonts w:ascii="Calibri" w:hAnsi="Calibri" w:cs="Calibri"/>
        </w:rPr>
      </w:pPr>
      <w:proofErr w:type="spellStart"/>
      <w:r w:rsidRPr="00D91752">
        <w:rPr>
          <w:rFonts w:ascii="Calibri" w:hAnsi="Calibri" w:cs="Calibri"/>
          <w:b/>
          <w:bCs/>
        </w:rPr>
        <w:t>Multicastová</w:t>
      </w:r>
      <w:proofErr w:type="spellEnd"/>
      <w:r w:rsidRPr="00D91752">
        <w:rPr>
          <w:rFonts w:ascii="Calibri" w:hAnsi="Calibri" w:cs="Calibri"/>
          <w:b/>
          <w:bCs/>
        </w:rPr>
        <w:t xml:space="preserve"> MAC adresa</w:t>
      </w:r>
      <w:r w:rsidRPr="00D91752">
        <w:rPr>
          <w:rFonts w:ascii="Calibri" w:hAnsi="Calibri" w:cs="Calibri"/>
        </w:rPr>
        <w:t xml:space="preserve"> – doručuje rámec skupině zařízení.</w:t>
      </w:r>
    </w:p>
    <w:p w14:paraId="701BC390" w14:textId="3DE5E17F" w:rsidR="00E61209" w:rsidRPr="002121F5" w:rsidRDefault="003D4FF2" w:rsidP="003D4FF2">
      <w:pPr>
        <w:pStyle w:val="Odstavecseseznamem"/>
        <w:numPr>
          <w:ilvl w:val="0"/>
          <w:numId w:val="18"/>
        </w:numPr>
        <w:rPr>
          <w:rFonts w:ascii="Calibri" w:hAnsi="Calibri" w:cs="Calibri"/>
        </w:rPr>
      </w:pPr>
      <w:proofErr w:type="spellStart"/>
      <w:r w:rsidRPr="002121F5">
        <w:rPr>
          <w:rFonts w:ascii="Calibri" w:hAnsi="Calibri" w:cs="Calibri"/>
          <w:b/>
          <w:bCs/>
        </w:rPr>
        <w:t>Broadcastová</w:t>
      </w:r>
      <w:proofErr w:type="spellEnd"/>
      <w:r w:rsidRPr="002121F5">
        <w:rPr>
          <w:rFonts w:ascii="Calibri" w:hAnsi="Calibri" w:cs="Calibri"/>
          <w:b/>
          <w:bCs/>
        </w:rPr>
        <w:t xml:space="preserve"> MAC adresa</w:t>
      </w:r>
      <w:r w:rsidRPr="002121F5">
        <w:rPr>
          <w:rFonts w:ascii="Calibri" w:hAnsi="Calibri" w:cs="Calibri"/>
        </w:rPr>
        <w:t xml:space="preserve"> – doručuje rámec všem zařízením v síti.</w:t>
      </w:r>
    </w:p>
    <w:p w14:paraId="3A8FF8FE" w14:textId="3FA53E44" w:rsidR="003D4FF2" w:rsidRPr="002E53F7" w:rsidRDefault="003D4FF2" w:rsidP="003D4FF2">
      <w:pPr>
        <w:pStyle w:val="Nadpis2"/>
        <w:numPr>
          <w:ilvl w:val="1"/>
          <w:numId w:val="13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2E53F7">
        <w:rPr>
          <w:rFonts w:ascii="Calibri" w:eastAsia="Calibri" w:hAnsi="Calibri" w:cs="Calibri"/>
          <w:b/>
          <w:bCs/>
          <w:kern w:val="0"/>
          <w:lang w:eastAsia="cs-CZ"/>
        </w:rPr>
        <w:lastRenderedPageBreak/>
        <w:t>Kolizní doména, přístupová metoda a způsob řešení kolize</w:t>
      </w:r>
    </w:p>
    <w:p w14:paraId="374FB4B8" w14:textId="77777777" w:rsidR="003D4FF2" w:rsidRPr="002121F5" w:rsidRDefault="003D4FF2" w:rsidP="003D4FF2">
      <w:pPr>
        <w:pStyle w:val="Odstavecseseznamem"/>
        <w:numPr>
          <w:ilvl w:val="0"/>
          <w:numId w:val="19"/>
        </w:numPr>
        <w:rPr>
          <w:rFonts w:ascii="Calibri" w:hAnsi="Calibri" w:cs="Calibri"/>
        </w:rPr>
      </w:pPr>
      <w:r w:rsidRPr="002121F5">
        <w:rPr>
          <w:rFonts w:ascii="Calibri" w:hAnsi="Calibri" w:cs="Calibri"/>
          <w:b/>
          <w:bCs/>
        </w:rPr>
        <w:t>Kolizní doména</w:t>
      </w:r>
      <w:r w:rsidRPr="002121F5">
        <w:rPr>
          <w:rFonts w:ascii="Calibri" w:hAnsi="Calibri" w:cs="Calibri"/>
        </w:rPr>
        <w:t xml:space="preserve"> – síťový segment, kde může dojít ke kolizi dat při souběžném vysílání více zařízení.</w:t>
      </w:r>
    </w:p>
    <w:p w14:paraId="07D4CB84" w14:textId="77777777" w:rsidR="003D4FF2" w:rsidRPr="002121F5" w:rsidRDefault="003D4FF2" w:rsidP="003D4FF2">
      <w:pPr>
        <w:pStyle w:val="Odstavecseseznamem"/>
        <w:numPr>
          <w:ilvl w:val="0"/>
          <w:numId w:val="19"/>
        </w:numPr>
        <w:rPr>
          <w:rFonts w:ascii="Calibri" w:hAnsi="Calibri" w:cs="Calibri"/>
        </w:rPr>
      </w:pPr>
      <w:r w:rsidRPr="002121F5">
        <w:rPr>
          <w:rFonts w:ascii="Calibri" w:hAnsi="Calibri" w:cs="Calibri"/>
          <w:b/>
          <w:bCs/>
        </w:rPr>
        <w:t>CSMA/CD (</w:t>
      </w:r>
      <w:proofErr w:type="spellStart"/>
      <w:r w:rsidRPr="002121F5">
        <w:rPr>
          <w:rFonts w:ascii="Calibri" w:hAnsi="Calibri" w:cs="Calibri"/>
          <w:b/>
          <w:bCs/>
        </w:rPr>
        <w:t>Carrier</w:t>
      </w:r>
      <w:proofErr w:type="spellEnd"/>
      <w:r w:rsidRPr="002121F5">
        <w:rPr>
          <w:rFonts w:ascii="Calibri" w:hAnsi="Calibri" w:cs="Calibri"/>
          <w:b/>
          <w:bCs/>
        </w:rPr>
        <w:t xml:space="preserve"> </w:t>
      </w:r>
      <w:proofErr w:type="spellStart"/>
      <w:r w:rsidRPr="002121F5">
        <w:rPr>
          <w:rFonts w:ascii="Calibri" w:hAnsi="Calibri" w:cs="Calibri"/>
          <w:b/>
          <w:bCs/>
        </w:rPr>
        <w:t>Sense</w:t>
      </w:r>
      <w:proofErr w:type="spellEnd"/>
      <w:r w:rsidRPr="002121F5">
        <w:rPr>
          <w:rFonts w:ascii="Calibri" w:hAnsi="Calibri" w:cs="Calibri"/>
          <w:b/>
          <w:bCs/>
        </w:rPr>
        <w:t xml:space="preserve"> </w:t>
      </w:r>
      <w:proofErr w:type="spellStart"/>
      <w:r w:rsidRPr="002121F5">
        <w:rPr>
          <w:rFonts w:ascii="Calibri" w:hAnsi="Calibri" w:cs="Calibri"/>
          <w:b/>
          <w:bCs/>
        </w:rPr>
        <w:t>Multiple</w:t>
      </w:r>
      <w:proofErr w:type="spellEnd"/>
      <w:r w:rsidRPr="002121F5">
        <w:rPr>
          <w:rFonts w:ascii="Calibri" w:hAnsi="Calibri" w:cs="Calibri"/>
          <w:b/>
          <w:bCs/>
        </w:rPr>
        <w:t xml:space="preserve"> Access </w:t>
      </w:r>
      <w:proofErr w:type="spellStart"/>
      <w:r w:rsidRPr="002121F5">
        <w:rPr>
          <w:rFonts w:ascii="Calibri" w:hAnsi="Calibri" w:cs="Calibri"/>
          <w:b/>
          <w:bCs/>
        </w:rPr>
        <w:t>with</w:t>
      </w:r>
      <w:proofErr w:type="spellEnd"/>
      <w:r w:rsidRPr="002121F5">
        <w:rPr>
          <w:rFonts w:ascii="Calibri" w:hAnsi="Calibri" w:cs="Calibri"/>
          <w:b/>
          <w:bCs/>
        </w:rPr>
        <w:t xml:space="preserve"> </w:t>
      </w:r>
      <w:proofErr w:type="spellStart"/>
      <w:r w:rsidRPr="002121F5">
        <w:rPr>
          <w:rFonts w:ascii="Calibri" w:hAnsi="Calibri" w:cs="Calibri"/>
          <w:b/>
          <w:bCs/>
        </w:rPr>
        <w:t>Collision</w:t>
      </w:r>
      <w:proofErr w:type="spellEnd"/>
      <w:r w:rsidRPr="002121F5">
        <w:rPr>
          <w:rFonts w:ascii="Calibri" w:hAnsi="Calibri" w:cs="Calibri"/>
          <w:b/>
          <w:bCs/>
        </w:rPr>
        <w:t xml:space="preserve"> </w:t>
      </w:r>
      <w:proofErr w:type="spellStart"/>
      <w:r w:rsidRPr="002121F5">
        <w:rPr>
          <w:rFonts w:ascii="Calibri" w:hAnsi="Calibri" w:cs="Calibri"/>
          <w:b/>
          <w:bCs/>
        </w:rPr>
        <w:t>Detection</w:t>
      </w:r>
      <w:proofErr w:type="spellEnd"/>
      <w:r w:rsidRPr="002121F5">
        <w:rPr>
          <w:rFonts w:ascii="Calibri" w:hAnsi="Calibri" w:cs="Calibri"/>
          <w:b/>
          <w:bCs/>
        </w:rPr>
        <w:t>)</w:t>
      </w:r>
      <w:r w:rsidRPr="002121F5">
        <w:rPr>
          <w:rFonts w:ascii="Calibri" w:hAnsi="Calibri" w:cs="Calibri"/>
        </w:rPr>
        <w:t xml:space="preserve"> – metoda, která detekuje kolize a řídí opětovné vysílání dat.</w:t>
      </w:r>
    </w:p>
    <w:p w14:paraId="236057D8" w14:textId="753B45BE" w:rsidR="003D4FF2" w:rsidRPr="002121F5" w:rsidRDefault="003D4FF2" w:rsidP="003D4FF2">
      <w:pPr>
        <w:pStyle w:val="Odstavecseseznamem"/>
        <w:numPr>
          <w:ilvl w:val="0"/>
          <w:numId w:val="19"/>
        </w:numPr>
        <w:rPr>
          <w:rFonts w:ascii="Calibri" w:hAnsi="Calibri" w:cs="Calibri"/>
        </w:rPr>
      </w:pPr>
      <w:r w:rsidRPr="002121F5">
        <w:rPr>
          <w:rFonts w:ascii="Calibri" w:hAnsi="Calibri" w:cs="Calibri"/>
          <w:b/>
          <w:bCs/>
        </w:rPr>
        <w:t xml:space="preserve">Řešení kolizí </w:t>
      </w:r>
      <w:r w:rsidRPr="002121F5">
        <w:rPr>
          <w:rFonts w:ascii="Calibri" w:hAnsi="Calibri" w:cs="Calibri"/>
        </w:rPr>
        <w:t>– čekání náhodného časového intervalu před opětovným vysíláním.</w:t>
      </w:r>
    </w:p>
    <w:p w14:paraId="6314B962" w14:textId="4EF38318" w:rsidR="005E519D" w:rsidRPr="002E53F7" w:rsidRDefault="005E519D" w:rsidP="005E519D">
      <w:pPr>
        <w:pStyle w:val="Nadpis2"/>
        <w:numPr>
          <w:ilvl w:val="1"/>
          <w:numId w:val="13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2E53F7">
        <w:rPr>
          <w:rFonts w:ascii="Calibri" w:eastAsia="Calibri" w:hAnsi="Calibri" w:cs="Calibri"/>
          <w:b/>
          <w:bCs/>
          <w:kern w:val="0"/>
          <w:lang w:eastAsia="cs-CZ"/>
        </w:rPr>
        <w:t>Síťový hardware zajišťující funkcionalitu a jejich rozdíly</w:t>
      </w:r>
    </w:p>
    <w:p w14:paraId="42FE22E9" w14:textId="37C018E7" w:rsidR="005E519D" w:rsidRPr="002121F5" w:rsidRDefault="005E519D" w:rsidP="005E519D">
      <w:pPr>
        <w:pStyle w:val="Odstavecseseznamem"/>
        <w:numPr>
          <w:ilvl w:val="0"/>
          <w:numId w:val="20"/>
        </w:numPr>
        <w:rPr>
          <w:rFonts w:ascii="Calibri" w:hAnsi="Calibri" w:cs="Calibri"/>
          <w:lang w:eastAsia="cs-CZ"/>
        </w:rPr>
      </w:pPr>
      <w:r w:rsidRPr="002121F5">
        <w:rPr>
          <w:rFonts w:ascii="Calibri" w:hAnsi="Calibri" w:cs="Calibri"/>
          <w:b/>
          <w:bCs/>
          <w:lang w:eastAsia="cs-CZ"/>
        </w:rPr>
        <w:t>Hub</w:t>
      </w:r>
      <w:r w:rsidRPr="002121F5">
        <w:rPr>
          <w:rFonts w:ascii="Calibri" w:hAnsi="Calibri" w:cs="Calibri"/>
          <w:lang w:eastAsia="cs-CZ"/>
        </w:rPr>
        <w:t xml:space="preserve"> – přeposílá data všem zařízením, způsobuje kolize.</w:t>
      </w:r>
    </w:p>
    <w:p w14:paraId="2A8E1AD0" w14:textId="1CB00FE7" w:rsidR="005E519D" w:rsidRPr="002121F5" w:rsidRDefault="005E519D" w:rsidP="005E519D">
      <w:pPr>
        <w:pStyle w:val="Odstavecseseznamem"/>
        <w:numPr>
          <w:ilvl w:val="0"/>
          <w:numId w:val="20"/>
        </w:numPr>
        <w:rPr>
          <w:rFonts w:ascii="Calibri" w:hAnsi="Calibri" w:cs="Calibri"/>
          <w:lang w:eastAsia="cs-CZ"/>
        </w:rPr>
      </w:pPr>
      <w:r w:rsidRPr="002121F5">
        <w:rPr>
          <w:rFonts w:ascii="Calibri" w:hAnsi="Calibri" w:cs="Calibri"/>
          <w:b/>
          <w:bCs/>
          <w:lang w:eastAsia="cs-CZ"/>
        </w:rPr>
        <w:t>Switch</w:t>
      </w:r>
      <w:r w:rsidRPr="002121F5">
        <w:rPr>
          <w:rFonts w:ascii="Calibri" w:hAnsi="Calibri" w:cs="Calibri"/>
          <w:lang w:eastAsia="cs-CZ"/>
        </w:rPr>
        <w:t xml:space="preserve"> – inteligentně přeposílá data pouze na správný port.</w:t>
      </w:r>
    </w:p>
    <w:p w14:paraId="28A7730F" w14:textId="0E24E8EE" w:rsidR="005E519D" w:rsidRPr="002121F5" w:rsidRDefault="005E519D" w:rsidP="005E519D">
      <w:pPr>
        <w:pStyle w:val="Odstavecseseznamem"/>
        <w:numPr>
          <w:ilvl w:val="0"/>
          <w:numId w:val="20"/>
        </w:numPr>
        <w:rPr>
          <w:rFonts w:ascii="Calibri" w:hAnsi="Calibri" w:cs="Calibri"/>
          <w:lang w:eastAsia="cs-CZ"/>
        </w:rPr>
      </w:pPr>
      <w:r w:rsidRPr="002121F5">
        <w:rPr>
          <w:rFonts w:ascii="Calibri" w:hAnsi="Calibri" w:cs="Calibri"/>
          <w:b/>
          <w:bCs/>
          <w:lang w:eastAsia="cs-CZ"/>
        </w:rPr>
        <w:t>Router</w:t>
      </w:r>
      <w:r w:rsidRPr="002121F5">
        <w:rPr>
          <w:rFonts w:ascii="Calibri" w:hAnsi="Calibri" w:cs="Calibri"/>
          <w:lang w:eastAsia="cs-CZ"/>
        </w:rPr>
        <w:t xml:space="preserve"> – propojuje různé sítě a směruje pakety.</w:t>
      </w:r>
    </w:p>
    <w:p w14:paraId="3AF5C397" w14:textId="01FF0C82" w:rsidR="005E519D" w:rsidRPr="002121F5" w:rsidRDefault="005E519D" w:rsidP="005E519D">
      <w:pPr>
        <w:pStyle w:val="Odstavecseseznamem"/>
        <w:numPr>
          <w:ilvl w:val="0"/>
          <w:numId w:val="20"/>
        </w:numPr>
        <w:rPr>
          <w:rFonts w:ascii="Calibri" w:hAnsi="Calibri" w:cs="Calibri"/>
          <w:lang w:eastAsia="cs-CZ"/>
        </w:rPr>
      </w:pPr>
      <w:proofErr w:type="spellStart"/>
      <w:r w:rsidRPr="002121F5">
        <w:rPr>
          <w:rFonts w:ascii="Calibri" w:hAnsi="Calibri" w:cs="Calibri"/>
          <w:b/>
          <w:bCs/>
          <w:lang w:eastAsia="cs-CZ"/>
        </w:rPr>
        <w:t>Bridge</w:t>
      </w:r>
      <w:proofErr w:type="spellEnd"/>
      <w:r w:rsidRPr="002121F5">
        <w:rPr>
          <w:rFonts w:ascii="Calibri" w:hAnsi="Calibri" w:cs="Calibri"/>
          <w:lang w:eastAsia="cs-CZ"/>
        </w:rPr>
        <w:t xml:space="preserve"> – spojuje segmenty sítě.</w:t>
      </w:r>
    </w:p>
    <w:p w14:paraId="015D5A17" w14:textId="636D8700" w:rsidR="005E519D" w:rsidRPr="002121F5" w:rsidRDefault="005E519D" w:rsidP="005E519D">
      <w:pPr>
        <w:pStyle w:val="Odstavecseseznamem"/>
        <w:numPr>
          <w:ilvl w:val="0"/>
          <w:numId w:val="20"/>
        </w:numPr>
        <w:rPr>
          <w:rFonts w:ascii="Calibri" w:hAnsi="Calibri" w:cs="Calibri"/>
          <w:lang w:eastAsia="cs-CZ"/>
        </w:rPr>
      </w:pPr>
      <w:proofErr w:type="spellStart"/>
      <w:r w:rsidRPr="002121F5">
        <w:rPr>
          <w:rFonts w:ascii="Calibri" w:hAnsi="Calibri" w:cs="Calibri"/>
          <w:b/>
          <w:bCs/>
          <w:lang w:eastAsia="cs-CZ"/>
        </w:rPr>
        <w:t>Repeater</w:t>
      </w:r>
      <w:proofErr w:type="spellEnd"/>
      <w:r w:rsidRPr="002121F5">
        <w:rPr>
          <w:rFonts w:ascii="Calibri" w:hAnsi="Calibri" w:cs="Calibri"/>
          <w:lang w:eastAsia="cs-CZ"/>
        </w:rPr>
        <w:t xml:space="preserve"> – zesiluje signál pro delší přenos.</w:t>
      </w:r>
    </w:p>
    <w:p w14:paraId="60F3BB83" w14:textId="4B93E8AE" w:rsidR="005E519D" w:rsidRPr="002121F5" w:rsidRDefault="005E519D" w:rsidP="005E519D">
      <w:pPr>
        <w:pStyle w:val="Odstavecseseznamem"/>
        <w:numPr>
          <w:ilvl w:val="0"/>
          <w:numId w:val="20"/>
        </w:numPr>
        <w:rPr>
          <w:rFonts w:ascii="Calibri" w:hAnsi="Calibri" w:cs="Calibri"/>
          <w:lang w:eastAsia="cs-CZ"/>
        </w:rPr>
      </w:pPr>
      <w:r w:rsidRPr="002121F5">
        <w:rPr>
          <w:rFonts w:ascii="Calibri" w:hAnsi="Calibri" w:cs="Calibri"/>
          <w:b/>
          <w:bCs/>
          <w:lang w:eastAsia="cs-CZ"/>
        </w:rPr>
        <w:t>Access Point</w:t>
      </w:r>
      <w:r w:rsidRPr="002121F5">
        <w:rPr>
          <w:rFonts w:ascii="Calibri" w:hAnsi="Calibri" w:cs="Calibri"/>
          <w:lang w:eastAsia="cs-CZ"/>
        </w:rPr>
        <w:t xml:space="preserve"> – umožňuje bezdrátové připojení k síti.</w:t>
      </w:r>
    </w:p>
    <w:p w14:paraId="3724A3DC" w14:textId="49F60D15" w:rsidR="00E95578" w:rsidRPr="002E53F7" w:rsidRDefault="00E95578" w:rsidP="00E95578">
      <w:pPr>
        <w:pStyle w:val="Nadpis2"/>
        <w:numPr>
          <w:ilvl w:val="1"/>
          <w:numId w:val="13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2E53F7">
        <w:rPr>
          <w:rFonts w:ascii="Calibri" w:eastAsia="Calibri" w:hAnsi="Calibri" w:cs="Calibri"/>
          <w:b/>
          <w:bCs/>
          <w:kern w:val="0"/>
          <w:lang w:eastAsia="cs-CZ"/>
        </w:rPr>
        <w:t>Zajištění redundance a navýšení přenosové kapacity přenosové linky</w:t>
      </w:r>
    </w:p>
    <w:p w14:paraId="371D578C" w14:textId="6624CE5F" w:rsidR="00E95578" w:rsidRPr="002121F5" w:rsidRDefault="00E95578" w:rsidP="00E95578">
      <w:pPr>
        <w:pStyle w:val="Odstavecseseznamem"/>
        <w:numPr>
          <w:ilvl w:val="0"/>
          <w:numId w:val="21"/>
        </w:numPr>
        <w:rPr>
          <w:rFonts w:ascii="Calibri" w:hAnsi="Calibri" w:cs="Calibri"/>
        </w:rPr>
      </w:pPr>
      <w:r w:rsidRPr="002121F5">
        <w:rPr>
          <w:rFonts w:ascii="Calibri" w:hAnsi="Calibri" w:cs="Calibri"/>
          <w:b/>
          <w:bCs/>
        </w:rPr>
        <w:t>Redundance</w:t>
      </w:r>
      <w:r w:rsidRPr="002121F5">
        <w:rPr>
          <w:rFonts w:ascii="Calibri" w:hAnsi="Calibri" w:cs="Calibri"/>
        </w:rPr>
        <w:t xml:space="preserve"> – záložní spojení pro vyšší spolehlivost.</w:t>
      </w:r>
    </w:p>
    <w:p w14:paraId="7BB46A26" w14:textId="4DDEE6EA" w:rsidR="00E95578" w:rsidRPr="002121F5" w:rsidRDefault="00E95578" w:rsidP="00E95578">
      <w:pPr>
        <w:pStyle w:val="Odstavecseseznamem"/>
        <w:numPr>
          <w:ilvl w:val="0"/>
          <w:numId w:val="21"/>
        </w:numPr>
        <w:rPr>
          <w:rFonts w:ascii="Calibri" w:hAnsi="Calibri" w:cs="Calibri"/>
        </w:rPr>
      </w:pPr>
      <w:r w:rsidRPr="002121F5">
        <w:rPr>
          <w:rFonts w:ascii="Calibri" w:hAnsi="Calibri" w:cs="Calibri"/>
          <w:b/>
          <w:bCs/>
        </w:rPr>
        <w:t xml:space="preserve">LACP (Link </w:t>
      </w:r>
      <w:proofErr w:type="spellStart"/>
      <w:r w:rsidRPr="002121F5">
        <w:rPr>
          <w:rFonts w:ascii="Calibri" w:hAnsi="Calibri" w:cs="Calibri"/>
          <w:b/>
          <w:bCs/>
        </w:rPr>
        <w:t>Aggregation</w:t>
      </w:r>
      <w:proofErr w:type="spellEnd"/>
      <w:r w:rsidRPr="002121F5">
        <w:rPr>
          <w:rFonts w:ascii="Calibri" w:hAnsi="Calibri" w:cs="Calibri"/>
          <w:b/>
          <w:bCs/>
        </w:rPr>
        <w:t xml:space="preserve"> </w:t>
      </w:r>
      <w:proofErr w:type="spellStart"/>
      <w:r w:rsidRPr="002121F5">
        <w:rPr>
          <w:rFonts w:ascii="Calibri" w:hAnsi="Calibri" w:cs="Calibri"/>
          <w:b/>
          <w:bCs/>
        </w:rPr>
        <w:t>Control</w:t>
      </w:r>
      <w:proofErr w:type="spellEnd"/>
      <w:r w:rsidRPr="002121F5">
        <w:rPr>
          <w:rFonts w:ascii="Calibri" w:hAnsi="Calibri" w:cs="Calibri"/>
          <w:b/>
          <w:bCs/>
        </w:rPr>
        <w:t xml:space="preserve"> </w:t>
      </w:r>
      <w:proofErr w:type="spellStart"/>
      <w:r w:rsidRPr="002121F5">
        <w:rPr>
          <w:rFonts w:ascii="Calibri" w:hAnsi="Calibri" w:cs="Calibri"/>
          <w:b/>
          <w:bCs/>
        </w:rPr>
        <w:t>Protocol</w:t>
      </w:r>
      <w:proofErr w:type="spellEnd"/>
      <w:r w:rsidRPr="002121F5">
        <w:rPr>
          <w:rFonts w:ascii="Calibri" w:hAnsi="Calibri" w:cs="Calibri"/>
          <w:b/>
          <w:bCs/>
        </w:rPr>
        <w:t>)</w:t>
      </w:r>
      <w:r w:rsidRPr="002121F5">
        <w:rPr>
          <w:rFonts w:ascii="Calibri" w:hAnsi="Calibri" w:cs="Calibri"/>
        </w:rPr>
        <w:t xml:space="preserve"> – kombinace více fyzických spojení do jednoho.</w:t>
      </w:r>
    </w:p>
    <w:p w14:paraId="17189EFC" w14:textId="0F93FAC7" w:rsidR="00E61209" w:rsidRPr="002121F5" w:rsidRDefault="00E95578" w:rsidP="00E95578">
      <w:pPr>
        <w:pStyle w:val="Odstavecseseznamem"/>
        <w:numPr>
          <w:ilvl w:val="0"/>
          <w:numId w:val="21"/>
        </w:numPr>
        <w:rPr>
          <w:rFonts w:ascii="Calibri" w:hAnsi="Calibri" w:cs="Calibri"/>
        </w:rPr>
      </w:pPr>
      <w:proofErr w:type="spellStart"/>
      <w:r w:rsidRPr="002121F5">
        <w:rPr>
          <w:rFonts w:ascii="Calibri" w:hAnsi="Calibri" w:cs="Calibri"/>
          <w:b/>
          <w:bCs/>
        </w:rPr>
        <w:t>EtherChannel</w:t>
      </w:r>
      <w:proofErr w:type="spellEnd"/>
      <w:r w:rsidRPr="002121F5">
        <w:rPr>
          <w:rFonts w:ascii="Calibri" w:hAnsi="Calibri" w:cs="Calibri"/>
          <w:b/>
          <w:bCs/>
        </w:rPr>
        <w:t xml:space="preserve"> </w:t>
      </w:r>
      <w:r w:rsidRPr="002121F5">
        <w:rPr>
          <w:rFonts w:ascii="Calibri" w:hAnsi="Calibri" w:cs="Calibri"/>
        </w:rPr>
        <w:t>– seskupení více spojů do jednoho logického.</w:t>
      </w:r>
    </w:p>
    <w:p w14:paraId="3B75FBA8" w14:textId="3EE23201" w:rsidR="000A4142" w:rsidRPr="002E53F7" w:rsidRDefault="000A4142" w:rsidP="000A4142">
      <w:pPr>
        <w:pStyle w:val="Nadpis2"/>
        <w:numPr>
          <w:ilvl w:val="1"/>
          <w:numId w:val="13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2E53F7">
        <w:rPr>
          <w:rFonts w:ascii="Calibri" w:eastAsia="Calibri" w:hAnsi="Calibri" w:cs="Calibri"/>
          <w:b/>
          <w:bCs/>
          <w:kern w:val="0"/>
          <w:lang w:eastAsia="cs-CZ"/>
        </w:rPr>
        <w:t>STP (</w:t>
      </w:r>
      <w:proofErr w:type="spellStart"/>
      <w:r w:rsidRPr="002E53F7">
        <w:rPr>
          <w:rFonts w:ascii="Calibri" w:eastAsia="Calibri" w:hAnsi="Calibri" w:cs="Calibri"/>
          <w:b/>
          <w:bCs/>
          <w:kern w:val="0"/>
          <w:lang w:eastAsia="cs-CZ"/>
        </w:rPr>
        <w:t>Spanning</w:t>
      </w:r>
      <w:proofErr w:type="spellEnd"/>
      <w:r w:rsidRPr="002E53F7">
        <w:rPr>
          <w:rFonts w:ascii="Calibri" w:eastAsia="Calibri" w:hAnsi="Calibri" w:cs="Calibri"/>
          <w:b/>
          <w:bCs/>
          <w:kern w:val="0"/>
          <w:lang w:eastAsia="cs-CZ"/>
        </w:rPr>
        <w:t xml:space="preserve"> </w:t>
      </w:r>
      <w:proofErr w:type="spellStart"/>
      <w:r w:rsidRPr="002E53F7">
        <w:rPr>
          <w:rFonts w:ascii="Calibri" w:eastAsia="Calibri" w:hAnsi="Calibri" w:cs="Calibri"/>
          <w:b/>
          <w:bCs/>
          <w:kern w:val="0"/>
          <w:lang w:eastAsia="cs-CZ"/>
        </w:rPr>
        <w:t>Tree</w:t>
      </w:r>
      <w:proofErr w:type="spellEnd"/>
      <w:r w:rsidRPr="002E53F7">
        <w:rPr>
          <w:rFonts w:ascii="Calibri" w:eastAsia="Calibri" w:hAnsi="Calibri" w:cs="Calibri"/>
          <w:b/>
          <w:bCs/>
          <w:kern w:val="0"/>
          <w:lang w:eastAsia="cs-CZ"/>
        </w:rPr>
        <w:t xml:space="preserve"> </w:t>
      </w:r>
      <w:proofErr w:type="spellStart"/>
      <w:r w:rsidRPr="002E53F7">
        <w:rPr>
          <w:rFonts w:ascii="Calibri" w:eastAsia="Calibri" w:hAnsi="Calibri" w:cs="Calibri"/>
          <w:b/>
          <w:bCs/>
          <w:kern w:val="0"/>
          <w:lang w:eastAsia="cs-CZ"/>
        </w:rPr>
        <w:t>Protocol</w:t>
      </w:r>
      <w:proofErr w:type="spellEnd"/>
      <w:r w:rsidRPr="002E53F7">
        <w:rPr>
          <w:rFonts w:ascii="Calibri" w:eastAsia="Calibri" w:hAnsi="Calibri" w:cs="Calibri"/>
          <w:b/>
          <w:bCs/>
          <w:kern w:val="0"/>
          <w:lang w:eastAsia="cs-CZ"/>
        </w:rPr>
        <w:t>)</w:t>
      </w:r>
    </w:p>
    <w:p w14:paraId="2A8D72F1" w14:textId="240493CC" w:rsidR="000A4142" w:rsidRPr="002121F5" w:rsidRDefault="000A4142" w:rsidP="000A4142">
      <w:pPr>
        <w:pStyle w:val="Nadpis3"/>
        <w:jc w:val="center"/>
        <w:rPr>
          <w:rFonts w:ascii="Calibri" w:hAnsi="Calibri" w:cs="Calibri"/>
        </w:rPr>
      </w:pPr>
      <w:r w:rsidRPr="002121F5">
        <w:rPr>
          <w:rFonts w:ascii="Calibri" w:hAnsi="Calibri" w:cs="Calibri"/>
        </w:rPr>
        <w:t>VYSVĚTLENÍ</w:t>
      </w:r>
    </w:p>
    <w:p w14:paraId="6999FC33" w14:textId="77777777" w:rsidR="000A4142" w:rsidRPr="002121F5" w:rsidRDefault="000A4142" w:rsidP="000A4142">
      <w:pPr>
        <w:rPr>
          <w:rFonts w:ascii="Calibri" w:hAnsi="Calibri" w:cs="Calibri"/>
        </w:rPr>
      </w:pPr>
      <w:r w:rsidRPr="002121F5">
        <w:rPr>
          <w:rFonts w:ascii="Calibri" w:hAnsi="Calibri" w:cs="Calibri"/>
        </w:rPr>
        <w:t>STP je protokol, který zabraňuje smyčkám v síti a zajišťuje efektivní přenos dat.</w:t>
      </w:r>
    </w:p>
    <w:p w14:paraId="536D27F6" w14:textId="77777777" w:rsidR="000A4142" w:rsidRPr="002121F5" w:rsidRDefault="000A4142" w:rsidP="000A4142">
      <w:pPr>
        <w:numPr>
          <w:ilvl w:val="0"/>
          <w:numId w:val="10"/>
        </w:numPr>
        <w:rPr>
          <w:rFonts w:ascii="Calibri" w:hAnsi="Calibri" w:cs="Calibri"/>
        </w:rPr>
      </w:pPr>
      <w:proofErr w:type="spellStart"/>
      <w:r w:rsidRPr="002121F5">
        <w:rPr>
          <w:rFonts w:ascii="Calibri" w:hAnsi="Calibri" w:cs="Calibri"/>
          <w:b/>
          <w:bCs/>
        </w:rPr>
        <w:t>Root</w:t>
      </w:r>
      <w:proofErr w:type="spellEnd"/>
      <w:r w:rsidRPr="002121F5">
        <w:rPr>
          <w:rFonts w:ascii="Calibri" w:hAnsi="Calibri" w:cs="Calibri"/>
          <w:b/>
          <w:bCs/>
        </w:rPr>
        <w:t xml:space="preserve"> </w:t>
      </w:r>
      <w:proofErr w:type="spellStart"/>
      <w:r w:rsidRPr="002121F5">
        <w:rPr>
          <w:rFonts w:ascii="Calibri" w:hAnsi="Calibri" w:cs="Calibri"/>
          <w:b/>
          <w:bCs/>
        </w:rPr>
        <w:t>bridge</w:t>
      </w:r>
      <w:proofErr w:type="spellEnd"/>
      <w:r w:rsidRPr="002121F5">
        <w:rPr>
          <w:rFonts w:ascii="Calibri" w:hAnsi="Calibri" w:cs="Calibri"/>
        </w:rPr>
        <w:t xml:space="preserve"> – centrální bod sítě, ke kterému se určují nejkratší cesty.</w:t>
      </w:r>
    </w:p>
    <w:p w14:paraId="1DA2F6BD" w14:textId="77777777" w:rsidR="000A4142" w:rsidRPr="002121F5" w:rsidRDefault="000A4142" w:rsidP="000A4142">
      <w:pPr>
        <w:numPr>
          <w:ilvl w:val="0"/>
          <w:numId w:val="10"/>
        </w:numPr>
        <w:rPr>
          <w:rFonts w:ascii="Calibri" w:hAnsi="Calibri" w:cs="Calibri"/>
        </w:rPr>
      </w:pPr>
      <w:r w:rsidRPr="002121F5">
        <w:rPr>
          <w:rFonts w:ascii="Calibri" w:hAnsi="Calibri" w:cs="Calibri"/>
          <w:b/>
          <w:bCs/>
        </w:rPr>
        <w:t>Konvergence</w:t>
      </w:r>
      <w:r w:rsidRPr="002121F5">
        <w:rPr>
          <w:rFonts w:ascii="Calibri" w:hAnsi="Calibri" w:cs="Calibri"/>
        </w:rPr>
        <w:t xml:space="preserve"> – proces stabilizace sítě při změně topologie (30–50 sekund).</w:t>
      </w:r>
    </w:p>
    <w:p w14:paraId="0FE0797E" w14:textId="77777777" w:rsidR="000A4142" w:rsidRPr="002121F5" w:rsidRDefault="000A4142" w:rsidP="000A4142">
      <w:pPr>
        <w:numPr>
          <w:ilvl w:val="0"/>
          <w:numId w:val="10"/>
        </w:numPr>
        <w:rPr>
          <w:rFonts w:ascii="Calibri" w:hAnsi="Calibri" w:cs="Calibri"/>
        </w:rPr>
      </w:pPr>
      <w:r w:rsidRPr="002121F5">
        <w:rPr>
          <w:rFonts w:ascii="Calibri" w:hAnsi="Calibri" w:cs="Calibri"/>
          <w:b/>
          <w:bCs/>
        </w:rPr>
        <w:t xml:space="preserve">RSTP (Rapid </w:t>
      </w:r>
      <w:proofErr w:type="spellStart"/>
      <w:r w:rsidRPr="002121F5">
        <w:rPr>
          <w:rFonts w:ascii="Calibri" w:hAnsi="Calibri" w:cs="Calibri"/>
          <w:b/>
          <w:bCs/>
        </w:rPr>
        <w:t>Spanning</w:t>
      </w:r>
      <w:proofErr w:type="spellEnd"/>
      <w:r w:rsidRPr="002121F5">
        <w:rPr>
          <w:rFonts w:ascii="Calibri" w:hAnsi="Calibri" w:cs="Calibri"/>
          <w:b/>
          <w:bCs/>
        </w:rPr>
        <w:t xml:space="preserve"> </w:t>
      </w:r>
      <w:proofErr w:type="spellStart"/>
      <w:r w:rsidRPr="002121F5">
        <w:rPr>
          <w:rFonts w:ascii="Calibri" w:hAnsi="Calibri" w:cs="Calibri"/>
          <w:b/>
          <w:bCs/>
        </w:rPr>
        <w:t>Tree</w:t>
      </w:r>
      <w:proofErr w:type="spellEnd"/>
      <w:r w:rsidRPr="002121F5">
        <w:rPr>
          <w:rFonts w:ascii="Calibri" w:hAnsi="Calibri" w:cs="Calibri"/>
          <w:b/>
          <w:bCs/>
        </w:rPr>
        <w:t xml:space="preserve"> </w:t>
      </w:r>
      <w:proofErr w:type="spellStart"/>
      <w:r w:rsidRPr="002121F5">
        <w:rPr>
          <w:rFonts w:ascii="Calibri" w:hAnsi="Calibri" w:cs="Calibri"/>
          <w:b/>
          <w:bCs/>
        </w:rPr>
        <w:t>Protocol</w:t>
      </w:r>
      <w:proofErr w:type="spellEnd"/>
      <w:r w:rsidRPr="002121F5">
        <w:rPr>
          <w:rFonts w:ascii="Calibri" w:hAnsi="Calibri" w:cs="Calibri"/>
          <w:b/>
          <w:bCs/>
        </w:rPr>
        <w:t>)</w:t>
      </w:r>
      <w:r w:rsidRPr="002121F5">
        <w:rPr>
          <w:rFonts w:ascii="Calibri" w:hAnsi="Calibri" w:cs="Calibri"/>
        </w:rPr>
        <w:t xml:space="preserve"> – vylepšená verze STP s rychlejší </w:t>
      </w:r>
      <w:proofErr w:type="spellStart"/>
      <w:r w:rsidRPr="002121F5">
        <w:rPr>
          <w:rFonts w:ascii="Calibri" w:hAnsi="Calibri" w:cs="Calibri"/>
        </w:rPr>
        <w:t>rekonvergencí</w:t>
      </w:r>
      <w:proofErr w:type="spellEnd"/>
      <w:r w:rsidRPr="002121F5">
        <w:rPr>
          <w:rFonts w:ascii="Calibri" w:hAnsi="Calibri" w:cs="Calibri"/>
        </w:rPr>
        <w:t>.</w:t>
      </w:r>
    </w:p>
    <w:p w14:paraId="1C9CC8F3" w14:textId="77777777" w:rsidR="000A4142" w:rsidRPr="002121F5" w:rsidRDefault="000A4142" w:rsidP="000A4142">
      <w:pPr>
        <w:numPr>
          <w:ilvl w:val="0"/>
          <w:numId w:val="10"/>
        </w:numPr>
        <w:rPr>
          <w:rFonts w:ascii="Calibri" w:hAnsi="Calibri" w:cs="Calibri"/>
        </w:rPr>
      </w:pPr>
      <w:r w:rsidRPr="002121F5">
        <w:rPr>
          <w:rFonts w:ascii="Calibri" w:hAnsi="Calibri" w:cs="Calibri"/>
          <w:b/>
          <w:bCs/>
        </w:rPr>
        <w:t>BPDU (</w:t>
      </w:r>
      <w:proofErr w:type="spellStart"/>
      <w:r w:rsidRPr="002121F5">
        <w:rPr>
          <w:rFonts w:ascii="Calibri" w:hAnsi="Calibri" w:cs="Calibri"/>
          <w:b/>
          <w:bCs/>
        </w:rPr>
        <w:t>Bridge</w:t>
      </w:r>
      <w:proofErr w:type="spellEnd"/>
      <w:r w:rsidRPr="002121F5">
        <w:rPr>
          <w:rFonts w:ascii="Calibri" w:hAnsi="Calibri" w:cs="Calibri"/>
          <w:b/>
          <w:bCs/>
        </w:rPr>
        <w:t xml:space="preserve"> </w:t>
      </w:r>
      <w:proofErr w:type="spellStart"/>
      <w:r w:rsidRPr="002121F5">
        <w:rPr>
          <w:rFonts w:ascii="Calibri" w:hAnsi="Calibri" w:cs="Calibri"/>
          <w:b/>
          <w:bCs/>
        </w:rPr>
        <w:t>Protocol</w:t>
      </w:r>
      <w:proofErr w:type="spellEnd"/>
      <w:r w:rsidRPr="002121F5">
        <w:rPr>
          <w:rFonts w:ascii="Calibri" w:hAnsi="Calibri" w:cs="Calibri"/>
          <w:b/>
          <w:bCs/>
        </w:rPr>
        <w:t xml:space="preserve"> Data </w:t>
      </w:r>
      <w:proofErr w:type="spellStart"/>
      <w:r w:rsidRPr="002121F5">
        <w:rPr>
          <w:rFonts w:ascii="Calibri" w:hAnsi="Calibri" w:cs="Calibri"/>
          <w:b/>
          <w:bCs/>
        </w:rPr>
        <w:t>Units</w:t>
      </w:r>
      <w:proofErr w:type="spellEnd"/>
      <w:r w:rsidRPr="002121F5">
        <w:rPr>
          <w:rFonts w:ascii="Calibri" w:hAnsi="Calibri" w:cs="Calibri"/>
          <w:b/>
          <w:bCs/>
        </w:rPr>
        <w:t>)</w:t>
      </w:r>
      <w:r w:rsidRPr="002121F5">
        <w:rPr>
          <w:rFonts w:ascii="Calibri" w:hAnsi="Calibri" w:cs="Calibri"/>
        </w:rPr>
        <w:t xml:space="preserve"> – zprávy používané k volbě </w:t>
      </w:r>
      <w:proofErr w:type="spellStart"/>
      <w:r w:rsidRPr="002121F5">
        <w:rPr>
          <w:rFonts w:ascii="Calibri" w:hAnsi="Calibri" w:cs="Calibri"/>
        </w:rPr>
        <w:t>root</w:t>
      </w:r>
      <w:proofErr w:type="spellEnd"/>
      <w:r w:rsidRPr="002121F5">
        <w:rPr>
          <w:rFonts w:ascii="Calibri" w:hAnsi="Calibri" w:cs="Calibri"/>
        </w:rPr>
        <w:t xml:space="preserve"> </w:t>
      </w:r>
      <w:proofErr w:type="spellStart"/>
      <w:r w:rsidRPr="002121F5">
        <w:rPr>
          <w:rFonts w:ascii="Calibri" w:hAnsi="Calibri" w:cs="Calibri"/>
        </w:rPr>
        <w:t>bridge</w:t>
      </w:r>
      <w:proofErr w:type="spellEnd"/>
      <w:r w:rsidRPr="002121F5">
        <w:rPr>
          <w:rFonts w:ascii="Calibri" w:hAnsi="Calibri" w:cs="Calibri"/>
        </w:rPr>
        <w:t>.</w:t>
      </w:r>
    </w:p>
    <w:p w14:paraId="00F702F0" w14:textId="77777777" w:rsidR="000A4142" w:rsidRPr="002121F5" w:rsidRDefault="000A4142" w:rsidP="000A4142">
      <w:pPr>
        <w:numPr>
          <w:ilvl w:val="0"/>
          <w:numId w:val="10"/>
        </w:numPr>
        <w:rPr>
          <w:rFonts w:ascii="Calibri" w:hAnsi="Calibri" w:cs="Calibri"/>
          <w:b/>
          <w:bCs/>
        </w:rPr>
      </w:pPr>
      <w:r w:rsidRPr="002121F5">
        <w:rPr>
          <w:rFonts w:ascii="Calibri" w:hAnsi="Calibri" w:cs="Calibri"/>
          <w:b/>
          <w:bCs/>
        </w:rPr>
        <w:t>Porty v STP:</w:t>
      </w:r>
    </w:p>
    <w:p w14:paraId="1F3862DE" w14:textId="77777777" w:rsidR="000A4142" w:rsidRPr="002121F5" w:rsidRDefault="000A4142" w:rsidP="000A4142">
      <w:pPr>
        <w:numPr>
          <w:ilvl w:val="1"/>
          <w:numId w:val="10"/>
        </w:numPr>
        <w:rPr>
          <w:rFonts w:ascii="Calibri" w:hAnsi="Calibri" w:cs="Calibri"/>
        </w:rPr>
      </w:pPr>
      <w:proofErr w:type="spellStart"/>
      <w:r w:rsidRPr="002121F5">
        <w:rPr>
          <w:rFonts w:ascii="Calibri" w:hAnsi="Calibri" w:cs="Calibri"/>
          <w:b/>
          <w:bCs/>
        </w:rPr>
        <w:t>Root</w:t>
      </w:r>
      <w:proofErr w:type="spellEnd"/>
      <w:r w:rsidRPr="002121F5">
        <w:rPr>
          <w:rFonts w:ascii="Calibri" w:hAnsi="Calibri" w:cs="Calibri"/>
          <w:b/>
          <w:bCs/>
        </w:rPr>
        <w:t xml:space="preserve"> port</w:t>
      </w:r>
      <w:r w:rsidRPr="002121F5">
        <w:rPr>
          <w:rFonts w:ascii="Calibri" w:hAnsi="Calibri" w:cs="Calibri"/>
        </w:rPr>
        <w:t xml:space="preserve"> – nejkratší cesta k </w:t>
      </w:r>
      <w:proofErr w:type="spellStart"/>
      <w:r w:rsidRPr="002121F5">
        <w:rPr>
          <w:rFonts w:ascii="Calibri" w:hAnsi="Calibri" w:cs="Calibri"/>
        </w:rPr>
        <w:t>root</w:t>
      </w:r>
      <w:proofErr w:type="spellEnd"/>
      <w:r w:rsidRPr="002121F5">
        <w:rPr>
          <w:rFonts w:ascii="Calibri" w:hAnsi="Calibri" w:cs="Calibri"/>
        </w:rPr>
        <w:t xml:space="preserve"> </w:t>
      </w:r>
      <w:proofErr w:type="spellStart"/>
      <w:r w:rsidRPr="002121F5">
        <w:rPr>
          <w:rFonts w:ascii="Calibri" w:hAnsi="Calibri" w:cs="Calibri"/>
        </w:rPr>
        <w:t>bridge</w:t>
      </w:r>
      <w:proofErr w:type="spellEnd"/>
      <w:r w:rsidRPr="002121F5">
        <w:rPr>
          <w:rFonts w:ascii="Calibri" w:hAnsi="Calibri" w:cs="Calibri"/>
        </w:rPr>
        <w:t>.</w:t>
      </w:r>
    </w:p>
    <w:p w14:paraId="5135A289" w14:textId="77777777" w:rsidR="000A4142" w:rsidRPr="002121F5" w:rsidRDefault="000A4142" w:rsidP="000A4142">
      <w:pPr>
        <w:numPr>
          <w:ilvl w:val="1"/>
          <w:numId w:val="10"/>
        </w:numPr>
        <w:rPr>
          <w:rFonts w:ascii="Calibri" w:hAnsi="Calibri" w:cs="Calibri"/>
        </w:rPr>
      </w:pPr>
      <w:proofErr w:type="spellStart"/>
      <w:r w:rsidRPr="002121F5">
        <w:rPr>
          <w:rFonts w:ascii="Calibri" w:hAnsi="Calibri" w:cs="Calibri"/>
          <w:b/>
          <w:bCs/>
        </w:rPr>
        <w:t>Designated</w:t>
      </w:r>
      <w:proofErr w:type="spellEnd"/>
      <w:r w:rsidRPr="002121F5">
        <w:rPr>
          <w:rFonts w:ascii="Calibri" w:hAnsi="Calibri" w:cs="Calibri"/>
          <w:b/>
          <w:bCs/>
        </w:rPr>
        <w:t xml:space="preserve"> port</w:t>
      </w:r>
      <w:r w:rsidRPr="002121F5">
        <w:rPr>
          <w:rFonts w:ascii="Calibri" w:hAnsi="Calibri" w:cs="Calibri"/>
        </w:rPr>
        <w:t xml:space="preserve"> – posílá data do segmentu.</w:t>
      </w:r>
    </w:p>
    <w:p w14:paraId="11A9367B" w14:textId="77777777" w:rsidR="000A4142" w:rsidRPr="002121F5" w:rsidRDefault="000A4142" w:rsidP="000A4142">
      <w:pPr>
        <w:numPr>
          <w:ilvl w:val="1"/>
          <w:numId w:val="10"/>
        </w:numPr>
        <w:rPr>
          <w:rFonts w:ascii="Calibri" w:hAnsi="Calibri" w:cs="Calibri"/>
        </w:rPr>
      </w:pPr>
      <w:proofErr w:type="spellStart"/>
      <w:r w:rsidRPr="002121F5">
        <w:rPr>
          <w:rFonts w:ascii="Calibri" w:hAnsi="Calibri" w:cs="Calibri"/>
          <w:b/>
          <w:bCs/>
        </w:rPr>
        <w:t>Blocked</w:t>
      </w:r>
      <w:proofErr w:type="spellEnd"/>
      <w:r w:rsidRPr="002121F5">
        <w:rPr>
          <w:rFonts w:ascii="Calibri" w:hAnsi="Calibri" w:cs="Calibri"/>
          <w:b/>
          <w:bCs/>
        </w:rPr>
        <w:t xml:space="preserve"> port</w:t>
      </w:r>
      <w:r w:rsidRPr="002121F5">
        <w:rPr>
          <w:rFonts w:ascii="Calibri" w:hAnsi="Calibri" w:cs="Calibri"/>
        </w:rPr>
        <w:t xml:space="preserve"> – brání smyčkám.</w:t>
      </w:r>
    </w:p>
    <w:p w14:paraId="4A9F267F" w14:textId="77777777" w:rsidR="000A547B" w:rsidRPr="00EC7C15" w:rsidRDefault="000A547B">
      <w:pPr>
        <w:rPr>
          <w:rFonts w:ascii="Calibri" w:hAnsi="Calibri" w:cs="Calibri"/>
        </w:rPr>
      </w:pPr>
    </w:p>
    <w:sectPr w:rsidR="000A547B" w:rsidRPr="00EC7C15" w:rsidSect="002E53F7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5FC"/>
    <w:multiLevelType w:val="multilevel"/>
    <w:tmpl w:val="4EB6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82F6E"/>
    <w:multiLevelType w:val="multilevel"/>
    <w:tmpl w:val="9DB0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3104E"/>
    <w:multiLevelType w:val="multilevel"/>
    <w:tmpl w:val="547A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C4AB9"/>
    <w:multiLevelType w:val="hybridMultilevel"/>
    <w:tmpl w:val="9C248D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43B43"/>
    <w:multiLevelType w:val="multilevel"/>
    <w:tmpl w:val="8814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80DA3"/>
    <w:multiLevelType w:val="multilevel"/>
    <w:tmpl w:val="D0C6B9A4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B1051EC"/>
    <w:multiLevelType w:val="multilevel"/>
    <w:tmpl w:val="12EA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A6384"/>
    <w:multiLevelType w:val="hybridMultilevel"/>
    <w:tmpl w:val="1BE69A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905F14"/>
    <w:multiLevelType w:val="multilevel"/>
    <w:tmpl w:val="8C064B20"/>
    <w:lvl w:ilvl="0">
      <w:start w:val="10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D694DDC"/>
    <w:multiLevelType w:val="hybridMultilevel"/>
    <w:tmpl w:val="49FCD7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7624"/>
    <w:multiLevelType w:val="hybridMultilevel"/>
    <w:tmpl w:val="33D855C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E400D2"/>
    <w:multiLevelType w:val="multilevel"/>
    <w:tmpl w:val="4158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60CED"/>
    <w:multiLevelType w:val="multilevel"/>
    <w:tmpl w:val="469A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52DBC"/>
    <w:multiLevelType w:val="multilevel"/>
    <w:tmpl w:val="6DC8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046CA"/>
    <w:multiLevelType w:val="hybridMultilevel"/>
    <w:tmpl w:val="F7FC22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A1228F"/>
    <w:multiLevelType w:val="multilevel"/>
    <w:tmpl w:val="0DB2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6248A"/>
    <w:multiLevelType w:val="hybridMultilevel"/>
    <w:tmpl w:val="05DC25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D4F36"/>
    <w:multiLevelType w:val="hybridMultilevel"/>
    <w:tmpl w:val="216449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B0C87"/>
    <w:multiLevelType w:val="multilevel"/>
    <w:tmpl w:val="927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A3F7E"/>
    <w:multiLevelType w:val="multilevel"/>
    <w:tmpl w:val="F5E2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C5C6C"/>
    <w:multiLevelType w:val="multilevel"/>
    <w:tmpl w:val="C0A6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04FF6"/>
    <w:multiLevelType w:val="hybridMultilevel"/>
    <w:tmpl w:val="B838E2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686320">
    <w:abstractNumId w:val="6"/>
  </w:num>
  <w:num w:numId="2" w16cid:durableId="1369834194">
    <w:abstractNumId w:val="12"/>
  </w:num>
  <w:num w:numId="3" w16cid:durableId="289897389">
    <w:abstractNumId w:val="15"/>
  </w:num>
  <w:num w:numId="4" w16cid:durableId="1968389806">
    <w:abstractNumId w:val="20"/>
  </w:num>
  <w:num w:numId="5" w16cid:durableId="345981830">
    <w:abstractNumId w:val="13"/>
  </w:num>
  <w:num w:numId="6" w16cid:durableId="1449154568">
    <w:abstractNumId w:val="4"/>
  </w:num>
  <w:num w:numId="7" w16cid:durableId="787354951">
    <w:abstractNumId w:val="18"/>
  </w:num>
  <w:num w:numId="8" w16cid:durableId="1974939192">
    <w:abstractNumId w:val="19"/>
  </w:num>
  <w:num w:numId="9" w16cid:durableId="1836021567">
    <w:abstractNumId w:val="11"/>
  </w:num>
  <w:num w:numId="10" w16cid:durableId="1288927380">
    <w:abstractNumId w:val="0"/>
  </w:num>
  <w:num w:numId="11" w16cid:durableId="2019044200">
    <w:abstractNumId w:val="1"/>
  </w:num>
  <w:num w:numId="12" w16cid:durableId="815074361">
    <w:abstractNumId w:val="5"/>
  </w:num>
  <w:num w:numId="13" w16cid:durableId="996618439">
    <w:abstractNumId w:val="8"/>
  </w:num>
  <w:num w:numId="14" w16cid:durableId="25447664">
    <w:abstractNumId w:val="14"/>
  </w:num>
  <w:num w:numId="15" w16cid:durableId="1841314036">
    <w:abstractNumId w:val="10"/>
  </w:num>
  <w:num w:numId="16" w16cid:durableId="1923175163">
    <w:abstractNumId w:val="7"/>
  </w:num>
  <w:num w:numId="17" w16cid:durableId="2033798558">
    <w:abstractNumId w:val="21"/>
  </w:num>
  <w:num w:numId="18" w16cid:durableId="367680146">
    <w:abstractNumId w:val="16"/>
  </w:num>
  <w:num w:numId="19" w16cid:durableId="73672918">
    <w:abstractNumId w:val="17"/>
  </w:num>
  <w:num w:numId="20" w16cid:durableId="613947934">
    <w:abstractNumId w:val="9"/>
  </w:num>
  <w:num w:numId="21" w16cid:durableId="207108096">
    <w:abstractNumId w:val="3"/>
  </w:num>
  <w:num w:numId="22" w16cid:durableId="1939603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9ED"/>
    <w:rsid w:val="00030D28"/>
    <w:rsid w:val="000A4142"/>
    <w:rsid w:val="000A547B"/>
    <w:rsid w:val="001C7D7E"/>
    <w:rsid w:val="002121F5"/>
    <w:rsid w:val="002D524F"/>
    <w:rsid w:val="002E53F7"/>
    <w:rsid w:val="003129FA"/>
    <w:rsid w:val="003D4FF2"/>
    <w:rsid w:val="004733B8"/>
    <w:rsid w:val="005E519D"/>
    <w:rsid w:val="0070321E"/>
    <w:rsid w:val="00780168"/>
    <w:rsid w:val="007E1DFC"/>
    <w:rsid w:val="00896CFC"/>
    <w:rsid w:val="009D58A7"/>
    <w:rsid w:val="00B47DA6"/>
    <w:rsid w:val="00C61E85"/>
    <w:rsid w:val="00D472DA"/>
    <w:rsid w:val="00D91752"/>
    <w:rsid w:val="00E379ED"/>
    <w:rsid w:val="00E61209"/>
    <w:rsid w:val="00E663A1"/>
    <w:rsid w:val="00E95578"/>
    <w:rsid w:val="00EC7C15"/>
    <w:rsid w:val="00ED265A"/>
    <w:rsid w:val="00ED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7C449"/>
  <w15:chartTrackingRefBased/>
  <w15:docId w15:val="{0948F24C-D2ED-42C5-888C-0CC0CE115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37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37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E37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37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37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37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37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37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37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37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E37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E37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379E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379E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379E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379E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379E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379E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37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37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37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37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37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379E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379E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379E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37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379E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379ED"/>
    <w:rPr>
      <w:b/>
      <w:bCs/>
      <w:smallCaps/>
      <w:color w:val="0F4761" w:themeColor="accent1" w:themeShade="BF"/>
      <w:spacing w:val="5"/>
    </w:rPr>
  </w:style>
  <w:style w:type="paragraph" w:customStyle="1" w:styleId="Styl1">
    <w:name w:val="Styl1"/>
    <w:basedOn w:val="Nadpis1"/>
    <w:link w:val="Styl1Char"/>
    <w:qFormat/>
    <w:rsid w:val="00EC7C15"/>
    <w:pPr>
      <w:spacing w:before="480" w:after="120" w:line="360" w:lineRule="auto"/>
      <w:jc w:val="center"/>
    </w:pPr>
    <w:rPr>
      <w:rFonts w:eastAsia="Calibri" w:cs="Calibri"/>
      <w:b/>
      <w:caps/>
      <w:kern w:val="0"/>
      <w:sz w:val="44"/>
      <w:szCs w:val="48"/>
      <w:lang w:eastAsia="cs-CZ"/>
      <w14:ligatures w14:val="none"/>
    </w:rPr>
  </w:style>
  <w:style w:type="character" w:customStyle="1" w:styleId="Styl1Char">
    <w:name w:val="Styl1 Char"/>
    <w:basedOn w:val="Nadpis1Char"/>
    <w:link w:val="Styl1"/>
    <w:rsid w:val="00EC7C15"/>
    <w:rPr>
      <w:rFonts w:asciiTheme="majorHAnsi" w:eastAsia="Calibri" w:hAnsiTheme="majorHAnsi" w:cs="Calibri"/>
      <w:b/>
      <w:caps/>
      <w:color w:val="0F4761" w:themeColor="accent1" w:themeShade="BF"/>
      <w:kern w:val="0"/>
      <w:sz w:val="44"/>
      <w:szCs w:val="48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8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739</Words>
  <Characters>4365</Characters>
  <Application>Microsoft Office Word</Application>
  <DocSecurity>0</DocSecurity>
  <Lines>36</Lines>
  <Paragraphs>10</Paragraphs>
  <ScaleCrop>false</ScaleCrop>
  <Company>HP</Company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Zimmer</dc:creator>
  <cp:keywords/>
  <dc:description/>
  <cp:lastModifiedBy>Ondřej Němčík</cp:lastModifiedBy>
  <cp:revision>3</cp:revision>
  <dcterms:created xsi:type="dcterms:W3CDTF">2025-03-16T15:51:00Z</dcterms:created>
  <dcterms:modified xsi:type="dcterms:W3CDTF">2025-03-21T18:27:00Z</dcterms:modified>
</cp:coreProperties>
</file>