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889915" w14:textId="55BACAC4" w:rsidR="00D16768" w:rsidRPr="00FF3AC7" w:rsidRDefault="00D16768" w:rsidP="00FF3AC7">
      <w:pPr>
        <w:pStyle w:val="Styl1"/>
        <w:spacing w:line="240" w:lineRule="auto"/>
      </w:pPr>
      <w:r>
        <w:t>9. PŘENOS DAT</w:t>
      </w:r>
    </w:p>
    <w:p w14:paraId="2765815D" w14:textId="77777777" w:rsidR="00D16768" w:rsidRPr="009A5222" w:rsidRDefault="00D16768" w:rsidP="00D16768">
      <w:pPr>
        <w:pStyle w:val="Nadpis2"/>
        <w:spacing w:before="0"/>
        <w:jc w:val="center"/>
        <w:rPr>
          <w:rFonts w:cstheme="majorHAnsi"/>
          <w:b/>
        </w:rPr>
      </w:pPr>
      <w:r w:rsidRPr="009A5222">
        <w:rPr>
          <w:rFonts w:cstheme="majorHAnsi"/>
        </w:rPr>
        <w:t>* nepovinné informace</w:t>
      </w:r>
    </w:p>
    <w:p w14:paraId="7C20923E" w14:textId="77777777" w:rsidR="00D16768" w:rsidRPr="009A5222" w:rsidRDefault="00D16768" w:rsidP="00D16768">
      <w:pPr>
        <w:pStyle w:val="Nadpis2"/>
        <w:spacing w:before="0"/>
        <w:jc w:val="center"/>
        <w:rPr>
          <w:rFonts w:asciiTheme="minorHAnsi" w:hAnsiTheme="minorHAnsi" w:cstheme="minorHAnsi"/>
          <w:b/>
        </w:rPr>
      </w:pPr>
      <w:r w:rsidRPr="00E83947">
        <w:rPr>
          <w:rFonts w:asciiTheme="minorHAnsi" w:hAnsiTheme="minorHAnsi" w:cstheme="minorHAnsi"/>
          <w:highlight w:val="yellow"/>
        </w:rPr>
        <w:t>důležité informace</w:t>
      </w:r>
    </w:p>
    <w:p w14:paraId="186B646C" w14:textId="1890AECE" w:rsidR="00D16768" w:rsidRDefault="00D16768" w:rsidP="00D16768">
      <w:pPr>
        <w:jc w:val="center"/>
        <w:rPr>
          <w:rFonts w:cstheme="minorHAnsi"/>
          <w:b/>
          <w:sz w:val="32"/>
          <w:szCs w:val="32"/>
        </w:rPr>
      </w:pPr>
      <w:r w:rsidRPr="009A5222">
        <w:rPr>
          <w:rFonts w:cstheme="minorHAnsi"/>
          <w:sz w:val="32"/>
          <w:szCs w:val="32"/>
        </w:rPr>
        <w:t>*</w:t>
      </w:r>
      <w:r w:rsidRPr="009A5222">
        <w:rPr>
          <w:rFonts w:cstheme="minorHAnsi"/>
          <w:b/>
          <w:sz w:val="32"/>
          <w:szCs w:val="32"/>
        </w:rPr>
        <w:t xml:space="preserve"> důležité informace v nepovinné sekci dokumentu</w:t>
      </w:r>
    </w:p>
    <w:p w14:paraId="2D40A8AA" w14:textId="77777777" w:rsidR="00FF3AC7" w:rsidRDefault="00FF3AC7" w:rsidP="00D16768">
      <w:pPr>
        <w:jc w:val="center"/>
        <w:rPr>
          <w:rFonts w:cstheme="minorHAnsi"/>
          <w:b/>
          <w:sz w:val="32"/>
          <w:szCs w:val="32"/>
        </w:rPr>
      </w:pPr>
    </w:p>
    <w:p w14:paraId="4E07B3FC" w14:textId="3F9F1A25" w:rsidR="00D16768" w:rsidRPr="00D16768" w:rsidRDefault="00D16768" w:rsidP="00D16768">
      <w:pPr>
        <w:rPr>
          <w:rFonts w:cstheme="minorHAnsi"/>
          <w:b/>
          <w:sz w:val="32"/>
          <w:szCs w:val="32"/>
        </w:rPr>
      </w:pPr>
    </w:p>
    <w:p w14:paraId="28E18AD0" w14:textId="4DF2EEA9" w:rsidR="00367427" w:rsidRPr="00F621AD" w:rsidRDefault="00367427" w:rsidP="00367427">
      <w:pPr>
        <w:pStyle w:val="Nadpis2"/>
        <w:numPr>
          <w:ilvl w:val="1"/>
          <w:numId w:val="17"/>
        </w:numPr>
        <w:rPr>
          <w:rFonts w:ascii="Calibri" w:eastAsia="Calibri" w:hAnsi="Calibri" w:cs="Calibri"/>
          <w:b/>
          <w:bCs/>
          <w:kern w:val="0"/>
          <w:lang w:eastAsia="cs-CZ"/>
        </w:rPr>
      </w:pPr>
      <w:r w:rsidRPr="00F621AD">
        <w:rPr>
          <w:rFonts w:ascii="Calibri" w:eastAsia="Calibri" w:hAnsi="Calibri" w:cs="Calibri"/>
          <w:b/>
          <w:bCs/>
          <w:kern w:val="0"/>
          <w:lang w:eastAsia="cs-CZ"/>
        </w:rPr>
        <w:t>Co je signál, útlum a zkreslení signálu</w:t>
      </w:r>
    </w:p>
    <w:p w14:paraId="6F9725C0" w14:textId="77777777" w:rsidR="00367427" w:rsidRPr="001613E8" w:rsidRDefault="00367427" w:rsidP="00367427">
      <w:pPr>
        <w:pStyle w:val="Nadpis3"/>
        <w:jc w:val="center"/>
        <w:rPr>
          <w:rFonts w:ascii="Calibri" w:hAnsi="Calibri" w:cs="Calibri"/>
        </w:rPr>
      </w:pPr>
      <w:r w:rsidRPr="001613E8">
        <w:rPr>
          <w:rFonts w:ascii="Calibri" w:hAnsi="Calibri" w:cs="Calibri"/>
        </w:rPr>
        <w:t>VYSVĚTLENÍ</w:t>
      </w:r>
    </w:p>
    <w:p w14:paraId="2E65C409" w14:textId="77777777" w:rsidR="00367427" w:rsidRPr="00D16768" w:rsidRDefault="00367427" w:rsidP="00367427">
      <w:pPr>
        <w:rPr>
          <w:rFonts w:ascii="Calibri" w:hAnsi="Calibri" w:cs="Calibri"/>
        </w:rPr>
      </w:pPr>
      <w:r w:rsidRPr="00D16768">
        <w:rPr>
          <w:rFonts w:ascii="Calibri" w:hAnsi="Calibri" w:cs="Calibri"/>
          <w:b/>
          <w:bCs/>
        </w:rPr>
        <w:t>Signál</w:t>
      </w:r>
      <w:r w:rsidRPr="00D16768">
        <w:rPr>
          <w:rFonts w:ascii="Calibri" w:hAnsi="Calibri" w:cs="Calibri"/>
        </w:rPr>
        <w:t xml:space="preserve"> – fyzikální jev přenášející informace (elektrický, optický apod.). </w:t>
      </w:r>
    </w:p>
    <w:p w14:paraId="111E47B7" w14:textId="77777777" w:rsidR="00367427" w:rsidRPr="00367427" w:rsidRDefault="00367427" w:rsidP="00367427">
      <w:pPr>
        <w:pStyle w:val="Odstavecseseznamem"/>
        <w:numPr>
          <w:ilvl w:val="0"/>
          <w:numId w:val="18"/>
        </w:numPr>
        <w:rPr>
          <w:rFonts w:ascii="Calibri" w:hAnsi="Calibri" w:cs="Calibri"/>
        </w:rPr>
      </w:pPr>
      <w:r w:rsidRPr="00367427">
        <w:rPr>
          <w:rFonts w:ascii="Calibri" w:hAnsi="Calibri" w:cs="Calibri"/>
          <w:b/>
          <w:bCs/>
        </w:rPr>
        <w:t>Analogový signál</w:t>
      </w:r>
      <w:r w:rsidRPr="00367427">
        <w:rPr>
          <w:rFonts w:ascii="Calibri" w:hAnsi="Calibri" w:cs="Calibri"/>
        </w:rPr>
        <w:t xml:space="preserve"> – nepřetržitý průběh (např. zvuk, televizní signál).</w:t>
      </w:r>
    </w:p>
    <w:p w14:paraId="51B20508" w14:textId="77777777" w:rsidR="00367427" w:rsidRPr="00367427" w:rsidRDefault="00367427" w:rsidP="00367427">
      <w:pPr>
        <w:pStyle w:val="Odstavecseseznamem"/>
        <w:numPr>
          <w:ilvl w:val="0"/>
          <w:numId w:val="18"/>
        </w:numPr>
        <w:rPr>
          <w:rFonts w:ascii="Calibri" w:hAnsi="Calibri" w:cs="Calibri"/>
        </w:rPr>
      </w:pPr>
      <w:r w:rsidRPr="00367427">
        <w:rPr>
          <w:rFonts w:ascii="Calibri" w:hAnsi="Calibri" w:cs="Calibri"/>
          <w:b/>
          <w:bCs/>
        </w:rPr>
        <w:t>Digitální signál</w:t>
      </w:r>
      <w:r w:rsidRPr="00367427">
        <w:rPr>
          <w:rFonts w:ascii="Calibri" w:hAnsi="Calibri" w:cs="Calibri"/>
        </w:rPr>
        <w:t xml:space="preserve"> – diskrétní hodnoty (1 a 0), využívá se např. v počítačových sítích.</w:t>
      </w:r>
    </w:p>
    <w:p w14:paraId="3577DDAC" w14:textId="77777777" w:rsidR="00367427" w:rsidRPr="00D16768" w:rsidRDefault="00367427" w:rsidP="00367427">
      <w:pPr>
        <w:rPr>
          <w:rFonts w:ascii="Calibri" w:hAnsi="Calibri" w:cs="Calibri"/>
        </w:rPr>
      </w:pPr>
      <w:r w:rsidRPr="00D16768">
        <w:rPr>
          <w:rFonts w:ascii="Calibri" w:hAnsi="Calibri" w:cs="Calibri"/>
          <w:b/>
          <w:bCs/>
        </w:rPr>
        <w:t>Útlum</w:t>
      </w:r>
      <w:r w:rsidRPr="00D16768">
        <w:rPr>
          <w:rFonts w:ascii="Calibri" w:hAnsi="Calibri" w:cs="Calibri"/>
        </w:rPr>
        <w:t xml:space="preserve"> – postupná ztráta síly signálu při přenosu na delší vzdálenost.</w:t>
      </w:r>
    </w:p>
    <w:p w14:paraId="527FDA30" w14:textId="77777777" w:rsidR="00367427" w:rsidRDefault="00367427" w:rsidP="00367427">
      <w:pPr>
        <w:rPr>
          <w:rFonts w:ascii="Calibri" w:hAnsi="Calibri" w:cs="Calibri"/>
        </w:rPr>
      </w:pPr>
      <w:r w:rsidRPr="00D16768">
        <w:rPr>
          <w:rFonts w:ascii="Calibri" w:hAnsi="Calibri" w:cs="Calibri"/>
          <w:b/>
          <w:bCs/>
        </w:rPr>
        <w:t>Zkreslení signálu</w:t>
      </w:r>
      <w:r w:rsidRPr="00D16768">
        <w:rPr>
          <w:rFonts w:ascii="Calibri" w:hAnsi="Calibri" w:cs="Calibri"/>
        </w:rPr>
        <w:t xml:space="preserve"> – změna signálu během přenosu, způsobená například šumem, interferencí.</w:t>
      </w:r>
    </w:p>
    <w:p w14:paraId="67CB59EC" w14:textId="0C3181A4" w:rsidR="00367427" w:rsidRPr="00F621AD" w:rsidRDefault="00367427" w:rsidP="00367427">
      <w:pPr>
        <w:pStyle w:val="Nadpis2"/>
        <w:numPr>
          <w:ilvl w:val="2"/>
          <w:numId w:val="17"/>
        </w:numPr>
        <w:rPr>
          <w:rFonts w:ascii="Calibri" w:eastAsia="Calibri" w:hAnsi="Calibri" w:cs="Calibri"/>
          <w:b/>
          <w:bCs/>
          <w:kern w:val="0"/>
          <w:lang w:eastAsia="cs-CZ"/>
        </w:rPr>
      </w:pPr>
      <w:r w:rsidRPr="00F621AD">
        <w:rPr>
          <w:rFonts w:ascii="Calibri" w:eastAsia="Calibri" w:hAnsi="Calibri" w:cs="Calibri"/>
          <w:b/>
          <w:bCs/>
          <w:kern w:val="0"/>
          <w:lang w:eastAsia="cs-CZ"/>
        </w:rPr>
        <w:t xml:space="preserve">Zpoždění, latence a </w:t>
      </w:r>
      <w:proofErr w:type="spellStart"/>
      <w:r w:rsidRPr="00F621AD">
        <w:rPr>
          <w:rFonts w:ascii="Calibri" w:eastAsia="Calibri" w:hAnsi="Calibri" w:cs="Calibri"/>
          <w:b/>
          <w:bCs/>
          <w:kern w:val="0"/>
          <w:lang w:eastAsia="cs-CZ"/>
        </w:rPr>
        <w:t>jitter</w:t>
      </w:r>
      <w:proofErr w:type="spellEnd"/>
    </w:p>
    <w:p w14:paraId="50EC9B94" w14:textId="0EA05A55" w:rsidR="003D3E44" w:rsidRPr="003D3E44" w:rsidRDefault="003D3E44" w:rsidP="003D3E44">
      <w:pPr>
        <w:pStyle w:val="Odstavecseseznamem"/>
        <w:numPr>
          <w:ilvl w:val="0"/>
          <w:numId w:val="19"/>
        </w:numPr>
        <w:rPr>
          <w:rFonts w:ascii="Calibri" w:hAnsi="Calibri" w:cs="Calibri"/>
        </w:rPr>
      </w:pPr>
      <w:r w:rsidRPr="003D3E44">
        <w:rPr>
          <w:rFonts w:ascii="Calibri" w:hAnsi="Calibri" w:cs="Calibri"/>
          <w:b/>
          <w:bCs/>
        </w:rPr>
        <w:t>Zpoždění signálu</w:t>
      </w:r>
      <w:r w:rsidRPr="003D3E44">
        <w:rPr>
          <w:rFonts w:ascii="Calibri" w:hAnsi="Calibri" w:cs="Calibri"/>
        </w:rPr>
        <w:t xml:space="preserve"> – čas, který signál potřebuje k dosažení cíle.</w:t>
      </w:r>
    </w:p>
    <w:p w14:paraId="20195961" w14:textId="52C9007E" w:rsidR="003D3E44" w:rsidRPr="003D3E44" w:rsidRDefault="003D3E44" w:rsidP="003D3E44">
      <w:pPr>
        <w:pStyle w:val="Odstavecseseznamem"/>
        <w:numPr>
          <w:ilvl w:val="0"/>
          <w:numId w:val="19"/>
        </w:numPr>
        <w:rPr>
          <w:rFonts w:ascii="Calibri" w:hAnsi="Calibri" w:cs="Calibri"/>
        </w:rPr>
      </w:pPr>
      <w:r w:rsidRPr="003D3E44">
        <w:rPr>
          <w:rFonts w:ascii="Calibri" w:hAnsi="Calibri" w:cs="Calibri"/>
          <w:b/>
          <w:bCs/>
        </w:rPr>
        <w:t>Zpoždění přenosu</w:t>
      </w:r>
      <w:r w:rsidRPr="003D3E44">
        <w:rPr>
          <w:rFonts w:ascii="Calibri" w:hAnsi="Calibri" w:cs="Calibri"/>
        </w:rPr>
        <w:t xml:space="preserve"> – doba potřebná k přenosu celého datového rámce.</w:t>
      </w:r>
    </w:p>
    <w:p w14:paraId="0786A533" w14:textId="067361C3" w:rsidR="003D3E44" w:rsidRPr="003D3E44" w:rsidRDefault="003D3E44" w:rsidP="003D3E44">
      <w:pPr>
        <w:pStyle w:val="Odstavecseseznamem"/>
        <w:numPr>
          <w:ilvl w:val="0"/>
          <w:numId w:val="19"/>
        </w:numPr>
        <w:rPr>
          <w:rFonts w:ascii="Calibri" w:hAnsi="Calibri" w:cs="Calibri"/>
        </w:rPr>
      </w:pPr>
      <w:r w:rsidRPr="003D3E44">
        <w:rPr>
          <w:rFonts w:ascii="Calibri" w:hAnsi="Calibri" w:cs="Calibri"/>
          <w:b/>
          <w:bCs/>
        </w:rPr>
        <w:t>Latence</w:t>
      </w:r>
      <w:r w:rsidRPr="003D3E44">
        <w:rPr>
          <w:rFonts w:ascii="Calibri" w:hAnsi="Calibri" w:cs="Calibri"/>
        </w:rPr>
        <w:t xml:space="preserve"> – celkové zpoždění v síti (kombinace výše uvedených zpoždění).</w:t>
      </w:r>
    </w:p>
    <w:p w14:paraId="39568A09" w14:textId="3D297965" w:rsidR="00367427" w:rsidRDefault="003D3E44" w:rsidP="003D3E44">
      <w:pPr>
        <w:pStyle w:val="Odstavecseseznamem"/>
        <w:numPr>
          <w:ilvl w:val="0"/>
          <w:numId w:val="19"/>
        </w:numPr>
        <w:rPr>
          <w:rFonts w:ascii="Calibri" w:hAnsi="Calibri" w:cs="Calibri"/>
        </w:rPr>
      </w:pPr>
      <w:proofErr w:type="spellStart"/>
      <w:r w:rsidRPr="003D3E44">
        <w:rPr>
          <w:rFonts w:ascii="Calibri" w:hAnsi="Calibri" w:cs="Calibri"/>
          <w:b/>
          <w:bCs/>
        </w:rPr>
        <w:t>Jitter</w:t>
      </w:r>
      <w:proofErr w:type="spellEnd"/>
      <w:r w:rsidRPr="003D3E44">
        <w:rPr>
          <w:rFonts w:ascii="Calibri" w:hAnsi="Calibri" w:cs="Calibri"/>
          <w:b/>
          <w:bCs/>
        </w:rPr>
        <w:t xml:space="preserve"> </w:t>
      </w:r>
      <w:r w:rsidRPr="003D3E44">
        <w:rPr>
          <w:rFonts w:ascii="Calibri" w:hAnsi="Calibri" w:cs="Calibri"/>
        </w:rPr>
        <w:t>– variabilita latence, která způsobuje nerovnoměrné doručování datových paketů.</w:t>
      </w:r>
    </w:p>
    <w:p w14:paraId="579A95A7" w14:textId="4621417D" w:rsidR="002303FE" w:rsidRPr="00F621AD" w:rsidRDefault="002303FE" w:rsidP="002303FE">
      <w:pPr>
        <w:pStyle w:val="Nadpis2"/>
        <w:numPr>
          <w:ilvl w:val="2"/>
          <w:numId w:val="17"/>
        </w:numPr>
        <w:rPr>
          <w:rFonts w:ascii="Calibri" w:eastAsia="Calibri" w:hAnsi="Calibri" w:cs="Calibri"/>
          <w:b/>
          <w:bCs/>
          <w:kern w:val="0"/>
          <w:lang w:eastAsia="cs-CZ"/>
        </w:rPr>
      </w:pPr>
      <w:r w:rsidRPr="00F621AD">
        <w:rPr>
          <w:rFonts w:ascii="Calibri" w:eastAsia="Calibri" w:hAnsi="Calibri" w:cs="Calibri"/>
          <w:b/>
          <w:bCs/>
          <w:kern w:val="0"/>
          <w:lang w:eastAsia="cs-CZ"/>
        </w:rPr>
        <w:t>Faktory ovlivňující přenos</w:t>
      </w:r>
    </w:p>
    <w:p w14:paraId="606C064D" w14:textId="77777777" w:rsidR="002303FE" w:rsidRPr="00D16768" w:rsidRDefault="002303FE" w:rsidP="002303FE">
      <w:pPr>
        <w:numPr>
          <w:ilvl w:val="0"/>
          <w:numId w:val="1"/>
        </w:numPr>
        <w:rPr>
          <w:rFonts w:ascii="Calibri" w:hAnsi="Calibri" w:cs="Calibri"/>
        </w:rPr>
      </w:pPr>
      <w:r w:rsidRPr="00D16768">
        <w:rPr>
          <w:rFonts w:ascii="Calibri" w:hAnsi="Calibri" w:cs="Calibri"/>
          <w:b/>
          <w:bCs/>
        </w:rPr>
        <w:t>Spolehlivost:</w:t>
      </w:r>
      <w:r w:rsidRPr="00D16768">
        <w:rPr>
          <w:rFonts w:ascii="Calibri" w:hAnsi="Calibri" w:cs="Calibri"/>
        </w:rPr>
        <w:t xml:space="preserve"> Data musí dorazit správně a bez chyb.</w:t>
      </w:r>
    </w:p>
    <w:p w14:paraId="2B3AA1A0" w14:textId="77777777" w:rsidR="002303FE" w:rsidRPr="00D16768" w:rsidRDefault="002303FE" w:rsidP="002303FE">
      <w:pPr>
        <w:numPr>
          <w:ilvl w:val="0"/>
          <w:numId w:val="1"/>
        </w:numPr>
        <w:rPr>
          <w:rFonts w:ascii="Calibri" w:hAnsi="Calibri" w:cs="Calibri"/>
        </w:rPr>
      </w:pPr>
      <w:r w:rsidRPr="00D16768">
        <w:rPr>
          <w:rFonts w:ascii="Calibri" w:hAnsi="Calibri" w:cs="Calibri"/>
          <w:b/>
          <w:bCs/>
        </w:rPr>
        <w:t>Rychlost:</w:t>
      </w:r>
      <w:r w:rsidRPr="00D16768">
        <w:rPr>
          <w:rFonts w:ascii="Calibri" w:hAnsi="Calibri" w:cs="Calibri"/>
        </w:rPr>
        <w:t xml:space="preserve"> Čím vyšší přenosová rychlost, tím efektivnější komunikace.</w:t>
      </w:r>
    </w:p>
    <w:p w14:paraId="25A8FF38" w14:textId="64A9B212" w:rsidR="002303FE" w:rsidRPr="002303FE" w:rsidRDefault="002303FE" w:rsidP="002303FE">
      <w:pPr>
        <w:numPr>
          <w:ilvl w:val="0"/>
          <w:numId w:val="1"/>
        </w:numPr>
        <w:rPr>
          <w:rFonts w:ascii="Calibri" w:hAnsi="Calibri" w:cs="Calibri"/>
        </w:rPr>
      </w:pPr>
      <w:r w:rsidRPr="00D16768">
        <w:rPr>
          <w:rFonts w:ascii="Calibri" w:hAnsi="Calibri" w:cs="Calibri"/>
          <w:b/>
          <w:bCs/>
        </w:rPr>
        <w:t>Správnost přenosu:</w:t>
      </w:r>
      <w:r w:rsidRPr="00D16768">
        <w:rPr>
          <w:rFonts w:ascii="Calibri" w:hAnsi="Calibri" w:cs="Calibri"/>
        </w:rPr>
        <w:t xml:space="preserve"> Ochrana proti chybám pomocí různých metod detekce a opravy chyb.</w:t>
      </w:r>
    </w:p>
    <w:p w14:paraId="283B8FBD" w14:textId="5803D16B" w:rsidR="003A08B8" w:rsidRPr="00F621AD" w:rsidRDefault="003A08B8" w:rsidP="003A08B8">
      <w:pPr>
        <w:pStyle w:val="Nadpis2"/>
        <w:numPr>
          <w:ilvl w:val="1"/>
          <w:numId w:val="17"/>
        </w:numPr>
        <w:rPr>
          <w:rFonts w:ascii="Calibri" w:eastAsia="Calibri" w:hAnsi="Calibri" w:cs="Calibri"/>
          <w:b/>
          <w:bCs/>
          <w:kern w:val="0"/>
          <w:lang w:eastAsia="cs-CZ"/>
        </w:rPr>
      </w:pPr>
      <w:r w:rsidRPr="00F621AD">
        <w:rPr>
          <w:rFonts w:ascii="Calibri" w:eastAsia="Calibri" w:hAnsi="Calibri" w:cs="Calibri"/>
          <w:b/>
          <w:bCs/>
          <w:kern w:val="0"/>
          <w:lang w:eastAsia="cs-CZ"/>
        </w:rPr>
        <w:t>Analogový a digitální přenos</w:t>
      </w:r>
    </w:p>
    <w:p w14:paraId="06873B82" w14:textId="331C2DF4" w:rsidR="003A08B8" w:rsidRPr="003A08B8" w:rsidRDefault="003A08B8" w:rsidP="003A08B8">
      <w:pPr>
        <w:pStyle w:val="Odstavecseseznamem"/>
        <w:numPr>
          <w:ilvl w:val="0"/>
          <w:numId w:val="20"/>
        </w:numPr>
        <w:rPr>
          <w:rFonts w:ascii="Calibri" w:hAnsi="Calibri" w:cs="Calibri"/>
        </w:rPr>
      </w:pPr>
      <w:r w:rsidRPr="003A08B8">
        <w:rPr>
          <w:rFonts w:ascii="Calibri" w:hAnsi="Calibri" w:cs="Calibri"/>
          <w:b/>
          <w:bCs/>
        </w:rPr>
        <w:t>Analogový přenos</w:t>
      </w:r>
      <w:r w:rsidRPr="003A08B8">
        <w:rPr>
          <w:rFonts w:ascii="Calibri" w:hAnsi="Calibri" w:cs="Calibri"/>
        </w:rPr>
        <w:t xml:space="preserve"> – plynulý signál, náchylnější na šum a útlum (např. staré telefonní hovory).</w:t>
      </w:r>
    </w:p>
    <w:p w14:paraId="10E8DE73" w14:textId="2D9D9C63" w:rsidR="003D3E44" w:rsidRDefault="003A08B8" w:rsidP="003D3E44">
      <w:pPr>
        <w:pStyle w:val="Odstavecseseznamem"/>
        <w:numPr>
          <w:ilvl w:val="0"/>
          <w:numId w:val="20"/>
        </w:numPr>
        <w:rPr>
          <w:rFonts w:ascii="Calibri" w:hAnsi="Calibri" w:cs="Calibri"/>
        </w:rPr>
      </w:pPr>
      <w:r w:rsidRPr="003A08B8">
        <w:rPr>
          <w:rFonts w:ascii="Calibri" w:hAnsi="Calibri" w:cs="Calibri"/>
          <w:b/>
          <w:bCs/>
        </w:rPr>
        <w:t>Digitální přenos</w:t>
      </w:r>
      <w:r w:rsidRPr="003A08B8">
        <w:rPr>
          <w:rFonts w:ascii="Calibri" w:hAnsi="Calibri" w:cs="Calibri"/>
        </w:rPr>
        <w:t xml:space="preserve"> – diskrétní hodnoty (1 a 0), výhodou je odolnost vůči šumu (např. přenos přes optická vlákna).</w:t>
      </w:r>
    </w:p>
    <w:p w14:paraId="4B449596" w14:textId="70A59834" w:rsidR="002303FE" w:rsidRPr="00F621AD" w:rsidRDefault="002303FE" w:rsidP="002303FE">
      <w:pPr>
        <w:pStyle w:val="Nadpis2"/>
        <w:numPr>
          <w:ilvl w:val="1"/>
          <w:numId w:val="17"/>
        </w:numPr>
        <w:rPr>
          <w:rFonts w:ascii="Calibri" w:eastAsia="Calibri" w:hAnsi="Calibri" w:cs="Calibri"/>
          <w:b/>
          <w:bCs/>
          <w:kern w:val="0"/>
          <w:lang w:eastAsia="cs-CZ"/>
        </w:rPr>
      </w:pPr>
      <w:r w:rsidRPr="00F621AD">
        <w:rPr>
          <w:rFonts w:ascii="Calibri" w:eastAsia="Calibri" w:hAnsi="Calibri" w:cs="Calibri"/>
          <w:b/>
          <w:bCs/>
          <w:kern w:val="0"/>
          <w:lang w:eastAsia="cs-CZ"/>
        </w:rPr>
        <w:t>Přepojování okruhů a packetů</w:t>
      </w:r>
    </w:p>
    <w:p w14:paraId="393E880F" w14:textId="3CD23A74" w:rsidR="002303FE" w:rsidRPr="002303FE" w:rsidRDefault="002303FE" w:rsidP="002303FE">
      <w:pPr>
        <w:pStyle w:val="Odstavecseseznamem"/>
        <w:numPr>
          <w:ilvl w:val="0"/>
          <w:numId w:val="21"/>
        </w:numPr>
        <w:rPr>
          <w:rFonts w:ascii="Calibri" w:hAnsi="Calibri" w:cs="Calibri"/>
        </w:rPr>
      </w:pPr>
      <w:r w:rsidRPr="002303FE">
        <w:rPr>
          <w:rFonts w:ascii="Calibri" w:hAnsi="Calibri" w:cs="Calibri"/>
          <w:b/>
          <w:bCs/>
        </w:rPr>
        <w:t>Přepojování okruhů:</w:t>
      </w:r>
      <w:r w:rsidRPr="002303FE">
        <w:rPr>
          <w:rFonts w:ascii="Calibri" w:hAnsi="Calibri" w:cs="Calibri"/>
        </w:rPr>
        <w:t xml:space="preserve"> Vytvoření pevného spojení mezi dvěma body po dobu komunikace (např. telefonní hovory).</w:t>
      </w:r>
    </w:p>
    <w:p w14:paraId="5BC660B0" w14:textId="2E52C20A" w:rsidR="002303FE" w:rsidRDefault="002303FE" w:rsidP="002303FE">
      <w:pPr>
        <w:pStyle w:val="Odstavecseseznamem"/>
        <w:numPr>
          <w:ilvl w:val="0"/>
          <w:numId w:val="21"/>
        </w:numPr>
        <w:rPr>
          <w:rFonts w:ascii="Calibri" w:hAnsi="Calibri" w:cs="Calibri"/>
        </w:rPr>
      </w:pPr>
      <w:r w:rsidRPr="002303FE">
        <w:rPr>
          <w:rFonts w:ascii="Calibri" w:hAnsi="Calibri" w:cs="Calibri"/>
          <w:b/>
          <w:bCs/>
        </w:rPr>
        <w:t>Přepojování paketů</w:t>
      </w:r>
      <w:r w:rsidRPr="002303FE">
        <w:rPr>
          <w:rFonts w:ascii="Calibri" w:hAnsi="Calibri" w:cs="Calibri"/>
        </w:rPr>
        <w:t xml:space="preserve">: Data jsou rozdělena na menší části (pakety), které jsou odesílány nejefektivnější cestou (např. internet, </w:t>
      </w:r>
      <w:proofErr w:type="spellStart"/>
      <w:r w:rsidRPr="002303FE">
        <w:rPr>
          <w:rFonts w:ascii="Calibri" w:hAnsi="Calibri" w:cs="Calibri"/>
        </w:rPr>
        <w:t>VoIP</w:t>
      </w:r>
      <w:proofErr w:type="spellEnd"/>
      <w:r w:rsidRPr="002303FE">
        <w:rPr>
          <w:rFonts w:ascii="Calibri" w:hAnsi="Calibri" w:cs="Calibri"/>
        </w:rPr>
        <w:t>).</w:t>
      </w:r>
    </w:p>
    <w:p w14:paraId="0B653457" w14:textId="6ED2957E" w:rsidR="002303FE" w:rsidRPr="00F621AD" w:rsidRDefault="002303FE" w:rsidP="002303FE">
      <w:pPr>
        <w:pStyle w:val="Nadpis2"/>
        <w:numPr>
          <w:ilvl w:val="1"/>
          <w:numId w:val="17"/>
        </w:numPr>
        <w:rPr>
          <w:rFonts w:ascii="Calibri" w:eastAsia="Calibri" w:hAnsi="Calibri" w:cs="Calibri"/>
          <w:b/>
          <w:bCs/>
          <w:kern w:val="0"/>
          <w:lang w:eastAsia="cs-CZ"/>
        </w:rPr>
      </w:pPr>
      <w:r w:rsidRPr="00F621AD">
        <w:rPr>
          <w:rFonts w:ascii="Calibri" w:eastAsia="Calibri" w:hAnsi="Calibri" w:cs="Calibri"/>
          <w:b/>
          <w:bCs/>
          <w:kern w:val="0"/>
          <w:lang w:eastAsia="cs-CZ"/>
        </w:rPr>
        <w:t>Spolehlivý a nespolehlivý přenos</w:t>
      </w:r>
    </w:p>
    <w:p w14:paraId="459FD66B" w14:textId="2EB64260" w:rsidR="002303FE" w:rsidRPr="002303FE" w:rsidRDefault="002303FE" w:rsidP="002303FE">
      <w:pPr>
        <w:pStyle w:val="Odstavecseseznamem"/>
        <w:numPr>
          <w:ilvl w:val="0"/>
          <w:numId w:val="24"/>
        </w:numPr>
        <w:rPr>
          <w:rFonts w:ascii="Calibri" w:hAnsi="Calibri" w:cs="Calibri"/>
        </w:rPr>
      </w:pPr>
      <w:r w:rsidRPr="002303FE">
        <w:rPr>
          <w:rFonts w:ascii="Calibri" w:hAnsi="Calibri" w:cs="Calibri"/>
          <w:b/>
          <w:bCs/>
        </w:rPr>
        <w:t>Spolehlivý přenos:</w:t>
      </w:r>
      <w:r w:rsidRPr="002303FE">
        <w:rPr>
          <w:rFonts w:ascii="Calibri" w:hAnsi="Calibri" w:cs="Calibri"/>
        </w:rPr>
        <w:t xml:space="preserve"> Použití potvrzení a kontrolních mechanismů (např. TCP protokol).</w:t>
      </w:r>
    </w:p>
    <w:p w14:paraId="56FEE35C" w14:textId="611A1345" w:rsidR="002303FE" w:rsidRPr="002303FE" w:rsidRDefault="002303FE" w:rsidP="002303FE">
      <w:pPr>
        <w:pStyle w:val="Odstavecseseznamem"/>
        <w:numPr>
          <w:ilvl w:val="0"/>
          <w:numId w:val="24"/>
        </w:numPr>
        <w:rPr>
          <w:rFonts w:ascii="Calibri" w:hAnsi="Calibri" w:cs="Calibri"/>
        </w:rPr>
      </w:pPr>
      <w:r w:rsidRPr="002303FE">
        <w:rPr>
          <w:rFonts w:ascii="Calibri" w:hAnsi="Calibri" w:cs="Calibri"/>
          <w:b/>
          <w:bCs/>
        </w:rPr>
        <w:t>Nespolehlivý přenos:</w:t>
      </w:r>
      <w:r w:rsidRPr="002303FE">
        <w:rPr>
          <w:rFonts w:ascii="Calibri" w:hAnsi="Calibri" w:cs="Calibri"/>
        </w:rPr>
        <w:t xml:space="preserve"> Data se přenášejí bez potvrzení a oprav chyb (např. UDP protokol).</w:t>
      </w:r>
    </w:p>
    <w:p w14:paraId="0895147B" w14:textId="30EFC99A" w:rsidR="002303FE" w:rsidRPr="00F621AD" w:rsidRDefault="002303FE" w:rsidP="002303FE">
      <w:pPr>
        <w:pStyle w:val="Nadpis2"/>
        <w:numPr>
          <w:ilvl w:val="1"/>
          <w:numId w:val="17"/>
        </w:numPr>
        <w:rPr>
          <w:rFonts w:ascii="Calibri" w:eastAsia="Calibri" w:hAnsi="Calibri" w:cs="Calibri"/>
          <w:b/>
          <w:bCs/>
          <w:kern w:val="0"/>
          <w:lang w:eastAsia="cs-CZ"/>
        </w:rPr>
      </w:pPr>
      <w:r w:rsidRPr="00F621AD">
        <w:rPr>
          <w:rFonts w:ascii="Calibri" w:eastAsia="Calibri" w:hAnsi="Calibri" w:cs="Calibri"/>
          <w:b/>
          <w:bCs/>
          <w:kern w:val="0"/>
          <w:lang w:eastAsia="cs-CZ"/>
        </w:rPr>
        <w:lastRenderedPageBreak/>
        <w:t>Spojovaný a nespojovaný přenos</w:t>
      </w:r>
    </w:p>
    <w:p w14:paraId="523E1F6D" w14:textId="6C8DCB98" w:rsidR="002303FE" w:rsidRPr="002303FE" w:rsidRDefault="002303FE" w:rsidP="002303FE">
      <w:pPr>
        <w:pStyle w:val="Odstavecseseznamem"/>
        <w:numPr>
          <w:ilvl w:val="0"/>
          <w:numId w:val="25"/>
        </w:numPr>
        <w:rPr>
          <w:rFonts w:ascii="Calibri" w:hAnsi="Calibri" w:cs="Calibri"/>
        </w:rPr>
      </w:pPr>
      <w:r w:rsidRPr="002303FE">
        <w:rPr>
          <w:rFonts w:ascii="Calibri" w:hAnsi="Calibri" w:cs="Calibri"/>
          <w:b/>
          <w:bCs/>
        </w:rPr>
        <w:t xml:space="preserve">Spojovaný přenos: </w:t>
      </w:r>
      <w:r w:rsidRPr="002303FE">
        <w:rPr>
          <w:rFonts w:ascii="Calibri" w:hAnsi="Calibri" w:cs="Calibri"/>
        </w:rPr>
        <w:t>Před přenosem se vytvoří spojení mezi odesílatelem a příjemcem (např. telefonní hovory).</w:t>
      </w:r>
    </w:p>
    <w:p w14:paraId="5CEF788C" w14:textId="0AA047E8" w:rsidR="002303FE" w:rsidRPr="00FF3AC7" w:rsidRDefault="002303FE" w:rsidP="00047EAD">
      <w:pPr>
        <w:pStyle w:val="Odstavecseseznamem"/>
        <w:numPr>
          <w:ilvl w:val="0"/>
          <w:numId w:val="25"/>
        </w:numPr>
        <w:rPr>
          <w:rFonts w:ascii="Calibri" w:hAnsi="Calibri" w:cs="Calibri"/>
        </w:rPr>
      </w:pPr>
      <w:r w:rsidRPr="002303FE">
        <w:rPr>
          <w:rFonts w:ascii="Calibri" w:hAnsi="Calibri" w:cs="Calibri"/>
          <w:b/>
          <w:bCs/>
        </w:rPr>
        <w:t>Nespojovaný přenos</w:t>
      </w:r>
      <w:r w:rsidRPr="002303FE">
        <w:rPr>
          <w:rFonts w:ascii="Calibri" w:hAnsi="Calibri" w:cs="Calibri"/>
        </w:rPr>
        <w:t>: Každá zpráva je odesílána nezávisle, bez předchozího vytvoření spojení (např. e-mail, IP protokol).</w:t>
      </w:r>
    </w:p>
    <w:p w14:paraId="0E233E1C" w14:textId="16973B05" w:rsidR="007A3CBC" w:rsidRPr="00F621AD" w:rsidRDefault="007A3CBC" w:rsidP="007A3CBC">
      <w:pPr>
        <w:pStyle w:val="Nadpis2"/>
        <w:numPr>
          <w:ilvl w:val="1"/>
          <w:numId w:val="17"/>
        </w:numPr>
        <w:rPr>
          <w:rFonts w:ascii="Calibri" w:eastAsia="Calibri" w:hAnsi="Calibri" w:cs="Calibri"/>
          <w:b/>
          <w:bCs/>
          <w:kern w:val="0"/>
          <w:lang w:eastAsia="cs-CZ"/>
        </w:rPr>
      </w:pPr>
      <w:r w:rsidRPr="00F621AD">
        <w:rPr>
          <w:rFonts w:ascii="Calibri" w:eastAsia="Calibri" w:hAnsi="Calibri" w:cs="Calibri"/>
          <w:b/>
          <w:bCs/>
          <w:kern w:val="0"/>
          <w:lang w:eastAsia="cs-CZ"/>
        </w:rPr>
        <w:t>Simplexní, polo a plně duplexní přenos</w:t>
      </w:r>
    </w:p>
    <w:p w14:paraId="5C393BD4" w14:textId="77777777" w:rsidR="007A3CBC" w:rsidRPr="007A3CBC" w:rsidRDefault="007A3CBC" w:rsidP="007A3CBC">
      <w:pPr>
        <w:pStyle w:val="Odstavecseseznamem"/>
        <w:numPr>
          <w:ilvl w:val="0"/>
          <w:numId w:val="26"/>
        </w:numPr>
        <w:rPr>
          <w:rFonts w:ascii="Calibri" w:hAnsi="Calibri" w:cs="Calibri"/>
        </w:rPr>
      </w:pPr>
      <w:r w:rsidRPr="007A3CBC">
        <w:rPr>
          <w:rFonts w:ascii="Calibri" w:hAnsi="Calibri" w:cs="Calibri"/>
          <w:b/>
          <w:bCs/>
        </w:rPr>
        <w:t>Simplexní přenos</w:t>
      </w:r>
      <w:r w:rsidRPr="007A3CBC">
        <w:rPr>
          <w:rFonts w:ascii="Calibri" w:hAnsi="Calibri" w:cs="Calibri"/>
        </w:rPr>
        <w:t xml:space="preserve"> – jednosměrný přenos (např. televize).</w:t>
      </w:r>
    </w:p>
    <w:p w14:paraId="1AB90ED5" w14:textId="77777777" w:rsidR="007A3CBC" w:rsidRPr="007A3CBC" w:rsidRDefault="007A3CBC" w:rsidP="007A3CBC">
      <w:pPr>
        <w:pStyle w:val="Odstavecseseznamem"/>
        <w:numPr>
          <w:ilvl w:val="0"/>
          <w:numId w:val="26"/>
        </w:numPr>
        <w:rPr>
          <w:rFonts w:ascii="Calibri" w:hAnsi="Calibri" w:cs="Calibri"/>
        </w:rPr>
      </w:pPr>
      <w:proofErr w:type="spellStart"/>
      <w:r w:rsidRPr="007A3CBC">
        <w:rPr>
          <w:rFonts w:ascii="Calibri" w:hAnsi="Calibri" w:cs="Calibri"/>
          <w:b/>
          <w:bCs/>
        </w:rPr>
        <w:t>Poloduplexní</w:t>
      </w:r>
      <w:proofErr w:type="spellEnd"/>
      <w:r w:rsidRPr="007A3CBC">
        <w:rPr>
          <w:rFonts w:ascii="Calibri" w:hAnsi="Calibri" w:cs="Calibri"/>
          <w:b/>
          <w:bCs/>
        </w:rPr>
        <w:t xml:space="preserve"> přenos</w:t>
      </w:r>
      <w:r w:rsidRPr="007A3CBC">
        <w:rPr>
          <w:rFonts w:ascii="Calibri" w:hAnsi="Calibri" w:cs="Calibri"/>
        </w:rPr>
        <w:t xml:space="preserve"> – střídavý přenos oběma směry, ale ne současně (např. vysílačky).</w:t>
      </w:r>
    </w:p>
    <w:p w14:paraId="487ABA8D" w14:textId="77777777" w:rsidR="007A3CBC" w:rsidRPr="007A3CBC" w:rsidRDefault="007A3CBC" w:rsidP="007A3CBC">
      <w:pPr>
        <w:pStyle w:val="Odstavecseseznamem"/>
        <w:numPr>
          <w:ilvl w:val="0"/>
          <w:numId w:val="26"/>
        </w:numPr>
        <w:rPr>
          <w:rFonts w:ascii="Calibri" w:hAnsi="Calibri" w:cs="Calibri"/>
        </w:rPr>
      </w:pPr>
      <w:r w:rsidRPr="007A3CBC">
        <w:rPr>
          <w:rFonts w:ascii="Calibri" w:hAnsi="Calibri" w:cs="Calibri"/>
          <w:b/>
          <w:bCs/>
        </w:rPr>
        <w:t>Plně duplexní přenos</w:t>
      </w:r>
      <w:r w:rsidRPr="007A3CBC">
        <w:rPr>
          <w:rFonts w:ascii="Calibri" w:hAnsi="Calibri" w:cs="Calibri"/>
        </w:rPr>
        <w:t xml:space="preserve"> – současný přenos v obou směrech (např. telefonní hovory).</w:t>
      </w:r>
    </w:p>
    <w:p w14:paraId="06E04669" w14:textId="2EC79EBC" w:rsidR="007A3CBC" w:rsidRPr="00F621AD" w:rsidRDefault="007A3CBC" w:rsidP="00047EAD">
      <w:pPr>
        <w:pStyle w:val="Nadpis2"/>
        <w:numPr>
          <w:ilvl w:val="1"/>
          <w:numId w:val="17"/>
        </w:numPr>
        <w:rPr>
          <w:rFonts w:ascii="Calibri" w:eastAsia="Calibri" w:hAnsi="Calibri" w:cs="Calibri"/>
          <w:b/>
          <w:bCs/>
          <w:kern w:val="0"/>
          <w:lang w:eastAsia="cs-CZ"/>
        </w:rPr>
      </w:pPr>
      <w:r w:rsidRPr="00F621AD">
        <w:rPr>
          <w:rFonts w:ascii="Calibri" w:eastAsia="Calibri" w:hAnsi="Calibri" w:cs="Calibri"/>
          <w:b/>
          <w:bCs/>
          <w:kern w:val="0"/>
          <w:lang w:eastAsia="cs-CZ"/>
        </w:rPr>
        <w:t>Asynchronní, synchronní a arytmický přenos</w:t>
      </w:r>
    </w:p>
    <w:p w14:paraId="3A9C0D66" w14:textId="77777777" w:rsidR="00047EAD" w:rsidRPr="007A3CBC" w:rsidRDefault="00047EAD" w:rsidP="007A3CBC">
      <w:pPr>
        <w:pStyle w:val="Odstavecseseznamem"/>
        <w:numPr>
          <w:ilvl w:val="0"/>
          <w:numId w:val="27"/>
        </w:numPr>
        <w:rPr>
          <w:rFonts w:ascii="Calibri" w:hAnsi="Calibri" w:cs="Calibri"/>
        </w:rPr>
      </w:pPr>
      <w:r w:rsidRPr="007A3CBC">
        <w:rPr>
          <w:rFonts w:ascii="Calibri" w:hAnsi="Calibri" w:cs="Calibri"/>
          <w:b/>
          <w:bCs/>
        </w:rPr>
        <w:t>Asynchronní přenos</w:t>
      </w:r>
      <w:r w:rsidRPr="007A3CBC">
        <w:rPr>
          <w:rFonts w:ascii="Calibri" w:hAnsi="Calibri" w:cs="Calibri"/>
        </w:rPr>
        <w:t xml:space="preserve"> – přenos po jednotlivých bitech s použitím start/stop bitů (např. sériová komunikace).</w:t>
      </w:r>
    </w:p>
    <w:p w14:paraId="0FBAE32A" w14:textId="77777777" w:rsidR="00047EAD" w:rsidRPr="007A3CBC" w:rsidRDefault="00047EAD" w:rsidP="007A3CBC">
      <w:pPr>
        <w:pStyle w:val="Odstavecseseznamem"/>
        <w:numPr>
          <w:ilvl w:val="0"/>
          <w:numId w:val="27"/>
        </w:numPr>
        <w:rPr>
          <w:rFonts w:ascii="Calibri" w:hAnsi="Calibri" w:cs="Calibri"/>
        </w:rPr>
      </w:pPr>
      <w:r w:rsidRPr="007A3CBC">
        <w:rPr>
          <w:rFonts w:ascii="Calibri" w:hAnsi="Calibri" w:cs="Calibri"/>
          <w:b/>
          <w:bCs/>
        </w:rPr>
        <w:t>Synchronní přenos</w:t>
      </w:r>
      <w:r w:rsidRPr="007A3CBC">
        <w:rPr>
          <w:rFonts w:ascii="Calibri" w:hAnsi="Calibri" w:cs="Calibri"/>
        </w:rPr>
        <w:t xml:space="preserve"> – data jsou přenášena v blocích, je nutná synchronizace mezi vysílačem a přijímačem (např. Ethernet).</w:t>
      </w:r>
    </w:p>
    <w:p w14:paraId="2C57BE05" w14:textId="0E3C7B00" w:rsidR="00FF3AC7" w:rsidRPr="00FF3AC7" w:rsidRDefault="00047EAD" w:rsidP="00FF3AC7">
      <w:pPr>
        <w:pStyle w:val="Odstavecseseznamem"/>
        <w:numPr>
          <w:ilvl w:val="0"/>
          <w:numId w:val="27"/>
        </w:numPr>
        <w:rPr>
          <w:rFonts w:ascii="Calibri" w:hAnsi="Calibri" w:cs="Calibri"/>
        </w:rPr>
      </w:pPr>
      <w:r w:rsidRPr="007A3CBC">
        <w:rPr>
          <w:rFonts w:ascii="Calibri" w:hAnsi="Calibri" w:cs="Calibri"/>
          <w:b/>
          <w:bCs/>
        </w:rPr>
        <w:t>Arytmický přenos</w:t>
      </w:r>
      <w:r w:rsidRPr="007A3CBC">
        <w:rPr>
          <w:rFonts w:ascii="Calibri" w:hAnsi="Calibri" w:cs="Calibri"/>
        </w:rPr>
        <w:t xml:space="preserve"> – nepravidelný přenos, v praxi se téměř nevyužívá.</w:t>
      </w:r>
    </w:p>
    <w:p w14:paraId="3718E0D8" w14:textId="45E5D296" w:rsidR="00461BD5" w:rsidRPr="00F621AD" w:rsidRDefault="00461BD5" w:rsidP="00461BD5">
      <w:pPr>
        <w:pStyle w:val="Nadpis2"/>
        <w:numPr>
          <w:ilvl w:val="1"/>
          <w:numId w:val="17"/>
        </w:numPr>
        <w:rPr>
          <w:rFonts w:ascii="Calibri" w:eastAsia="Calibri" w:hAnsi="Calibri" w:cs="Calibri"/>
          <w:b/>
          <w:bCs/>
          <w:kern w:val="0"/>
          <w:lang w:eastAsia="cs-CZ"/>
        </w:rPr>
      </w:pPr>
      <w:r w:rsidRPr="00F621AD">
        <w:rPr>
          <w:rFonts w:ascii="Calibri" w:eastAsia="Calibri" w:hAnsi="Calibri" w:cs="Calibri"/>
          <w:b/>
          <w:bCs/>
          <w:kern w:val="0"/>
          <w:lang w:eastAsia="cs-CZ"/>
        </w:rPr>
        <w:t>Význam modulace a typy modulace</w:t>
      </w:r>
    </w:p>
    <w:p w14:paraId="47835483" w14:textId="1AC4FA90" w:rsidR="00047EAD" w:rsidRPr="00D16768" w:rsidRDefault="00461BD5" w:rsidP="00461BD5">
      <w:pPr>
        <w:pStyle w:val="Nadpis3"/>
        <w:jc w:val="center"/>
        <w:rPr>
          <w:rFonts w:ascii="Calibri" w:hAnsi="Calibri" w:cs="Calibri"/>
        </w:rPr>
      </w:pPr>
      <w:r w:rsidRPr="001613E8">
        <w:rPr>
          <w:rFonts w:ascii="Calibri" w:hAnsi="Calibri" w:cs="Calibri"/>
        </w:rPr>
        <w:t>VYSVĚTLENÍ</w:t>
      </w:r>
    </w:p>
    <w:p w14:paraId="740CEAFA" w14:textId="77777777" w:rsidR="00047EAD" w:rsidRPr="00D16768" w:rsidRDefault="00047EAD" w:rsidP="00047EAD">
      <w:pPr>
        <w:rPr>
          <w:rFonts w:ascii="Calibri" w:hAnsi="Calibri" w:cs="Calibri"/>
        </w:rPr>
      </w:pPr>
      <w:r w:rsidRPr="00D16768">
        <w:rPr>
          <w:rFonts w:ascii="Calibri" w:hAnsi="Calibri" w:cs="Calibri"/>
          <w:b/>
          <w:bCs/>
        </w:rPr>
        <w:t>Modulace</w:t>
      </w:r>
      <w:r w:rsidRPr="00D16768">
        <w:rPr>
          <w:rFonts w:ascii="Calibri" w:hAnsi="Calibri" w:cs="Calibri"/>
        </w:rPr>
        <w:t xml:space="preserve"> je </w:t>
      </w:r>
      <w:r w:rsidRPr="00461BD5">
        <w:rPr>
          <w:rFonts w:ascii="Calibri" w:hAnsi="Calibri" w:cs="Calibri"/>
          <w:b/>
          <w:bCs/>
          <w:highlight w:val="yellow"/>
        </w:rPr>
        <w:t>proces úpravy signálu</w:t>
      </w:r>
      <w:r w:rsidRPr="00D16768">
        <w:rPr>
          <w:rFonts w:ascii="Calibri" w:hAnsi="Calibri" w:cs="Calibri"/>
        </w:rPr>
        <w:t xml:space="preserve"> pro </w:t>
      </w:r>
      <w:r w:rsidRPr="00461BD5">
        <w:rPr>
          <w:rFonts w:ascii="Calibri" w:hAnsi="Calibri" w:cs="Calibri"/>
          <w:b/>
          <w:bCs/>
          <w:highlight w:val="yellow"/>
        </w:rPr>
        <w:t>přenos na větší vzdálenosti nebo přes jiné médium</w:t>
      </w:r>
      <w:r w:rsidRPr="00D16768">
        <w:rPr>
          <w:rFonts w:ascii="Calibri" w:hAnsi="Calibri" w:cs="Calibri"/>
        </w:rPr>
        <w:t>.</w:t>
      </w:r>
    </w:p>
    <w:p w14:paraId="2E9F6DA3" w14:textId="77777777" w:rsidR="00047EAD" w:rsidRPr="002C4CCD" w:rsidRDefault="00047EAD" w:rsidP="00047EAD">
      <w:pPr>
        <w:rPr>
          <w:rFonts w:ascii="Calibri" w:hAnsi="Calibri" w:cs="Calibri"/>
          <w:sz w:val="28"/>
          <w:szCs w:val="28"/>
        </w:rPr>
      </w:pPr>
      <w:r w:rsidRPr="002C4CCD">
        <w:rPr>
          <w:rFonts w:ascii="Calibri" w:hAnsi="Calibri" w:cs="Calibri"/>
          <w:b/>
          <w:bCs/>
          <w:sz w:val="28"/>
          <w:szCs w:val="28"/>
        </w:rPr>
        <w:t>Tři hlavní typy modulace:</w:t>
      </w:r>
    </w:p>
    <w:p w14:paraId="353DC096" w14:textId="77777777" w:rsidR="00047EAD" w:rsidRPr="00D16768" w:rsidRDefault="00047EAD" w:rsidP="00047EAD">
      <w:pPr>
        <w:numPr>
          <w:ilvl w:val="0"/>
          <w:numId w:val="9"/>
        </w:numPr>
        <w:rPr>
          <w:rFonts w:ascii="Calibri" w:hAnsi="Calibri" w:cs="Calibri"/>
        </w:rPr>
      </w:pPr>
      <w:r w:rsidRPr="00D16768">
        <w:rPr>
          <w:rFonts w:ascii="Calibri" w:hAnsi="Calibri" w:cs="Calibri"/>
          <w:b/>
          <w:bCs/>
        </w:rPr>
        <w:t>Amplitude Modulation (AM)</w:t>
      </w:r>
      <w:r w:rsidRPr="00D16768">
        <w:rPr>
          <w:rFonts w:ascii="Calibri" w:hAnsi="Calibri" w:cs="Calibri"/>
        </w:rPr>
        <w:t xml:space="preserve"> – mění se amplituda signálu.</w:t>
      </w:r>
    </w:p>
    <w:p w14:paraId="1D120114" w14:textId="77777777" w:rsidR="00047EAD" w:rsidRPr="00D16768" w:rsidRDefault="00047EAD" w:rsidP="00047EAD">
      <w:pPr>
        <w:numPr>
          <w:ilvl w:val="0"/>
          <w:numId w:val="9"/>
        </w:numPr>
        <w:rPr>
          <w:rFonts w:ascii="Calibri" w:hAnsi="Calibri" w:cs="Calibri"/>
        </w:rPr>
      </w:pPr>
      <w:r w:rsidRPr="00D16768">
        <w:rPr>
          <w:rFonts w:ascii="Calibri" w:hAnsi="Calibri" w:cs="Calibri"/>
          <w:b/>
          <w:bCs/>
        </w:rPr>
        <w:t>Frequency Modulation (FM)</w:t>
      </w:r>
      <w:r w:rsidRPr="00D16768">
        <w:rPr>
          <w:rFonts w:ascii="Calibri" w:hAnsi="Calibri" w:cs="Calibri"/>
        </w:rPr>
        <w:t xml:space="preserve"> – mění se frekvence signálu.</w:t>
      </w:r>
    </w:p>
    <w:p w14:paraId="56C013C9" w14:textId="77777777" w:rsidR="00047EAD" w:rsidRPr="00D16768" w:rsidRDefault="00047EAD" w:rsidP="00047EAD">
      <w:pPr>
        <w:numPr>
          <w:ilvl w:val="0"/>
          <w:numId w:val="9"/>
        </w:numPr>
        <w:rPr>
          <w:rFonts w:ascii="Calibri" w:hAnsi="Calibri" w:cs="Calibri"/>
        </w:rPr>
      </w:pPr>
      <w:r w:rsidRPr="00D16768">
        <w:rPr>
          <w:rFonts w:ascii="Calibri" w:hAnsi="Calibri" w:cs="Calibri"/>
          <w:b/>
          <w:bCs/>
        </w:rPr>
        <w:t>Phase Modulation (PM)</w:t>
      </w:r>
      <w:r w:rsidRPr="00D16768">
        <w:rPr>
          <w:rFonts w:ascii="Calibri" w:hAnsi="Calibri" w:cs="Calibri"/>
        </w:rPr>
        <w:t xml:space="preserve"> – mění se fáze signálu.</w:t>
      </w:r>
    </w:p>
    <w:p w14:paraId="31007828" w14:textId="0F55052D" w:rsidR="002C4CCD" w:rsidRPr="00F621AD" w:rsidRDefault="002C4CCD" w:rsidP="002C4CCD">
      <w:pPr>
        <w:pStyle w:val="Nadpis2"/>
        <w:numPr>
          <w:ilvl w:val="1"/>
          <w:numId w:val="17"/>
        </w:numPr>
        <w:rPr>
          <w:rFonts w:ascii="Calibri" w:eastAsia="Calibri" w:hAnsi="Calibri" w:cs="Calibri"/>
          <w:b/>
          <w:bCs/>
          <w:kern w:val="0"/>
          <w:lang w:eastAsia="cs-CZ"/>
        </w:rPr>
      </w:pPr>
      <w:r w:rsidRPr="00F621AD">
        <w:rPr>
          <w:rFonts w:ascii="Calibri" w:eastAsia="Calibri" w:hAnsi="Calibri" w:cs="Calibri"/>
          <w:b/>
          <w:bCs/>
          <w:kern w:val="0"/>
          <w:lang w:eastAsia="cs-CZ"/>
        </w:rPr>
        <w:t>Synchronizace přenosu</w:t>
      </w:r>
    </w:p>
    <w:p w14:paraId="72D61FA0" w14:textId="77777777" w:rsidR="002C4CCD" w:rsidRPr="002C4CCD" w:rsidRDefault="002C4CCD" w:rsidP="002C4CCD">
      <w:pPr>
        <w:rPr>
          <w:rFonts w:ascii="Calibri" w:hAnsi="Calibri" w:cs="Calibri"/>
        </w:rPr>
      </w:pPr>
      <w:r w:rsidRPr="002C4CCD">
        <w:rPr>
          <w:rFonts w:ascii="Calibri" w:hAnsi="Calibri" w:cs="Calibri"/>
          <w:b/>
          <w:bCs/>
        </w:rPr>
        <w:t>Používá se k zajištění správného doručení dat v přenosovém systému.</w:t>
      </w:r>
    </w:p>
    <w:p w14:paraId="1B883B75" w14:textId="77777777" w:rsidR="002C4CCD" w:rsidRPr="002C4CCD" w:rsidRDefault="002C4CCD" w:rsidP="002C4CCD">
      <w:pPr>
        <w:pStyle w:val="Odstavecseseznamem"/>
        <w:numPr>
          <w:ilvl w:val="0"/>
          <w:numId w:val="29"/>
        </w:numPr>
        <w:rPr>
          <w:rFonts w:ascii="Calibri" w:hAnsi="Calibri" w:cs="Calibri"/>
        </w:rPr>
      </w:pPr>
      <w:r w:rsidRPr="002C4CCD">
        <w:rPr>
          <w:rFonts w:ascii="Calibri" w:hAnsi="Calibri" w:cs="Calibri"/>
          <w:b/>
          <w:bCs/>
        </w:rPr>
        <w:t>Metody synchronizace:</w:t>
      </w:r>
    </w:p>
    <w:p w14:paraId="545DB492" w14:textId="77777777" w:rsidR="002C4CCD" w:rsidRPr="002C4CCD" w:rsidRDefault="002C4CCD" w:rsidP="002C4CCD">
      <w:pPr>
        <w:pStyle w:val="Odstavecseseznamem"/>
        <w:numPr>
          <w:ilvl w:val="1"/>
          <w:numId w:val="29"/>
        </w:numPr>
        <w:rPr>
          <w:rFonts w:ascii="Calibri" w:hAnsi="Calibri" w:cs="Calibri"/>
        </w:rPr>
      </w:pPr>
      <w:r w:rsidRPr="002C4CCD">
        <w:rPr>
          <w:rFonts w:ascii="Calibri" w:hAnsi="Calibri" w:cs="Calibri"/>
        </w:rPr>
        <w:t>Hodinové signály mezi odesílatelem a příjemcem.</w:t>
      </w:r>
    </w:p>
    <w:p w14:paraId="4D476997" w14:textId="53FD838A" w:rsidR="00FF3AC7" w:rsidRPr="00FF3AC7" w:rsidRDefault="002C4CCD" w:rsidP="00FF3AC7">
      <w:pPr>
        <w:pStyle w:val="Odstavecseseznamem"/>
        <w:numPr>
          <w:ilvl w:val="1"/>
          <w:numId w:val="29"/>
        </w:numPr>
        <w:rPr>
          <w:rFonts w:ascii="Calibri" w:hAnsi="Calibri" w:cs="Calibri"/>
        </w:rPr>
      </w:pPr>
      <w:r w:rsidRPr="002C4CCD">
        <w:rPr>
          <w:rFonts w:ascii="Calibri" w:hAnsi="Calibri" w:cs="Calibri"/>
        </w:rPr>
        <w:t>Použití speciálních synchronizačních bitů.</w:t>
      </w:r>
    </w:p>
    <w:p w14:paraId="38A2F8AF" w14:textId="68DA1453" w:rsidR="002C4CCD" w:rsidRPr="00F621AD" w:rsidRDefault="002C4CCD" w:rsidP="002C4CCD">
      <w:pPr>
        <w:pStyle w:val="Nadpis2"/>
        <w:numPr>
          <w:ilvl w:val="1"/>
          <w:numId w:val="17"/>
        </w:numPr>
        <w:rPr>
          <w:rFonts w:ascii="Calibri" w:eastAsia="Calibri" w:hAnsi="Calibri" w:cs="Calibri"/>
          <w:b/>
          <w:bCs/>
          <w:kern w:val="0"/>
          <w:lang w:eastAsia="cs-CZ"/>
        </w:rPr>
      </w:pPr>
      <w:r w:rsidRPr="00F621AD">
        <w:rPr>
          <w:rFonts w:ascii="Calibri" w:eastAsia="Calibri" w:hAnsi="Calibri" w:cs="Calibri"/>
          <w:b/>
          <w:bCs/>
          <w:kern w:val="0"/>
          <w:lang w:eastAsia="cs-CZ"/>
        </w:rPr>
        <w:t>Spolehlivost přenosu a detekce chyb</w:t>
      </w:r>
    </w:p>
    <w:p w14:paraId="77AB8A1D" w14:textId="77777777" w:rsidR="002C4CCD" w:rsidRPr="00D16768" w:rsidRDefault="002C4CCD" w:rsidP="002C4CCD">
      <w:pPr>
        <w:pStyle w:val="Nadpis3"/>
        <w:jc w:val="center"/>
        <w:rPr>
          <w:rFonts w:ascii="Calibri" w:hAnsi="Calibri" w:cs="Calibri"/>
        </w:rPr>
      </w:pPr>
      <w:r w:rsidRPr="001613E8">
        <w:rPr>
          <w:rFonts w:ascii="Calibri" w:hAnsi="Calibri" w:cs="Calibri"/>
        </w:rPr>
        <w:t>VYSVĚTLENÍ</w:t>
      </w:r>
    </w:p>
    <w:p w14:paraId="462408E4" w14:textId="77777777" w:rsidR="00047EAD" w:rsidRPr="00D16768" w:rsidRDefault="00047EAD" w:rsidP="00047EAD">
      <w:pPr>
        <w:rPr>
          <w:rFonts w:ascii="Calibri" w:hAnsi="Calibri" w:cs="Calibri"/>
        </w:rPr>
      </w:pPr>
      <w:r w:rsidRPr="00D16768">
        <w:rPr>
          <w:rFonts w:ascii="Calibri" w:hAnsi="Calibri" w:cs="Calibri"/>
          <w:b/>
          <w:bCs/>
        </w:rPr>
        <w:t>Spolehlivost přenosu</w:t>
      </w:r>
      <w:r w:rsidRPr="00D16768">
        <w:rPr>
          <w:rFonts w:ascii="Calibri" w:hAnsi="Calibri" w:cs="Calibri"/>
        </w:rPr>
        <w:t xml:space="preserve"> zajišťuje </w:t>
      </w:r>
      <w:r w:rsidRPr="002C4CCD">
        <w:rPr>
          <w:rFonts w:ascii="Calibri" w:hAnsi="Calibri" w:cs="Calibri"/>
          <w:b/>
          <w:bCs/>
          <w:highlight w:val="yellow"/>
        </w:rPr>
        <w:t>správné doručení dat pomocí detekčních mechanismů.</w:t>
      </w:r>
    </w:p>
    <w:p w14:paraId="6F75EC97" w14:textId="77777777" w:rsidR="00047EAD" w:rsidRPr="0055437B" w:rsidRDefault="00047EAD" w:rsidP="00047EAD">
      <w:pPr>
        <w:rPr>
          <w:rFonts w:ascii="Calibri" w:hAnsi="Calibri" w:cs="Calibri"/>
          <w:b/>
          <w:bCs/>
          <w:sz w:val="28"/>
          <w:szCs w:val="28"/>
        </w:rPr>
      </w:pPr>
      <w:r w:rsidRPr="0055437B">
        <w:rPr>
          <w:rFonts w:ascii="Calibri" w:hAnsi="Calibri" w:cs="Calibri"/>
          <w:b/>
          <w:bCs/>
          <w:sz w:val="28"/>
          <w:szCs w:val="28"/>
        </w:rPr>
        <w:t>Metody detekce chyb:</w:t>
      </w:r>
    </w:p>
    <w:p w14:paraId="1A024DED" w14:textId="77777777" w:rsidR="00047EAD" w:rsidRPr="00D16768" w:rsidRDefault="00047EAD" w:rsidP="00047EAD">
      <w:pPr>
        <w:numPr>
          <w:ilvl w:val="0"/>
          <w:numId w:val="10"/>
        </w:numPr>
        <w:rPr>
          <w:rFonts w:ascii="Calibri" w:hAnsi="Calibri" w:cs="Calibri"/>
        </w:rPr>
      </w:pPr>
      <w:r w:rsidRPr="00D16768">
        <w:rPr>
          <w:rFonts w:ascii="Calibri" w:hAnsi="Calibri" w:cs="Calibri"/>
          <w:b/>
          <w:bCs/>
        </w:rPr>
        <w:t>Parita</w:t>
      </w:r>
      <w:r w:rsidRPr="00D16768">
        <w:rPr>
          <w:rFonts w:ascii="Calibri" w:hAnsi="Calibri" w:cs="Calibri"/>
        </w:rPr>
        <w:t xml:space="preserve"> – přidání paritního bitu k datovému bloku pro detekci chyb. </w:t>
      </w:r>
    </w:p>
    <w:p w14:paraId="65743451" w14:textId="77777777" w:rsidR="00047EAD" w:rsidRPr="00D16768" w:rsidRDefault="00047EAD" w:rsidP="00047EAD">
      <w:pPr>
        <w:numPr>
          <w:ilvl w:val="1"/>
          <w:numId w:val="10"/>
        </w:numPr>
        <w:rPr>
          <w:rFonts w:ascii="Calibri" w:hAnsi="Calibri" w:cs="Calibri"/>
        </w:rPr>
      </w:pPr>
      <w:r w:rsidRPr="00D16768">
        <w:rPr>
          <w:rFonts w:ascii="Calibri" w:hAnsi="Calibri" w:cs="Calibri"/>
          <w:b/>
          <w:bCs/>
        </w:rPr>
        <w:t>Sudá parita</w:t>
      </w:r>
      <w:r w:rsidRPr="00D16768">
        <w:rPr>
          <w:rFonts w:ascii="Calibri" w:hAnsi="Calibri" w:cs="Calibri"/>
        </w:rPr>
        <w:t xml:space="preserve"> – počet jedniček v bloku musí být sudý.</w:t>
      </w:r>
    </w:p>
    <w:p w14:paraId="3608029C" w14:textId="77777777" w:rsidR="00047EAD" w:rsidRPr="00D16768" w:rsidRDefault="00047EAD" w:rsidP="00047EAD">
      <w:pPr>
        <w:numPr>
          <w:ilvl w:val="1"/>
          <w:numId w:val="10"/>
        </w:numPr>
        <w:rPr>
          <w:rFonts w:ascii="Calibri" w:hAnsi="Calibri" w:cs="Calibri"/>
        </w:rPr>
      </w:pPr>
      <w:r w:rsidRPr="00D16768">
        <w:rPr>
          <w:rFonts w:ascii="Calibri" w:hAnsi="Calibri" w:cs="Calibri"/>
          <w:b/>
          <w:bCs/>
        </w:rPr>
        <w:t>Lichá parita</w:t>
      </w:r>
      <w:r w:rsidRPr="00D16768">
        <w:rPr>
          <w:rFonts w:ascii="Calibri" w:hAnsi="Calibri" w:cs="Calibri"/>
        </w:rPr>
        <w:t xml:space="preserve"> – počet jedniček v bloku musí být lichý.</w:t>
      </w:r>
    </w:p>
    <w:p w14:paraId="6C58E5D3" w14:textId="77777777" w:rsidR="00047EAD" w:rsidRPr="00D16768" w:rsidRDefault="00047EAD" w:rsidP="00047EAD">
      <w:pPr>
        <w:numPr>
          <w:ilvl w:val="0"/>
          <w:numId w:val="10"/>
        </w:numPr>
        <w:rPr>
          <w:rFonts w:ascii="Calibri" w:hAnsi="Calibri" w:cs="Calibri"/>
        </w:rPr>
      </w:pPr>
      <w:r w:rsidRPr="00D16768">
        <w:rPr>
          <w:rFonts w:ascii="Calibri" w:hAnsi="Calibri" w:cs="Calibri"/>
          <w:b/>
          <w:bCs/>
        </w:rPr>
        <w:t>Kontrolní součet (Checksum)</w:t>
      </w:r>
      <w:r w:rsidRPr="00D16768">
        <w:rPr>
          <w:rFonts w:ascii="Calibri" w:hAnsi="Calibri" w:cs="Calibri"/>
        </w:rPr>
        <w:t xml:space="preserve"> – součet hodnot datových bloků připojený k datům pro kontrolu správnosti.</w:t>
      </w:r>
    </w:p>
    <w:p w14:paraId="2975B09C" w14:textId="77777777" w:rsidR="00047EAD" w:rsidRPr="00D16768" w:rsidRDefault="00047EAD" w:rsidP="00047EAD">
      <w:pPr>
        <w:numPr>
          <w:ilvl w:val="0"/>
          <w:numId w:val="10"/>
        </w:numPr>
        <w:rPr>
          <w:rFonts w:ascii="Calibri" w:hAnsi="Calibri" w:cs="Calibri"/>
        </w:rPr>
      </w:pPr>
      <w:r w:rsidRPr="00D16768">
        <w:rPr>
          <w:rFonts w:ascii="Calibri" w:hAnsi="Calibri" w:cs="Calibri"/>
          <w:b/>
          <w:bCs/>
        </w:rPr>
        <w:t>Cyklický redundantní součet (CRC)</w:t>
      </w:r>
      <w:r w:rsidRPr="00D16768">
        <w:rPr>
          <w:rFonts w:ascii="Calibri" w:hAnsi="Calibri" w:cs="Calibri"/>
        </w:rPr>
        <w:t xml:space="preserve"> – sofistikovaná metoda, která využívá polynomiální dělení k detekci chyb.</w:t>
      </w:r>
    </w:p>
    <w:p w14:paraId="23052C50" w14:textId="0CAA3E00" w:rsidR="00047EAD" w:rsidRPr="00D16768" w:rsidRDefault="00047EAD" w:rsidP="00047EAD">
      <w:pPr>
        <w:rPr>
          <w:rFonts w:ascii="Calibri" w:hAnsi="Calibri" w:cs="Calibri"/>
        </w:rPr>
      </w:pPr>
    </w:p>
    <w:p w14:paraId="425C1CB2" w14:textId="07688477" w:rsidR="0055437B" w:rsidRPr="00F621AD" w:rsidRDefault="0055437B" w:rsidP="0055437B">
      <w:pPr>
        <w:pStyle w:val="Nadpis2"/>
        <w:numPr>
          <w:ilvl w:val="1"/>
          <w:numId w:val="17"/>
        </w:numPr>
        <w:rPr>
          <w:rFonts w:ascii="Calibri" w:eastAsia="Calibri" w:hAnsi="Calibri" w:cs="Calibri"/>
          <w:b/>
          <w:bCs/>
          <w:kern w:val="0"/>
          <w:lang w:eastAsia="cs-CZ"/>
        </w:rPr>
      </w:pPr>
      <w:r w:rsidRPr="00F621AD">
        <w:rPr>
          <w:rFonts w:ascii="Calibri" w:eastAsia="Calibri" w:hAnsi="Calibri" w:cs="Calibri"/>
          <w:b/>
          <w:bCs/>
          <w:kern w:val="0"/>
          <w:lang w:eastAsia="cs-CZ"/>
        </w:rPr>
        <w:t>Řízení toku dat (</w:t>
      </w:r>
      <w:proofErr w:type="spellStart"/>
      <w:r w:rsidRPr="00F621AD">
        <w:rPr>
          <w:rFonts w:ascii="Calibri" w:eastAsia="Calibri" w:hAnsi="Calibri" w:cs="Calibri"/>
          <w:b/>
          <w:bCs/>
          <w:kern w:val="0"/>
          <w:lang w:eastAsia="cs-CZ"/>
        </w:rPr>
        <w:t>flow</w:t>
      </w:r>
      <w:proofErr w:type="spellEnd"/>
      <w:r w:rsidRPr="00F621AD">
        <w:rPr>
          <w:rFonts w:ascii="Calibri" w:eastAsia="Calibri" w:hAnsi="Calibri" w:cs="Calibri"/>
          <w:b/>
          <w:bCs/>
          <w:kern w:val="0"/>
          <w:lang w:eastAsia="cs-CZ"/>
        </w:rPr>
        <w:t xml:space="preserve"> </w:t>
      </w:r>
      <w:proofErr w:type="spellStart"/>
      <w:r w:rsidRPr="00F621AD">
        <w:rPr>
          <w:rFonts w:ascii="Calibri" w:eastAsia="Calibri" w:hAnsi="Calibri" w:cs="Calibri"/>
          <w:b/>
          <w:bCs/>
          <w:kern w:val="0"/>
          <w:lang w:eastAsia="cs-CZ"/>
        </w:rPr>
        <w:t>control</w:t>
      </w:r>
      <w:proofErr w:type="spellEnd"/>
      <w:r w:rsidRPr="00F621AD">
        <w:rPr>
          <w:rFonts w:ascii="Calibri" w:eastAsia="Calibri" w:hAnsi="Calibri" w:cs="Calibri"/>
          <w:b/>
          <w:bCs/>
          <w:kern w:val="0"/>
          <w:lang w:eastAsia="cs-CZ"/>
        </w:rPr>
        <w:t>)</w:t>
      </w:r>
    </w:p>
    <w:p w14:paraId="4DDFA2BF" w14:textId="77777777" w:rsidR="00047EAD" w:rsidRPr="00D16768" w:rsidRDefault="00047EAD" w:rsidP="00047EAD">
      <w:pPr>
        <w:numPr>
          <w:ilvl w:val="0"/>
          <w:numId w:val="12"/>
        </w:numPr>
        <w:rPr>
          <w:rFonts w:ascii="Calibri" w:hAnsi="Calibri" w:cs="Calibri"/>
        </w:rPr>
      </w:pPr>
      <w:r w:rsidRPr="00D16768">
        <w:rPr>
          <w:rFonts w:ascii="Calibri" w:hAnsi="Calibri" w:cs="Calibri"/>
        </w:rPr>
        <w:t>Mechanismus, který zabraňuje přetížení přijímače velkým množstvím dat.</w:t>
      </w:r>
    </w:p>
    <w:p w14:paraId="17734D4F" w14:textId="77777777" w:rsidR="00047EAD" w:rsidRDefault="00047EAD" w:rsidP="00047EAD">
      <w:pPr>
        <w:numPr>
          <w:ilvl w:val="0"/>
          <w:numId w:val="12"/>
        </w:numPr>
        <w:rPr>
          <w:rFonts w:ascii="Calibri" w:hAnsi="Calibri" w:cs="Calibri"/>
        </w:rPr>
      </w:pPr>
      <w:r w:rsidRPr="00D16768">
        <w:rPr>
          <w:rFonts w:ascii="Calibri" w:hAnsi="Calibri" w:cs="Calibri"/>
        </w:rPr>
        <w:t xml:space="preserve">Např. protokol </w:t>
      </w:r>
      <w:r w:rsidRPr="00D16768">
        <w:rPr>
          <w:rFonts w:ascii="Calibri" w:hAnsi="Calibri" w:cs="Calibri"/>
          <w:b/>
          <w:bCs/>
        </w:rPr>
        <w:t>TCP používá řízení toku</w:t>
      </w:r>
      <w:r w:rsidRPr="00D16768">
        <w:rPr>
          <w:rFonts w:ascii="Calibri" w:hAnsi="Calibri" w:cs="Calibri"/>
        </w:rPr>
        <w:t xml:space="preserve"> pomocí </w:t>
      </w:r>
      <w:r w:rsidRPr="00D16768">
        <w:rPr>
          <w:rFonts w:ascii="Calibri" w:hAnsi="Calibri" w:cs="Calibri"/>
          <w:b/>
          <w:bCs/>
        </w:rPr>
        <w:t>okenního mechanismu</w:t>
      </w:r>
      <w:r w:rsidRPr="00D16768">
        <w:rPr>
          <w:rFonts w:ascii="Calibri" w:hAnsi="Calibri" w:cs="Calibri"/>
        </w:rPr>
        <w:t>.</w:t>
      </w:r>
    </w:p>
    <w:p w14:paraId="66C7FA02" w14:textId="5F086465" w:rsidR="0055437B" w:rsidRPr="00F621AD" w:rsidRDefault="0055437B" w:rsidP="0055437B">
      <w:pPr>
        <w:pStyle w:val="Nadpis2"/>
        <w:numPr>
          <w:ilvl w:val="1"/>
          <w:numId w:val="17"/>
        </w:numPr>
        <w:rPr>
          <w:rFonts w:ascii="Calibri" w:eastAsia="Calibri" w:hAnsi="Calibri" w:cs="Calibri"/>
          <w:b/>
          <w:bCs/>
          <w:kern w:val="0"/>
          <w:lang w:eastAsia="cs-CZ"/>
        </w:rPr>
      </w:pPr>
      <w:r w:rsidRPr="00F621AD">
        <w:rPr>
          <w:rFonts w:ascii="Calibri" w:eastAsia="Calibri" w:hAnsi="Calibri" w:cs="Calibri"/>
          <w:b/>
          <w:bCs/>
          <w:kern w:val="0"/>
          <w:lang w:eastAsia="cs-CZ"/>
        </w:rPr>
        <w:t>Význam multiplexoru</w:t>
      </w:r>
    </w:p>
    <w:p w14:paraId="69907AE8" w14:textId="7F2AC232" w:rsidR="0055437B" w:rsidRPr="00D16768" w:rsidRDefault="0055437B" w:rsidP="0055437B">
      <w:pPr>
        <w:pStyle w:val="Nadpis3"/>
        <w:jc w:val="center"/>
        <w:rPr>
          <w:rFonts w:ascii="Calibri" w:hAnsi="Calibri" w:cs="Calibri"/>
        </w:rPr>
      </w:pPr>
      <w:r w:rsidRPr="001613E8">
        <w:rPr>
          <w:rFonts w:ascii="Calibri" w:hAnsi="Calibri" w:cs="Calibri"/>
        </w:rPr>
        <w:t>VYSVĚTLENÍ</w:t>
      </w:r>
    </w:p>
    <w:p w14:paraId="3D6993F6" w14:textId="542F8402" w:rsidR="00047EAD" w:rsidRPr="0055437B" w:rsidRDefault="00047EAD" w:rsidP="00047EAD">
      <w:pPr>
        <w:rPr>
          <w:rFonts w:ascii="Calibri" w:hAnsi="Calibri" w:cs="Calibri"/>
          <w:b/>
          <w:bCs/>
        </w:rPr>
      </w:pPr>
      <w:r w:rsidRPr="00D16768">
        <w:rPr>
          <w:rFonts w:ascii="Calibri" w:hAnsi="Calibri" w:cs="Calibri"/>
          <w:b/>
          <w:bCs/>
        </w:rPr>
        <w:t>Multiplexor</w:t>
      </w:r>
      <w:r w:rsidR="0055437B">
        <w:rPr>
          <w:rFonts w:ascii="Calibri" w:hAnsi="Calibri" w:cs="Calibri"/>
          <w:b/>
          <w:bCs/>
        </w:rPr>
        <w:t xml:space="preserve"> </w:t>
      </w:r>
      <w:r w:rsidR="0055437B" w:rsidRPr="0055437B">
        <w:rPr>
          <w:rFonts w:ascii="Calibri" w:hAnsi="Calibri" w:cs="Calibri"/>
        </w:rPr>
        <w:t xml:space="preserve">je </w:t>
      </w:r>
      <w:r w:rsidR="0055437B" w:rsidRPr="0055437B">
        <w:rPr>
          <w:rFonts w:ascii="Calibri" w:hAnsi="Calibri" w:cs="Calibri"/>
          <w:b/>
          <w:bCs/>
          <w:highlight w:val="yellow"/>
        </w:rPr>
        <w:t>zařízení umožňující současný přenos více signálů jedním médiem</w:t>
      </w:r>
    </w:p>
    <w:p w14:paraId="165E0A0E" w14:textId="77777777" w:rsidR="00047EAD" w:rsidRPr="0055437B" w:rsidRDefault="00047EAD" w:rsidP="00047EAD">
      <w:pPr>
        <w:numPr>
          <w:ilvl w:val="0"/>
          <w:numId w:val="13"/>
        </w:numPr>
        <w:rPr>
          <w:rFonts w:ascii="Calibri" w:hAnsi="Calibri" w:cs="Calibri"/>
        </w:rPr>
      </w:pPr>
      <w:r w:rsidRPr="0055437B">
        <w:rPr>
          <w:rFonts w:ascii="Calibri" w:hAnsi="Calibri" w:cs="Calibri"/>
        </w:rPr>
        <w:t>Umožňuje přenos více datových toků po jednom komunikačním kanálu.</w:t>
      </w:r>
    </w:p>
    <w:p w14:paraId="30B46BB7" w14:textId="77777777" w:rsidR="00047EAD" w:rsidRPr="0055437B" w:rsidRDefault="00047EAD" w:rsidP="00047EAD">
      <w:pPr>
        <w:numPr>
          <w:ilvl w:val="0"/>
          <w:numId w:val="13"/>
        </w:numPr>
        <w:rPr>
          <w:rFonts w:ascii="Calibri" w:hAnsi="Calibri" w:cs="Calibri"/>
        </w:rPr>
      </w:pPr>
      <w:r w:rsidRPr="0055437B">
        <w:rPr>
          <w:rFonts w:ascii="Calibri" w:hAnsi="Calibri" w:cs="Calibri"/>
        </w:rPr>
        <w:t>Zvyšuje efektivitu využití sítě (např. DSL, optické sítě).</w:t>
      </w:r>
    </w:p>
    <w:p w14:paraId="602E2AA9" w14:textId="77777777" w:rsidR="0055437B" w:rsidRPr="0055437B" w:rsidRDefault="0055437B" w:rsidP="0055437B">
      <w:pPr>
        <w:rPr>
          <w:rFonts w:ascii="Calibri" w:hAnsi="Calibri" w:cs="Calibri"/>
        </w:rPr>
      </w:pPr>
      <w:r w:rsidRPr="0055437B">
        <w:rPr>
          <w:rFonts w:ascii="Calibri" w:hAnsi="Calibri" w:cs="Calibri"/>
          <w:b/>
          <w:bCs/>
        </w:rPr>
        <w:t xml:space="preserve">Typy </w:t>
      </w:r>
      <w:proofErr w:type="spellStart"/>
      <w:r w:rsidRPr="0055437B">
        <w:rPr>
          <w:rFonts w:ascii="Calibri" w:hAnsi="Calibri" w:cs="Calibri"/>
          <w:b/>
          <w:bCs/>
        </w:rPr>
        <w:t>multiplexování</w:t>
      </w:r>
      <w:proofErr w:type="spellEnd"/>
      <w:r w:rsidRPr="0055437B">
        <w:rPr>
          <w:rFonts w:ascii="Calibri" w:hAnsi="Calibri" w:cs="Calibri"/>
          <w:b/>
          <w:bCs/>
        </w:rPr>
        <w:t>:</w:t>
      </w:r>
    </w:p>
    <w:p w14:paraId="662785C9" w14:textId="77777777" w:rsidR="0055437B" w:rsidRPr="0055437B" w:rsidRDefault="0055437B" w:rsidP="0055437B">
      <w:pPr>
        <w:pStyle w:val="Odstavecseseznamem"/>
        <w:numPr>
          <w:ilvl w:val="0"/>
          <w:numId w:val="31"/>
        </w:numPr>
        <w:rPr>
          <w:rFonts w:ascii="Calibri" w:hAnsi="Calibri" w:cs="Calibri"/>
        </w:rPr>
      </w:pPr>
      <w:r w:rsidRPr="0055437B">
        <w:rPr>
          <w:rFonts w:ascii="Calibri" w:hAnsi="Calibri" w:cs="Calibri"/>
          <w:b/>
          <w:bCs/>
        </w:rPr>
        <w:t xml:space="preserve">TDM (Time </w:t>
      </w:r>
      <w:proofErr w:type="spellStart"/>
      <w:r w:rsidRPr="0055437B">
        <w:rPr>
          <w:rFonts w:ascii="Calibri" w:hAnsi="Calibri" w:cs="Calibri"/>
          <w:b/>
          <w:bCs/>
        </w:rPr>
        <w:t>Division</w:t>
      </w:r>
      <w:proofErr w:type="spellEnd"/>
      <w:r w:rsidRPr="0055437B">
        <w:rPr>
          <w:rFonts w:ascii="Calibri" w:hAnsi="Calibri" w:cs="Calibri"/>
          <w:b/>
          <w:bCs/>
        </w:rPr>
        <w:t xml:space="preserve"> </w:t>
      </w:r>
      <w:proofErr w:type="spellStart"/>
      <w:r w:rsidRPr="0055437B">
        <w:rPr>
          <w:rFonts w:ascii="Calibri" w:hAnsi="Calibri" w:cs="Calibri"/>
          <w:b/>
          <w:bCs/>
        </w:rPr>
        <w:t>Multiplexing</w:t>
      </w:r>
      <w:proofErr w:type="spellEnd"/>
      <w:r w:rsidRPr="0055437B">
        <w:rPr>
          <w:rFonts w:ascii="Calibri" w:hAnsi="Calibri" w:cs="Calibri"/>
          <w:b/>
          <w:bCs/>
        </w:rPr>
        <w:t>):</w:t>
      </w:r>
      <w:r w:rsidRPr="0055437B">
        <w:rPr>
          <w:rFonts w:ascii="Calibri" w:hAnsi="Calibri" w:cs="Calibri"/>
        </w:rPr>
        <w:t xml:space="preserve"> Časové rozdělení přenosu.</w:t>
      </w:r>
    </w:p>
    <w:p w14:paraId="15445B8B" w14:textId="77777777" w:rsidR="0055437B" w:rsidRPr="0055437B" w:rsidRDefault="0055437B" w:rsidP="0055437B">
      <w:pPr>
        <w:pStyle w:val="Odstavecseseznamem"/>
        <w:numPr>
          <w:ilvl w:val="0"/>
          <w:numId w:val="31"/>
        </w:numPr>
        <w:rPr>
          <w:rFonts w:ascii="Calibri" w:hAnsi="Calibri" w:cs="Calibri"/>
        </w:rPr>
      </w:pPr>
      <w:r w:rsidRPr="0055437B">
        <w:rPr>
          <w:rFonts w:ascii="Calibri" w:hAnsi="Calibri" w:cs="Calibri"/>
          <w:b/>
          <w:bCs/>
        </w:rPr>
        <w:t>FDM (</w:t>
      </w:r>
      <w:proofErr w:type="spellStart"/>
      <w:r w:rsidRPr="0055437B">
        <w:rPr>
          <w:rFonts w:ascii="Calibri" w:hAnsi="Calibri" w:cs="Calibri"/>
          <w:b/>
          <w:bCs/>
        </w:rPr>
        <w:t>Frequency</w:t>
      </w:r>
      <w:proofErr w:type="spellEnd"/>
      <w:r w:rsidRPr="0055437B">
        <w:rPr>
          <w:rFonts w:ascii="Calibri" w:hAnsi="Calibri" w:cs="Calibri"/>
          <w:b/>
          <w:bCs/>
        </w:rPr>
        <w:t xml:space="preserve"> </w:t>
      </w:r>
      <w:proofErr w:type="spellStart"/>
      <w:r w:rsidRPr="0055437B">
        <w:rPr>
          <w:rFonts w:ascii="Calibri" w:hAnsi="Calibri" w:cs="Calibri"/>
          <w:b/>
          <w:bCs/>
        </w:rPr>
        <w:t>Division</w:t>
      </w:r>
      <w:proofErr w:type="spellEnd"/>
      <w:r w:rsidRPr="0055437B">
        <w:rPr>
          <w:rFonts w:ascii="Calibri" w:hAnsi="Calibri" w:cs="Calibri"/>
          <w:b/>
          <w:bCs/>
        </w:rPr>
        <w:t xml:space="preserve"> </w:t>
      </w:r>
      <w:proofErr w:type="spellStart"/>
      <w:r w:rsidRPr="0055437B">
        <w:rPr>
          <w:rFonts w:ascii="Calibri" w:hAnsi="Calibri" w:cs="Calibri"/>
          <w:b/>
          <w:bCs/>
        </w:rPr>
        <w:t>Multiplexing</w:t>
      </w:r>
      <w:proofErr w:type="spellEnd"/>
      <w:r w:rsidRPr="0055437B">
        <w:rPr>
          <w:rFonts w:ascii="Calibri" w:hAnsi="Calibri" w:cs="Calibri"/>
          <w:b/>
          <w:bCs/>
        </w:rPr>
        <w:t>):</w:t>
      </w:r>
      <w:r w:rsidRPr="0055437B">
        <w:rPr>
          <w:rFonts w:ascii="Calibri" w:hAnsi="Calibri" w:cs="Calibri"/>
        </w:rPr>
        <w:t xml:space="preserve"> Rozdělení přenosu podle frekvencí.</w:t>
      </w:r>
    </w:p>
    <w:p w14:paraId="149520E7" w14:textId="21EEB637" w:rsidR="00047EAD" w:rsidRPr="0032784F" w:rsidRDefault="0055437B" w:rsidP="00047EAD">
      <w:pPr>
        <w:pStyle w:val="Odstavecseseznamem"/>
        <w:numPr>
          <w:ilvl w:val="0"/>
          <w:numId w:val="31"/>
        </w:numPr>
        <w:rPr>
          <w:rFonts w:ascii="Calibri" w:hAnsi="Calibri" w:cs="Calibri"/>
        </w:rPr>
      </w:pPr>
      <w:r w:rsidRPr="0055437B">
        <w:rPr>
          <w:rFonts w:ascii="Calibri" w:hAnsi="Calibri" w:cs="Calibri"/>
          <w:b/>
          <w:bCs/>
        </w:rPr>
        <w:t>WDM (</w:t>
      </w:r>
      <w:proofErr w:type="spellStart"/>
      <w:r w:rsidRPr="0055437B">
        <w:rPr>
          <w:rFonts w:ascii="Calibri" w:hAnsi="Calibri" w:cs="Calibri"/>
          <w:b/>
          <w:bCs/>
        </w:rPr>
        <w:t>Wavelength</w:t>
      </w:r>
      <w:proofErr w:type="spellEnd"/>
      <w:r w:rsidRPr="0055437B">
        <w:rPr>
          <w:rFonts w:ascii="Calibri" w:hAnsi="Calibri" w:cs="Calibri"/>
          <w:b/>
          <w:bCs/>
        </w:rPr>
        <w:t xml:space="preserve"> </w:t>
      </w:r>
      <w:proofErr w:type="spellStart"/>
      <w:r w:rsidRPr="0055437B">
        <w:rPr>
          <w:rFonts w:ascii="Calibri" w:hAnsi="Calibri" w:cs="Calibri"/>
          <w:b/>
          <w:bCs/>
        </w:rPr>
        <w:t>Division</w:t>
      </w:r>
      <w:proofErr w:type="spellEnd"/>
      <w:r w:rsidRPr="0055437B">
        <w:rPr>
          <w:rFonts w:ascii="Calibri" w:hAnsi="Calibri" w:cs="Calibri"/>
          <w:b/>
          <w:bCs/>
        </w:rPr>
        <w:t xml:space="preserve"> </w:t>
      </w:r>
      <w:proofErr w:type="spellStart"/>
      <w:r w:rsidRPr="0055437B">
        <w:rPr>
          <w:rFonts w:ascii="Calibri" w:hAnsi="Calibri" w:cs="Calibri"/>
          <w:b/>
          <w:bCs/>
        </w:rPr>
        <w:t>Multiplexing</w:t>
      </w:r>
      <w:proofErr w:type="spellEnd"/>
      <w:r w:rsidRPr="0055437B">
        <w:rPr>
          <w:rFonts w:ascii="Calibri" w:hAnsi="Calibri" w:cs="Calibri"/>
          <w:b/>
          <w:bCs/>
        </w:rPr>
        <w:t>):</w:t>
      </w:r>
      <w:r w:rsidRPr="0055437B">
        <w:rPr>
          <w:rFonts w:ascii="Calibri" w:hAnsi="Calibri" w:cs="Calibri"/>
        </w:rPr>
        <w:t xml:space="preserve"> Používá různé vlnové délky v optických sítích.</w:t>
      </w:r>
    </w:p>
    <w:p w14:paraId="11D0ACE5" w14:textId="4B18B8EB" w:rsidR="0032784F" w:rsidRPr="00F621AD" w:rsidRDefault="0032784F" w:rsidP="0032784F">
      <w:pPr>
        <w:pStyle w:val="Nadpis2"/>
        <w:numPr>
          <w:ilvl w:val="1"/>
          <w:numId w:val="17"/>
        </w:numPr>
        <w:rPr>
          <w:rFonts w:ascii="Calibri" w:eastAsia="Calibri" w:hAnsi="Calibri" w:cs="Calibri"/>
          <w:b/>
          <w:bCs/>
          <w:kern w:val="0"/>
          <w:lang w:eastAsia="cs-CZ"/>
        </w:rPr>
      </w:pPr>
      <w:r w:rsidRPr="00F621AD">
        <w:rPr>
          <w:rFonts w:ascii="Calibri" w:eastAsia="Calibri" w:hAnsi="Calibri" w:cs="Calibri"/>
          <w:b/>
          <w:bCs/>
          <w:kern w:val="0"/>
          <w:lang w:eastAsia="cs-CZ"/>
        </w:rPr>
        <w:t>Shrnutí</w:t>
      </w:r>
    </w:p>
    <w:p w14:paraId="267DD79F" w14:textId="77777777" w:rsidR="00047EAD" w:rsidRPr="00D16768" w:rsidRDefault="00047EAD" w:rsidP="00047EAD">
      <w:pPr>
        <w:pStyle w:val="Odstavecseseznamem"/>
        <w:numPr>
          <w:ilvl w:val="0"/>
          <w:numId w:val="15"/>
        </w:numPr>
        <w:rPr>
          <w:rFonts w:ascii="Calibri" w:hAnsi="Calibri" w:cs="Calibri"/>
        </w:rPr>
      </w:pPr>
      <w:r w:rsidRPr="00D16768">
        <w:rPr>
          <w:rFonts w:ascii="Calibri" w:hAnsi="Calibri" w:cs="Calibri"/>
        </w:rPr>
        <w:t>Přenos dat může být analogový nebo digitální.</w:t>
      </w:r>
    </w:p>
    <w:p w14:paraId="427CA2BC" w14:textId="77777777" w:rsidR="00047EAD" w:rsidRPr="00D16768" w:rsidRDefault="00047EAD" w:rsidP="00047EAD">
      <w:pPr>
        <w:pStyle w:val="Odstavecseseznamem"/>
        <w:numPr>
          <w:ilvl w:val="0"/>
          <w:numId w:val="15"/>
        </w:numPr>
        <w:rPr>
          <w:rFonts w:ascii="Calibri" w:hAnsi="Calibri" w:cs="Calibri"/>
        </w:rPr>
      </w:pPr>
      <w:r w:rsidRPr="00D16768">
        <w:rPr>
          <w:rFonts w:ascii="Calibri" w:hAnsi="Calibri" w:cs="Calibri"/>
        </w:rPr>
        <w:t>Latence, jitter a útlum ovlivňují kvalitu přenosu.</w:t>
      </w:r>
    </w:p>
    <w:p w14:paraId="111CFA50" w14:textId="4EE7D77B" w:rsidR="00047EAD" w:rsidRPr="00D16768" w:rsidRDefault="00047EAD" w:rsidP="00047EAD">
      <w:pPr>
        <w:pStyle w:val="Odstavecseseznamem"/>
        <w:numPr>
          <w:ilvl w:val="0"/>
          <w:numId w:val="15"/>
        </w:numPr>
        <w:rPr>
          <w:rFonts w:ascii="Calibri" w:hAnsi="Calibri" w:cs="Calibri"/>
        </w:rPr>
      </w:pPr>
      <w:r w:rsidRPr="00D16768">
        <w:rPr>
          <w:rFonts w:ascii="Calibri" w:hAnsi="Calibri" w:cs="Calibri"/>
        </w:rPr>
        <w:t>Modulace signálu umožňuje efektivní přenos přes různá média.</w:t>
      </w:r>
    </w:p>
    <w:p w14:paraId="48736489" w14:textId="77777777" w:rsidR="00047EAD" w:rsidRPr="00D16768" w:rsidRDefault="00047EAD" w:rsidP="00047EAD">
      <w:pPr>
        <w:pStyle w:val="Odstavecseseznamem"/>
        <w:numPr>
          <w:ilvl w:val="0"/>
          <w:numId w:val="15"/>
        </w:numPr>
        <w:rPr>
          <w:rFonts w:ascii="Calibri" w:hAnsi="Calibri" w:cs="Calibri"/>
        </w:rPr>
      </w:pPr>
      <w:r w:rsidRPr="00D16768">
        <w:rPr>
          <w:rFonts w:ascii="Calibri" w:hAnsi="Calibri" w:cs="Calibri"/>
        </w:rPr>
        <w:t>Existují různé metody přenosu: simplexní, duplexní, asynchronní, synchronní.</w:t>
      </w:r>
    </w:p>
    <w:p w14:paraId="450E4131" w14:textId="77777777" w:rsidR="00047EAD" w:rsidRPr="00D16768" w:rsidRDefault="00047EAD" w:rsidP="00047EAD">
      <w:pPr>
        <w:pStyle w:val="Odstavecseseznamem"/>
        <w:numPr>
          <w:ilvl w:val="0"/>
          <w:numId w:val="15"/>
        </w:numPr>
        <w:rPr>
          <w:rFonts w:ascii="Calibri" w:hAnsi="Calibri" w:cs="Calibri"/>
        </w:rPr>
      </w:pPr>
      <w:r w:rsidRPr="00D16768">
        <w:rPr>
          <w:rFonts w:ascii="Calibri" w:hAnsi="Calibri" w:cs="Calibri"/>
        </w:rPr>
        <w:t>Detekce chyb (parita, checksum, CRC) zajišťuje spolehlivost přenosu.</w:t>
      </w:r>
    </w:p>
    <w:p w14:paraId="236FFCB6" w14:textId="1BDB3F0B" w:rsidR="00047EAD" w:rsidRPr="00D16768" w:rsidRDefault="00047EAD" w:rsidP="00047EAD">
      <w:pPr>
        <w:pStyle w:val="Odstavecseseznamem"/>
        <w:numPr>
          <w:ilvl w:val="0"/>
          <w:numId w:val="15"/>
        </w:numPr>
        <w:rPr>
          <w:rFonts w:ascii="Calibri" w:hAnsi="Calibri" w:cs="Calibri"/>
        </w:rPr>
      </w:pPr>
      <w:r w:rsidRPr="00D16768">
        <w:rPr>
          <w:rFonts w:ascii="Calibri" w:hAnsi="Calibri" w:cs="Calibri"/>
        </w:rPr>
        <w:t xml:space="preserve"> Flow control zabraňuje přetížení přijímače velkým množstvím dat.</w:t>
      </w:r>
    </w:p>
    <w:p w14:paraId="6A0C6A4A" w14:textId="77777777" w:rsidR="000A547B" w:rsidRDefault="000A547B"/>
    <w:sectPr w:rsidR="000A547B" w:rsidSect="00FF3AC7">
      <w:pgSz w:w="11906" w:h="16838"/>
      <w:pgMar w:top="426" w:right="1417" w:bottom="709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B267C"/>
    <w:multiLevelType w:val="multilevel"/>
    <w:tmpl w:val="17104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605387"/>
    <w:multiLevelType w:val="multilevel"/>
    <w:tmpl w:val="47002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74136E"/>
    <w:multiLevelType w:val="multilevel"/>
    <w:tmpl w:val="29F40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746FC4"/>
    <w:multiLevelType w:val="multilevel"/>
    <w:tmpl w:val="0C660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F705EE"/>
    <w:multiLevelType w:val="multilevel"/>
    <w:tmpl w:val="384C4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172BFB"/>
    <w:multiLevelType w:val="multilevel"/>
    <w:tmpl w:val="47002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B06637"/>
    <w:multiLevelType w:val="multilevel"/>
    <w:tmpl w:val="47002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177F49"/>
    <w:multiLevelType w:val="multilevel"/>
    <w:tmpl w:val="47002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4778E0"/>
    <w:multiLevelType w:val="multilevel"/>
    <w:tmpl w:val="47002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333244"/>
    <w:multiLevelType w:val="multilevel"/>
    <w:tmpl w:val="0AA0E5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7080DA3"/>
    <w:multiLevelType w:val="multilevel"/>
    <w:tmpl w:val="D0C6B9A4"/>
    <w:lvl w:ilvl="0">
      <w:start w:val="9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1" w15:restartNumberingAfterBreak="0">
    <w:nsid w:val="2B8F5151"/>
    <w:multiLevelType w:val="multilevel"/>
    <w:tmpl w:val="B8005726"/>
    <w:lvl w:ilvl="0">
      <w:start w:val="5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2" w15:restartNumberingAfterBreak="0">
    <w:nsid w:val="36E10351"/>
    <w:multiLevelType w:val="hybridMultilevel"/>
    <w:tmpl w:val="B2C48598"/>
    <w:lvl w:ilvl="0" w:tplc="04050001">
      <w:start w:val="1"/>
      <w:numFmt w:val="bullet"/>
      <w:lvlText w:val=""/>
      <w:lvlJc w:val="left"/>
      <w:pPr>
        <w:ind w:left="763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83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203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923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43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63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83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803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523" w:hanging="360"/>
      </w:pPr>
      <w:rPr>
        <w:rFonts w:ascii="Wingdings" w:hAnsi="Wingdings" w:hint="default"/>
      </w:rPr>
    </w:lvl>
  </w:abstractNum>
  <w:abstractNum w:abstractNumId="13" w15:restartNumberingAfterBreak="0">
    <w:nsid w:val="376A19FC"/>
    <w:multiLevelType w:val="multilevel"/>
    <w:tmpl w:val="47002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BB7CA7"/>
    <w:multiLevelType w:val="multilevel"/>
    <w:tmpl w:val="AFE8C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numFmt w:val="bullet"/>
      <w:lvlText w:val="•"/>
      <w:lvlJc w:val="left"/>
      <w:pPr>
        <w:ind w:left="2490" w:hanging="690"/>
      </w:pPr>
      <w:rPr>
        <w:rFonts w:ascii="Calibri" w:eastAsiaTheme="minorHAnsi" w:hAnsi="Calibri" w:cs="Calibri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537E3E"/>
    <w:multiLevelType w:val="multilevel"/>
    <w:tmpl w:val="C1207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4F0AE3"/>
    <w:multiLevelType w:val="multilevel"/>
    <w:tmpl w:val="CE260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094539"/>
    <w:multiLevelType w:val="multilevel"/>
    <w:tmpl w:val="47002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07C73DC"/>
    <w:multiLevelType w:val="multilevel"/>
    <w:tmpl w:val="33362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1AF6403"/>
    <w:multiLevelType w:val="multilevel"/>
    <w:tmpl w:val="47002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6A00EDC"/>
    <w:multiLevelType w:val="multilevel"/>
    <w:tmpl w:val="6C8CC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86A299F"/>
    <w:multiLevelType w:val="multilevel"/>
    <w:tmpl w:val="47002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8C65FC2"/>
    <w:multiLevelType w:val="multilevel"/>
    <w:tmpl w:val="A0382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90E30FB"/>
    <w:multiLevelType w:val="multilevel"/>
    <w:tmpl w:val="47002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A511A62"/>
    <w:multiLevelType w:val="multilevel"/>
    <w:tmpl w:val="47002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5A83D58"/>
    <w:multiLevelType w:val="multilevel"/>
    <w:tmpl w:val="42201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7366080"/>
    <w:multiLevelType w:val="multilevel"/>
    <w:tmpl w:val="47002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83E6342"/>
    <w:multiLevelType w:val="multilevel"/>
    <w:tmpl w:val="49E67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6A91467"/>
    <w:multiLevelType w:val="hybridMultilevel"/>
    <w:tmpl w:val="C8EA4A5A"/>
    <w:lvl w:ilvl="0" w:tplc="04050001">
      <w:start w:val="1"/>
      <w:numFmt w:val="bullet"/>
      <w:lvlText w:val=""/>
      <w:lvlJc w:val="left"/>
      <w:pPr>
        <w:ind w:left="763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83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203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923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43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63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83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803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523" w:hanging="360"/>
      </w:pPr>
      <w:rPr>
        <w:rFonts w:ascii="Wingdings" w:hAnsi="Wingdings" w:hint="default"/>
      </w:rPr>
    </w:lvl>
  </w:abstractNum>
  <w:abstractNum w:abstractNumId="29" w15:restartNumberingAfterBreak="0">
    <w:nsid w:val="7DDD4EEB"/>
    <w:multiLevelType w:val="multilevel"/>
    <w:tmpl w:val="89A63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FE960A7"/>
    <w:multiLevelType w:val="multilevel"/>
    <w:tmpl w:val="88360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1992963">
    <w:abstractNumId w:val="18"/>
  </w:num>
  <w:num w:numId="2" w16cid:durableId="105777078">
    <w:abstractNumId w:val="1"/>
  </w:num>
  <w:num w:numId="3" w16cid:durableId="1880817799">
    <w:abstractNumId w:val="3"/>
  </w:num>
  <w:num w:numId="4" w16cid:durableId="1929003972">
    <w:abstractNumId w:val="27"/>
  </w:num>
  <w:num w:numId="5" w16cid:durableId="1188760728">
    <w:abstractNumId w:val="29"/>
  </w:num>
  <w:num w:numId="6" w16cid:durableId="981084430">
    <w:abstractNumId w:val="20"/>
  </w:num>
  <w:num w:numId="7" w16cid:durableId="137303586">
    <w:abstractNumId w:val="15"/>
  </w:num>
  <w:num w:numId="8" w16cid:durableId="200632833">
    <w:abstractNumId w:val="16"/>
  </w:num>
  <w:num w:numId="9" w16cid:durableId="746809845">
    <w:abstractNumId w:val="30"/>
  </w:num>
  <w:num w:numId="10" w16cid:durableId="2111923336">
    <w:abstractNumId w:val="9"/>
  </w:num>
  <w:num w:numId="11" w16cid:durableId="2070104715">
    <w:abstractNumId w:val="2"/>
  </w:num>
  <w:num w:numId="12" w16cid:durableId="855340111">
    <w:abstractNumId w:val="0"/>
  </w:num>
  <w:num w:numId="13" w16cid:durableId="1894924578">
    <w:abstractNumId w:val="22"/>
  </w:num>
  <w:num w:numId="14" w16cid:durableId="928584993">
    <w:abstractNumId w:val="12"/>
  </w:num>
  <w:num w:numId="15" w16cid:durableId="963732769">
    <w:abstractNumId w:val="28"/>
  </w:num>
  <w:num w:numId="16" w16cid:durableId="1841851756">
    <w:abstractNumId w:val="11"/>
  </w:num>
  <w:num w:numId="17" w16cid:durableId="815074361">
    <w:abstractNumId w:val="10"/>
  </w:num>
  <w:num w:numId="18" w16cid:durableId="1633058439">
    <w:abstractNumId w:val="23"/>
  </w:num>
  <w:num w:numId="19" w16cid:durableId="879781975">
    <w:abstractNumId w:val="6"/>
  </w:num>
  <w:num w:numId="20" w16cid:durableId="1025980930">
    <w:abstractNumId w:val="7"/>
  </w:num>
  <w:num w:numId="21" w16cid:durableId="542908068">
    <w:abstractNumId w:val="14"/>
  </w:num>
  <w:num w:numId="22" w16cid:durableId="827601017">
    <w:abstractNumId w:val="19"/>
  </w:num>
  <w:num w:numId="23" w16cid:durableId="44792055">
    <w:abstractNumId w:val="26"/>
  </w:num>
  <w:num w:numId="24" w16cid:durableId="1639068130">
    <w:abstractNumId w:val="21"/>
  </w:num>
  <w:num w:numId="25" w16cid:durableId="1518692485">
    <w:abstractNumId w:val="8"/>
  </w:num>
  <w:num w:numId="26" w16cid:durableId="1702970005">
    <w:abstractNumId w:val="5"/>
  </w:num>
  <w:num w:numId="27" w16cid:durableId="1836190775">
    <w:abstractNumId w:val="24"/>
  </w:num>
  <w:num w:numId="28" w16cid:durableId="1702632904">
    <w:abstractNumId w:val="25"/>
  </w:num>
  <w:num w:numId="29" w16cid:durableId="2066490928">
    <w:abstractNumId w:val="13"/>
  </w:num>
  <w:num w:numId="30" w16cid:durableId="1814758755">
    <w:abstractNumId w:val="4"/>
  </w:num>
  <w:num w:numId="31" w16cid:durableId="106433614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7EAD"/>
    <w:rsid w:val="00047EAD"/>
    <w:rsid w:val="000A547B"/>
    <w:rsid w:val="002303FE"/>
    <w:rsid w:val="002C4CCD"/>
    <w:rsid w:val="0032784F"/>
    <w:rsid w:val="00367427"/>
    <w:rsid w:val="003A08B8"/>
    <w:rsid w:val="003D3E44"/>
    <w:rsid w:val="00461BD5"/>
    <w:rsid w:val="004F5843"/>
    <w:rsid w:val="0055437B"/>
    <w:rsid w:val="007A3CBC"/>
    <w:rsid w:val="007E1DFC"/>
    <w:rsid w:val="00A42ACE"/>
    <w:rsid w:val="00CB1E30"/>
    <w:rsid w:val="00D16768"/>
    <w:rsid w:val="00E06062"/>
    <w:rsid w:val="00E663A1"/>
    <w:rsid w:val="00F621AD"/>
    <w:rsid w:val="00FF3A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11F523"/>
  <w15:chartTrackingRefBased/>
  <w15:docId w15:val="{227332F3-2C53-4A34-B455-7372BDE5FD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047E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047E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047E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047E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047E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047E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047E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047E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047E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047E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rsid w:val="00047E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rsid w:val="00047E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047EAD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047EAD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047EAD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047EAD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047EAD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047EAD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047E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047E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047E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047E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047E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047EAD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047EAD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047EAD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047E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047EAD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047EAD"/>
    <w:rPr>
      <w:b/>
      <w:bCs/>
      <w:smallCaps/>
      <w:color w:val="0F4761" w:themeColor="accent1" w:themeShade="BF"/>
      <w:spacing w:val="5"/>
    </w:rPr>
  </w:style>
  <w:style w:type="paragraph" w:customStyle="1" w:styleId="Styl1">
    <w:name w:val="Styl1"/>
    <w:basedOn w:val="Nadpis1"/>
    <w:link w:val="Styl1Char"/>
    <w:qFormat/>
    <w:rsid w:val="00D16768"/>
    <w:pPr>
      <w:spacing w:before="480" w:after="120" w:line="360" w:lineRule="auto"/>
      <w:jc w:val="center"/>
    </w:pPr>
    <w:rPr>
      <w:rFonts w:eastAsia="Calibri" w:cs="Calibri"/>
      <w:b/>
      <w:caps/>
      <w:kern w:val="0"/>
      <w:sz w:val="44"/>
      <w:szCs w:val="48"/>
      <w:lang w:eastAsia="cs-CZ"/>
      <w14:ligatures w14:val="none"/>
    </w:rPr>
  </w:style>
  <w:style w:type="character" w:customStyle="1" w:styleId="Styl1Char">
    <w:name w:val="Styl1 Char"/>
    <w:basedOn w:val="Nadpis1Char"/>
    <w:link w:val="Styl1"/>
    <w:rsid w:val="00D16768"/>
    <w:rPr>
      <w:rFonts w:asciiTheme="majorHAnsi" w:eastAsia="Calibri" w:hAnsiTheme="majorHAnsi" w:cs="Calibri"/>
      <w:b/>
      <w:caps/>
      <w:color w:val="0F4761" w:themeColor="accent1" w:themeShade="BF"/>
      <w:kern w:val="0"/>
      <w:sz w:val="44"/>
      <w:szCs w:val="48"/>
      <w:lang w:eastAsia="cs-CZ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44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85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686</Words>
  <Characters>4050</Characters>
  <Application>Microsoft Office Word</Application>
  <DocSecurity>0</DocSecurity>
  <Lines>33</Lines>
  <Paragraphs>9</Paragraphs>
  <ScaleCrop>false</ScaleCrop>
  <Company>HP</Company>
  <LinksUpToDate>false</LinksUpToDate>
  <CharactersWithSpaces>4727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Matěj Zimmer</dc:creator>
  <cp:keywords/>
  <dc:description/>
  <cp:lastModifiedBy>Ondřej Němčík</cp:lastModifiedBy>
  <cp:revision>4</cp:revision>
  <dcterms:created xsi:type="dcterms:W3CDTF">2025-03-15T15:31:00Z</dcterms:created>
  <dcterms:modified xsi:type="dcterms:W3CDTF">2025-03-21T18:26:00Z</dcterms:modified>
</cp:coreProperties>
</file>