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513A" w14:textId="5484FA94" w:rsidR="00F37E1E" w:rsidRDefault="00D70C18" w:rsidP="00EF7134">
      <w:pPr>
        <w:pStyle w:val="Nadpis1"/>
      </w:pPr>
      <w:r w:rsidRPr="00EF7134">
        <w:t>KI/SZZTP Teoretické základy informatiky</w:t>
      </w:r>
      <w:r w:rsidR="00ED54AA">
        <w:t xml:space="preserve"> (10/12)</w:t>
      </w:r>
    </w:p>
    <w:p w14:paraId="43770418" w14:textId="02D163EE" w:rsidR="0089773B" w:rsidRPr="00EF7134" w:rsidRDefault="0089773B" w:rsidP="00EF7134">
      <w:pPr>
        <w:pStyle w:val="Nadpis2"/>
      </w:pPr>
      <w:r w:rsidRPr="00EF7134">
        <w:t>Algoritmizace a programování I a II</w:t>
      </w:r>
    </w:p>
    <w:p w14:paraId="47E4EEF3" w14:textId="77777777" w:rsidR="0089773B" w:rsidRPr="00EF7134" w:rsidRDefault="0089773B" w:rsidP="00A5312E">
      <w:pPr>
        <w:pStyle w:val="Odrkovtext"/>
      </w:pPr>
      <w:r w:rsidRPr="00EF7134">
        <w:t xml:space="preserve">Základní abstraktní kolekce (jejich klasická implementace [seznamy, slovníky], </w:t>
      </w:r>
      <w:proofErr w:type="spellStart"/>
      <w:r w:rsidRPr="00EF7134">
        <w:t>iterátory</w:t>
      </w:r>
      <w:proofErr w:type="spellEnd"/>
      <w:r w:rsidRPr="00EF7134">
        <w:t xml:space="preserve"> nad nimi, typické elementární operace a jejich časová složitost) a specializované abstraktní kolekce (fronta, zásobník)</w:t>
      </w:r>
    </w:p>
    <w:p w14:paraId="34AFBF23" w14:textId="77777777" w:rsidR="0089773B" w:rsidRPr="0089773B" w:rsidRDefault="0089773B" w:rsidP="00A5312E">
      <w:pPr>
        <w:pStyle w:val="Odrkovtext"/>
      </w:pPr>
      <w:r w:rsidRPr="0089773B">
        <w:t xml:space="preserve">Komplexní algoritmy nad seznamy (filtrování, vyhledávání, třídění/řazení výběrem nebo vkládáním), efektivnější implementace vyhledávání a třídění (binární vyhledávání, </w:t>
      </w:r>
      <w:proofErr w:type="spellStart"/>
      <w:r w:rsidRPr="0089773B">
        <w:t>merge</w:t>
      </w:r>
      <w:proofErr w:type="spellEnd"/>
      <w:r w:rsidRPr="0089773B">
        <w:t xml:space="preserve"> sort), časová složitost algoritmů</w:t>
      </w:r>
    </w:p>
    <w:p w14:paraId="554479E8" w14:textId="77777777" w:rsidR="0089773B" w:rsidRPr="0089773B" w:rsidRDefault="0089773B" w:rsidP="00A5312E">
      <w:pPr>
        <w:pStyle w:val="Odrkovtext"/>
      </w:pPr>
      <w:r w:rsidRPr="0089773B">
        <w:t>Spojové datové struktury (jednosměrný spojový seznam, binární strom) a základní operace nad nimi (vkládání, výmaz, vyhledávání) včetně časové složitosti</w:t>
      </w:r>
    </w:p>
    <w:p w14:paraId="3F058B1A" w14:textId="77777777" w:rsidR="0089773B" w:rsidRPr="0089773B" w:rsidRDefault="0089773B" w:rsidP="00EF7134">
      <w:pPr>
        <w:pStyle w:val="Nadpis2"/>
      </w:pPr>
      <w:r w:rsidRPr="0089773B">
        <w:t>Matematika I a II, Numerické metody</w:t>
      </w:r>
    </w:p>
    <w:p w14:paraId="52B64BC5" w14:textId="77777777" w:rsidR="0089773B" w:rsidRPr="0089773B" w:rsidRDefault="0089773B" w:rsidP="00A5312E">
      <w:pPr>
        <w:pStyle w:val="Odrkovtext"/>
      </w:pPr>
      <w:r w:rsidRPr="0089773B">
        <w:t xml:space="preserve">Reálná funkce jedné reálné proměnné (definice, definiční obor a obor hodnot, graf funkce, limita a spojitost funkce), polynomy (definice, vlastnosti, </w:t>
      </w:r>
      <w:proofErr w:type="spellStart"/>
      <w:r w:rsidRPr="0089773B">
        <w:t>Hornerovo</w:t>
      </w:r>
      <w:proofErr w:type="spellEnd"/>
      <w:r w:rsidRPr="0089773B">
        <w:t xml:space="preserve"> schéma), numerické řešení nelineárních rovnic (metoda půlení intervalu, Newtonova metoda)</w:t>
      </w:r>
    </w:p>
    <w:p w14:paraId="3685B0EA" w14:textId="77777777" w:rsidR="0089773B" w:rsidRPr="00EB2A7D" w:rsidRDefault="0089773B" w:rsidP="00A5312E">
      <w:pPr>
        <w:pStyle w:val="Odrkovtext"/>
      </w:pPr>
      <w:r w:rsidRPr="00EB2A7D">
        <w:t>Diferenciální a integrální počet funkcí jedné proměnné (definice derivace funkce a její geometrický význam, primitivní funkce, určitý integrál a jeho geometrický význam), numerické derivování a integrace (obdélníkové, lichoběžníkové a </w:t>
      </w:r>
      <w:proofErr w:type="spellStart"/>
      <w:r w:rsidRPr="00EB2A7D">
        <w:t>Simpsonovo</w:t>
      </w:r>
      <w:proofErr w:type="spellEnd"/>
      <w:r w:rsidRPr="00EB2A7D">
        <w:t xml:space="preserve"> pravidlo), aplikace (určení lokálního extrému, navazování křivek, objem rotačního tělesa)</w:t>
      </w:r>
    </w:p>
    <w:p w14:paraId="41E0CD83" w14:textId="77777777" w:rsidR="0089773B" w:rsidRPr="000F283D" w:rsidRDefault="0089773B" w:rsidP="00A5312E">
      <w:pPr>
        <w:pStyle w:val="Odrkovtext"/>
        <w:rPr>
          <w:color w:val="A6A6A6" w:themeColor="background1" w:themeShade="A6"/>
        </w:rPr>
      </w:pPr>
      <w:r w:rsidRPr="000F283D">
        <w:rPr>
          <w:color w:val="A6A6A6" w:themeColor="background1" w:themeShade="A6"/>
        </w:rPr>
        <w:t>Soustava lineárních rovnic (definice, řešitelnost a </w:t>
      </w:r>
      <w:proofErr w:type="spellStart"/>
      <w:r w:rsidRPr="000F283D">
        <w:rPr>
          <w:color w:val="A6A6A6" w:themeColor="background1" w:themeShade="A6"/>
        </w:rPr>
        <w:t>Frobeniova</w:t>
      </w:r>
      <w:proofErr w:type="spellEnd"/>
      <w:r w:rsidRPr="000F283D">
        <w:rPr>
          <w:color w:val="A6A6A6" w:themeColor="background1" w:themeShade="A6"/>
        </w:rPr>
        <w:t xml:space="preserve"> věta, metody řešení [</w:t>
      </w:r>
      <w:proofErr w:type="spellStart"/>
      <w:r w:rsidRPr="000F283D">
        <w:rPr>
          <w:color w:val="A6A6A6" w:themeColor="background1" w:themeShade="A6"/>
        </w:rPr>
        <w:t>Cramerovo</w:t>
      </w:r>
      <w:proofErr w:type="spellEnd"/>
      <w:r w:rsidRPr="000F283D">
        <w:rPr>
          <w:color w:val="A6A6A6" w:themeColor="background1" w:themeShade="A6"/>
        </w:rPr>
        <w:t xml:space="preserve"> pravidlo, Gaussova eliminační metoda, metoda LU rozkladu, </w:t>
      </w:r>
      <w:proofErr w:type="spellStart"/>
      <w:r w:rsidRPr="000F283D">
        <w:rPr>
          <w:color w:val="A6A6A6" w:themeColor="background1" w:themeShade="A6"/>
        </w:rPr>
        <w:t>Jacobiho</w:t>
      </w:r>
      <w:proofErr w:type="spellEnd"/>
      <w:r w:rsidRPr="000F283D">
        <w:rPr>
          <w:color w:val="A6A6A6" w:themeColor="background1" w:themeShade="A6"/>
        </w:rPr>
        <w:t xml:space="preserve"> a Gaussova</w:t>
      </w:r>
      <w:r w:rsidRPr="000F283D">
        <w:rPr>
          <w:color w:val="A6A6A6" w:themeColor="background1" w:themeShade="A6"/>
        </w:rPr>
        <w:noBreakHyphen/>
      </w:r>
      <w:proofErr w:type="spellStart"/>
      <w:r w:rsidRPr="000F283D">
        <w:rPr>
          <w:color w:val="A6A6A6" w:themeColor="background1" w:themeShade="A6"/>
        </w:rPr>
        <w:t>Seidelova</w:t>
      </w:r>
      <w:proofErr w:type="spellEnd"/>
      <w:r w:rsidRPr="000F283D">
        <w:rPr>
          <w:color w:val="A6A6A6" w:themeColor="background1" w:themeShade="A6"/>
        </w:rPr>
        <w:t xml:space="preserve"> iterační metoda]), aplikace (např. při řešení obvodů stejnosměrného proudu)</w:t>
      </w:r>
    </w:p>
    <w:p w14:paraId="6838DF86" w14:textId="77777777" w:rsidR="0089773B" w:rsidRPr="009E010C" w:rsidRDefault="0089773B" w:rsidP="00A5312E">
      <w:pPr>
        <w:pStyle w:val="Odrkovtext"/>
        <w:rPr>
          <w:color w:val="A6A6A6" w:themeColor="background1" w:themeShade="A6"/>
        </w:rPr>
      </w:pPr>
      <w:r w:rsidRPr="009E010C">
        <w:rPr>
          <w:color w:val="A6A6A6" w:themeColor="background1" w:themeShade="A6"/>
        </w:rPr>
        <w:t>Reálná funkce více reálných proměnných (definice, definiční obor a obor hodnot, graf funkce dvou proměnných, parciální derivace, lokální, vázané a globální extrémy), aproximace metodou nejmenších čtverců (motivace a geometrický význam, formulace, řešení, aplikace na nelineární funkce např. v elektronice)</w:t>
      </w:r>
    </w:p>
    <w:p w14:paraId="68E3F5B6" w14:textId="77777777" w:rsidR="0089773B" w:rsidRPr="0089773B" w:rsidRDefault="0089773B" w:rsidP="00EF7134">
      <w:pPr>
        <w:pStyle w:val="Nadpis2"/>
      </w:pPr>
      <w:r w:rsidRPr="0089773B">
        <w:t>Pravděpodobnost a statistika</w:t>
      </w:r>
    </w:p>
    <w:p w14:paraId="0C5645C0" w14:textId="77777777" w:rsidR="0089773B" w:rsidRPr="0089773B" w:rsidRDefault="0089773B" w:rsidP="00A5312E">
      <w:pPr>
        <w:pStyle w:val="Odrkovtext"/>
      </w:pPr>
      <w:r w:rsidRPr="0089773B">
        <w:t>Náhodná veličina a její charakteristiky (distribuční funkce, druhy, pravděpodobnostní funkce vs. hustota pravděpodobnosti, číselné charakteristiky [střední hodnota, rozptyl, kvantily], vybraná diskrétní a spojitá rozdělení pravděpodobnosti)</w:t>
      </w:r>
    </w:p>
    <w:p w14:paraId="64BE892D" w14:textId="77777777" w:rsidR="0089773B" w:rsidRPr="00B91642" w:rsidRDefault="0089773B" w:rsidP="00A5312E">
      <w:pPr>
        <w:pStyle w:val="Odrkovtext"/>
      </w:pPr>
      <w:r w:rsidRPr="00B91642">
        <w:t>Intervaly spolehlivosti, jejich význam, interpretace a konstrukce (definice, typy, interpretace spolehlivosti, resp. hladiny významnosti, výpočet [pro střední hodnotu, rozptyl, relativní četnost], vliv rozsahu výběru, využití v praxi)</w:t>
      </w:r>
    </w:p>
    <w:p w14:paraId="7CA1668D" w14:textId="77777777" w:rsidR="0089773B" w:rsidRPr="0089773B" w:rsidRDefault="0089773B" w:rsidP="00EF7134">
      <w:pPr>
        <w:pStyle w:val="Nadpis2"/>
      </w:pPr>
      <w:r w:rsidRPr="0089773B">
        <w:t>Teoretické základy informatiky I a II</w:t>
      </w:r>
    </w:p>
    <w:p w14:paraId="56E81BF1" w14:textId="77777777" w:rsidR="0089773B" w:rsidRPr="0089773B" w:rsidRDefault="0089773B" w:rsidP="00A5312E">
      <w:pPr>
        <w:pStyle w:val="Odrkovtext"/>
      </w:pPr>
      <w:r w:rsidRPr="0089773B">
        <w:t xml:space="preserve">Výrokový počet (logické spojky, jejich úplný systém, odvozovací pravidla, splnitelnost, aplikace v logických obvodech), predikátový počet (abeceda a konstrukce jazyka), naivní teorie množin (potenční množina, systém množin, operace na množinách, relace mezi množinami), binární relace (vlastnosti a speciální typy [ekvivalence, </w:t>
      </w:r>
      <w:r w:rsidRPr="00A5312E">
        <w:t>uspořádání</w:t>
      </w:r>
      <w:r w:rsidRPr="0089773B">
        <w:t>, zobrazení])</w:t>
      </w:r>
    </w:p>
    <w:p w14:paraId="2184DBF9" w14:textId="77777777" w:rsidR="0089773B" w:rsidRPr="0089773B" w:rsidRDefault="0089773B" w:rsidP="00A5312E">
      <w:pPr>
        <w:pStyle w:val="Odrkovtext"/>
      </w:pPr>
      <w:proofErr w:type="spellStart"/>
      <w:r w:rsidRPr="0089773B">
        <w:t>Rekurence</w:t>
      </w:r>
      <w:proofErr w:type="spellEnd"/>
      <w:r w:rsidRPr="0089773B">
        <w:t xml:space="preserve"> (vymezení, základní metody řešení [iterační a substituční metoda], řešení převodem na algebraické rovnice), speciální funkce (dolní a horní celá část, logaritmy), asymptotická notace (O</w:t>
      </w:r>
      <w:r w:rsidRPr="0089773B">
        <w:noBreakHyphen/>
        <w:t xml:space="preserve">, </w:t>
      </w:r>
      <w:proofErr w:type="spellStart"/>
      <w:r w:rsidRPr="0089773B">
        <w:t>Theta</w:t>
      </w:r>
      <w:proofErr w:type="spellEnd"/>
      <w:r w:rsidRPr="0089773B">
        <w:noBreakHyphen/>
        <w:t>, Omega</w:t>
      </w:r>
      <w:r w:rsidRPr="0089773B">
        <w:noBreakHyphen/>
        <w:t xml:space="preserve"> notace [vztahy a manipulace]), algoritmy (vymezení, Euklidův algoritmus [prvočísla, největší společný dělitel, nejmenší společný násobek])</w:t>
      </w:r>
    </w:p>
    <w:p w14:paraId="00F796C2" w14:textId="77777777" w:rsidR="0089773B" w:rsidRPr="0089773B" w:rsidRDefault="0089773B" w:rsidP="00A5312E">
      <w:pPr>
        <w:pStyle w:val="Odrkovtext"/>
      </w:pPr>
      <w:r w:rsidRPr="0089773B">
        <w:t>Grafy (definice orientovaného a neorientovaného grafu, jejich vlastnosti a reprezentace, význačné typy grafů), stromy (vymezení a základní charakteristiky, binární stromy a jejich reprezentace), eulerovské a </w:t>
      </w:r>
      <w:proofErr w:type="spellStart"/>
      <w:r w:rsidRPr="0089773B">
        <w:t>hamiltonovské</w:t>
      </w:r>
      <w:proofErr w:type="spellEnd"/>
      <w:r w:rsidRPr="0089773B">
        <w:t xml:space="preserve"> grafy (eulerovský tah, </w:t>
      </w:r>
      <w:proofErr w:type="spellStart"/>
      <w:r w:rsidRPr="0089773B">
        <w:t>hamiltonovská</w:t>
      </w:r>
      <w:proofErr w:type="spellEnd"/>
      <w:r w:rsidRPr="0089773B">
        <w:t xml:space="preserve"> kružnice a cesta), prohledávání do hloubky a do šířky</w:t>
      </w:r>
    </w:p>
    <w:p w14:paraId="4C3EA3F1" w14:textId="2EAC1E48" w:rsidR="00F67F6F" w:rsidRDefault="00F67F6F">
      <w:pPr>
        <w:rPr>
          <w:sz w:val="16"/>
          <w:szCs w:val="16"/>
        </w:rPr>
      </w:pPr>
    </w:p>
    <w:p w14:paraId="59BDAE49" w14:textId="77777777" w:rsidR="00E30D42" w:rsidRDefault="00E30D42">
      <w:pPr>
        <w:rPr>
          <w:rFonts w:asciiTheme="majorHAnsi" w:hAnsiTheme="majorHAnsi"/>
          <w:b/>
          <w:bCs/>
          <w:color w:val="002060"/>
          <w:sz w:val="28"/>
          <w:szCs w:val="28"/>
        </w:rPr>
      </w:pPr>
      <w:r>
        <w:br w:type="page"/>
      </w:r>
    </w:p>
    <w:p w14:paraId="09B8982B" w14:textId="2F0B5178" w:rsidR="002C1A7B" w:rsidRPr="00E30D42" w:rsidRDefault="00D70C18" w:rsidP="00E30D42">
      <w:pPr>
        <w:pStyle w:val="Nadpis1"/>
      </w:pPr>
      <w:r w:rsidRPr="00641B2A">
        <w:lastRenderedPageBreak/>
        <w:t>KI/SZZPP Aplikovaná informatika: povinný základ</w:t>
      </w:r>
      <w:r w:rsidR="00E30D42">
        <w:t xml:space="preserve"> (12/16)</w:t>
      </w:r>
    </w:p>
    <w:tbl>
      <w:tblPr>
        <w:tblStyle w:val="Svtlmkatabulky"/>
        <w:tblW w:w="0" w:type="auto"/>
        <w:tblLook w:val="04A0" w:firstRow="1" w:lastRow="0" w:firstColumn="1" w:lastColumn="0" w:noHBand="0" w:noVBand="1"/>
      </w:tblPr>
      <w:tblGrid>
        <w:gridCol w:w="3823"/>
        <w:gridCol w:w="3402"/>
      </w:tblGrid>
      <w:tr w:rsidR="001E2A4A" w14:paraId="0A01558A" w14:textId="77777777" w:rsidTr="001E2A4A">
        <w:tc>
          <w:tcPr>
            <w:tcW w:w="3823" w:type="dxa"/>
            <w:shd w:val="clear" w:color="auto" w:fill="002060"/>
          </w:tcPr>
          <w:p w14:paraId="1B41EC03" w14:textId="33A5B26E" w:rsidR="001E2A4A" w:rsidRPr="001E2A4A" w:rsidRDefault="001E2A4A" w:rsidP="001E2A4A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E2A4A">
              <w:rPr>
                <w:rFonts w:asciiTheme="majorHAnsi" w:hAnsiTheme="majorHAnsi"/>
                <w:b/>
                <w:bCs/>
                <w:sz w:val="24"/>
                <w:szCs w:val="24"/>
              </w:rPr>
              <w:t>Předmět / Skupina předmětů</w:t>
            </w:r>
          </w:p>
        </w:tc>
        <w:tc>
          <w:tcPr>
            <w:tcW w:w="3402" w:type="dxa"/>
            <w:shd w:val="clear" w:color="auto" w:fill="002060"/>
          </w:tcPr>
          <w:p w14:paraId="4B07EC4E" w14:textId="07F1136D" w:rsidR="001E2A4A" w:rsidRPr="001E2A4A" w:rsidRDefault="001E2A4A" w:rsidP="001E2A4A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E2A4A">
              <w:rPr>
                <w:rFonts w:asciiTheme="majorHAnsi" w:hAnsiTheme="majorHAnsi"/>
                <w:b/>
                <w:bCs/>
                <w:sz w:val="24"/>
                <w:szCs w:val="24"/>
              </w:rPr>
              <w:t>Počet zkušebních okruhů</w:t>
            </w:r>
          </w:p>
        </w:tc>
      </w:tr>
      <w:tr w:rsidR="001E2A4A" w14:paraId="1E39FC33" w14:textId="77777777" w:rsidTr="001E2A4A">
        <w:tc>
          <w:tcPr>
            <w:tcW w:w="3823" w:type="dxa"/>
          </w:tcPr>
          <w:p w14:paraId="703B4381" w14:textId="1401F970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Algoritmizace a programování I a II</w:t>
            </w:r>
          </w:p>
        </w:tc>
        <w:tc>
          <w:tcPr>
            <w:tcW w:w="3402" w:type="dxa"/>
          </w:tcPr>
          <w:p w14:paraId="2C99AACB" w14:textId="204E0F93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3</w:t>
            </w:r>
          </w:p>
        </w:tc>
      </w:tr>
      <w:tr w:rsidR="001E2A4A" w14:paraId="168EF2B6" w14:textId="77777777" w:rsidTr="001E2A4A">
        <w:tc>
          <w:tcPr>
            <w:tcW w:w="3823" w:type="dxa"/>
          </w:tcPr>
          <w:p w14:paraId="318CEAD3" w14:textId="01C0D69A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Architektura počítačů</w:t>
            </w:r>
          </w:p>
        </w:tc>
        <w:tc>
          <w:tcPr>
            <w:tcW w:w="3402" w:type="dxa"/>
          </w:tcPr>
          <w:p w14:paraId="06196045" w14:textId="6DB8452E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2</w:t>
            </w:r>
          </w:p>
        </w:tc>
      </w:tr>
      <w:tr w:rsidR="001E2A4A" w14:paraId="2A438E6B" w14:textId="77777777" w:rsidTr="001E2A4A">
        <w:tc>
          <w:tcPr>
            <w:tcW w:w="3823" w:type="dxa"/>
          </w:tcPr>
          <w:p w14:paraId="0501FA13" w14:textId="5DF57ED3" w:rsidR="001E2A4A" w:rsidRPr="001E2A4A" w:rsidRDefault="001E2A4A" w:rsidP="001E2A4A">
            <w:pPr>
              <w:rPr>
                <w:sz w:val="20"/>
                <w:szCs w:val="20"/>
              </w:rPr>
            </w:pPr>
            <w:r w:rsidRPr="007B2544">
              <w:rPr>
                <w:sz w:val="20"/>
                <w:szCs w:val="20"/>
              </w:rPr>
              <w:t>Základy elektroniky</w:t>
            </w:r>
          </w:p>
        </w:tc>
        <w:tc>
          <w:tcPr>
            <w:tcW w:w="3402" w:type="dxa"/>
          </w:tcPr>
          <w:p w14:paraId="37E36918" w14:textId="4255EAD7" w:rsidR="001E2A4A" w:rsidRPr="00DF65A4" w:rsidRDefault="007B2544" w:rsidP="001E2A4A">
            <w:pPr>
              <w:rPr>
                <w:sz w:val="20"/>
                <w:szCs w:val="20"/>
              </w:rPr>
            </w:pPr>
            <w:r w:rsidRPr="007B2544">
              <w:rPr>
                <w:sz w:val="20"/>
                <w:szCs w:val="20"/>
              </w:rPr>
              <w:t>1</w:t>
            </w:r>
            <w:r w:rsidRPr="00D14284">
              <w:rPr>
                <w:color w:val="A6A6A6" w:themeColor="background1" w:themeShade="A6"/>
                <w:sz w:val="20"/>
                <w:szCs w:val="20"/>
              </w:rPr>
              <w:t>/2</w:t>
            </w:r>
            <w:r w:rsidR="00DF65A4">
              <w:rPr>
                <w:color w:val="A6A6A6" w:themeColor="background1" w:themeShade="A6"/>
                <w:sz w:val="20"/>
                <w:szCs w:val="20"/>
              </w:rPr>
              <w:t xml:space="preserve"> </w:t>
            </w:r>
            <w:r w:rsidR="00DF65A4">
              <w:rPr>
                <w:sz w:val="20"/>
                <w:szCs w:val="20"/>
              </w:rPr>
              <w:t>(</w:t>
            </w:r>
            <w:r w:rsidR="00585D5A">
              <w:rPr>
                <w:sz w:val="20"/>
                <w:szCs w:val="20"/>
              </w:rPr>
              <w:t>okruh I ne, okruh II ano</w:t>
            </w:r>
            <w:r w:rsidR="00DF65A4">
              <w:rPr>
                <w:sz w:val="20"/>
                <w:szCs w:val="20"/>
              </w:rPr>
              <w:t>)</w:t>
            </w:r>
          </w:p>
        </w:tc>
      </w:tr>
      <w:tr w:rsidR="001E2A4A" w14:paraId="0465B0BC" w14:textId="77777777" w:rsidTr="001E2A4A">
        <w:tc>
          <w:tcPr>
            <w:tcW w:w="3823" w:type="dxa"/>
          </w:tcPr>
          <w:p w14:paraId="7CBB6A65" w14:textId="2E0F5D4A" w:rsidR="001E2A4A" w:rsidRPr="001E2A4A" w:rsidRDefault="001E2A4A" w:rsidP="001E2A4A">
            <w:pPr>
              <w:rPr>
                <w:sz w:val="20"/>
                <w:szCs w:val="20"/>
              </w:rPr>
            </w:pPr>
            <w:r w:rsidRPr="00415CB1">
              <w:rPr>
                <w:color w:val="BFBFBF" w:themeColor="background1" w:themeShade="BF"/>
                <w:sz w:val="20"/>
                <w:szCs w:val="20"/>
              </w:rPr>
              <w:t>Základy počítačových sítí a protokolů</w:t>
            </w:r>
          </w:p>
        </w:tc>
        <w:tc>
          <w:tcPr>
            <w:tcW w:w="3402" w:type="dxa"/>
          </w:tcPr>
          <w:p w14:paraId="3CEDA87E" w14:textId="30F59B0B" w:rsidR="001E2A4A" w:rsidRPr="001E2A4A" w:rsidRDefault="00ED6948" w:rsidP="001E2A4A">
            <w:pPr>
              <w:rPr>
                <w:sz w:val="20"/>
                <w:szCs w:val="20"/>
              </w:rPr>
            </w:pPr>
            <w:r w:rsidRPr="00ED6948">
              <w:rPr>
                <w:color w:val="BFBFBF" w:themeColor="background1" w:themeShade="BF"/>
                <w:sz w:val="20"/>
                <w:szCs w:val="20"/>
              </w:rPr>
              <w:t>2</w:t>
            </w:r>
            <w:r w:rsidR="00F2566C" w:rsidRPr="00ED6948">
              <w:rPr>
                <w:color w:val="BFBFBF" w:themeColor="background1" w:themeShade="BF"/>
                <w:sz w:val="20"/>
                <w:szCs w:val="20"/>
              </w:rPr>
              <w:t xml:space="preserve"> </w:t>
            </w:r>
          </w:p>
        </w:tc>
      </w:tr>
      <w:tr w:rsidR="001E2A4A" w14:paraId="4444C292" w14:textId="77777777" w:rsidTr="001E2A4A">
        <w:tc>
          <w:tcPr>
            <w:tcW w:w="3823" w:type="dxa"/>
          </w:tcPr>
          <w:p w14:paraId="4C39D04C" w14:textId="1E7ABB4C" w:rsidR="001E2A4A" w:rsidRPr="00144368" w:rsidRDefault="001E2A4A" w:rsidP="001E2A4A">
            <w:pPr>
              <w:rPr>
                <w:sz w:val="20"/>
                <w:szCs w:val="20"/>
              </w:rPr>
            </w:pPr>
            <w:r w:rsidRPr="00144368">
              <w:rPr>
                <w:sz w:val="20"/>
                <w:szCs w:val="20"/>
              </w:rPr>
              <w:t>Matematický software</w:t>
            </w:r>
          </w:p>
        </w:tc>
        <w:tc>
          <w:tcPr>
            <w:tcW w:w="3402" w:type="dxa"/>
          </w:tcPr>
          <w:p w14:paraId="60F8CFB2" w14:textId="3CC937ED" w:rsidR="001E2A4A" w:rsidRPr="00144368" w:rsidRDefault="001E2A4A" w:rsidP="001E2A4A">
            <w:pPr>
              <w:rPr>
                <w:sz w:val="20"/>
                <w:szCs w:val="20"/>
              </w:rPr>
            </w:pPr>
            <w:r w:rsidRPr="00144368">
              <w:rPr>
                <w:sz w:val="20"/>
                <w:szCs w:val="20"/>
              </w:rPr>
              <w:t>1</w:t>
            </w:r>
          </w:p>
        </w:tc>
      </w:tr>
      <w:tr w:rsidR="001E2A4A" w14:paraId="0FFB70F3" w14:textId="77777777" w:rsidTr="001E2A4A">
        <w:tc>
          <w:tcPr>
            <w:tcW w:w="3823" w:type="dxa"/>
          </w:tcPr>
          <w:p w14:paraId="147500A9" w14:textId="65701D29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Operační systémy</w:t>
            </w:r>
          </w:p>
        </w:tc>
        <w:tc>
          <w:tcPr>
            <w:tcW w:w="3402" w:type="dxa"/>
          </w:tcPr>
          <w:p w14:paraId="67A715C7" w14:textId="0E73580A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1</w:t>
            </w:r>
          </w:p>
        </w:tc>
      </w:tr>
      <w:tr w:rsidR="001E2A4A" w14:paraId="4DDC0E30" w14:textId="77777777" w:rsidTr="001E2A4A">
        <w:tc>
          <w:tcPr>
            <w:tcW w:w="3823" w:type="dxa"/>
          </w:tcPr>
          <w:p w14:paraId="3C28E535" w14:textId="191BA3D6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Úvod do relačních databází</w:t>
            </w:r>
          </w:p>
        </w:tc>
        <w:tc>
          <w:tcPr>
            <w:tcW w:w="3402" w:type="dxa"/>
          </w:tcPr>
          <w:p w14:paraId="07EDEE4F" w14:textId="7A054268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1</w:t>
            </w:r>
          </w:p>
        </w:tc>
      </w:tr>
      <w:tr w:rsidR="001E2A4A" w14:paraId="6571FA65" w14:textId="77777777" w:rsidTr="001E2A4A">
        <w:tc>
          <w:tcPr>
            <w:tcW w:w="3823" w:type="dxa"/>
          </w:tcPr>
          <w:p w14:paraId="0E1917D7" w14:textId="5468F878" w:rsidR="001E2A4A" w:rsidRPr="00415CB1" w:rsidRDefault="001E2A4A" w:rsidP="001E2A4A">
            <w:pPr>
              <w:rPr>
                <w:color w:val="BFBFBF" w:themeColor="background1" w:themeShade="BF"/>
                <w:sz w:val="20"/>
                <w:szCs w:val="20"/>
              </w:rPr>
            </w:pPr>
            <w:r w:rsidRPr="00415CB1">
              <w:rPr>
                <w:color w:val="BFBFBF" w:themeColor="background1" w:themeShade="BF"/>
                <w:sz w:val="20"/>
                <w:szCs w:val="20"/>
              </w:rPr>
              <w:t>Základy kyberbezpečnosti</w:t>
            </w:r>
          </w:p>
        </w:tc>
        <w:tc>
          <w:tcPr>
            <w:tcW w:w="3402" w:type="dxa"/>
          </w:tcPr>
          <w:p w14:paraId="73B442C2" w14:textId="36D19AA0" w:rsidR="001E2A4A" w:rsidRPr="00415CB1" w:rsidRDefault="001E2A4A" w:rsidP="001E2A4A">
            <w:pPr>
              <w:rPr>
                <w:color w:val="BFBFBF" w:themeColor="background1" w:themeShade="BF"/>
                <w:sz w:val="20"/>
                <w:szCs w:val="20"/>
              </w:rPr>
            </w:pPr>
            <w:r w:rsidRPr="00415CB1">
              <w:rPr>
                <w:color w:val="BFBFBF" w:themeColor="background1" w:themeShade="BF"/>
                <w:sz w:val="20"/>
                <w:szCs w:val="20"/>
              </w:rPr>
              <w:t>1</w:t>
            </w:r>
          </w:p>
        </w:tc>
      </w:tr>
      <w:tr w:rsidR="001E2A4A" w14:paraId="5043636A" w14:textId="77777777" w:rsidTr="001E2A4A">
        <w:tc>
          <w:tcPr>
            <w:tcW w:w="3823" w:type="dxa"/>
          </w:tcPr>
          <w:p w14:paraId="609FE083" w14:textId="5A11087B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Základy zpracování dat</w:t>
            </w:r>
          </w:p>
        </w:tc>
        <w:tc>
          <w:tcPr>
            <w:tcW w:w="3402" w:type="dxa"/>
          </w:tcPr>
          <w:p w14:paraId="7074EA0A" w14:textId="2225B5EE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1</w:t>
            </w:r>
          </w:p>
        </w:tc>
      </w:tr>
      <w:tr w:rsidR="001E2A4A" w14:paraId="638F2C58" w14:textId="77777777" w:rsidTr="001E2A4A">
        <w:tc>
          <w:tcPr>
            <w:tcW w:w="3823" w:type="dxa"/>
          </w:tcPr>
          <w:p w14:paraId="4449B4FF" w14:textId="5A7F3E4F" w:rsidR="001E2A4A" w:rsidRPr="00415CB1" w:rsidRDefault="001E2A4A" w:rsidP="001E2A4A">
            <w:pPr>
              <w:rPr>
                <w:sz w:val="20"/>
                <w:szCs w:val="20"/>
              </w:rPr>
            </w:pPr>
            <w:r w:rsidRPr="00415CB1">
              <w:rPr>
                <w:sz w:val="20"/>
                <w:szCs w:val="20"/>
              </w:rPr>
              <w:t>Multimédia a základy počítačové grafiky</w:t>
            </w:r>
          </w:p>
        </w:tc>
        <w:tc>
          <w:tcPr>
            <w:tcW w:w="3402" w:type="dxa"/>
          </w:tcPr>
          <w:p w14:paraId="5AB16C28" w14:textId="1BC14215" w:rsidR="001E2A4A" w:rsidRPr="00415CB1" w:rsidRDefault="001E2A4A" w:rsidP="001E2A4A">
            <w:pPr>
              <w:rPr>
                <w:sz w:val="20"/>
                <w:szCs w:val="20"/>
              </w:rPr>
            </w:pPr>
            <w:r w:rsidRPr="00415CB1">
              <w:rPr>
                <w:sz w:val="20"/>
                <w:szCs w:val="20"/>
              </w:rPr>
              <w:t>1</w:t>
            </w:r>
          </w:p>
        </w:tc>
      </w:tr>
      <w:tr w:rsidR="001E2A4A" w14:paraId="6D941A57" w14:textId="77777777" w:rsidTr="001E2A4A">
        <w:tc>
          <w:tcPr>
            <w:tcW w:w="3823" w:type="dxa"/>
          </w:tcPr>
          <w:p w14:paraId="06A528CE" w14:textId="5E863E8E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Projektové řízení</w:t>
            </w:r>
          </w:p>
        </w:tc>
        <w:tc>
          <w:tcPr>
            <w:tcW w:w="3402" w:type="dxa"/>
          </w:tcPr>
          <w:p w14:paraId="091B0B7B" w14:textId="6010D234" w:rsidR="001E2A4A" w:rsidRPr="001E2A4A" w:rsidRDefault="001E2A4A" w:rsidP="001E2A4A">
            <w:pPr>
              <w:rPr>
                <w:sz w:val="20"/>
                <w:szCs w:val="20"/>
              </w:rPr>
            </w:pPr>
            <w:r w:rsidRPr="001E2A4A">
              <w:rPr>
                <w:sz w:val="20"/>
                <w:szCs w:val="20"/>
              </w:rPr>
              <w:t>1</w:t>
            </w:r>
          </w:p>
        </w:tc>
      </w:tr>
    </w:tbl>
    <w:p w14:paraId="46B24699" w14:textId="3DB3BF78" w:rsidR="006D6AF8" w:rsidRDefault="008E5CB1" w:rsidP="000B4352">
      <w:pPr>
        <w:pStyle w:val="Nadpis1"/>
        <w:spacing w:before="840"/>
      </w:pPr>
      <w:r w:rsidRPr="008E5CB1">
        <w:t>KI/SZZVP Aplikovaná informatika: volitelné bloky</w:t>
      </w:r>
      <w:r w:rsidR="000722BC">
        <w:t xml:space="preserve"> (8/10)</w:t>
      </w:r>
    </w:p>
    <w:tbl>
      <w:tblPr>
        <w:tblStyle w:val="Svtlmkatabulky"/>
        <w:tblW w:w="0" w:type="auto"/>
        <w:tblLook w:val="04A0" w:firstRow="1" w:lastRow="0" w:firstColumn="1" w:lastColumn="0" w:noHBand="0" w:noVBand="1"/>
      </w:tblPr>
      <w:tblGrid>
        <w:gridCol w:w="3823"/>
        <w:gridCol w:w="3402"/>
      </w:tblGrid>
      <w:tr w:rsidR="00FA5606" w:rsidRPr="001E2A4A" w14:paraId="7ABDCB72" w14:textId="77777777" w:rsidTr="002E2F10">
        <w:tc>
          <w:tcPr>
            <w:tcW w:w="3823" w:type="dxa"/>
            <w:shd w:val="clear" w:color="auto" w:fill="002060"/>
          </w:tcPr>
          <w:p w14:paraId="2C85DE0A" w14:textId="1A5A14E5" w:rsidR="00FA5606" w:rsidRPr="001E2A4A" w:rsidRDefault="00FA5606" w:rsidP="002E2F10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Název bloku</w:t>
            </w:r>
          </w:p>
        </w:tc>
        <w:tc>
          <w:tcPr>
            <w:tcW w:w="3402" w:type="dxa"/>
            <w:shd w:val="clear" w:color="auto" w:fill="002060"/>
          </w:tcPr>
          <w:p w14:paraId="26A3F369" w14:textId="77777777" w:rsidR="00FA5606" w:rsidRPr="001E2A4A" w:rsidRDefault="00FA5606" w:rsidP="002E2F10">
            <w:pPr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E2A4A">
              <w:rPr>
                <w:rFonts w:asciiTheme="majorHAnsi" w:hAnsiTheme="majorHAnsi"/>
                <w:b/>
                <w:bCs/>
                <w:sz w:val="24"/>
                <w:szCs w:val="24"/>
              </w:rPr>
              <w:t>Počet zkušebních okruhů</w:t>
            </w:r>
          </w:p>
        </w:tc>
      </w:tr>
      <w:tr w:rsidR="00FA5606" w:rsidRPr="001E2A4A" w14:paraId="007A1D14" w14:textId="77777777" w:rsidTr="007D58F4">
        <w:tc>
          <w:tcPr>
            <w:tcW w:w="3823" w:type="dxa"/>
            <w:vAlign w:val="center"/>
          </w:tcPr>
          <w:p w14:paraId="5E32DF7B" w14:textId="3C8FC517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sz w:val="20"/>
                <w:szCs w:val="20"/>
              </w:rPr>
              <w:t>Databázové systémy a zpracování dat</w:t>
            </w:r>
          </w:p>
        </w:tc>
        <w:tc>
          <w:tcPr>
            <w:tcW w:w="3402" w:type="dxa"/>
            <w:vAlign w:val="center"/>
          </w:tcPr>
          <w:p w14:paraId="60B45051" w14:textId="301D397D" w:rsidR="00FA5606" w:rsidRPr="00FA5606" w:rsidRDefault="00B45D07" w:rsidP="00FA56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B45D07">
              <w:rPr>
                <w:color w:val="BFBFBF" w:themeColor="background1" w:themeShade="BF"/>
                <w:sz w:val="20"/>
                <w:szCs w:val="20"/>
              </w:rPr>
              <w:t>/</w:t>
            </w:r>
            <w:r w:rsidR="00FA5606" w:rsidRPr="00B45D07">
              <w:rPr>
                <w:color w:val="BFBFBF" w:themeColor="background1" w:themeShade="BF"/>
                <w:sz w:val="20"/>
                <w:szCs w:val="20"/>
              </w:rPr>
              <w:t>5</w:t>
            </w:r>
          </w:p>
        </w:tc>
      </w:tr>
      <w:tr w:rsidR="00FA5606" w:rsidRPr="001E2A4A" w14:paraId="09DEC42E" w14:textId="77777777" w:rsidTr="00F27B64">
        <w:tc>
          <w:tcPr>
            <w:tcW w:w="3823" w:type="dxa"/>
            <w:vAlign w:val="center"/>
          </w:tcPr>
          <w:p w14:paraId="67BA4016" w14:textId="74E4BEA1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Elektronika a automatizace</w:t>
            </w:r>
          </w:p>
        </w:tc>
        <w:tc>
          <w:tcPr>
            <w:tcW w:w="3402" w:type="dxa"/>
            <w:vAlign w:val="center"/>
          </w:tcPr>
          <w:p w14:paraId="6F397231" w14:textId="180E5CB0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5</w:t>
            </w:r>
          </w:p>
        </w:tc>
      </w:tr>
      <w:tr w:rsidR="00FA5606" w:rsidRPr="001E2A4A" w14:paraId="618FE380" w14:textId="77777777" w:rsidTr="00ED69C5">
        <w:tc>
          <w:tcPr>
            <w:tcW w:w="3823" w:type="dxa"/>
            <w:vAlign w:val="center"/>
          </w:tcPr>
          <w:p w14:paraId="4218CE49" w14:textId="78C5A2E1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Informační a počítačová bezpečnost</w:t>
            </w:r>
          </w:p>
        </w:tc>
        <w:tc>
          <w:tcPr>
            <w:tcW w:w="3402" w:type="dxa"/>
            <w:vAlign w:val="center"/>
          </w:tcPr>
          <w:p w14:paraId="4CAE9B7D" w14:textId="7A0695AA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3</w:t>
            </w:r>
          </w:p>
        </w:tc>
      </w:tr>
      <w:tr w:rsidR="00FA5606" w:rsidRPr="001E2A4A" w14:paraId="28138ED3" w14:textId="77777777" w:rsidTr="00F512BE">
        <w:tc>
          <w:tcPr>
            <w:tcW w:w="3823" w:type="dxa"/>
            <w:vAlign w:val="center"/>
          </w:tcPr>
          <w:p w14:paraId="68177E37" w14:textId="05B7EFC4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Operační systémy a virtualizace</w:t>
            </w:r>
          </w:p>
        </w:tc>
        <w:tc>
          <w:tcPr>
            <w:tcW w:w="3402" w:type="dxa"/>
            <w:vAlign w:val="center"/>
          </w:tcPr>
          <w:p w14:paraId="6851E037" w14:textId="69A890C5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3</w:t>
            </w:r>
          </w:p>
        </w:tc>
      </w:tr>
      <w:tr w:rsidR="00FA5606" w:rsidRPr="001E2A4A" w14:paraId="62C4D0F3" w14:textId="77777777" w:rsidTr="00916829">
        <w:tc>
          <w:tcPr>
            <w:tcW w:w="3823" w:type="dxa"/>
            <w:vAlign w:val="center"/>
          </w:tcPr>
          <w:p w14:paraId="115AFD43" w14:textId="111E24B5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Počítačové sítě a protokoly</w:t>
            </w:r>
          </w:p>
        </w:tc>
        <w:tc>
          <w:tcPr>
            <w:tcW w:w="3402" w:type="dxa"/>
            <w:vAlign w:val="center"/>
          </w:tcPr>
          <w:p w14:paraId="6AB2A730" w14:textId="02C6B2B5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3</w:t>
            </w:r>
          </w:p>
        </w:tc>
      </w:tr>
      <w:tr w:rsidR="00FA5606" w:rsidRPr="001E2A4A" w14:paraId="1910CB2D" w14:textId="77777777" w:rsidTr="00540B95">
        <w:tc>
          <w:tcPr>
            <w:tcW w:w="3823" w:type="dxa"/>
            <w:vAlign w:val="center"/>
          </w:tcPr>
          <w:p w14:paraId="3390E56D" w14:textId="64855D1A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Podniková informatika</w:t>
            </w:r>
          </w:p>
        </w:tc>
        <w:tc>
          <w:tcPr>
            <w:tcW w:w="3402" w:type="dxa"/>
            <w:vAlign w:val="center"/>
          </w:tcPr>
          <w:p w14:paraId="58BE56B2" w14:textId="1BC274C4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color w:val="ADADAD" w:themeColor="background2" w:themeShade="BF"/>
                <w:sz w:val="20"/>
                <w:szCs w:val="20"/>
              </w:rPr>
              <w:t>3</w:t>
            </w:r>
          </w:p>
        </w:tc>
      </w:tr>
      <w:tr w:rsidR="00FA5606" w:rsidRPr="001E2A4A" w14:paraId="14E0BC2B" w14:textId="77777777" w:rsidTr="009A1424">
        <w:tc>
          <w:tcPr>
            <w:tcW w:w="3823" w:type="dxa"/>
            <w:vAlign w:val="center"/>
          </w:tcPr>
          <w:p w14:paraId="344F2F07" w14:textId="230A28FD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sz w:val="20"/>
                <w:szCs w:val="20"/>
              </w:rPr>
              <w:t>Programování a softwarové inženýrství</w:t>
            </w:r>
          </w:p>
        </w:tc>
        <w:tc>
          <w:tcPr>
            <w:tcW w:w="3402" w:type="dxa"/>
            <w:vAlign w:val="center"/>
          </w:tcPr>
          <w:p w14:paraId="5CCBE36D" w14:textId="0E0640BA" w:rsidR="00FA5606" w:rsidRPr="00FA5606" w:rsidRDefault="00FA5606" w:rsidP="00FA5606">
            <w:pPr>
              <w:rPr>
                <w:sz w:val="20"/>
                <w:szCs w:val="20"/>
              </w:rPr>
            </w:pPr>
            <w:r w:rsidRPr="00FA5606">
              <w:rPr>
                <w:sz w:val="20"/>
                <w:szCs w:val="20"/>
              </w:rPr>
              <w:t>5</w:t>
            </w:r>
          </w:p>
        </w:tc>
      </w:tr>
    </w:tbl>
    <w:p w14:paraId="207D10EE" w14:textId="77777777" w:rsidR="00D00F8D" w:rsidRDefault="00D00F8D" w:rsidP="006564F3">
      <w:pPr>
        <w:spacing w:after="0"/>
        <w:rPr>
          <w:sz w:val="16"/>
          <w:szCs w:val="16"/>
        </w:rPr>
      </w:pPr>
    </w:p>
    <w:p w14:paraId="716D7654" w14:textId="7DC96E05" w:rsidR="006564F3" w:rsidRPr="001136B2" w:rsidRDefault="006564F3" w:rsidP="001136B2">
      <w:pPr>
        <w:pStyle w:val="Nadpis2"/>
      </w:pPr>
      <w:hyperlink r:id="rId7" w:history="1">
        <w:r w:rsidRPr="001136B2">
          <w:rPr>
            <w:rStyle w:val="Hypertextovodkaz"/>
          </w:rPr>
          <w:t>Databázové systémy a zpracování dat</w:t>
        </w:r>
      </w:hyperlink>
    </w:p>
    <w:p w14:paraId="0F616450" w14:textId="567B4A43" w:rsidR="006564F3" w:rsidRPr="001136B2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Relační databázové systémy a OLAP databáze</w:t>
      </w:r>
    </w:p>
    <w:p w14:paraId="265204D7" w14:textId="01B6FFB9" w:rsidR="006564F3" w:rsidRPr="001136B2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sz w:val="20"/>
          <w:szCs w:val="20"/>
        </w:rPr>
      </w:pPr>
      <w:proofErr w:type="spellStart"/>
      <w:r w:rsidRPr="001136B2">
        <w:rPr>
          <w:sz w:val="20"/>
          <w:szCs w:val="20"/>
        </w:rPr>
        <w:t>NoSQL</w:t>
      </w:r>
      <w:proofErr w:type="spellEnd"/>
      <w:r w:rsidRPr="001136B2">
        <w:rPr>
          <w:sz w:val="20"/>
          <w:szCs w:val="20"/>
        </w:rPr>
        <w:t xml:space="preserve"> databáze</w:t>
      </w:r>
    </w:p>
    <w:p w14:paraId="2EA38438" w14:textId="0FA7B31A" w:rsidR="006564F3" w:rsidRPr="001136B2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Pokročilé statistické metody a zpracování časových řad</w:t>
      </w:r>
    </w:p>
    <w:p w14:paraId="105FF277" w14:textId="3F100C27" w:rsidR="00D00574" w:rsidRPr="001136B2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color w:val="ADADAD" w:themeColor="background2" w:themeShade="BF"/>
          <w:sz w:val="20"/>
          <w:szCs w:val="20"/>
        </w:rPr>
      </w:pPr>
      <w:r w:rsidRPr="001136B2">
        <w:rPr>
          <w:color w:val="ADADAD" w:themeColor="background2" w:themeShade="BF"/>
          <w:sz w:val="20"/>
          <w:szCs w:val="20"/>
        </w:rPr>
        <w:t>Úvod do strojového učení</w:t>
      </w:r>
    </w:p>
    <w:p w14:paraId="0723BB21" w14:textId="575EACF0" w:rsidR="00D00574" w:rsidRDefault="00D00574" w:rsidP="006564F3">
      <w:pPr>
        <w:pStyle w:val="Odstavecseseznamem"/>
        <w:numPr>
          <w:ilvl w:val="0"/>
          <w:numId w:val="33"/>
        </w:numPr>
        <w:ind w:left="284" w:hanging="284"/>
        <w:rPr>
          <w:color w:val="ADADAD" w:themeColor="background2" w:themeShade="BF"/>
          <w:sz w:val="20"/>
          <w:szCs w:val="20"/>
        </w:rPr>
      </w:pPr>
      <w:r w:rsidRPr="001136B2">
        <w:rPr>
          <w:color w:val="ADADAD" w:themeColor="background2" w:themeShade="BF"/>
          <w:sz w:val="20"/>
          <w:szCs w:val="20"/>
        </w:rPr>
        <w:t>Počítačové zpracování signálu</w:t>
      </w:r>
    </w:p>
    <w:p w14:paraId="75A6EC02" w14:textId="77777777" w:rsidR="00F7190A" w:rsidRPr="001136B2" w:rsidRDefault="00F7190A" w:rsidP="00F7190A">
      <w:pPr>
        <w:pStyle w:val="Nadpis2"/>
      </w:pPr>
      <w:hyperlink r:id="rId8" w:history="1">
        <w:r w:rsidRPr="001136B2">
          <w:rPr>
            <w:rStyle w:val="Hypertextovodkaz"/>
          </w:rPr>
          <w:t>Programování a softwarové inženýrství</w:t>
        </w:r>
      </w:hyperlink>
    </w:p>
    <w:p w14:paraId="1FB900B0" w14:textId="77777777" w:rsidR="00F7190A" w:rsidRPr="001136B2" w:rsidRDefault="00F7190A" w:rsidP="00F7190A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Objektově orientované návrhové vzory</w:t>
      </w:r>
    </w:p>
    <w:p w14:paraId="175C3270" w14:textId="77777777" w:rsidR="00F7190A" w:rsidRPr="001136B2" w:rsidRDefault="00F7190A" w:rsidP="00F7190A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Vývoj desktopové aplikace</w:t>
      </w:r>
    </w:p>
    <w:p w14:paraId="4707A5A3" w14:textId="77777777" w:rsidR="00F7190A" w:rsidRPr="001136B2" w:rsidRDefault="00F7190A" w:rsidP="00F7190A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Vývoj mobilní aplikace</w:t>
      </w:r>
    </w:p>
    <w:p w14:paraId="0B6A4BD7" w14:textId="77777777" w:rsidR="00F7190A" w:rsidRPr="001136B2" w:rsidRDefault="00F7190A" w:rsidP="00F7190A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Vývoj webové aplikace</w:t>
      </w:r>
    </w:p>
    <w:p w14:paraId="0DF29F3C" w14:textId="12A257E7" w:rsidR="00F7190A" w:rsidRPr="006C6CAE" w:rsidRDefault="00F7190A" w:rsidP="00F7190A">
      <w:pPr>
        <w:pStyle w:val="Odstavecseseznamem"/>
        <w:numPr>
          <w:ilvl w:val="0"/>
          <w:numId w:val="32"/>
        </w:numPr>
        <w:ind w:left="284" w:hanging="284"/>
        <w:rPr>
          <w:sz w:val="20"/>
          <w:szCs w:val="20"/>
        </w:rPr>
      </w:pPr>
      <w:r w:rsidRPr="001136B2">
        <w:rPr>
          <w:sz w:val="20"/>
          <w:szCs w:val="20"/>
        </w:rPr>
        <w:t>Objektově orientovaný návrh</w:t>
      </w:r>
    </w:p>
    <w:sectPr w:rsidR="00F7190A" w:rsidRPr="006C6CAE" w:rsidSect="00F116B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15173" w14:textId="77777777" w:rsidR="00C21A88" w:rsidRDefault="00C21A88" w:rsidP="00BA5AAA">
      <w:pPr>
        <w:spacing w:after="0" w:line="240" w:lineRule="auto"/>
      </w:pPr>
      <w:r>
        <w:separator/>
      </w:r>
    </w:p>
  </w:endnote>
  <w:endnote w:type="continuationSeparator" w:id="0">
    <w:p w14:paraId="6B1B895D" w14:textId="77777777" w:rsidR="00C21A88" w:rsidRDefault="00C21A88" w:rsidP="00B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F8DA" w14:textId="77777777" w:rsidR="00BA5AAA" w:rsidRDefault="00BA5AA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A703" w14:textId="77777777" w:rsidR="00BA5AAA" w:rsidRDefault="00BA5AAA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714FB" w14:textId="77777777" w:rsidR="00BA5AAA" w:rsidRDefault="00BA5AA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A289C" w14:textId="77777777" w:rsidR="00C21A88" w:rsidRDefault="00C21A88" w:rsidP="00BA5AAA">
      <w:pPr>
        <w:spacing w:after="0" w:line="240" w:lineRule="auto"/>
      </w:pPr>
      <w:r>
        <w:separator/>
      </w:r>
    </w:p>
  </w:footnote>
  <w:footnote w:type="continuationSeparator" w:id="0">
    <w:p w14:paraId="331573E0" w14:textId="77777777" w:rsidR="00C21A88" w:rsidRDefault="00C21A88" w:rsidP="00B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4129" w14:textId="77777777" w:rsidR="00BA5AAA" w:rsidRDefault="00BA5AAA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865B0" w14:textId="6686603E" w:rsidR="006D6AF8" w:rsidRPr="006246B9" w:rsidRDefault="006D6AF8" w:rsidP="006246B9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A90E" w14:textId="77777777" w:rsidR="00BA5AAA" w:rsidRDefault="00BA5AA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134"/>
    <w:multiLevelType w:val="multilevel"/>
    <w:tmpl w:val="0A8034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D7DD0"/>
    <w:multiLevelType w:val="multilevel"/>
    <w:tmpl w:val="B1964E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542DD"/>
    <w:multiLevelType w:val="multilevel"/>
    <w:tmpl w:val="A4003F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F678B"/>
    <w:multiLevelType w:val="multilevel"/>
    <w:tmpl w:val="FAAE83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B5A12"/>
    <w:multiLevelType w:val="hybridMultilevel"/>
    <w:tmpl w:val="98BE20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376F4"/>
    <w:multiLevelType w:val="multilevel"/>
    <w:tmpl w:val="5B543D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D6FBA"/>
    <w:multiLevelType w:val="multilevel"/>
    <w:tmpl w:val="1E1447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3435B"/>
    <w:multiLevelType w:val="multilevel"/>
    <w:tmpl w:val="9ED844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D1344"/>
    <w:multiLevelType w:val="multilevel"/>
    <w:tmpl w:val="B10C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91F85"/>
    <w:multiLevelType w:val="multilevel"/>
    <w:tmpl w:val="C64496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252B3"/>
    <w:multiLevelType w:val="multilevel"/>
    <w:tmpl w:val="E7C03A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974F3B"/>
    <w:multiLevelType w:val="multilevel"/>
    <w:tmpl w:val="832E0B3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14519"/>
    <w:multiLevelType w:val="multilevel"/>
    <w:tmpl w:val="17FA56B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E7C0F"/>
    <w:multiLevelType w:val="multilevel"/>
    <w:tmpl w:val="D2EC648A"/>
    <w:lvl w:ilvl="0">
      <w:start w:val="1"/>
      <w:numFmt w:val="decimal"/>
      <w:pStyle w:val="Odrkovtext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645A3"/>
    <w:multiLevelType w:val="multilevel"/>
    <w:tmpl w:val="A23694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77306"/>
    <w:multiLevelType w:val="multilevel"/>
    <w:tmpl w:val="ED7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55E70"/>
    <w:multiLevelType w:val="multilevel"/>
    <w:tmpl w:val="6AF4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C66D0"/>
    <w:multiLevelType w:val="multilevel"/>
    <w:tmpl w:val="E8B86A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003B9"/>
    <w:multiLevelType w:val="multilevel"/>
    <w:tmpl w:val="E2CE8C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E6FDE"/>
    <w:multiLevelType w:val="multilevel"/>
    <w:tmpl w:val="EE76CC9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835252"/>
    <w:multiLevelType w:val="multilevel"/>
    <w:tmpl w:val="97C6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F604B"/>
    <w:multiLevelType w:val="multilevel"/>
    <w:tmpl w:val="E75C46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E36AA"/>
    <w:multiLevelType w:val="multilevel"/>
    <w:tmpl w:val="8EC8F6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0A2F17"/>
    <w:multiLevelType w:val="multilevel"/>
    <w:tmpl w:val="8AF6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D55515"/>
    <w:multiLevelType w:val="hybridMultilevel"/>
    <w:tmpl w:val="98BE202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77354"/>
    <w:multiLevelType w:val="multilevel"/>
    <w:tmpl w:val="3AF05A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3925AE"/>
    <w:multiLevelType w:val="multilevel"/>
    <w:tmpl w:val="9754FE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8416A"/>
    <w:multiLevelType w:val="multilevel"/>
    <w:tmpl w:val="95CC2D3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3671C9"/>
    <w:multiLevelType w:val="multilevel"/>
    <w:tmpl w:val="EA1E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8E2FD9"/>
    <w:multiLevelType w:val="multilevel"/>
    <w:tmpl w:val="8A8C96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643B1B"/>
    <w:multiLevelType w:val="multilevel"/>
    <w:tmpl w:val="99C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D2E3B"/>
    <w:multiLevelType w:val="multilevel"/>
    <w:tmpl w:val="A2D0AF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C801B3"/>
    <w:multiLevelType w:val="hybridMultilevel"/>
    <w:tmpl w:val="DB084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450858">
    <w:abstractNumId w:val="15"/>
  </w:num>
  <w:num w:numId="2" w16cid:durableId="1085107787">
    <w:abstractNumId w:val="30"/>
  </w:num>
  <w:num w:numId="3" w16cid:durableId="364596457">
    <w:abstractNumId w:val="20"/>
  </w:num>
  <w:num w:numId="4" w16cid:durableId="967013284">
    <w:abstractNumId w:val="28"/>
  </w:num>
  <w:num w:numId="5" w16cid:durableId="1397584040">
    <w:abstractNumId w:val="5"/>
  </w:num>
  <w:num w:numId="6" w16cid:durableId="542668335">
    <w:abstractNumId w:val="10"/>
  </w:num>
  <w:num w:numId="7" w16cid:durableId="1238831953">
    <w:abstractNumId w:val="14"/>
  </w:num>
  <w:num w:numId="8" w16cid:durableId="1465662706">
    <w:abstractNumId w:val="11"/>
  </w:num>
  <w:num w:numId="9" w16cid:durableId="2040005178">
    <w:abstractNumId w:val="18"/>
  </w:num>
  <w:num w:numId="10" w16cid:durableId="1436169785">
    <w:abstractNumId w:val="6"/>
  </w:num>
  <w:num w:numId="11" w16cid:durableId="845250416">
    <w:abstractNumId w:val="19"/>
  </w:num>
  <w:num w:numId="12" w16cid:durableId="400299564">
    <w:abstractNumId w:val="12"/>
  </w:num>
  <w:num w:numId="13" w16cid:durableId="1473870724">
    <w:abstractNumId w:val="23"/>
  </w:num>
  <w:num w:numId="14" w16cid:durableId="1816406191">
    <w:abstractNumId w:val="16"/>
  </w:num>
  <w:num w:numId="15" w16cid:durableId="1163399291">
    <w:abstractNumId w:val="26"/>
  </w:num>
  <w:num w:numId="16" w16cid:durableId="614680168">
    <w:abstractNumId w:val="29"/>
  </w:num>
  <w:num w:numId="17" w16cid:durableId="744113231">
    <w:abstractNumId w:val="17"/>
  </w:num>
  <w:num w:numId="18" w16cid:durableId="1287080759">
    <w:abstractNumId w:val="21"/>
  </w:num>
  <w:num w:numId="19" w16cid:durableId="679628610">
    <w:abstractNumId w:val="9"/>
  </w:num>
  <w:num w:numId="20" w16cid:durableId="1755010395">
    <w:abstractNumId w:val="27"/>
  </w:num>
  <w:num w:numId="21" w16cid:durableId="240023476">
    <w:abstractNumId w:val="8"/>
  </w:num>
  <w:num w:numId="22" w16cid:durableId="1802840039">
    <w:abstractNumId w:val="3"/>
  </w:num>
  <w:num w:numId="23" w16cid:durableId="950012137">
    <w:abstractNumId w:val="1"/>
  </w:num>
  <w:num w:numId="24" w16cid:durableId="1866866367">
    <w:abstractNumId w:val="31"/>
  </w:num>
  <w:num w:numId="25" w16cid:durableId="533079141">
    <w:abstractNumId w:val="7"/>
  </w:num>
  <w:num w:numId="26" w16cid:durableId="2113167556">
    <w:abstractNumId w:val="25"/>
  </w:num>
  <w:num w:numId="27" w16cid:durableId="355275646">
    <w:abstractNumId w:val="13"/>
  </w:num>
  <w:num w:numId="28" w16cid:durableId="388304502">
    <w:abstractNumId w:val="0"/>
  </w:num>
  <w:num w:numId="29" w16cid:durableId="2048262339">
    <w:abstractNumId w:val="2"/>
  </w:num>
  <w:num w:numId="30" w16cid:durableId="702023762">
    <w:abstractNumId w:val="22"/>
  </w:num>
  <w:num w:numId="31" w16cid:durableId="1010565336">
    <w:abstractNumId w:val="32"/>
  </w:num>
  <w:num w:numId="32" w16cid:durableId="1772043980">
    <w:abstractNumId w:val="24"/>
  </w:num>
  <w:num w:numId="33" w16cid:durableId="627591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A3"/>
    <w:rsid w:val="000165DC"/>
    <w:rsid w:val="00022161"/>
    <w:rsid w:val="00032A4D"/>
    <w:rsid w:val="0005175A"/>
    <w:rsid w:val="0006096B"/>
    <w:rsid w:val="00062EAF"/>
    <w:rsid w:val="000722BC"/>
    <w:rsid w:val="00076DA8"/>
    <w:rsid w:val="000874B4"/>
    <w:rsid w:val="00097052"/>
    <w:rsid w:val="000A6C6B"/>
    <w:rsid w:val="000B4352"/>
    <w:rsid w:val="000C35F9"/>
    <w:rsid w:val="000C435A"/>
    <w:rsid w:val="000E756A"/>
    <w:rsid w:val="000F283D"/>
    <w:rsid w:val="00102B28"/>
    <w:rsid w:val="001136B2"/>
    <w:rsid w:val="00114726"/>
    <w:rsid w:val="0012531A"/>
    <w:rsid w:val="00144368"/>
    <w:rsid w:val="001444F8"/>
    <w:rsid w:val="00155E3F"/>
    <w:rsid w:val="001603DE"/>
    <w:rsid w:val="00172C9A"/>
    <w:rsid w:val="001A533C"/>
    <w:rsid w:val="001B13BA"/>
    <w:rsid w:val="001D5632"/>
    <w:rsid w:val="001E2A4A"/>
    <w:rsid w:val="0020146E"/>
    <w:rsid w:val="0021560C"/>
    <w:rsid w:val="00220994"/>
    <w:rsid w:val="00230FAF"/>
    <w:rsid w:val="00244090"/>
    <w:rsid w:val="00254EEE"/>
    <w:rsid w:val="00263014"/>
    <w:rsid w:val="002800ED"/>
    <w:rsid w:val="002872E2"/>
    <w:rsid w:val="0029633A"/>
    <w:rsid w:val="002C1A7B"/>
    <w:rsid w:val="002C7FF0"/>
    <w:rsid w:val="002D2B06"/>
    <w:rsid w:val="00311A27"/>
    <w:rsid w:val="00321BF1"/>
    <w:rsid w:val="00340BE3"/>
    <w:rsid w:val="00345FB4"/>
    <w:rsid w:val="00354880"/>
    <w:rsid w:val="003867A8"/>
    <w:rsid w:val="00397633"/>
    <w:rsid w:val="003B629F"/>
    <w:rsid w:val="00415CB1"/>
    <w:rsid w:val="00424EEE"/>
    <w:rsid w:val="00427D3C"/>
    <w:rsid w:val="00440CBA"/>
    <w:rsid w:val="004637B3"/>
    <w:rsid w:val="004670A2"/>
    <w:rsid w:val="00470316"/>
    <w:rsid w:val="00471C90"/>
    <w:rsid w:val="00481292"/>
    <w:rsid w:val="00485B68"/>
    <w:rsid w:val="00492EAB"/>
    <w:rsid w:val="00495C88"/>
    <w:rsid w:val="004A3D8A"/>
    <w:rsid w:val="004B35E1"/>
    <w:rsid w:val="004C1827"/>
    <w:rsid w:val="004D36A3"/>
    <w:rsid w:val="004E388A"/>
    <w:rsid w:val="004F0AC2"/>
    <w:rsid w:val="004F573C"/>
    <w:rsid w:val="00525EA1"/>
    <w:rsid w:val="005377D2"/>
    <w:rsid w:val="00542B3B"/>
    <w:rsid w:val="0056258A"/>
    <w:rsid w:val="00562C40"/>
    <w:rsid w:val="00563A71"/>
    <w:rsid w:val="005755C9"/>
    <w:rsid w:val="005817F9"/>
    <w:rsid w:val="00585D5A"/>
    <w:rsid w:val="005922C0"/>
    <w:rsid w:val="005937B6"/>
    <w:rsid w:val="005C0CEE"/>
    <w:rsid w:val="005C326B"/>
    <w:rsid w:val="0062346A"/>
    <w:rsid w:val="006246B9"/>
    <w:rsid w:val="00634111"/>
    <w:rsid w:val="00641B2A"/>
    <w:rsid w:val="006564F3"/>
    <w:rsid w:val="00690F62"/>
    <w:rsid w:val="00693DD6"/>
    <w:rsid w:val="006B09EA"/>
    <w:rsid w:val="006B41EC"/>
    <w:rsid w:val="006C6CAE"/>
    <w:rsid w:val="006D0673"/>
    <w:rsid w:val="006D6AF8"/>
    <w:rsid w:val="006D7AE8"/>
    <w:rsid w:val="006E3BB0"/>
    <w:rsid w:val="006F019D"/>
    <w:rsid w:val="00700F91"/>
    <w:rsid w:val="007149A1"/>
    <w:rsid w:val="00721D9E"/>
    <w:rsid w:val="00737F7E"/>
    <w:rsid w:val="0074369B"/>
    <w:rsid w:val="007470CD"/>
    <w:rsid w:val="007479C7"/>
    <w:rsid w:val="00763499"/>
    <w:rsid w:val="00782E88"/>
    <w:rsid w:val="0078495E"/>
    <w:rsid w:val="007A57EB"/>
    <w:rsid w:val="007B2544"/>
    <w:rsid w:val="007C63D3"/>
    <w:rsid w:val="007E2BE8"/>
    <w:rsid w:val="007E6F9D"/>
    <w:rsid w:val="007F2C8E"/>
    <w:rsid w:val="00821797"/>
    <w:rsid w:val="00842FF5"/>
    <w:rsid w:val="00844474"/>
    <w:rsid w:val="00870929"/>
    <w:rsid w:val="0088144B"/>
    <w:rsid w:val="00885479"/>
    <w:rsid w:val="008914F3"/>
    <w:rsid w:val="0089773B"/>
    <w:rsid w:val="008B5301"/>
    <w:rsid w:val="008E5CB1"/>
    <w:rsid w:val="008F3130"/>
    <w:rsid w:val="008F4818"/>
    <w:rsid w:val="00907B9A"/>
    <w:rsid w:val="00910584"/>
    <w:rsid w:val="00912633"/>
    <w:rsid w:val="00921DA3"/>
    <w:rsid w:val="00942114"/>
    <w:rsid w:val="00961375"/>
    <w:rsid w:val="00965227"/>
    <w:rsid w:val="009A4B35"/>
    <w:rsid w:val="009B33E8"/>
    <w:rsid w:val="009C39FB"/>
    <w:rsid w:val="009C3E35"/>
    <w:rsid w:val="009C6C10"/>
    <w:rsid w:val="009D794F"/>
    <w:rsid w:val="009E010C"/>
    <w:rsid w:val="009E1493"/>
    <w:rsid w:val="009E7F47"/>
    <w:rsid w:val="00A326F8"/>
    <w:rsid w:val="00A37B8A"/>
    <w:rsid w:val="00A37DC1"/>
    <w:rsid w:val="00A5312E"/>
    <w:rsid w:val="00A71B86"/>
    <w:rsid w:val="00A7252C"/>
    <w:rsid w:val="00AC1F6E"/>
    <w:rsid w:val="00AC7CEE"/>
    <w:rsid w:val="00B1599F"/>
    <w:rsid w:val="00B163F3"/>
    <w:rsid w:val="00B45D07"/>
    <w:rsid w:val="00B47B74"/>
    <w:rsid w:val="00B62EC1"/>
    <w:rsid w:val="00B70E54"/>
    <w:rsid w:val="00B714F1"/>
    <w:rsid w:val="00B7289F"/>
    <w:rsid w:val="00B73532"/>
    <w:rsid w:val="00B8707D"/>
    <w:rsid w:val="00B8792A"/>
    <w:rsid w:val="00B91642"/>
    <w:rsid w:val="00B9301C"/>
    <w:rsid w:val="00BA5AAA"/>
    <w:rsid w:val="00BC60F4"/>
    <w:rsid w:val="00BD042A"/>
    <w:rsid w:val="00C13649"/>
    <w:rsid w:val="00C16A42"/>
    <w:rsid w:val="00C21A88"/>
    <w:rsid w:val="00C305F6"/>
    <w:rsid w:val="00C3331F"/>
    <w:rsid w:val="00C43407"/>
    <w:rsid w:val="00C669BD"/>
    <w:rsid w:val="00C85101"/>
    <w:rsid w:val="00CA6439"/>
    <w:rsid w:val="00CD2846"/>
    <w:rsid w:val="00CE16E0"/>
    <w:rsid w:val="00D00574"/>
    <w:rsid w:val="00D00F8D"/>
    <w:rsid w:val="00D14284"/>
    <w:rsid w:val="00D17974"/>
    <w:rsid w:val="00D25769"/>
    <w:rsid w:val="00D31D8C"/>
    <w:rsid w:val="00D515F1"/>
    <w:rsid w:val="00D70C18"/>
    <w:rsid w:val="00D70DB4"/>
    <w:rsid w:val="00D71178"/>
    <w:rsid w:val="00D90DEE"/>
    <w:rsid w:val="00D91A88"/>
    <w:rsid w:val="00DA0922"/>
    <w:rsid w:val="00DB4CB8"/>
    <w:rsid w:val="00DD31CC"/>
    <w:rsid w:val="00DF19C6"/>
    <w:rsid w:val="00DF65A4"/>
    <w:rsid w:val="00E00A55"/>
    <w:rsid w:val="00E153BF"/>
    <w:rsid w:val="00E27D6B"/>
    <w:rsid w:val="00E30D42"/>
    <w:rsid w:val="00E3157C"/>
    <w:rsid w:val="00E67001"/>
    <w:rsid w:val="00E87EB0"/>
    <w:rsid w:val="00E9174C"/>
    <w:rsid w:val="00E93AEA"/>
    <w:rsid w:val="00EA150A"/>
    <w:rsid w:val="00EB2A7D"/>
    <w:rsid w:val="00EB31A8"/>
    <w:rsid w:val="00EC1357"/>
    <w:rsid w:val="00ED54AA"/>
    <w:rsid w:val="00ED6948"/>
    <w:rsid w:val="00EE29A8"/>
    <w:rsid w:val="00EE7233"/>
    <w:rsid w:val="00EF4821"/>
    <w:rsid w:val="00EF4BCC"/>
    <w:rsid w:val="00EF7134"/>
    <w:rsid w:val="00F00CD1"/>
    <w:rsid w:val="00F06AD0"/>
    <w:rsid w:val="00F116BB"/>
    <w:rsid w:val="00F20D34"/>
    <w:rsid w:val="00F2566C"/>
    <w:rsid w:val="00F36382"/>
    <w:rsid w:val="00F37A87"/>
    <w:rsid w:val="00F37E1E"/>
    <w:rsid w:val="00F44324"/>
    <w:rsid w:val="00F52FA4"/>
    <w:rsid w:val="00F67F6F"/>
    <w:rsid w:val="00F7190A"/>
    <w:rsid w:val="00F73602"/>
    <w:rsid w:val="00F77206"/>
    <w:rsid w:val="00F90BF4"/>
    <w:rsid w:val="00FA4C13"/>
    <w:rsid w:val="00FA4CBD"/>
    <w:rsid w:val="00FA5606"/>
    <w:rsid w:val="00FA7604"/>
    <w:rsid w:val="00FB307A"/>
    <w:rsid w:val="00FC0282"/>
    <w:rsid w:val="00FC3F7C"/>
    <w:rsid w:val="00FF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0BB22"/>
  <w15:chartTrackingRefBased/>
  <w15:docId w15:val="{B8D9601B-493A-44B8-81FB-4430FE6B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F7134"/>
    <w:pPr>
      <w:spacing w:after="240"/>
      <w:jc w:val="both"/>
      <w:outlineLvl w:val="0"/>
    </w:pPr>
    <w:rPr>
      <w:rFonts w:asciiTheme="majorHAnsi" w:hAnsiTheme="majorHAnsi"/>
      <w:b/>
      <w:bCs/>
      <w:color w:val="002060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F7134"/>
    <w:pPr>
      <w:spacing w:after="120"/>
      <w:jc w:val="both"/>
      <w:outlineLvl w:val="1"/>
    </w:pPr>
    <w:rPr>
      <w:rFonts w:asciiTheme="majorHAnsi" w:hAnsiTheme="majorHAnsi"/>
      <w:b/>
      <w:bCs/>
      <w:sz w:val="24"/>
      <w:szCs w:val="24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2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2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2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2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2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2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2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F7134"/>
    <w:rPr>
      <w:rFonts w:asciiTheme="majorHAnsi" w:hAnsiTheme="majorHAnsi"/>
      <w:b/>
      <w:bCs/>
      <w:color w:val="002060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EF7134"/>
    <w:rPr>
      <w:rFonts w:asciiTheme="majorHAnsi" w:hAnsiTheme="majorHAnsi"/>
      <w:b/>
      <w:bCs/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2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21DA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21DA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21DA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21DA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21DA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21DA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2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2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2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2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2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21DA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21DA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21DA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2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21DA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21DA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9633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9633A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737F7E"/>
    <w:rPr>
      <w:rFonts w:ascii="Times New Roman" w:hAnsi="Times New Roman" w:cs="Times New Roman"/>
      <w:sz w:val="24"/>
      <w:szCs w:val="24"/>
    </w:rPr>
  </w:style>
  <w:style w:type="paragraph" w:styleId="Zhlav">
    <w:name w:val="header"/>
    <w:basedOn w:val="Normln"/>
    <w:link w:val="ZhlavChar"/>
    <w:uiPriority w:val="99"/>
    <w:unhideWhenUsed/>
    <w:rsid w:val="00BA5A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A5AAA"/>
  </w:style>
  <w:style w:type="paragraph" w:styleId="Zpat">
    <w:name w:val="footer"/>
    <w:basedOn w:val="Normln"/>
    <w:link w:val="ZpatChar"/>
    <w:uiPriority w:val="99"/>
    <w:unhideWhenUsed/>
    <w:rsid w:val="00BA5A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A5AAA"/>
  </w:style>
  <w:style w:type="paragraph" w:customStyle="1" w:styleId="Odrkovtext">
    <w:name w:val="Odrážkový text"/>
    <w:basedOn w:val="Normln"/>
    <w:link w:val="OdrkovtextChar"/>
    <w:qFormat/>
    <w:rsid w:val="00A5312E"/>
    <w:pPr>
      <w:numPr>
        <w:numId w:val="27"/>
      </w:numPr>
      <w:tabs>
        <w:tab w:val="clear" w:pos="720"/>
        <w:tab w:val="num" w:pos="567"/>
      </w:tabs>
      <w:spacing w:after="60"/>
      <w:ind w:left="426" w:hanging="426"/>
      <w:jc w:val="both"/>
    </w:pPr>
    <w:rPr>
      <w:sz w:val="20"/>
      <w:szCs w:val="20"/>
    </w:rPr>
  </w:style>
  <w:style w:type="character" w:customStyle="1" w:styleId="OdrkovtextChar">
    <w:name w:val="Odrážkový text Char"/>
    <w:basedOn w:val="Standardnpsmoodstavce"/>
    <w:link w:val="Odrkovtext"/>
    <w:rsid w:val="00A5312E"/>
    <w:rPr>
      <w:sz w:val="20"/>
      <w:szCs w:val="20"/>
    </w:rPr>
  </w:style>
  <w:style w:type="table" w:styleId="Mkatabulky">
    <w:name w:val="Table Grid"/>
    <w:basedOn w:val="Normlntabulka"/>
    <w:uiPriority w:val="39"/>
    <w:rsid w:val="001E2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mkatabulky">
    <w:name w:val="Grid Table Light"/>
    <w:basedOn w:val="Normlntabulka"/>
    <w:uiPriority w:val="40"/>
    <w:rsid w:val="001E2A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cs.ujep.cz/~jskvor/SZZ/BcAPI/SZZVP/SZZVP-SW.pdf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physics.ujep.cz/~jskvor/SZZ/BcAPI/SZZVP/SZZVP-DB.pdf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684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217</cp:revision>
  <cp:lastPrinted>2026-05-05T18:46:00Z</cp:lastPrinted>
  <dcterms:created xsi:type="dcterms:W3CDTF">2025-11-09T15:10:00Z</dcterms:created>
  <dcterms:modified xsi:type="dcterms:W3CDTF">2026-05-14T13:42:00Z</dcterms:modified>
</cp:coreProperties>
</file>