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BC4B" w14:textId="3B64E002" w:rsidR="00D96464" w:rsidRDefault="00AF3DFC">
      <w:r w:rsidRPr="00D96464">
        <w:t>https://vykazy.ci.ujep.cz/api/contracts/{id}/timesheets?fromYear=...&amp;fromMonth=...&amp;toYear=...&amp;toMonth=...&amp;groupBy=...&amp;status=...</w:t>
      </w:r>
      <w:r w:rsidR="000C0523">
        <w:rPr>
          <w:noProof/>
        </w:rPr>
        <w:drawing>
          <wp:anchor distT="0" distB="0" distL="114300" distR="114300" simplePos="0" relativeHeight="251658240" behindDoc="1" locked="0" layoutInCell="1" allowOverlap="1" wp14:anchorId="26D4671C" wp14:editId="5AD7EE44">
            <wp:simplePos x="0" y="0"/>
            <wp:positionH relativeFrom="margin">
              <wp:align>left</wp:align>
            </wp:positionH>
            <wp:positionV relativeFrom="paragraph">
              <wp:posOffset>1181819</wp:posOffset>
            </wp:positionV>
            <wp:extent cx="9687464" cy="4119784"/>
            <wp:effectExtent l="0" t="0" r="0" b="0"/>
            <wp:wrapNone/>
            <wp:docPr id="3517102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7464" cy="411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6464">
        <w:br w:type="page"/>
      </w:r>
    </w:p>
    <w:p w14:paraId="38824616" w14:textId="77777777" w:rsidR="007E71E1" w:rsidRDefault="007E71E1"/>
    <w:p w14:paraId="53A9E8D6" w14:textId="6F6169BB" w:rsidR="00033CFE" w:rsidRDefault="00033CFE">
      <w:r w:rsidRPr="00033CFE">
        <w:drawing>
          <wp:inline distT="0" distB="0" distL="0" distR="0" wp14:anchorId="0722248C" wp14:editId="5F9C6A5A">
            <wp:extent cx="6840000" cy="5137609"/>
            <wp:effectExtent l="0" t="0" r="0" b="6350"/>
            <wp:docPr id="18539767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6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1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577D" w14:textId="6C43D321" w:rsidR="007D1E16" w:rsidRDefault="00473288" w:rsidP="00EB5A50">
      <w:pPr>
        <w:rPr>
          <w:sz w:val="18"/>
          <w:szCs w:val="18"/>
        </w:rPr>
      </w:pPr>
      <w:hyperlink r:id="rId7" w:history="1">
        <w:r w:rsidR="007D1E16">
          <w:rPr>
            <w:rStyle w:val="Hypertextovodkaz"/>
            <w:sz w:val="18"/>
            <w:szCs w:val="18"/>
          </w:rPr>
          <w:t>https://vykazy.ci.ujep.cz/api/contracts/8f92d1ce-9c44-4e6e-bb72-1baa8d8870fd/timesheets?fromYear=2025&amp;fromMonth=1&amp;toYear=2025&amp;toMonth=3&amp;groupBy=0&amp;status=Rozpracovaný</w:t>
        </w:r>
      </w:hyperlink>
    </w:p>
    <w:p w14:paraId="01079958" w14:textId="77777777" w:rsidR="007D1E16" w:rsidRDefault="007D1E1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B927E4B" w14:textId="77777777" w:rsidR="007D1E16" w:rsidRDefault="007D1E16" w:rsidP="007D1E16">
      <w:r w:rsidRPr="00033CFE">
        <w:lastRenderedPageBreak/>
        <w:drawing>
          <wp:inline distT="0" distB="0" distL="0" distR="0" wp14:anchorId="4F43975B" wp14:editId="6F1251D3">
            <wp:extent cx="6840000" cy="5711004"/>
            <wp:effectExtent l="0" t="0" r="0" b="4445"/>
            <wp:docPr id="175703914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9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71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B500" w14:textId="77777777" w:rsidR="007D1E16" w:rsidRPr="007E71E1" w:rsidRDefault="007D1E16" w:rsidP="007D1E16">
      <w:pPr>
        <w:rPr>
          <w:sz w:val="18"/>
          <w:szCs w:val="18"/>
        </w:rPr>
      </w:pPr>
      <w:hyperlink r:id="rId9" w:history="1">
        <w:r>
          <w:rPr>
            <w:rStyle w:val="Hypertextovodkaz"/>
            <w:sz w:val="18"/>
            <w:szCs w:val="18"/>
          </w:rPr>
          <w:t>https://vykazy.ci.ujep.cz/api/contracts/8f92d1ce-9c44-4e6e-bb72-1baa8d8870fd/timesheets?fromYear=2025&amp;fromMonth=1&amp;toYear=2025&amp;toMonth=3&amp;groupBy=1&amp;status=Rozpracovaný</w:t>
        </w:r>
      </w:hyperlink>
    </w:p>
    <w:p w14:paraId="59ECCB65" w14:textId="77777777" w:rsidR="00EB5A50" w:rsidRPr="007E71E1" w:rsidRDefault="00EB5A50" w:rsidP="00EB5A50">
      <w:pPr>
        <w:rPr>
          <w:sz w:val="18"/>
          <w:szCs w:val="18"/>
        </w:rPr>
      </w:pPr>
    </w:p>
    <w:p w14:paraId="67B013A4" w14:textId="77777777" w:rsidR="00EB5A50" w:rsidRDefault="00EB5A50"/>
    <w:sectPr w:rsidR="00EB5A50" w:rsidSect="00D9646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8B"/>
    <w:rsid w:val="00033CFE"/>
    <w:rsid w:val="00064D6B"/>
    <w:rsid w:val="00097AF0"/>
    <w:rsid w:val="000C0523"/>
    <w:rsid w:val="001B3610"/>
    <w:rsid w:val="001B578B"/>
    <w:rsid w:val="001E604B"/>
    <w:rsid w:val="003837F9"/>
    <w:rsid w:val="0042313C"/>
    <w:rsid w:val="004508B9"/>
    <w:rsid w:val="00473288"/>
    <w:rsid w:val="00482300"/>
    <w:rsid w:val="004D1C90"/>
    <w:rsid w:val="006659D8"/>
    <w:rsid w:val="006B41EC"/>
    <w:rsid w:val="006E3BF2"/>
    <w:rsid w:val="00742091"/>
    <w:rsid w:val="007D1E16"/>
    <w:rsid w:val="007E71E1"/>
    <w:rsid w:val="008A249B"/>
    <w:rsid w:val="008A5A39"/>
    <w:rsid w:val="008F1427"/>
    <w:rsid w:val="009B52EB"/>
    <w:rsid w:val="009C240F"/>
    <w:rsid w:val="00AF3DFC"/>
    <w:rsid w:val="00C17536"/>
    <w:rsid w:val="00C7354D"/>
    <w:rsid w:val="00CD128A"/>
    <w:rsid w:val="00D32FD0"/>
    <w:rsid w:val="00D92C98"/>
    <w:rsid w:val="00D96464"/>
    <w:rsid w:val="00EB5A50"/>
    <w:rsid w:val="00EF4821"/>
    <w:rsid w:val="00F2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2FD0"/>
  <w15:chartTrackingRefBased/>
  <w15:docId w15:val="{A523509D-850C-4A26-B235-D9BB4FFF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B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B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B578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578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57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57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57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578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578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578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578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578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578B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9646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96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vykazy.ci.ujep.cz/api/contracts/8f92d1ce-9c44-4e6e-bb72-1baa8d8870fd/timesheets?fromYear=2025&amp;fromMonth=1&amp;toYear=2025&amp;toMonth=3&amp;groupBy=0&amp;status=Rozpracovan&#253;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ykazy.ci.ujep.cz/api/contracts/8f92d1ce-9c44-4e6e-bb72-1baa8d8870fd/timesheets?fromYear=2025&amp;fromMonth=1&amp;toYear=2025&amp;toMonth=3&amp;groupBy=1&amp;status=Rozpracovan&#253;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E59FB-CB19-4E1E-816B-1221A149E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120</Words>
  <Characters>714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29</cp:revision>
  <dcterms:created xsi:type="dcterms:W3CDTF">2025-11-27T09:37:00Z</dcterms:created>
  <dcterms:modified xsi:type="dcterms:W3CDTF">2025-12-11T09:36:00Z</dcterms:modified>
</cp:coreProperties>
</file>