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hd w:fill="auto" w:val="clear"/>
        <w:rPr/>
      </w:pPr>
      <w:bookmarkStart w:colFirst="0" w:colLast="0" w:name="_84u8jro0c2tj" w:id="0"/>
      <w:bookmarkEnd w:id="0"/>
      <w:r w:rsidDel="00000000" w:rsidR="00000000" w:rsidRPr="00000000">
        <w:rPr>
          <w:rtl w:val="0"/>
        </w:rPr>
        <w:t xml:space="preserve">Iter2.02 Requirements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Trebuchet MS" w:cs="Trebuchet MS" w:eastAsia="Trebuchet MS" w:hAnsi="Trebuchet MS"/>
          <w:i w:val="1"/>
          <w:color w:val="666666"/>
          <w:sz w:val="26"/>
          <w:szCs w:val="26"/>
          <w:rtl w:val="0"/>
        </w:rPr>
        <w:t xml:space="preserve">&lt;TeamID&gt;</w:t>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xm7xsogovgxr">
            <w:r w:rsidDel="00000000" w:rsidR="00000000" w:rsidRPr="00000000">
              <w:rPr>
                <w:color w:val="1155cc"/>
                <w:u w:val="single"/>
                <w:rtl w:val="0"/>
              </w:rPr>
              <w:t xml:space="preserve">Personas</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color w:val="1155cc"/>
              <w:u w:val="single"/>
            </w:rPr>
          </w:pPr>
          <w:hyperlink w:anchor="_mn0i4a1223ap">
            <w:r w:rsidDel="00000000" w:rsidR="00000000" w:rsidRPr="00000000">
              <w:rPr>
                <w:color w:val="1155cc"/>
                <w:u w:val="single"/>
                <w:rtl w:val="0"/>
              </w:rPr>
              <w:t xml:space="preserve">Primary Persona: &lt;Name&gt;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0"/>
            <w:rPr>
              <w:color w:val="1155cc"/>
              <w:u w:val="single"/>
            </w:rPr>
          </w:pPr>
          <w:hyperlink w:anchor="_c5kz1q9yrmrw">
            <w:r w:rsidDel="00000000" w:rsidR="00000000" w:rsidRPr="00000000">
              <w:rPr>
                <w:color w:val="1155cc"/>
                <w:u w:val="single"/>
                <w:rtl w:val="0"/>
              </w:rPr>
              <w:t xml:space="preserve">Scenarios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color w:val="1155cc"/>
              <w:u w:val="single"/>
            </w:rPr>
          </w:pPr>
          <w:hyperlink w:anchor="_xutxddiewb5q">
            <w:r w:rsidDel="00000000" w:rsidR="00000000" w:rsidRPr="00000000">
              <w:rPr>
                <w:color w:val="1155cc"/>
                <w:u w:val="single"/>
                <w:rtl w:val="0"/>
              </w:rPr>
              <w:t xml:space="preserve">Scenario 1: &lt;Name&gt;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color w:val="1155cc"/>
              <w:u w:val="single"/>
            </w:rPr>
          </w:pPr>
          <w:hyperlink w:anchor="_l7qywf5wxryf">
            <w:r w:rsidDel="00000000" w:rsidR="00000000" w:rsidRPr="00000000">
              <w:rPr>
                <w:color w:val="1155cc"/>
                <w:u w:val="single"/>
                <w:rtl w:val="0"/>
              </w:rPr>
              <w:t xml:space="preserve">Scenario 2: &lt;Name&gt;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xm7xsogovgxr" w:id="1"/>
      <w:bookmarkEnd w:id="1"/>
      <w:r w:rsidDel="00000000" w:rsidR="00000000" w:rsidRPr="00000000">
        <w:rPr>
          <w:rtl w:val="0"/>
        </w:rPr>
        <w:t xml:space="preserve">Personas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bookmarkStart w:colFirst="0" w:colLast="0" w:name="_mn0i4a1223ap" w:id="2"/>
      <w:bookmarkEnd w:id="2"/>
      <w:r w:rsidDel="00000000" w:rsidR="00000000" w:rsidRPr="00000000">
        <w:rPr>
          <w:rtl w:val="0"/>
        </w:rPr>
        <w:t xml:space="preserve">Primary Persona: &lt;Jocelyn&gt;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&lt;Your persona here. </w:t>
      </w:r>
      <w:r w:rsidDel="00000000" w:rsidR="00000000" w:rsidRPr="00000000">
        <w:rPr>
          <w:highlight w:val="yellow"/>
          <w:rtl w:val="0"/>
        </w:rPr>
        <w:t xml:space="preserve">Highlight changes from Iteration 1.</w:t>
      </w:r>
      <w:r w:rsidDel="00000000" w:rsidR="00000000" w:rsidRPr="00000000">
        <w:rPr>
          <w:rtl w:val="0"/>
        </w:rPr>
        <w:t xml:space="preserve">&gt;</w:t>
      </w:r>
    </w:p>
    <w:p w:rsidR="00000000" w:rsidDel="00000000" w:rsidP="00000000" w:rsidRDefault="00000000" w:rsidRPr="00000000" w14:paraId="0000000C">
      <w:pPr>
        <w:rPr>
          <w:highlight w:val="yellow"/>
        </w:rPr>
      </w:pPr>
      <w:r w:rsidDel="00000000" w:rsidR="00000000" w:rsidRPr="00000000">
        <w:rPr>
          <w:highlight w:val="yellow"/>
          <w:rtl w:val="0"/>
        </w:rPr>
        <w:t xml:space="preserve">Activities: Student, busy with studies</w:t>
      </w:r>
    </w:p>
    <w:p w:rsidR="00000000" w:rsidDel="00000000" w:rsidP="00000000" w:rsidRDefault="00000000" w:rsidRPr="00000000" w14:paraId="0000000D">
      <w:pPr>
        <w:rPr>
          <w:highlight w:val="yellow"/>
        </w:rPr>
      </w:pPr>
      <w:r w:rsidDel="00000000" w:rsidR="00000000" w:rsidRPr="00000000">
        <w:rPr>
          <w:highlight w:val="yellow"/>
          <w:rtl w:val="0"/>
        </w:rPr>
        <w:t xml:space="preserve">Attitudes: wants to join CCA, place heavy emphasis on her studies, striking a balance between social life and academic</w:t>
      </w:r>
    </w:p>
    <w:p w:rsidR="00000000" w:rsidDel="00000000" w:rsidP="00000000" w:rsidRDefault="00000000" w:rsidRPr="00000000" w14:paraId="0000000E">
      <w:pPr>
        <w:rPr>
          <w:highlight w:val="yellow"/>
        </w:rPr>
      </w:pPr>
      <w:r w:rsidDel="00000000" w:rsidR="00000000" w:rsidRPr="00000000">
        <w:rPr>
          <w:highlight w:val="yellow"/>
          <w:rtl w:val="0"/>
        </w:rPr>
        <w:t xml:space="preserve">Aptitude: Willing and able to surf the net to find out what she wants. Surfs multiple sites to gather her information. Search through sea of email</w:t>
      </w:r>
    </w:p>
    <w:p w:rsidR="00000000" w:rsidDel="00000000" w:rsidP="00000000" w:rsidRDefault="00000000" w:rsidRPr="00000000" w14:paraId="0000000F">
      <w:pPr>
        <w:rPr>
          <w:highlight w:val="yellow"/>
        </w:rPr>
      </w:pPr>
      <w:r w:rsidDel="00000000" w:rsidR="00000000" w:rsidRPr="00000000">
        <w:rPr>
          <w:highlight w:val="yellow"/>
          <w:rtl w:val="0"/>
        </w:rPr>
        <w:t xml:space="preserve">Motivation: Lead a fulfilling student life, expand her social circles, maintaining good grades, improving her portfolio</w:t>
      </w:r>
    </w:p>
    <w:p w:rsidR="00000000" w:rsidDel="00000000" w:rsidP="00000000" w:rsidRDefault="00000000" w:rsidRPr="00000000" w14:paraId="00000010">
      <w:pPr>
        <w:rPr/>
      </w:pPr>
      <w:r w:rsidDel="00000000" w:rsidR="00000000" w:rsidRPr="00000000">
        <w:rPr>
          <w:highlight w:val="yellow"/>
          <w:rtl w:val="0"/>
        </w:rPr>
        <w:t xml:space="preserve">Skills: Knows how to use her mobile device to access web. Able to navigate the phone and the web with relative ease, though not a power user.</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spacing w:line="360" w:lineRule="auto"/>
        <w:rPr>
          <w:highlight w:val="white"/>
        </w:rPr>
      </w:pPr>
      <w:r w:rsidDel="00000000" w:rsidR="00000000" w:rsidRPr="00000000">
        <w:rPr>
          <w:rtl w:val="0"/>
        </w:rPr>
        <w:t xml:space="preserve">Jocelyn is a 24 year-old third year </w:t>
      </w:r>
      <w:r w:rsidDel="00000000" w:rsidR="00000000" w:rsidRPr="00000000">
        <w:rPr>
          <w:highlight w:val="yellow"/>
          <w:rtl w:val="0"/>
        </w:rPr>
        <w:t xml:space="preserve">business</w:t>
      </w:r>
      <w:r w:rsidDel="00000000" w:rsidR="00000000" w:rsidRPr="00000000">
        <w:rPr>
          <w:rtl w:val="0"/>
        </w:rPr>
        <w:t xml:space="preserve"> student, </w:t>
      </w:r>
      <w:r w:rsidDel="00000000" w:rsidR="00000000" w:rsidRPr="00000000">
        <w:rPr>
          <w:highlight w:val="yellow"/>
          <w:rtl w:val="0"/>
        </w:rPr>
        <w:t xml:space="preserve">majoring in finance</w:t>
      </w:r>
      <w:r w:rsidDel="00000000" w:rsidR="00000000" w:rsidRPr="00000000">
        <w:rPr>
          <w:rtl w:val="0"/>
        </w:rPr>
        <w:t xml:space="preserve"> at SMU, expecting to graduate in two years</w:t>
      </w:r>
      <w:r w:rsidDel="00000000" w:rsidR="00000000" w:rsidRPr="00000000">
        <w:rPr>
          <w:highlight w:val="white"/>
          <w:rtl w:val="0"/>
        </w:rPr>
        <w:t xml:space="preserve">. As a student hoping to graduate with a Summa Cum Laude, she has dedicated most of her free time to studying. She does not involve herself with any school events or CCA fearing that it would affect her studies. However, she came to the realization that this is the last phase of her life before entering the working society and that life is not all about academic achievements. Thus, she is looking for a CCA with low level of commitment.</w:t>
      </w:r>
    </w:p>
    <w:p w:rsidR="00000000" w:rsidDel="00000000" w:rsidP="00000000" w:rsidRDefault="00000000" w:rsidRPr="00000000" w14:paraId="00000013">
      <w:pPr>
        <w:spacing w:line="360" w:lineRule="auto"/>
        <w:rPr>
          <w:highlight w:val="white"/>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Jocelyn plans to join a CCA this summer. However, she is frustrated that the current SMU website contain the list of CCA in SMU but does not have any information in it. Jocelyn tried searching her emails for more information however it took her a tremendous amount of time. She received duplicate emails and generally advertising email prompting users to sign that does not provide much information at all. Usually, to obtain more information pertaining to the CCA, the email would ask you to sign up for the info-session. However, not everybody is able to make it for the session due to the hectic schedule of SMU students like Joycelyn. Jocelyn has to ask around and research on all the CCA one club at a time which takes up a paramount of time. Jocelyn is frustrated as there is no application that consolidates these CCA and this process is very time consuming and tedious.</w:t>
      </w:r>
    </w:p>
    <w:p w:rsidR="00000000" w:rsidDel="00000000" w:rsidP="00000000" w:rsidRDefault="00000000" w:rsidRPr="00000000" w14:paraId="00000015">
      <w:pPr>
        <w:spacing w:line="360" w:lineRule="auto"/>
        <w:rPr>
          <w:highlight w:val="yellow"/>
        </w:rPr>
      </w:pPr>
      <w:r w:rsidDel="00000000" w:rsidR="00000000" w:rsidRPr="00000000">
        <w:rPr>
          <w:highlight w:val="yellow"/>
          <w:rtl w:val="0"/>
        </w:rPr>
        <w:t xml:space="preserve">Jocelyn wishes that there could be a one stop solution that is simple for her to browse and discover new happening or activities outside of school curriculum.</w:t>
      </w:r>
    </w:p>
    <w:p w:rsidR="00000000" w:rsidDel="00000000" w:rsidP="00000000" w:rsidRDefault="00000000" w:rsidRPr="00000000" w14:paraId="00000016">
      <w:pPr>
        <w:pStyle w:val="Heading2"/>
        <w:rPr/>
      </w:pPr>
      <w:bookmarkStart w:colFirst="0" w:colLast="0" w:name="_m7spuijul5rk" w:id="3"/>
      <w:bookmarkEnd w:id="3"/>
      <w:r w:rsidDel="00000000" w:rsidR="00000000" w:rsidRPr="00000000">
        <w:rPr>
          <w:rtl w:val="0"/>
        </w:rPr>
        <w:t xml:space="preserve">Secondary Persona: Jeff</w:t>
      </w:r>
    </w:p>
    <w:p w:rsidR="00000000" w:rsidDel="00000000" w:rsidP="00000000" w:rsidRDefault="00000000" w:rsidRPr="00000000" w14:paraId="00000017">
      <w:pPr>
        <w:rPr/>
      </w:pPr>
      <w:r w:rsidDel="00000000" w:rsidR="00000000" w:rsidRPr="00000000">
        <w:rPr>
          <w:rtl w:val="0"/>
        </w:rPr>
        <w:t xml:space="preserve">Activities: OCSP leader, frequent meeting with OCSP group, currently in aquathon and MMA CCAs</w:t>
      </w:r>
    </w:p>
    <w:p w:rsidR="00000000" w:rsidDel="00000000" w:rsidP="00000000" w:rsidRDefault="00000000" w:rsidRPr="00000000" w14:paraId="00000018">
      <w:pPr>
        <w:rPr/>
      </w:pPr>
      <w:r w:rsidDel="00000000" w:rsidR="00000000" w:rsidRPr="00000000">
        <w:rPr>
          <w:rtl w:val="0"/>
        </w:rPr>
        <w:t xml:space="preserve">Attitudes – wants to have better time management, wants to be able to schedule meetings easily with different group</w:t>
      </w:r>
    </w:p>
    <w:p w:rsidR="00000000" w:rsidDel="00000000" w:rsidP="00000000" w:rsidRDefault="00000000" w:rsidRPr="00000000" w14:paraId="00000019">
      <w:pPr>
        <w:rPr/>
      </w:pPr>
      <w:r w:rsidDel="00000000" w:rsidR="00000000" w:rsidRPr="00000000">
        <w:rPr>
          <w:rtl w:val="0"/>
        </w:rPr>
        <w:t xml:space="preserve">Aptitudes: Capable with his Macbook and Galaxy S10, able to navigate the phone with relative ease, though not a power user</w:t>
      </w:r>
    </w:p>
    <w:p w:rsidR="00000000" w:rsidDel="00000000" w:rsidP="00000000" w:rsidRDefault="00000000" w:rsidRPr="00000000" w14:paraId="0000001A">
      <w:pPr>
        <w:rPr/>
      </w:pPr>
      <w:r w:rsidDel="00000000" w:rsidR="00000000" w:rsidRPr="00000000">
        <w:rPr>
          <w:rtl w:val="0"/>
        </w:rPr>
        <w:t xml:space="preserve">Motivations/Goals: Commitment to OCSP and CCA, juggle between school and his activities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Jeff is a 23-year-old sophomore IS student in SMU. He is currently the OCSP leader for Project Wan Mai X as well as an active member in aquathon and MMA club. Being the person in charge of the OCSP, he often have meetings with his group to plan out the details for the project. On top of his OCSP, he joined aquathon and MMA.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9ni6aq9qg3uk" w:id="4"/>
      <w:bookmarkEnd w:id="4"/>
      <w:r w:rsidDel="00000000" w:rsidR="00000000" w:rsidRPr="00000000">
        <w:rPr>
          <w:rtl w:val="0"/>
        </w:rPr>
        <w:t xml:space="preserve">Scenarios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&lt;Add details to your scenarios or add more scenarios so that all the functionality of your system is used at least once. Don’t include background information that can be found in a persona. </w:t>
      </w:r>
      <w:r w:rsidDel="00000000" w:rsidR="00000000" w:rsidRPr="00000000">
        <w:rPr>
          <w:highlight w:val="yellow"/>
          <w:rtl w:val="0"/>
        </w:rPr>
        <w:t xml:space="preserve">Highlight changes from Iteration 1.</w:t>
      </w:r>
      <w:r w:rsidDel="00000000" w:rsidR="00000000" w:rsidRPr="00000000">
        <w:rPr>
          <w:rtl w:val="0"/>
        </w:rPr>
        <w:t xml:space="preserve">&gt;</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rPr/>
      </w:pPr>
      <w:bookmarkStart w:colFirst="0" w:colLast="0" w:name="_xutxddiewb5q" w:id="5"/>
      <w:bookmarkEnd w:id="5"/>
      <w:r w:rsidDel="00000000" w:rsidR="00000000" w:rsidRPr="00000000">
        <w:rPr>
          <w:rtl w:val="0"/>
        </w:rPr>
        <w:t xml:space="preserve">Scenario 1: &lt;Jocelyn&gt; (Obtain information, Sign up, Send enquiry, Add events, View Calendar)</w:t>
      </w:r>
    </w:p>
    <w:p w:rsidR="00000000" w:rsidDel="00000000" w:rsidP="00000000" w:rsidRDefault="00000000" w:rsidRPr="00000000" w14:paraId="00000021">
      <w:pPr>
        <w:rPr>
          <w:highlight w:val="yellow"/>
        </w:rPr>
      </w:pPr>
      <w:r w:rsidDel="00000000" w:rsidR="00000000" w:rsidRPr="00000000">
        <w:rPr>
          <w:highlight w:val="yellow"/>
          <w:rtl w:val="0"/>
        </w:rPr>
        <w:t xml:space="preserve">On a friday afternoon at 3.00pm, Jocelyn is taking a short break after a long and gruesome study session with her friends who had just left for their weekly CCA meeting. Feeling bored, empty and left out, she launches the SmooBoard app on her android mobile phone. Upon launching the app, she is prompted to login in with her school account. After successfully logging in to the app, she would be directed to the landing page (home page) where she is filled with abundant choices of happenings and activities outside of school curriculum. She wanted to lead a fulfilling student life and believe that the first step would be to join a CCA. She clicks on the CCA icon and it brings her to the different CCA groups. Special interest clubs (SICS) seemed to pique her interest and she clicks on the SICS icon. She is further directed to a page with a list of CCAs under SICs offered by the school. From the list of CCAs, Eye Investment caught her undivided attention. Being a business student, majoring in finance, Eye investment is the ideal CCA for her to meet like-minded individuals and take advantage of her strong academic background in the field. Before signing up, she wanted to find out more information about Eye Investment so she clicks on it. She is brought to the Eye Investment page filled with information, updates and events pertaining to the CCA. After obtaining more information, she decided to give Eye Investment a shot. She click on the back button from the android navigation bar to return to the page before and click on sign up. She would be tasked to fill in a registration form with most information being pre-filled and upon completion, she clicks on the submit button. After she clicks on submit button, a notice would appear to inform that her application has been successfully submitted. Having a burning question at the back of her mind, she decided to message the EXOs for an enquiry. She clicks on the message which lead her to the messaging inbox, she click on the icon to start a conversation and she would select Eye Investment group and post her questions. Then, she clicks on Eye Investment page as she remembers that there is a research meeting that she would love to attend while trying to obtain more information previously. Exploring the Eye investment page, she found the research meeting and decided to add into her calendar as a reminder due to her hectic schedule. She would be able to view her calendar from the navigation sidebar.</w:t>
      </w:r>
    </w:p>
    <w:p w:rsidR="00000000" w:rsidDel="00000000" w:rsidP="00000000" w:rsidRDefault="00000000" w:rsidRPr="00000000" w14:paraId="00000022">
      <w:pPr>
        <w:rPr>
          <w:highlight w:val="yellow"/>
        </w:rPr>
      </w:pP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highlight w:val="yellow"/>
          <w:rtl w:val="0"/>
        </w:rPr>
        <w:t xml:space="preserve">Feeling satisfied, she resume her study session while waiting for her friends to end their CCA to have dinner together.</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rPr/>
      </w:pPr>
      <w:bookmarkStart w:colFirst="0" w:colLast="0" w:name="_l7qywf5wxryf" w:id="6"/>
      <w:bookmarkEnd w:id="6"/>
      <w:r w:rsidDel="00000000" w:rsidR="00000000" w:rsidRPr="00000000">
        <w:rPr>
          <w:rtl w:val="0"/>
        </w:rPr>
        <w:t xml:space="preserve">Scenario 2: &lt;Jeff&gt;</w:t>
      </w:r>
    </w:p>
    <w:p w:rsidR="00000000" w:rsidDel="00000000" w:rsidP="00000000" w:rsidRDefault="00000000" w:rsidRPr="00000000" w14:paraId="00000025">
      <w:pPr>
        <w:rPr/>
      </w:pPr>
      <w:r w:rsidDel="00000000" w:rsidR="00000000" w:rsidRPr="00000000">
        <w:rPr>
          <w:rtl w:val="0"/>
        </w:rPr>
        <w:t xml:space="preserve">James is a member of one OSIP . He wants to arrange a meeting with other members to discuss about the OSIP . He went to the calendar page, clicked add meeting button so he is directed to the next page. He wants to create a new group which consists of all OSIP members.</w:t>
      </w:r>
    </w:p>
    <w:p w:rsidR="00000000" w:rsidDel="00000000" w:rsidP="00000000" w:rsidRDefault="00000000" w:rsidRPr="00000000" w14:paraId="00000026">
      <w:pPr>
        <w:rPr/>
      </w:pPr>
      <w:r w:rsidDel="00000000" w:rsidR="00000000" w:rsidRPr="00000000">
        <w:rPr>
          <w:rtl w:val="0"/>
        </w:rPr>
        <w:t xml:space="preserve">He clicked add new button, then he is directed to the next page to key in group name, type in other members' names to add them, he can tap the cross button if he added the wrong person, and click confirm to form the group.</w:t>
      </w:r>
    </w:p>
    <w:p w:rsidR="00000000" w:rsidDel="00000000" w:rsidP="00000000" w:rsidRDefault="00000000" w:rsidRPr="00000000" w14:paraId="00000027">
      <w:pPr>
        <w:rPr/>
      </w:pPr>
      <w:r w:rsidDel="00000000" w:rsidR="00000000" w:rsidRPr="00000000">
        <w:rPr>
          <w:rtl w:val="0"/>
        </w:rPr>
        <w:t xml:space="preserve">After submitting the new group, he is directed back to the previous page to select group and create meeting time. He selected the group OSIP, a weekly calendar was displayed. All members in the EYE exco group's academic timetable was extracted from the BOSS system. Jeff can select and drag the empty slots to arrange a meeting and notification will be sent to all members for them to confirm the meeting. The meeting info will be added to his calendar automatically too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Jeff </w:t>
      </w:r>
    </w:p>
    <w:sectPr>
      <w:footerReference r:id="rId6"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