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E2" w:rsidRDefault="003B24AA">
      <w:pPr>
        <w:pStyle w:val="4"/>
        <w:widowControl/>
        <w:shd w:val="clear" w:color="auto" w:fill="FFFFFF"/>
        <w:spacing w:before="121" w:beforeAutospacing="0" w:after="121" w:afterAutospacing="0"/>
        <w:rPr>
          <w:rFonts w:hint="default"/>
        </w:rPr>
      </w:pPr>
      <w:r>
        <w:rPr>
          <w:rFonts w:ascii="微软雅黑" w:eastAsia="微软雅黑" w:hAnsi="微软雅黑" w:cs="微软雅黑"/>
          <w:color w:val="333333"/>
          <w:sz w:val="16"/>
          <w:szCs w:val="16"/>
          <w:shd w:val="clear" w:color="auto" w:fill="FFFFFF"/>
        </w:rPr>
        <w:t>Common Arithmetic &amp; Alebgra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1367"/>
        <w:gridCol w:w="1480"/>
        <w:gridCol w:w="1705"/>
        <w:gridCol w:w="1705"/>
      </w:tblGrid>
      <w:tr w:rsidR="008801E2">
        <w:tc>
          <w:tcPr>
            <w:tcW w:w="2265" w:type="dxa"/>
          </w:tcPr>
          <w:p w:rsidR="008801E2" w:rsidRDefault="003B24AA"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shd w:val="clear" w:color="auto" w:fill="FAFAFA"/>
              </w:rPr>
              <w:t>Character Name</w:t>
            </w:r>
          </w:p>
        </w:tc>
        <w:tc>
          <w:tcPr>
            <w:tcW w:w="1367" w:type="dxa"/>
          </w:tcPr>
          <w:p w:rsidR="008801E2" w:rsidRDefault="003B24AA"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shd w:val="clear" w:color="auto" w:fill="FAFAFA"/>
              </w:rPr>
              <w:t>Character</w:t>
            </w:r>
          </w:p>
        </w:tc>
        <w:tc>
          <w:tcPr>
            <w:tcW w:w="1480" w:type="dxa"/>
          </w:tcPr>
          <w:p w:rsidR="008801E2" w:rsidRDefault="003B24AA"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shd w:val="clear" w:color="auto" w:fill="FAFAFA"/>
              </w:rPr>
              <w:t>Entity</w:t>
            </w:r>
          </w:p>
        </w:tc>
        <w:tc>
          <w:tcPr>
            <w:tcW w:w="1705" w:type="dxa"/>
          </w:tcPr>
          <w:p w:rsidR="008801E2" w:rsidRDefault="003B24AA"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shd w:val="clear" w:color="auto" w:fill="FAFAFA"/>
              </w:rPr>
              <w:t>Num 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shd w:val="clear" w:color="auto" w:fill="FAFAFA"/>
              </w:rPr>
              <w:t>Entity</w:t>
            </w:r>
          </w:p>
        </w:tc>
        <w:tc>
          <w:tcPr>
            <w:tcW w:w="1705" w:type="dxa"/>
          </w:tcPr>
          <w:p w:rsidR="008801E2" w:rsidRDefault="003B24AA"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  <w:shd w:val="clear" w:color="auto" w:fill="FAFAFA"/>
              </w:rPr>
              <w:t>Hex 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  <w:shd w:val="clear" w:color="auto" w:fill="FAFAFA"/>
              </w:rPr>
              <w:t>Entity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LESS THAN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&lt;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&amp;lt;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&amp;#60;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&amp;#x3C;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GREATER THAN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&gt;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&amp;gt;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&amp;#62;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&amp;#x3E;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LESS THAN OR EQUAL TO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≤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&amp;le;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&amp;#x2264;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GREATER THAN OR EQUAL TO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≥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&amp;ge;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&amp;#x2265;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PLUS OR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MINUS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±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&amp;plusmn;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&amp;#177;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&amp;#xB1;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EQUALS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&amp;ne;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&amp;#x2260;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DIVISION SIGN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÷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&amp;divide;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&amp;#247;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&amp;#xF7;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TIMES X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×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&amp;times;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&amp;#215;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&amp;#x00D7;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MINUS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−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&amp;minus;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&amp;#8722;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&amp;#x2212;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DIVISION SLASH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∕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&amp;#8725;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&amp;#x2215;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FRACTION SLASH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⁄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&amp;frasl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&amp;#8260;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&amp;#x2044;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SQUARE ROOT RADICAL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√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&amp;radic;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&amp;#x221A;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CUBE ROOT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∛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&amp;#x221B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FOURTH ROOT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∜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&amp;#x221C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INFINITY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∞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&amp;infin;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&amp;#x221E;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ALEF INFINITY SYMBOL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ℵ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&amp;alefsym;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&amp;#8501;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&amp;#x2135;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FUNCTION ITALIC F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ƒ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&amp;fnof;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&amp;#402;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&amp;#x192;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PRIME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(single quote)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′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>&amp;prime;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&amp;#8242;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&amp;#x2032;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DOUBLE PRIME (double quote)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″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>&amp;Prime;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&amp;#8243;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&amp;#x2033;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TRIPLE PRIME (triple quote)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‴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&amp;#8244;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&amp;#x2034;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THEREFORE (Triangular Dots)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∴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>&amp;there4;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&amp;#8756;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&amp;#x2234;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DOT OPERATOR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⋅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>&amp;sdot;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&amp;#8901;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&amp;#x22C5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TWO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¹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&amp;sup1;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&amp;#185;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&amp;#xB9;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TWO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²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&amp;sup2;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&amp;#178;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&amp;#xB2;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THREE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³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&amp;sup3;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&amp;#179;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&amp;#xB3;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LEFT ANGLE BRACKET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〈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&amp;lang;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&amp;#9001;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&amp;#x2329;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RIGHT ANGLE BRACKET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〉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&amp;rang;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&amp;#9002;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&amp;#x232A;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LEFT CEILING BRACKET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⌈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&amp;lceil;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&amp;#8968;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#x2308;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RIGHT CEILING BRACKET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⌉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&amp;rceil;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&amp;#8969;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&amp;#x2309;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LEFT FLOOR BRACKET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⌊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&amp;lceil;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&amp;#8970;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&amp;#x230A;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RIGHT FLOOR BRACKET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⌋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&amp;rceil;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&amp;#8971;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&amp;#x230B;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CIRCLED PLUS (Direct Sum)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&amp;oplus;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&amp;#8853;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&amp;#x2295</w:t>
            </w:r>
          </w:p>
        </w:tc>
      </w:tr>
      <w:tr w:rsidR="008801E2">
        <w:tc>
          <w:tcPr>
            <w:tcW w:w="226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CIRCLED TIMES (Vector Product)</w:t>
            </w:r>
          </w:p>
        </w:tc>
        <w:tc>
          <w:tcPr>
            <w:tcW w:w="136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shd w:val="clear" w:color="auto" w:fill="FFFFFF"/>
              </w:rPr>
              <w:t>⊗</w:t>
            </w:r>
          </w:p>
        </w:tc>
        <w:tc>
          <w:tcPr>
            <w:tcW w:w="148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&amp;otimes;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&amp;#8855;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&amp;#x2297</w:t>
            </w:r>
          </w:p>
        </w:tc>
      </w:tr>
    </w:tbl>
    <w:p w:rsidR="008801E2" w:rsidRDefault="003B24AA">
      <w:pPr>
        <w:pStyle w:val="3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Superscript Chart</w:t>
      </w: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（上标）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ZERO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⁰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&amp;#8304;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&amp;#x2070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ONE 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br/>
              <w:t>Entity Code = </w:t>
            </w: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&amp;sup1;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¹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&amp;#185;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&amp;#x00B9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TWO 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br/>
              <w:t>Entity Code = </w:t>
            </w: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&amp;sup2;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²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&amp;#178;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&amp;#x00B2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THREE 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br/>
              <w:t xml:space="preserve">Entity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Code = </w:t>
            </w: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&amp;sup3;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³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&amp;#179;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&amp;#x00B3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FOUR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⁴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&amp;#8308;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&amp;#x2074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FIVE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⁵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&amp;#8309;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&amp;#x2075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SIX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⁶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&amp;#x2076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SEVEN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⁷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&amp;#8311;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&amp;#x2077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EIGHT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⁸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&amp;#x2078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NINE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⁹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&amp;#x2079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PLUS SIGN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⁺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&amp;#x207A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MINUS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⁻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&amp;#x207B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EQUALS SIGN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⁼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&amp;#x207C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LEFT PARENTHESIS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⁽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&amp;#x207D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RIGHT PARENTHESIS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⁾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&amp;#x207E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LATIN SMALL LETTER I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ⁱ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#8305;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&amp;#x2071</w:t>
            </w:r>
          </w:p>
        </w:tc>
      </w:tr>
      <w:tr w:rsidR="008801E2"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SUPERSCRIPT LATIN SMALL LETTER N</w:t>
            </w:r>
          </w:p>
        </w:tc>
        <w:tc>
          <w:tcPr>
            <w:tcW w:w="213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ⁿ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&amp;#8319;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&amp;#x207F</w:t>
            </w:r>
          </w:p>
        </w:tc>
      </w:tr>
    </w:tbl>
    <w:p w:rsidR="008801E2" w:rsidRDefault="003B24AA">
      <w:pPr>
        <w:pStyle w:val="3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19"/>
          <w:szCs w:val="19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Subscript Codes</w:t>
      </w: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（下标）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3"/>
        <w:gridCol w:w="1087"/>
        <w:gridCol w:w="2131"/>
        <w:gridCol w:w="2131"/>
      </w:tblGrid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ZERO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₀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&amp;#8320;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&amp;#x2080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ONE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₁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&amp;#8321;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&amp;#x2081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TWO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₂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&amp;#8322;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&amp;#x2082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THREE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₃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#8323;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&amp;#x2083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FOUR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₄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&amp;#8324;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&amp;#x2084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FIVE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₅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&amp;#8325;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&amp;#x2085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SIX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₆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&amp;#8326;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&amp;#x2086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SEVEN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₇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&amp;#8327;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&amp;#x2087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SUBSCRIPT EIGHT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₈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&amp;#8328;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&amp;#x2088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NINE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₉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&amp;#8329;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&amp;#x2089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PLUS SIGN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₊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&amp;#8330;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#x208A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MINUS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₋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&amp;#8331;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&amp;#x208B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EQUALS SIGN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₌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&amp;#8332;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&amp;#x208C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LEFT PARENTHESIS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₍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&amp;#8333;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&amp;#x208D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SUBSCRIPT RIGHT PARENTHESIS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₎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&amp;#8334;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&amp;#x208E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LATIN SUBSCRIPT SMALL LETTER A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ₐ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&amp;#8336;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&amp;#x2090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LATIN SUBSCRIPT SMALL LETTER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ₑ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&amp;#8337;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&amp;#x2091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LATIN SUBSCRIPT SMALL LETTER O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ₒ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&amp;#8338;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&amp;#x2092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LATIN SUBSCRIPT SMALL LETTER I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ᵢ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&amp;#7522;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&amp;#x1D62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LATIN SUBSCRIPT SMALL LETTER R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ᵣ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&amp;#7523;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&amp;#x1D63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LATIN SUBSCRIPT SMALL LETTER U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ᵤ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&amp;#7524;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&amp;#x1D64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LATIN SUBSCRIPT SMALL LETTER V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ᵥ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#7525;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&amp;#x1D65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LATIN SUBSCRIPT SMALL LETTER X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ₓ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&amp;#8339;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&amp;#x2093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GREEK SUBSCRIPT SMALL LETTER BETA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ᵦ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&amp;#7526;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&amp;#x1D66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GREEK SUBSCRIPT SMALL LETTER GAMMA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ᵧ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&amp;#7527;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&amp;#x1D67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GREEK SUBSCRIPT SMALL LETTER RHO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ᵨ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&amp;#7528;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&amp;#x1D68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GREEK SUBSCRIPT SMALL LETTER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PHI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ᵩ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&amp;#7529;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&amp;#x1D69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GREEK SUBSCRIPT SMALL LETTER CHI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ᵪ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&amp;#7530;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&amp;#x1D6A</w:t>
            </w:r>
          </w:p>
        </w:tc>
      </w:tr>
    </w:tbl>
    <w:p w:rsidR="008801E2" w:rsidRDefault="003B24AA">
      <w:pPr>
        <w:pStyle w:val="2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Fractions</w:t>
      </w: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（</w:t>
      </w: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分数</w:t>
      </w: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1"/>
        <w:gridCol w:w="1270"/>
        <w:gridCol w:w="1601"/>
        <w:gridCol w:w="1705"/>
        <w:gridCol w:w="1705"/>
      </w:tblGrid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1/4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¼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&amp;frac14;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&amp;#188;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&amp;#xBC;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1/2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½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&amp;frac12;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&amp;#189;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&amp;#xBD;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3/4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¾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&amp;frac34;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&amp;#190;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&amp;#xBE;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1/3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⅓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&amp;#8531;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&amp;#x2153;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2/3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⅔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&amp;#8532;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&amp;#x2154;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1/5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⅕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&amp;#8533;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&amp;#x2155;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2/5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⅖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&amp;#8354;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&amp;#x2156;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VULGAR FRACTION 3/5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⅗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&amp;#8535;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&amp;#x2157;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4/5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⅘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&amp;#8536;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&amp;#x2158;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1/6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⅙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&amp;#8537;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&amp;#x2159;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5/6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⅚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&amp;#8538;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&amp;#x215A;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1/8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⅛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&amp;#8539;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&amp;#x215B;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3/8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⅜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&amp;#8540;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&amp;#x215C;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VULGAR FRACTION 5/8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⅝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&amp;#8541;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&amp;#x215D;</w:t>
            </w:r>
          </w:p>
        </w:tc>
      </w:tr>
      <w:tr w:rsidR="008801E2">
        <w:tc>
          <w:tcPr>
            <w:tcW w:w="224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VULGAR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FRACTION 7/8</w:t>
            </w:r>
          </w:p>
        </w:tc>
        <w:tc>
          <w:tcPr>
            <w:tcW w:w="1270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⅞</w:t>
            </w:r>
          </w:p>
        </w:tc>
        <w:tc>
          <w:tcPr>
            <w:tcW w:w="160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&amp;#8342;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&amp;#x215E;</w:t>
            </w:r>
          </w:p>
        </w:tc>
      </w:tr>
    </w:tbl>
    <w:p w:rsidR="008801E2" w:rsidRDefault="003B24AA">
      <w:pPr>
        <w:pStyle w:val="2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Common Statistics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58"/>
        <w:gridCol w:w="950"/>
        <w:gridCol w:w="1704"/>
        <w:gridCol w:w="1705"/>
        <w:gridCol w:w="1705"/>
      </w:tblGrid>
      <w:tr w:rsidR="008801E2">
        <w:tc>
          <w:tcPr>
            <w:tcW w:w="2458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950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>
        <w:tc>
          <w:tcPr>
            <w:tcW w:w="245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LOWER CASE MU (Mean)</w:t>
            </w:r>
          </w:p>
        </w:tc>
        <w:tc>
          <w:tcPr>
            <w:tcW w:w="95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μ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&amp;mu;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&amp;#956;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&amp;#x3BC;</w:t>
            </w:r>
          </w:p>
        </w:tc>
      </w:tr>
      <w:tr w:rsidR="008801E2">
        <w:tc>
          <w:tcPr>
            <w:tcW w:w="245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LOWER CASE SIGMA (Standard Deviation)</w:t>
            </w:r>
          </w:p>
        </w:tc>
        <w:tc>
          <w:tcPr>
            <w:tcW w:w="95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σ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&amp;sigma;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&amp;#963;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&amp;#x3C3;</w:t>
            </w:r>
          </w:p>
        </w:tc>
      </w:tr>
      <w:tr w:rsidR="008801E2">
        <w:tc>
          <w:tcPr>
            <w:tcW w:w="245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LOWER CASE CHI</w:t>
            </w:r>
          </w:p>
        </w:tc>
        <w:tc>
          <w:tcPr>
            <w:tcW w:w="95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χ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&amp;chi;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&amp;#967;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&amp;#x3C7;</w:t>
            </w:r>
          </w:p>
        </w:tc>
      </w:tr>
      <w:tr w:rsidR="008801E2">
        <w:tc>
          <w:tcPr>
            <w:tcW w:w="245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CAPITAL PI N-ARY PRODUCT</w:t>
            </w:r>
          </w:p>
        </w:tc>
        <w:tc>
          <w:tcPr>
            <w:tcW w:w="95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∏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&amp;prod;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&amp;#8721;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&amp;#x2211;</w:t>
            </w:r>
          </w:p>
        </w:tc>
      </w:tr>
      <w:tr w:rsidR="008801E2">
        <w:tc>
          <w:tcPr>
            <w:tcW w:w="245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N-ARY COPRODUCT (upside down capital pi)</w:t>
            </w:r>
          </w:p>
        </w:tc>
        <w:tc>
          <w:tcPr>
            <w:tcW w:w="95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∐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&amp;#8720;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&amp;#x2210</w:t>
            </w:r>
          </w:p>
        </w:tc>
      </w:tr>
    </w:tbl>
    <w:p w:rsidR="008801E2" w:rsidRDefault="003B24AA">
      <w:pPr>
        <w:pStyle w:val="3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19"/>
          <w:szCs w:val="19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X-Bar, P-Hat and D-Bar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3726"/>
      </w:tblGrid>
      <w:tr w:rsidR="008801E2">
        <w:tc>
          <w:tcPr>
            <w:tcW w:w="2840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284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284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HTML Code</w:t>
            </w:r>
          </w:p>
        </w:tc>
      </w:tr>
      <w:tr w:rsidR="008801E2">
        <w:tc>
          <w:tcPr>
            <w:tcW w:w="284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X-Bar (Average)</w:t>
            </w:r>
          </w:p>
        </w:tc>
        <w:tc>
          <w:tcPr>
            <w:tcW w:w="28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hint="eastAsia"/>
              </w:rPr>
              <w:t>x̄</w:t>
            </w:r>
          </w:p>
        </w:tc>
        <w:tc>
          <w:tcPr>
            <w:tcW w:w="28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x&amp;#772;</w:t>
            </w:r>
          </w:p>
        </w:tc>
      </w:tr>
      <w:tr w:rsidR="008801E2">
        <w:tc>
          <w:tcPr>
            <w:tcW w:w="284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P-Hat</w:t>
            </w:r>
          </w:p>
        </w:tc>
        <w:tc>
          <w:tcPr>
            <w:tcW w:w="28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hint="eastAsia"/>
              </w:rPr>
              <w:t>p̂</w:t>
            </w:r>
          </w:p>
        </w:tc>
        <w:tc>
          <w:tcPr>
            <w:tcW w:w="28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p&amp;#770;</w:t>
            </w:r>
          </w:p>
        </w:tc>
      </w:tr>
      <w:tr w:rsidR="008801E2">
        <w:tc>
          <w:tcPr>
            <w:tcW w:w="284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D-Bar</w:t>
            </w:r>
          </w:p>
        </w:tc>
        <w:tc>
          <w:tcPr>
            <w:tcW w:w="28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hint="eastAsia"/>
              </w:rPr>
              <w:t>D̄</w:t>
            </w:r>
          </w:p>
        </w:tc>
        <w:tc>
          <w:tcPr>
            <w:tcW w:w="284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&lt;span style="font-size:80%"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&gt;D&lt;/span&gt;&amp;#772;</w:t>
            </w:r>
          </w:p>
        </w:tc>
      </w:tr>
    </w:tbl>
    <w:p w:rsidR="008801E2" w:rsidRDefault="003B24AA">
      <w:pPr>
        <w:pStyle w:val="2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Measurement Symbols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0"/>
        <w:gridCol w:w="1228"/>
        <w:gridCol w:w="1704"/>
        <w:gridCol w:w="1705"/>
        <w:gridCol w:w="1705"/>
      </w:tblGrid>
      <w:tr w:rsidR="008801E2">
        <w:tc>
          <w:tcPr>
            <w:tcW w:w="2180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1228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>
        <w:tc>
          <w:tcPr>
            <w:tcW w:w="218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DEGREE SYMBOL</w:t>
            </w:r>
          </w:p>
        </w:tc>
        <w:tc>
          <w:tcPr>
            <w:tcW w:w="122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°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&amp;deg;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&amp;#176;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&amp;#xB0;</w:t>
            </w:r>
          </w:p>
        </w:tc>
      </w:tr>
      <w:tr w:rsidR="008801E2">
        <w:tc>
          <w:tcPr>
            <w:tcW w:w="218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MICRO MU SYMBOL</w:t>
            </w:r>
          </w:p>
        </w:tc>
        <w:tc>
          <w:tcPr>
            <w:tcW w:w="122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µ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&amp;micro;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&amp;#181;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&amp;#xB5;</w:t>
            </w:r>
          </w:p>
        </w:tc>
      </w:tr>
      <w:tr w:rsidR="008801E2">
        <w:tc>
          <w:tcPr>
            <w:tcW w:w="218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SINGLE PRIME (feet, degree minutes)</w:t>
            </w:r>
          </w:p>
        </w:tc>
        <w:tc>
          <w:tcPr>
            <w:tcW w:w="122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′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&amp;prime;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&amp;#8242;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&amp;#2032;</w:t>
            </w:r>
          </w:p>
        </w:tc>
      </w:tr>
      <w:tr w:rsidR="008801E2">
        <w:tc>
          <w:tcPr>
            <w:tcW w:w="218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DOUBLE PRIME (feet,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degree minutes)</w:t>
            </w:r>
          </w:p>
        </w:tc>
        <w:tc>
          <w:tcPr>
            <w:tcW w:w="122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″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&amp;Prime;</w:t>
            </w:r>
            <w:r>
              <w:rPr>
                <w:rFonts w:ascii="微软雅黑" w:eastAsia="微软雅黑" w:hAnsi="微软雅黑" w:cs="微软雅黑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&amp;#8242;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&amp;#2032;</w:t>
            </w:r>
          </w:p>
        </w:tc>
      </w:tr>
      <w:tr w:rsidR="008801E2">
        <w:tc>
          <w:tcPr>
            <w:tcW w:w="2180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PER MILLE (1/1000th)</w:t>
            </w:r>
          </w:p>
        </w:tc>
        <w:tc>
          <w:tcPr>
            <w:tcW w:w="122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‰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&amp;permil;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&amp;#8240;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&amp;#2030;</w:t>
            </w:r>
          </w:p>
        </w:tc>
      </w:tr>
    </w:tbl>
    <w:p w:rsidR="008801E2" w:rsidRDefault="003B24AA">
      <w:pPr>
        <w:pStyle w:val="2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Calculus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1"/>
        <w:gridCol w:w="1087"/>
        <w:gridCol w:w="1704"/>
        <w:gridCol w:w="1705"/>
        <w:gridCol w:w="1705"/>
      </w:tblGrid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∫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&amp;int;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&amp;#8747;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&amp;#x222B;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PARTIAL DIFFERENTIAL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∂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&amp;part;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&amp;#8706;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&amp;#2202;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INCREMENT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(Difference or capital Delta)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Δ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&amp;Delta;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&amp;#8710;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&amp;#x2206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NABLA (Backward Difference, Grad or upside down triangle)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∇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&amp;nabla;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&amp;#8711;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&amp;#x2207</w:t>
            </w:r>
          </w:p>
        </w:tc>
      </w:tr>
    </w:tbl>
    <w:p w:rsidR="008801E2" w:rsidRDefault="003B24AA">
      <w:pPr>
        <w:pStyle w:val="3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19"/>
          <w:szCs w:val="19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Additional Integral Symbols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3"/>
        <w:gridCol w:w="1087"/>
        <w:gridCol w:w="2131"/>
        <w:gridCol w:w="2131"/>
      </w:tblGrid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DOUBLE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shd w:val="clear" w:color="auto" w:fill="FFFFFF"/>
              </w:rPr>
              <w:t>∬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&amp;#8748;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&amp;#x222C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TRIPLE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∭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&amp;#8749;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&amp;#x222D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QUADRUPLE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⨌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&amp;#10764;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&amp;#x2A0C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CONTOUR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∮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&amp;#8750;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&amp;#x222E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SURFACE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∯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&amp;#8751;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&amp;#x222F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VOLUME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∰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&amp;#8752;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&amp;#x2230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CLOCKWISE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∱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&amp;#8753;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&amp;#x2231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ANTICCLOCKWISE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⨑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&amp;#10769;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#x2A11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CLOCKWISE CONTOUR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shd w:val="clear" w:color="auto" w:fill="FFFFFF"/>
              </w:rPr>
              <w:t>∲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&amp;#8754;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&amp;#x2232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ANTICLOCKWISE CONTOUR INTEGRAL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∳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&amp;#8755;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&amp;#x2233</w:t>
            </w:r>
          </w:p>
        </w:tc>
      </w:tr>
    </w:tbl>
    <w:p w:rsidR="008801E2" w:rsidRDefault="003B24AA">
      <w:pPr>
        <w:pStyle w:val="2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Letter Symbols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1"/>
        <w:gridCol w:w="1087"/>
        <w:gridCol w:w="1704"/>
        <w:gridCol w:w="1705"/>
        <w:gridCol w:w="1705"/>
      </w:tblGrid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INFINITY (Sideways 8)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∞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&amp;infin;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&amp;#x221E;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ALEF INFINITY SYMBOL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ℵ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&amp;alefsym;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&amp;#8501;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&amp;#x2135;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WEIERSTRASS POWER SET (Script Capital P)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℘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&amp;weierp;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&amp;#8472;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&amp;#x2118;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IMAGINARY NUMBER (Blackletter I)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ℑ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&amp;image;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&amp;#8242;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&amp;#x2032;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REAL NUMBER (Blackletter I)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ℜ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&amp;real;</w:t>
            </w:r>
            <w:r>
              <w:rPr>
                <w:rFonts w:ascii="微软雅黑" w:eastAsia="微软雅黑" w:hAnsi="微软雅黑" w:cs="微软雅黑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&amp;#8242;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&amp;#x2032;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DOUBLE-STRUCK REAL NUMBER (Double R)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ℝ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&amp;#8477;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&amp;#x211D;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COMPLEX NUMBERS (Double C)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ℂ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&amp;#8450;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&amp;#x2102;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NATURAL NUMBERS (Double N)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ℕ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&amp;#8469;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&amp;#x2115;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PRIME NUMBERS (Double P)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ℙ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&amp;#8473;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&amp;#x2119;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RATIONAL NUMBERS (Double Q)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ℚ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&amp;#8474;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&amp;#x211A;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INTEGERS (Double Z)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ℤ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&amp;#8484;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&amp;#x2124;</w:t>
            </w:r>
          </w:p>
        </w:tc>
      </w:tr>
    </w:tbl>
    <w:p w:rsidR="008801E2" w:rsidRDefault="008801E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731"/>
        <w:gridCol w:w="1438"/>
        <w:gridCol w:w="1705"/>
        <w:gridCol w:w="1705"/>
      </w:tblGrid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FOR ALL (Upside-down A)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∀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&amp;forall;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&amp;#8704;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&amp;#x2200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COMPLEMENT (Thin C)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∁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&amp;#8705;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&amp;#x2201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THERE EXISTS (Backwards E)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∃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&amp;exist;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&amp;#8707;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&amp;#x2203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THERE DOES NOT EXIST (Backwards E with slash)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∄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#8708;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&amp;#x2204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EMPTY SET (O slash)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∅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&amp;empty;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&amp;#8709;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&amp;#x2205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SYMBOL (Corner)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¬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&amp;not;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&amp;#172;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&amp;#xAC;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TILDE (Alternate Not Symbol)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˜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&amp;tilde;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LOGICAL AND (Wedge or Upside down V Symbol)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∧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&amp;and;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&amp;#8743;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&amp;#x2227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LOGICAL OR (V Symbol)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∨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&amp;or;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#8744;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&amp;#x2228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XOR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⊻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&amp;#8891;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&amp;#x22BB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NAND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⊼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&amp;#8892;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&amp;#x22BC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NOR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⊽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&amp;#8893;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&amp;#x22BD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INTERSECTION (Cap or Upside Down U)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∩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&amp;cap;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&amp;#8745;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&amp;#x2229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UNION (Cup or U Symbol)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∪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&amp;cup;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&amp;#8746;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&amp;#x222A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ELEMENT OF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∈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&amp;isin;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&amp;#8712;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&amp;#x2208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AN ELEMENT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OF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∉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&amp;notin;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&amp;#8713;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&amp;#x2209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SMALL ELEMENT OF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∊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&amp;#8714;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&amp;#x220A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CONTAINS AS MEMBER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∋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&amp;ni;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&amp;#8715;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&amp;#x220B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DOES NOT CONTAIN AS MEMBER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∌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&amp;#8716;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&amp;#x220C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SMALL CONTAINS AS MEMBER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∍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&amp;#8717;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&amp;#x220D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SET MINUS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∖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&amp;#8726;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&amp;#x2216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SUBSET OF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(Sideways U with cap to left)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⊂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&amp;sub;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&amp;#8834;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&amp;#x2282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SUPERSET OF (Sideways U with cap to right)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⊃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&amp;sup;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&amp;#8835;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&amp;#x2283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A SUBSET OF (Subset with Slash)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⊄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&amp;nsub;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&amp;#8836;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&amp;#x2284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A SUPERSET OF (Superset with slash)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⊅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&amp;#8837;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&amp;#x2285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SUBSET OF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OR EQUAL TO (Subset with line below)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⊆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&amp;sube;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&amp;#8838;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&amp;#x2286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SUPERSET OF OR EQUAL TO (Superset with line below)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⊇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&amp;supe;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&amp;#8839;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&amp;#x2287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NEITHER A SUBSET OF NOR EQUAL TO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⊈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&amp;#8840;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&amp;#x2288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NEITHER A SUPERSET OF NOR EQUAL TO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⊉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&amp;#8841;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&amp;#x2289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SUBSET OF WITH NOT EQUAL TO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⊊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&amp;#8842;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&amp;#x228A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SUPERSET OF WITH NOT EQUAL TO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⊋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&amp;#8843;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&amp;#x228B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DIAMOND OPERATOR 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br/>
              <w:t>(Possibility)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⋄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&amp;#8900;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&amp;#x22C4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ASYMPTOTICALLY EQUAL TO 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br/>
              <w:t>One to one Correspondence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≃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&amp;#x2243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ASYMPTOTICALLY EQUAL TO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≄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&amp;#x2244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MULTISET (U with arrow)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⊌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&amp;#8844;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&amp;#x228C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MULTISET MULTIPLICATION (U with dot in center)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⊍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&amp;#8845;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&amp;#x228D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MULTISET UNION (U with plus in center)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⊎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&amp;#8846;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&amp;#x228E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DOUBLE SUBSET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⋐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&amp;#8912;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&amp;#x22D0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DOUBLE SUPERSET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⋑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&amp;#8913;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&amp;#x22D1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DOUBLE INTERSECTION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⋒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&amp;#8914;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&amp;#x22D2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DOUBLE UNION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⋓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&amp;#8915;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&amp;#x22D3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N-ARY LOGICAL AND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⋀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&amp;#8896;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&amp;#x22C0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N-ARY LOGICAL OR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⋁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&amp;#8897;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&amp;#x22C1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N-ARY INTERSECTION&amp;cu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⋂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&amp;#8898;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&amp;#x22C2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N-ARY UNION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⋃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&amp;#8899;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&amp;#x22C3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CURLY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LOGICAL OR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⋎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&amp;#8910;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&amp;#x22CE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CURLY LOGICAL AND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⋏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&amp;#8911;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&amp;#x22CF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CIRCLED PLUS (Direct Sum)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⊕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>&amp;oplus</w:t>
            </w: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&amp;#8853;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&amp;#x2295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CIRCLED TIMES (Vector Product)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⊗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>&amp;otimes;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&amp;#8855;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&amp;#x2297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CIRCLED MINUS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⊖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&amp;#8854;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&amp;#x2296</w:t>
            </w:r>
          </w:p>
        </w:tc>
      </w:tr>
      <w:tr w:rsidR="008801E2" w:rsidTr="00F66B7C">
        <w:tc>
          <w:tcPr>
            <w:tcW w:w="294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CIRCLED DIVISION SLASH</w:t>
            </w:r>
          </w:p>
        </w:tc>
        <w:tc>
          <w:tcPr>
            <w:tcW w:w="7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⊘</w:t>
            </w:r>
          </w:p>
        </w:tc>
        <w:tc>
          <w:tcPr>
            <w:tcW w:w="143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#8856;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&amp;#x2298</w:t>
            </w:r>
          </w:p>
        </w:tc>
      </w:tr>
    </w:tbl>
    <w:p w:rsidR="008801E2" w:rsidRDefault="003B24AA">
      <w:pPr>
        <w:pStyle w:val="3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19"/>
          <w:szCs w:val="19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Other Element Of Symbols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891"/>
        <w:gridCol w:w="2131"/>
        <w:gridCol w:w="2131"/>
      </w:tblGrid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ELEMENT OF WITH LONG HORIZONTAL STROKE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⋲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&amp;#8946;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&amp;#x22F2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ELEMENT OF WITH VERTICAL BAR AT END OF HORIZONTAL STROKE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⋳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&amp;#8947;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&amp;#x22F3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SMALL ELEMENT OF WITH VERTICAL BAR AT END OF HORIZONTAL STROKE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⋴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&amp;#8948;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&amp;#x22F4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ELEMENT OF WITH DOT ABOVE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⋵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&amp;#8949;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&amp;#x22F5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ELEMENT OF WITH OVERBAR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⋶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&amp;#x22F6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SMALL ELEMENT OF WITH OVERBAR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⋷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&amp;#8951;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&amp;#x22F7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ELEMENT OF WITH UNDERBAR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⋸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&amp;#x22F8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ELEMENT OF WITH TWO HORIZONTAL STROKES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⋹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&amp;#x22F9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CONTAINS WITH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LONG HORIZONTAL STROKE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⋺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&amp;#x22FA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CONTAINS WITH VERTICAL BAR AT END OF HORIZONTAL STROKE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⋻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&amp;#x22FB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SMALL CONTAINS WITH VERTICAL BAR AT END OF HORIZONTAL STROKE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⋼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&amp;#x22FC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CONTAINS WITH OVERBAR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⋽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&amp;#x22FD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SMALL CONTAINS WITH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OVERBAR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⋾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&amp;#x22FE</w:t>
            </w:r>
          </w:p>
        </w:tc>
      </w:tr>
      <w:tr w:rsidR="008801E2" w:rsidTr="00F66B7C">
        <w:tc>
          <w:tcPr>
            <w:tcW w:w="3369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NOTATION BAG MEMBERSHIP</w:t>
            </w:r>
          </w:p>
        </w:tc>
        <w:tc>
          <w:tcPr>
            <w:tcW w:w="89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⋿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&amp;#8959;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&amp;#x22FF</w:t>
            </w:r>
          </w:p>
        </w:tc>
      </w:tr>
    </w:tbl>
    <w:p w:rsidR="008801E2" w:rsidRDefault="003B24AA">
      <w:pPr>
        <w:pStyle w:val="2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Geometric Symbols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3"/>
        <w:gridCol w:w="1087"/>
        <w:gridCol w:w="2131"/>
        <w:gridCol w:w="2131"/>
      </w:tblGrid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RIGHT ANGLE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∟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&amp;#x221F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ANGLE 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br/>
              <w:t>Entity Code = </w:t>
            </w: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&amp;ang;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∠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&amp;#x2220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MEASURED ANGLE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∡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&amp;#x2221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SPHERICAL ANGLE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∢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&amp;#x2222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DIVIDES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∣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&amp;#x2223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DOES NOT DIVIDE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∤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&amp;#8740;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&amp;#x2224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PARALLEL TO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∥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&amp;#8741;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&amp;#x2225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PARALLEL TO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∦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&amp;#8742;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&amp;#x2226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RIGHT ANGLE WITH ARC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⊾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&amp;#8894;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&amp;#x22BE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RIGHT TRIANGLE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⊿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&amp;#8895;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&amp;#x22BF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UP TACK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(Perpendicular) 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br/>
              <w:t>Entity Code = </w:t>
            </w: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&amp;perp;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⊥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&amp;#8869;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&amp;#x22A5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RIGHT TACK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⊢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&amp;#8866;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&amp;#x22A2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LEFT TACK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⊣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&amp;#8867;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&amp;#x22A3</w:t>
            </w:r>
          </w:p>
        </w:tc>
      </w:tr>
      <w:tr w:rsidR="008801E2" w:rsidTr="00F66B7C">
        <w:tc>
          <w:tcPr>
            <w:tcW w:w="3173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DOWN TACK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⊤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&amp;#8868;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&amp;#x22A4</w:t>
            </w:r>
          </w:p>
        </w:tc>
      </w:tr>
    </w:tbl>
    <w:p w:rsidR="008801E2" w:rsidRDefault="003B24AA">
      <w:pPr>
        <w:pStyle w:val="3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19"/>
          <w:szCs w:val="19"/>
        </w:rPr>
      </w:pPr>
      <w:r>
        <w:rPr>
          <w:rStyle w:val="a4"/>
          <w:rFonts w:ascii="微软雅黑" w:eastAsia="微软雅黑" w:hAnsi="微软雅黑" w:cs="微软雅黑"/>
          <w:b/>
          <w:color w:val="000000"/>
          <w:sz w:val="19"/>
          <w:szCs w:val="19"/>
          <w:shd w:val="clear" w:color="auto" w:fill="FFFFFF"/>
        </w:rPr>
        <w:t>Logical Proofs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8"/>
        <w:gridCol w:w="1312"/>
        <w:gridCol w:w="2131"/>
        <w:gridCol w:w="2131"/>
      </w:tblGrid>
      <w:tr w:rsidR="008801E2">
        <w:tc>
          <w:tcPr>
            <w:tcW w:w="2948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1312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>
        <w:tc>
          <w:tcPr>
            <w:tcW w:w="294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THEREFORE (Triangular Dots) 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br/>
              <w:t>Entity Code = </w:t>
            </w: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there4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;</w:t>
            </w:r>
          </w:p>
        </w:tc>
        <w:tc>
          <w:tcPr>
            <w:tcW w:w="131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∴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&amp;#8756;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&amp;#x2234;</w:t>
            </w:r>
          </w:p>
        </w:tc>
      </w:tr>
      <w:tr w:rsidR="008801E2">
        <w:tc>
          <w:tcPr>
            <w:tcW w:w="294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BECAUSE (Upside down Triangular Dots)</w:t>
            </w:r>
          </w:p>
        </w:tc>
        <w:tc>
          <w:tcPr>
            <w:tcW w:w="131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∵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&amp;#8757;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&amp;#x2235</w:t>
            </w:r>
          </w:p>
        </w:tc>
      </w:tr>
      <w:tr w:rsidR="008801E2">
        <w:tc>
          <w:tcPr>
            <w:tcW w:w="294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PROPORTIONAL TO 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br/>
              <w:t>Entity Code = </w:t>
            </w: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&amp;prop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;</w:t>
            </w:r>
          </w:p>
        </w:tc>
        <w:tc>
          <w:tcPr>
            <w:tcW w:w="131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∝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&amp;#8733;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&amp;#x221D</w:t>
            </w:r>
          </w:p>
        </w:tc>
      </w:tr>
      <w:tr w:rsidR="008801E2">
        <w:tc>
          <w:tcPr>
            <w:tcW w:w="294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END OF PROOF (solid rectangle)</w:t>
            </w:r>
          </w:p>
        </w:tc>
        <w:tc>
          <w:tcPr>
            <w:tcW w:w="131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  <w:shd w:val="clear" w:color="auto" w:fill="FFFFFF"/>
              </w:rPr>
              <w:t>∎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&amp;#8718;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&amp;#x220E</w:t>
            </w:r>
          </w:p>
        </w:tc>
      </w:tr>
    </w:tbl>
    <w:p w:rsidR="008801E2" w:rsidRDefault="003B24AA">
      <w:pPr>
        <w:pStyle w:val="2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25"/>
          <w:szCs w:val="25"/>
        </w:rPr>
      </w:pPr>
      <w:r>
        <w:rPr>
          <w:rFonts w:ascii="微软雅黑" w:eastAsia="微软雅黑" w:hAnsi="微软雅黑" w:cs="微软雅黑"/>
          <w:color w:val="000000"/>
          <w:sz w:val="25"/>
          <w:szCs w:val="25"/>
          <w:shd w:val="clear" w:color="auto" w:fill="FFFFFF"/>
        </w:rPr>
        <w:t>Common Equivalence and Proportion Operators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1"/>
        <w:gridCol w:w="1087"/>
        <w:gridCol w:w="1704"/>
        <w:gridCol w:w="1705"/>
        <w:gridCol w:w="1705"/>
      </w:tblGrid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 Name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Character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Num Entity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  <w:lang w:bidi="ar"/>
              </w:rPr>
              <w:t>Hex Entity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EQUALS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≠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&amp;ne;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&amp;#8800;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&amp;#x2260;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APPROXIMATELY EQUAL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≅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&amp;cong;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&amp;#8773;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&amp;#x2245;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ALMOST EQUAL (ASYMPTOTIC)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≈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&amp;asymp;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&amp;#8776;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&amp;#x2248;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ALMOST EQUAL TO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≉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&amp;#8777;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&amp;#x2249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TILDE SIMILAR TO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∼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&amp;sim;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&amp;#8764;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#x223C;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IDENTICAL TO (three lines)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≡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Style w:val="a4"/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&amp;equiv;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&amp;#8801;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&amp;#x2261;</w:t>
            </w:r>
          </w:p>
        </w:tc>
      </w:tr>
      <w:tr w:rsidR="008801E2" w:rsidTr="00F66B7C">
        <w:tc>
          <w:tcPr>
            <w:tcW w:w="232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IDENTICAL TO</w:t>
            </w:r>
          </w:p>
        </w:tc>
        <w:tc>
          <w:tcPr>
            <w:tcW w:w="1087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≢</w:t>
            </w:r>
          </w:p>
        </w:tc>
        <w:tc>
          <w:tcPr>
            <w:tcW w:w="1704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--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&amp;#8802;</w:t>
            </w:r>
          </w:p>
        </w:tc>
        <w:tc>
          <w:tcPr>
            <w:tcW w:w="1705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&amp;#x2262</w:t>
            </w:r>
          </w:p>
        </w:tc>
      </w:tr>
    </w:tbl>
    <w:p w:rsidR="008801E2" w:rsidRDefault="003B24AA">
      <w:pPr>
        <w:pStyle w:val="3"/>
        <w:widowControl/>
        <w:shd w:val="clear" w:color="auto" w:fill="FFFFFF"/>
        <w:spacing w:before="121" w:beforeAutospacing="0" w:after="121" w:afterAutospacing="0" w:line="18" w:lineRule="atLeast"/>
        <w:rPr>
          <w:rFonts w:ascii="微软雅黑" w:eastAsia="微软雅黑" w:hAnsi="微软雅黑" w:cs="微软雅黑" w:hint="default"/>
          <w:color w:val="000000"/>
          <w:sz w:val="19"/>
          <w:szCs w:val="19"/>
        </w:rPr>
      </w:pP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Other Equivalence Symbols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608"/>
        <w:gridCol w:w="2131"/>
        <w:gridCol w:w="2131"/>
      </w:tblGrid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STRICTLY EQUIVALENT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≣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&amp;#x2263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IDENTICAL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≢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&amp;#x2262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LESS-THAN OVER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≦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&amp;#x2266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GREATER-THAN OVER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≧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&amp;#x2267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LESS-THAN BUT NOT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≨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&amp;#x2268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GREATER-THAN BUT NOT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≩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&amp;#8809;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&amp;#x2269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MUCH LESS-THAN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≪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&amp;#x226A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MUCH GREATER-THAN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≫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&amp;#8811;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&amp;#x226B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BETWEEN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≬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&amp;#x226C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EQUIVALENT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≭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&amp;#x226D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LESS-THAN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≮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&amp;#x226E</w:t>
            </w:r>
          </w:p>
        </w:tc>
        <w:bookmarkStart w:id="0" w:name="_GoBack"/>
        <w:bookmarkEnd w:id="0"/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GREATER-THAN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≯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&amp;#x226F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NEITHER LESS-THAN NOR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≰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&amp;#8816;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&amp;#x2270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NEITHER GREATER-THAN NOR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≱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&amp;#x2271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LESS-THAN OR EQUIVALENT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≲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&amp;#x2272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GREATER-THAN OR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EQUIVALENT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≳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&amp;#8819;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&amp;#x2273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NEITHER LESS-THAN NOR EQUIVALENT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≴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&amp;#8820;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&amp;#x2274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NEITHER GREATER-THAN NOR EQUIVALENT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≵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&amp;#8821;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&amp;#x2275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LESS-THAN OR GREATER-THAN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≶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&amp;#8822;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&amp;#x2276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GREATER-THAN OR LESS-THAN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≷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&amp;#8823;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&amp;#x2277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NEITHER LESS-THAN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NOR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GREATERTHAN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≸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&amp;#8824;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&amp;#x2278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lastRenderedPageBreak/>
              <w:t>NEITHER GREATER-THAN NOR LESSTHAN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≹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&amp;#8825;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&amp;#x2279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TILDE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≁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&amp;#8769;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&amp;#x2241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MINUS TILDE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≂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&amp;#x2242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ASYMPTOTICALLY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≃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&amp;#8771;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&amp;#x2243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ASYMPTOTICALLY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≄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&amp;#8772;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&amp;#x2244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APPROXIMATELY BUT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ACTUALLY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≆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&amp;#8774;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&amp;#x2246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NEITHER APPROXIMATELY NOR ACTUALLY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≇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&amp;#8775;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&amp;#x2247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NOT ALMOST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≉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&amp;#8777;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&amp;#x2249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ALMOST EQUAL OR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≊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&amp;#8778;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&amp;#x224A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TRIPLE TILDE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≋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&amp;#8779;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&amp;#x224B</w:t>
            </w:r>
          </w:p>
        </w:tc>
      </w:tr>
      <w:tr w:rsidR="008801E2" w:rsidTr="00F66B7C">
        <w:tc>
          <w:tcPr>
            <w:tcW w:w="3652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ALL EQUAL TO</w:t>
            </w:r>
          </w:p>
        </w:tc>
        <w:tc>
          <w:tcPr>
            <w:tcW w:w="608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≌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&amp;#8780;</w:t>
            </w:r>
          </w:p>
        </w:tc>
        <w:tc>
          <w:tcPr>
            <w:tcW w:w="2131" w:type="dxa"/>
            <w:vAlign w:val="center"/>
          </w:tcPr>
          <w:p w:rsidR="008801E2" w:rsidRDefault="003B24A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&amp;#x224C</w:t>
            </w:r>
          </w:p>
        </w:tc>
      </w:tr>
    </w:tbl>
    <w:p w:rsidR="008801E2" w:rsidRDefault="008801E2"/>
    <w:sectPr w:rsidR="0088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4AA" w:rsidRDefault="003B24AA" w:rsidP="00F66B7C">
      <w:r>
        <w:separator/>
      </w:r>
    </w:p>
  </w:endnote>
  <w:endnote w:type="continuationSeparator" w:id="0">
    <w:p w:rsidR="003B24AA" w:rsidRDefault="003B24AA" w:rsidP="00F6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4AA" w:rsidRDefault="003B24AA" w:rsidP="00F66B7C">
      <w:r>
        <w:separator/>
      </w:r>
    </w:p>
  </w:footnote>
  <w:footnote w:type="continuationSeparator" w:id="0">
    <w:p w:rsidR="003B24AA" w:rsidRDefault="003B24AA" w:rsidP="00F66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1E2"/>
    <w:rsid w:val="003B24AA"/>
    <w:rsid w:val="008801E2"/>
    <w:rsid w:val="00F66B7C"/>
    <w:rsid w:val="48B93D96"/>
    <w:rsid w:val="731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49D559-2B89-4DEB-B8F1-689D6075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F6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66B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6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66B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1891</Words>
  <Characters>10783</Characters>
  <Application>Microsoft Office Word</Application>
  <DocSecurity>0</DocSecurity>
  <Lines>89</Lines>
  <Paragraphs>25</Paragraphs>
  <ScaleCrop>false</ScaleCrop>
  <Company/>
  <LinksUpToDate>false</LinksUpToDate>
  <CharactersWithSpaces>12649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Alexander Liu</cp:lastModifiedBy>
  <cp:revision>2</cp:revision>
  <dcterms:created xsi:type="dcterms:W3CDTF">2014-10-29T12:08:00Z</dcterms:created>
  <dcterms:modified xsi:type="dcterms:W3CDTF">2020-10-18T12:42:00Z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