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275" w:rsidRPr="00093464" w:rsidRDefault="001A7902" w:rsidP="001A790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一</w:t>
      </w:r>
      <w:r w:rsidR="00613F11">
        <w:rPr>
          <w:shd w:val="clear" w:color="auto" w:fill="FFFFFF"/>
        </w:rPr>
        <w:t>、</w:t>
      </w:r>
      <w:r w:rsidR="00A050E5" w:rsidRPr="00093464">
        <w:rPr>
          <w:shd w:val="clear" w:color="auto" w:fill="FFFFFF"/>
        </w:rPr>
        <w:t>滑动验证</w:t>
      </w:r>
      <w:r w:rsidR="003046B5" w:rsidRPr="00093464">
        <w:rPr>
          <w:shd w:val="clear" w:color="auto" w:fill="FFFFFF"/>
        </w:rPr>
        <w:t>市场调研</w:t>
      </w:r>
    </w:p>
    <w:p w:rsidR="00111B9C" w:rsidRPr="00093464" w:rsidRDefault="001A7902" w:rsidP="001A790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 w:rsidR="00564EF2">
        <w:rPr>
          <w:rFonts w:hint="eastAsia"/>
          <w:shd w:val="clear" w:color="auto" w:fill="FFFFFF"/>
        </w:rPr>
        <w:t>．</w:t>
      </w:r>
      <w:r w:rsidR="00111B9C" w:rsidRPr="00093464">
        <w:rPr>
          <w:shd w:val="clear" w:color="auto" w:fill="FFFFFF"/>
        </w:rPr>
        <w:t>验证码</w:t>
      </w:r>
      <w:r w:rsidR="00093464" w:rsidRPr="00093464">
        <w:rPr>
          <w:shd w:val="clear" w:color="auto" w:fill="FFFFFF"/>
        </w:rPr>
        <w:t>的</w:t>
      </w:r>
      <w:r w:rsidR="00111B9C" w:rsidRPr="00093464">
        <w:rPr>
          <w:shd w:val="clear" w:color="auto" w:fill="FFFFFF"/>
        </w:rPr>
        <w:t>历史</w:t>
      </w:r>
    </w:p>
    <w:p w:rsidR="00111B9C" w:rsidRPr="001A7902" w:rsidRDefault="00111B9C" w:rsidP="001A7902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1A7902">
        <w:rPr>
          <w:rFonts w:asciiTheme="majorEastAsia" w:eastAsiaTheme="majorEastAsia" w:hAnsiTheme="majorEastAsia" w:cs="宋体"/>
          <w:kern w:val="0"/>
          <w:sz w:val="24"/>
          <w:szCs w:val="24"/>
        </w:rPr>
        <w:t>标准验证码</w:t>
      </w:r>
    </w:p>
    <w:p w:rsidR="001A7902" w:rsidRDefault="00111B9C" w:rsidP="001A7902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111B9C">
        <w:rPr>
          <w:rFonts w:asciiTheme="majorEastAsia" w:eastAsiaTheme="majorEastAsia" w:hAnsiTheme="majorEastAsia" w:cs="宋体"/>
          <w:kern w:val="0"/>
          <w:sz w:val="24"/>
          <w:szCs w:val="24"/>
        </w:rPr>
        <w:t>这一代验证码是即是我们常见的图形验证码、语音验证码，基于机器难以处理复杂的计算机视觉及语音识别问题，而人类却可以轻松的识别来区分人类及机器。这一代验证</w:t>
      </w:r>
      <w:proofErr w:type="gramStart"/>
      <w:r w:rsidRPr="00111B9C">
        <w:rPr>
          <w:rFonts w:asciiTheme="majorEastAsia" w:eastAsiaTheme="majorEastAsia" w:hAnsiTheme="majorEastAsia" w:cs="宋体"/>
          <w:kern w:val="0"/>
          <w:sz w:val="24"/>
          <w:szCs w:val="24"/>
        </w:rPr>
        <w:t>码初步</w:t>
      </w:r>
      <w:proofErr w:type="gramEnd"/>
      <w:r w:rsidRPr="00111B9C">
        <w:rPr>
          <w:rFonts w:asciiTheme="majorEastAsia" w:eastAsiaTheme="majorEastAsia" w:hAnsiTheme="majorEastAsia" w:cs="宋体"/>
          <w:kern w:val="0"/>
          <w:sz w:val="24"/>
          <w:szCs w:val="24"/>
        </w:rPr>
        <w:t>利用了人类知识容易解答，而计算机难以解答的机制进行人机判断。</w:t>
      </w:r>
    </w:p>
    <w:p w:rsidR="00111B9C" w:rsidRPr="001A7902" w:rsidRDefault="00111B9C" w:rsidP="001A7902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1A7902">
        <w:rPr>
          <w:rFonts w:asciiTheme="majorEastAsia" w:eastAsiaTheme="majorEastAsia" w:hAnsiTheme="majorEastAsia" w:cs="宋体"/>
          <w:kern w:val="0"/>
          <w:sz w:val="24"/>
          <w:szCs w:val="24"/>
        </w:rPr>
        <w:t>创新验证码</w:t>
      </w:r>
    </w:p>
    <w:p w:rsidR="001A7902" w:rsidRDefault="00111B9C" w:rsidP="001A7902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111B9C">
        <w:rPr>
          <w:rFonts w:asciiTheme="majorEastAsia" w:eastAsiaTheme="majorEastAsia" w:hAnsiTheme="majorEastAsia" w:cs="宋体"/>
          <w:kern w:val="0"/>
          <w:sz w:val="24"/>
          <w:szCs w:val="24"/>
        </w:rPr>
        <w:t>第二代验证码是基于第一代验证码的核心思想（通过人类知识可以解答，而计算机难以解答的问题进行人机判断）而产生的创新的交互优化型验证码。第二代验证码基于第一代验证码的核心原理－－“人机之间知识的差异”，拓展出大量创新型验证码。</w:t>
      </w:r>
    </w:p>
    <w:p w:rsidR="00111B9C" w:rsidRPr="001A7902" w:rsidRDefault="00111B9C" w:rsidP="001A7902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1A7902">
        <w:rPr>
          <w:rFonts w:asciiTheme="majorEastAsia" w:eastAsiaTheme="majorEastAsia" w:hAnsiTheme="majorEastAsia" w:cs="宋体"/>
          <w:kern w:val="0"/>
          <w:sz w:val="24"/>
          <w:szCs w:val="24"/>
        </w:rPr>
        <w:t>无知识型验证码</w:t>
      </w:r>
    </w:p>
    <w:p w:rsidR="00111B9C" w:rsidRPr="00111B9C" w:rsidRDefault="00111B9C" w:rsidP="00111B9C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111B9C">
        <w:rPr>
          <w:rFonts w:asciiTheme="majorEastAsia" w:eastAsiaTheme="majorEastAsia" w:hAnsiTheme="majorEastAsia" w:cs="宋体"/>
          <w:kern w:val="0"/>
          <w:sz w:val="24"/>
          <w:szCs w:val="24"/>
        </w:rPr>
        <w:t>第三代验证</w:t>
      </w:r>
      <w:proofErr w:type="gramStart"/>
      <w:r w:rsidRPr="00111B9C">
        <w:rPr>
          <w:rFonts w:asciiTheme="majorEastAsia" w:eastAsiaTheme="majorEastAsia" w:hAnsiTheme="majorEastAsia" w:cs="宋体"/>
          <w:kern w:val="0"/>
          <w:sz w:val="24"/>
          <w:szCs w:val="24"/>
        </w:rPr>
        <w:t>码最大</w:t>
      </w:r>
      <w:proofErr w:type="gramEnd"/>
      <w:r w:rsidRPr="00111B9C">
        <w:rPr>
          <w:rFonts w:asciiTheme="majorEastAsia" w:eastAsiaTheme="majorEastAsia" w:hAnsiTheme="majorEastAsia" w:cs="宋体"/>
          <w:kern w:val="0"/>
          <w:sz w:val="24"/>
          <w:szCs w:val="24"/>
        </w:rPr>
        <w:t>的特点是不再基于知识进行人机判断，而是基于人类固有的生物特征以及操作的环境信息综合决策，来判断是人类还是机器。无知识型验证</w:t>
      </w:r>
      <w:proofErr w:type="gramStart"/>
      <w:r w:rsidRPr="00111B9C">
        <w:rPr>
          <w:rFonts w:asciiTheme="majorEastAsia" w:eastAsiaTheme="majorEastAsia" w:hAnsiTheme="majorEastAsia" w:cs="宋体"/>
          <w:kern w:val="0"/>
          <w:sz w:val="24"/>
          <w:szCs w:val="24"/>
        </w:rPr>
        <w:t>码最大</w:t>
      </w:r>
      <w:proofErr w:type="gramEnd"/>
      <w:r w:rsidRPr="00111B9C">
        <w:rPr>
          <w:rFonts w:asciiTheme="majorEastAsia" w:eastAsiaTheme="majorEastAsia" w:hAnsiTheme="majorEastAsia" w:cs="宋体"/>
          <w:kern w:val="0"/>
          <w:sz w:val="24"/>
          <w:szCs w:val="24"/>
        </w:rPr>
        <w:t>特点即无需人类思考，从而不会打断用户操作，进而提供更好的用户体验。</w:t>
      </w:r>
      <w:r w:rsidR="00F23C3A">
        <w:rPr>
          <w:rFonts w:asciiTheme="majorEastAsia" w:eastAsiaTheme="majorEastAsia" w:hAnsiTheme="majorEastAsia" w:cs="宋体"/>
          <w:kern w:val="0"/>
          <w:sz w:val="24"/>
          <w:szCs w:val="24"/>
        </w:rPr>
        <w:t>如滑动验证等</w:t>
      </w:r>
      <w:r w:rsidR="00F23C3A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</w:t>
      </w:r>
    </w:p>
    <w:p w:rsidR="00093464" w:rsidRPr="001A7902" w:rsidRDefault="001A7902" w:rsidP="001A790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564EF2"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>无知识型验证码的</w:t>
      </w:r>
      <w:r w:rsidR="007D24A9" w:rsidRPr="00093464">
        <w:rPr>
          <w:rFonts w:hint="eastAsia"/>
          <w:shd w:val="clear" w:color="auto" w:fill="FFFFFF"/>
        </w:rPr>
        <w:t>三大核心优点</w:t>
      </w:r>
    </w:p>
    <w:p w:rsidR="007D24A9" w:rsidRPr="00951CBA" w:rsidRDefault="001A7902" w:rsidP="00951CBA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更好的</w:t>
      </w:r>
      <w:r w:rsidR="007D24A9"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用户体验：</w:t>
      </w:r>
    </w:p>
    <w:p w:rsidR="007D24A9" w:rsidRPr="007D24A9" w:rsidRDefault="007D24A9" w:rsidP="007D24A9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t>无知识型验证</w:t>
      </w:r>
      <w:proofErr w:type="gramStart"/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t>码针对</w:t>
      </w:r>
      <w:proofErr w:type="gramEnd"/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t>大多数的用户能够无需思考，直接通过。不存在业务和流程的打断，体验流畅，对用户体验的提升毋庸质疑。</w:t>
      </w:r>
    </w:p>
    <w:p w:rsidR="007D24A9" w:rsidRPr="00951CBA" w:rsidRDefault="00951CBA" w:rsidP="00951CBA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="宋体"/>
          <w:kern w:val="0"/>
          <w:sz w:val="24"/>
          <w:szCs w:val="24"/>
        </w:rPr>
        <w:t>更强的</w:t>
      </w:r>
      <w:r w:rsidR="007D24A9"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风险识别：</w:t>
      </w:r>
    </w:p>
    <w:p w:rsidR="007D24A9" w:rsidRPr="007D24A9" w:rsidRDefault="007D24A9" w:rsidP="007D24A9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t>因为随着机器学习的发展让机器掌握人类具有的知识也不再是难点，无知识型验证</w:t>
      </w:r>
      <w:proofErr w:type="gramStart"/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t>码不再</w:t>
      </w:r>
      <w:proofErr w:type="gramEnd"/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t>基于知识来挑战机器，而是基于人类的固有行为特征以及操作的环境信息综合</w:t>
      </w:r>
      <w:proofErr w:type="gramStart"/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t>进行风控决策</w:t>
      </w:r>
      <w:proofErr w:type="gramEnd"/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t>，攻击者难以批量的模拟出可以</w:t>
      </w:r>
      <w:proofErr w:type="gramStart"/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t>欺骗风控引擎</w:t>
      </w:r>
      <w:proofErr w:type="gramEnd"/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t>的正常人类的</w:t>
      </w:r>
      <w:proofErr w:type="gramStart"/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t>的</w:t>
      </w:r>
      <w:proofErr w:type="gramEnd"/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t>操作。</w:t>
      </w:r>
    </w:p>
    <w:p w:rsidR="007D24A9" w:rsidRPr="00951CBA" w:rsidRDefault="00951CBA" w:rsidP="00951CBA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="宋体"/>
          <w:kern w:val="0"/>
          <w:sz w:val="24"/>
          <w:szCs w:val="24"/>
        </w:rPr>
        <w:t>更高的</w:t>
      </w:r>
      <w:r w:rsidR="007D24A9"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风险拦截：</w:t>
      </w:r>
    </w:p>
    <w:p w:rsidR="009B6275" w:rsidRPr="00951CBA" w:rsidRDefault="007D24A9" w:rsidP="00951CBA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lastRenderedPageBreak/>
        <w:t>普通的验证码基于知识对机器发起挑战，无法做到对机器进行阻断。因为知识的挑战还需要兼顾人类的体验，机器通过的概率只能做到无限的降低而无法消除。而无知识型验证码基于后端</w:t>
      </w:r>
      <w:proofErr w:type="gramStart"/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t>的风控决策</w:t>
      </w:r>
      <w:proofErr w:type="gramEnd"/>
      <w:r w:rsidRPr="007D24A9">
        <w:rPr>
          <w:rFonts w:asciiTheme="majorEastAsia" w:eastAsiaTheme="majorEastAsia" w:hAnsiTheme="majorEastAsia" w:cs="宋体"/>
          <w:kern w:val="0"/>
          <w:sz w:val="24"/>
          <w:szCs w:val="24"/>
        </w:rPr>
        <w:t>，可以对不同风险的操作提出更高难度的验证码乃至阻断，有更大空间对风险进行消除和拦截</w:t>
      </w:r>
    </w:p>
    <w:p w:rsidR="003046B5" w:rsidRPr="00951CBA" w:rsidRDefault="00564EF2" w:rsidP="00951CB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B675C8" w:rsidRPr="00951CBA">
        <w:rPr>
          <w:rFonts w:hint="eastAsia"/>
        </w:rPr>
        <w:t>目前实现</w:t>
      </w:r>
      <w:r w:rsidR="003046B5" w:rsidRPr="00951CBA">
        <w:rPr>
          <w:rFonts w:hint="eastAsia"/>
        </w:rPr>
        <w:t>滑动认证</w:t>
      </w:r>
      <w:r w:rsidR="00B675C8" w:rsidRPr="00951CBA">
        <w:rPr>
          <w:rFonts w:hint="eastAsia"/>
        </w:rPr>
        <w:t>的一些机制</w:t>
      </w:r>
    </w:p>
    <w:p w:rsidR="008C5D5D" w:rsidRDefault="00951CBA" w:rsidP="008C5D5D">
      <w:pPr>
        <w:ind w:firstLine="360"/>
      </w:pPr>
      <w:r>
        <w:rPr>
          <w:rFonts w:asciiTheme="majorEastAsia" w:eastAsiaTheme="majorEastAsia" w:hAnsiTheme="majorEastAsia" w:cs="宋体"/>
          <w:kern w:val="0"/>
          <w:sz w:val="24"/>
          <w:szCs w:val="24"/>
        </w:rPr>
        <w:t>滑动认证原理是通过</w:t>
      </w:r>
      <w:r w:rsidR="001D69A8"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采集用户的操作数据，环境数据等等，非常多的数据，通过一个算法加密得到</w:t>
      </w:r>
      <w:bookmarkStart w:id="0" w:name="_GoBack"/>
      <w:bookmarkEnd w:id="0"/>
      <w:r w:rsidR="001D69A8"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字符串，然后提交到服务器分析，服务器有一个判定标准，对数据进行简单的分析就知道是不是人工在操作。</w:t>
      </w:r>
    </w:p>
    <w:p w:rsidR="00AF705E" w:rsidRPr="00564EF2" w:rsidRDefault="00564EF2" w:rsidP="008C5D5D">
      <w:pPr>
        <w:pStyle w:val="3"/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</w:rPr>
        <w:t>4</w:t>
      </w:r>
      <w:r w:rsidRPr="00564EF2">
        <w:rPr>
          <w:rFonts w:asciiTheme="majorEastAsia" w:eastAsiaTheme="majorEastAsia" w:hAnsiTheme="majorEastAsia" w:hint="eastAsia"/>
        </w:rPr>
        <w:t>．</w:t>
      </w:r>
      <w:r w:rsidR="00DD6278" w:rsidRPr="00564EF2">
        <w:rPr>
          <w:rFonts w:asciiTheme="majorEastAsia" w:eastAsiaTheme="majorEastAsia" w:hAnsiTheme="majorEastAsia" w:hint="eastAsia"/>
        </w:rPr>
        <w:t>现阶段使用状况</w:t>
      </w:r>
    </w:p>
    <w:p w:rsidR="003C1010" w:rsidRPr="00951CBA" w:rsidRDefault="003C1010" w:rsidP="00951CBA">
      <w:pPr>
        <w:ind w:firstLineChars="200" w:firstLine="48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现阶段在国内比较火</w:t>
      </w:r>
      <w:r w:rsidRPr="00951CBA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</w:t>
      </w:r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国外多采用图片点击认证</w:t>
      </w:r>
      <w:r w:rsidRPr="00951CBA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</w:t>
      </w:r>
      <w:r w:rsidR="00951CBA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目前国内比较流行的滑动验证有以下几项：</w:t>
      </w:r>
    </w:p>
    <w:p w:rsidR="00951CBA" w:rsidRDefault="00951CBA" w:rsidP="00951CBA">
      <w:pPr>
        <w:pStyle w:val="a3"/>
        <w:numPr>
          <w:ilvl w:val="0"/>
          <w:numId w:val="5"/>
        </w:numPr>
        <w:spacing w:before="240" w:after="240"/>
        <w:ind w:firstLineChars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proofErr w:type="gramStart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极验验证</w:t>
      </w:r>
      <w:proofErr w:type="gramEnd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：</w:t>
      </w:r>
    </w:p>
    <w:p w:rsidR="00951CBA" w:rsidRDefault="00AF705E" w:rsidP="00951CBA">
      <w:pPr>
        <w:ind w:firstLineChars="200" w:firstLine="48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现在</w:t>
      </w:r>
      <w:proofErr w:type="gramStart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极验验证码已经</w:t>
      </w:r>
      <w:proofErr w:type="gramEnd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更新到了 3.0 版本，截至 2017 年 7 </w:t>
      </w:r>
      <w:proofErr w:type="gramStart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月全球</w:t>
      </w:r>
      <w:proofErr w:type="gramEnd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已有十六万家企业正在使用极验，</w:t>
      </w:r>
      <w:r w:rsidR="005331C4"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每天服务响应超过四亿次，广泛应用于直播视频、金融服务、电子商务、游戏娱乐、政府企业等各大类型网站</w:t>
      </w:r>
      <w:r w:rsidR="005331C4" w:rsidRPr="00951CBA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</w:t>
      </w:r>
      <w:proofErr w:type="gramStart"/>
      <w:r w:rsidR="005331C4"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极验验证码增加</w:t>
      </w:r>
      <w:proofErr w:type="gramEnd"/>
      <w:r w:rsidR="005331C4"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了机器轨迹识别，匀速移动、随机速度移动等方法都是不行的，只有完全模拟人的移动轨迹才可以通过验证</w:t>
      </w:r>
      <w:r w:rsidR="005331C4" w:rsidRPr="00951CBA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。 </w:t>
      </w:r>
    </w:p>
    <w:p w:rsidR="00951CBA" w:rsidRPr="00951CBA" w:rsidRDefault="00951CBA" w:rsidP="00951CBA">
      <w:pPr>
        <w:ind w:firstLineChars="200" w:firstLine="480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5331C4" w:rsidRPr="00093464" w:rsidRDefault="005331C4" w:rsidP="00951CBA">
      <w:pPr>
        <w:jc w:val="center"/>
        <w:rPr>
          <w:rFonts w:asciiTheme="majorEastAsia" w:eastAsiaTheme="majorEastAsia" w:hAnsiTheme="majorEastAsia"/>
        </w:rPr>
      </w:pPr>
      <w:r w:rsidRPr="00093464">
        <w:rPr>
          <w:rFonts w:asciiTheme="majorEastAsia" w:eastAsiaTheme="majorEastAsia" w:hAnsiTheme="majorEastAsia"/>
          <w:noProof/>
        </w:rPr>
        <w:drawing>
          <wp:inline distT="0" distB="0" distL="0" distR="0" wp14:anchorId="5649DF61" wp14:editId="660AF8D9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C4" w:rsidRDefault="005331C4" w:rsidP="00951CBA">
      <w:pPr>
        <w:jc w:val="center"/>
        <w:rPr>
          <w:rFonts w:asciiTheme="majorEastAsia" w:eastAsiaTheme="majorEastAsia" w:hAnsiTheme="majorEastAsia"/>
        </w:rPr>
      </w:pPr>
      <w:r w:rsidRPr="00093464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495B1F48" wp14:editId="779711B5">
            <wp:extent cx="4381500" cy="270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BA" w:rsidRPr="005376AE" w:rsidRDefault="00951CBA" w:rsidP="00951CBA">
      <w:pPr>
        <w:pStyle w:val="a3"/>
        <w:ind w:left="420" w:firstLineChars="0" w:firstLine="0"/>
        <w:jc w:val="center"/>
        <w:rPr>
          <w:rFonts w:asciiTheme="majorEastAsia" w:eastAsiaTheme="majorEastAsia" w:hAnsiTheme="majorEastAsia" w:cs="宋体"/>
          <w:kern w:val="0"/>
          <w:szCs w:val="21"/>
        </w:rPr>
      </w:pPr>
      <w:r w:rsidRPr="005376AE">
        <w:rPr>
          <w:rFonts w:asciiTheme="majorEastAsia" w:eastAsiaTheme="majorEastAsia" w:hAnsiTheme="majorEastAsia" w:cs="宋体"/>
          <w:kern w:val="0"/>
          <w:szCs w:val="21"/>
        </w:rPr>
        <w:t>图1</w:t>
      </w:r>
      <w:proofErr w:type="gramStart"/>
      <w:r w:rsidRPr="005376AE">
        <w:rPr>
          <w:rFonts w:asciiTheme="majorEastAsia" w:eastAsiaTheme="majorEastAsia" w:hAnsiTheme="majorEastAsia" w:cs="宋体"/>
          <w:kern w:val="0"/>
          <w:szCs w:val="21"/>
        </w:rPr>
        <w:t>魅</w:t>
      </w:r>
      <w:proofErr w:type="gramEnd"/>
      <w:r w:rsidRPr="005376AE">
        <w:rPr>
          <w:rFonts w:asciiTheme="majorEastAsia" w:eastAsiaTheme="majorEastAsia" w:hAnsiTheme="majorEastAsia" w:cs="宋体"/>
          <w:kern w:val="0"/>
          <w:szCs w:val="21"/>
        </w:rPr>
        <w:t>族斗鱼登陆验证</w:t>
      </w:r>
    </w:p>
    <w:p w:rsidR="00951CBA" w:rsidRPr="00093464" w:rsidRDefault="00951CBA" w:rsidP="00951CBA">
      <w:pPr>
        <w:rPr>
          <w:rFonts w:asciiTheme="majorEastAsia" w:eastAsiaTheme="majorEastAsia" w:hAnsiTheme="majorEastAsia"/>
        </w:rPr>
      </w:pPr>
    </w:p>
    <w:p w:rsidR="00512E32" w:rsidRPr="00093464" w:rsidRDefault="00512E32" w:rsidP="003046B5">
      <w:pPr>
        <w:ind w:left="360"/>
        <w:rPr>
          <w:rFonts w:asciiTheme="majorEastAsia" w:eastAsiaTheme="majorEastAsia" w:hAnsiTheme="majorEastAsia"/>
        </w:rPr>
      </w:pPr>
    </w:p>
    <w:p w:rsidR="0062082E" w:rsidRPr="00951CBA" w:rsidRDefault="00951CBA" w:rsidP="00951CBA">
      <w:pPr>
        <w:pStyle w:val="a3"/>
        <w:numPr>
          <w:ilvl w:val="0"/>
          <w:numId w:val="5"/>
        </w:numPr>
        <w:spacing w:before="240" w:after="240"/>
        <w:ind w:firstLineChars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阿里巴</w:t>
      </w:r>
      <w:proofErr w:type="gramStart"/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巴</w:t>
      </w:r>
      <w:proofErr w:type="gramEnd"/>
    </w:p>
    <w:p w:rsidR="003046B5" w:rsidRPr="00951CBA" w:rsidRDefault="00AF705E" w:rsidP="00951CBA">
      <w:pPr>
        <w:ind w:firstLineChars="200" w:firstLine="480"/>
        <w:rPr>
          <w:rFonts w:asciiTheme="majorEastAsia" w:eastAsiaTheme="majorEastAsia" w:hAnsiTheme="majorEastAsia" w:cs="宋体"/>
          <w:kern w:val="0"/>
          <w:sz w:val="24"/>
          <w:szCs w:val="24"/>
        </w:rPr>
      </w:pPr>
      <w:proofErr w:type="gramStart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淘宝的</w:t>
      </w:r>
      <w:proofErr w:type="gramEnd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UA也是从网页加载好了以后就一直记录用户的操作数据，破解的难度在于</w:t>
      </w:r>
      <w:proofErr w:type="spellStart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js</w:t>
      </w:r>
      <w:proofErr w:type="spellEnd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逆向解密上</w:t>
      </w:r>
      <w:r w:rsidRPr="00951CBA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</w:t>
      </w:r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当然目前也有很多滑动验证码融合了图形图像的元素，在这个过程中浏览器记录下了你的鼠标移动轨迹，再跟图片验证码的结果相比较，图形的位置不一样，所以你鼠标拖动的长度自然也不一样，这样就无法固定一个操作数据了，即使你要伪造，你也得根据图片的结果来，破解它的难度仍然不在于图片有多难识别，难度仍然在于</w:t>
      </w:r>
      <w:proofErr w:type="spellStart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js</w:t>
      </w:r>
      <w:proofErr w:type="spellEnd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太难解密了</w:t>
      </w:r>
      <w:r w:rsidRPr="00951CBA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</w:t>
      </w:r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但还是存在破解的方案</w:t>
      </w:r>
      <w:r w:rsidRPr="00951CBA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</w:t>
      </w:r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只是阿里通过不停的修改高难度加密</w:t>
      </w:r>
      <w:proofErr w:type="spellStart"/>
      <w:r w:rsidRPr="00951CBA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js</w:t>
      </w:r>
      <w:proofErr w:type="spellEnd"/>
      <w:r w:rsidRPr="00951CBA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所以保证安全。</w:t>
      </w:r>
    </w:p>
    <w:p w:rsidR="00C61F5A" w:rsidRPr="00951CBA" w:rsidRDefault="00C61F5A" w:rsidP="00951CBA">
      <w:pPr>
        <w:pStyle w:val="a3"/>
        <w:ind w:left="360" w:firstLineChars="0" w:firstLine="0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AF705E" w:rsidRPr="00951CBA" w:rsidRDefault="00AF705E" w:rsidP="00951CBA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网易</w:t>
      </w:r>
      <w:proofErr w:type="gramStart"/>
      <w:r w:rsidR="00C61F5A"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易</w:t>
      </w:r>
      <w:proofErr w:type="gramEnd"/>
      <w:r w:rsidR="00C61F5A"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盾验证码</w:t>
      </w:r>
    </w:p>
    <w:p w:rsidR="00C61F5A" w:rsidRPr="00093464" w:rsidRDefault="00C61F5A" w:rsidP="00951CBA">
      <w:pPr>
        <w:ind w:left="360"/>
        <w:jc w:val="center"/>
        <w:rPr>
          <w:rFonts w:asciiTheme="majorEastAsia" w:eastAsiaTheme="majorEastAsia" w:hAnsiTheme="majorEastAsia"/>
        </w:rPr>
      </w:pPr>
    </w:p>
    <w:p w:rsidR="00DD6278" w:rsidRDefault="00C61F5A" w:rsidP="00092305">
      <w:pPr>
        <w:widowControl/>
        <w:ind w:firstLineChars="200" w:firstLine="480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易盾验证码抛弃了传统字符型验证</w:t>
      </w:r>
      <w:proofErr w:type="gramStart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码展示</w:t>
      </w:r>
      <w:proofErr w:type="gramEnd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-填写字符-比对答案的流程，采用验证</w:t>
      </w:r>
      <w:proofErr w:type="gramStart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码展示</w:t>
      </w:r>
      <w:proofErr w:type="gramEnd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-采集用户行为-分析用户行为流程，用户只需要产生指定的行为轨迹，不需要键盘手动输入，极大优化了传统验证</w:t>
      </w:r>
      <w:proofErr w:type="gramStart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码用户</w:t>
      </w:r>
      <w:proofErr w:type="gramEnd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体验不佳的问题；验证码后台针对用户产生的行为轨迹数据进行机器学习建模，结合访问频率、地理位置、历史记录等多个维度信息，快速、准确的返回人机判定结果，优化了传统验证码基于单一字符维度容易被暴力破解的问题。后台会检测破解攻击，如果有破解的情况，会自动切换到更高难度的</w:t>
      </w:r>
      <w:proofErr w:type="gramStart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点选式验证</w:t>
      </w:r>
      <w:proofErr w:type="gramEnd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码；</w:t>
      </w:r>
      <w:r w:rsidR="00512E32"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但还是较为容易被破解</w:t>
      </w:r>
      <w:r w:rsidR="00EF2826" w:rsidRPr="00951CBA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</w:t>
      </w:r>
      <w:r w:rsidR="00512E32"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所以</w:t>
      </w:r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除此之外</w:t>
      </w:r>
      <w:proofErr w:type="gramStart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网易云还</w:t>
      </w:r>
      <w:proofErr w:type="gramEnd"/>
      <w:r w:rsidRPr="00951CBA">
        <w:rPr>
          <w:rFonts w:asciiTheme="majorEastAsia" w:eastAsiaTheme="majorEastAsia" w:hAnsiTheme="majorEastAsia" w:cs="宋体"/>
          <w:kern w:val="0"/>
          <w:sz w:val="24"/>
          <w:szCs w:val="24"/>
        </w:rPr>
        <w:t>提供终极验证上行短信验证，确保验证码的安全性。</w:t>
      </w:r>
    </w:p>
    <w:p w:rsidR="005376AE" w:rsidRDefault="005376AE" w:rsidP="005376AE">
      <w:pPr>
        <w:widowControl/>
        <w:ind w:firstLineChars="200" w:firstLine="420"/>
        <w:jc w:val="center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093464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2A2C45AD" wp14:editId="7F79D19D">
            <wp:extent cx="4743450" cy="2273300"/>
            <wp:effectExtent l="0" t="0" r="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AE" w:rsidRPr="005376AE" w:rsidRDefault="005376AE" w:rsidP="005376AE">
      <w:pPr>
        <w:pStyle w:val="a3"/>
        <w:ind w:left="420" w:firstLineChars="0" w:firstLine="0"/>
        <w:jc w:val="center"/>
        <w:rPr>
          <w:rFonts w:asciiTheme="majorEastAsia" w:eastAsiaTheme="majorEastAsia" w:hAnsiTheme="majorEastAsia" w:cs="宋体"/>
          <w:kern w:val="0"/>
          <w:szCs w:val="21"/>
        </w:rPr>
      </w:pPr>
      <w:r w:rsidRPr="005376AE">
        <w:rPr>
          <w:rFonts w:asciiTheme="majorEastAsia" w:eastAsiaTheme="majorEastAsia" w:hAnsiTheme="majorEastAsia" w:cs="宋体"/>
          <w:kern w:val="0"/>
          <w:szCs w:val="21"/>
        </w:rPr>
        <w:t>图2网易</w:t>
      </w:r>
      <w:proofErr w:type="gramStart"/>
      <w:r w:rsidRPr="005376AE">
        <w:rPr>
          <w:rFonts w:asciiTheme="majorEastAsia" w:eastAsiaTheme="majorEastAsia" w:hAnsiTheme="majorEastAsia" w:cs="宋体"/>
          <w:kern w:val="0"/>
          <w:szCs w:val="21"/>
        </w:rPr>
        <w:t>易</w:t>
      </w:r>
      <w:proofErr w:type="gramEnd"/>
      <w:r w:rsidRPr="005376AE">
        <w:rPr>
          <w:rFonts w:asciiTheme="majorEastAsia" w:eastAsiaTheme="majorEastAsia" w:hAnsiTheme="majorEastAsia" w:cs="宋体"/>
          <w:kern w:val="0"/>
          <w:szCs w:val="21"/>
        </w:rPr>
        <w:t>盾验证码流程</w:t>
      </w:r>
    </w:p>
    <w:sectPr w:rsidR="005376AE" w:rsidRPr="0053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B2830"/>
    <w:multiLevelType w:val="hybridMultilevel"/>
    <w:tmpl w:val="FED4B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B30815"/>
    <w:multiLevelType w:val="hybridMultilevel"/>
    <w:tmpl w:val="7A62797A"/>
    <w:lvl w:ilvl="0" w:tplc="63B2F8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65EAA"/>
    <w:multiLevelType w:val="hybridMultilevel"/>
    <w:tmpl w:val="98683C6C"/>
    <w:lvl w:ilvl="0" w:tplc="0F0A7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F60D9"/>
    <w:multiLevelType w:val="hybridMultilevel"/>
    <w:tmpl w:val="B3C87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1C1972"/>
    <w:multiLevelType w:val="hybridMultilevel"/>
    <w:tmpl w:val="C532A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81"/>
    <w:rsid w:val="00092305"/>
    <w:rsid w:val="00093464"/>
    <w:rsid w:val="000D0F7E"/>
    <w:rsid w:val="00111B9C"/>
    <w:rsid w:val="001A7902"/>
    <w:rsid w:val="001D69A8"/>
    <w:rsid w:val="002E65F1"/>
    <w:rsid w:val="003046B5"/>
    <w:rsid w:val="0038727E"/>
    <w:rsid w:val="003C1010"/>
    <w:rsid w:val="00483892"/>
    <w:rsid w:val="00512E32"/>
    <w:rsid w:val="005331C4"/>
    <w:rsid w:val="005376AE"/>
    <w:rsid w:val="00564EF2"/>
    <w:rsid w:val="0059493B"/>
    <w:rsid w:val="00613F11"/>
    <w:rsid w:val="0062082E"/>
    <w:rsid w:val="00685FED"/>
    <w:rsid w:val="00736FC1"/>
    <w:rsid w:val="00782FC2"/>
    <w:rsid w:val="00786CC6"/>
    <w:rsid w:val="007D24A9"/>
    <w:rsid w:val="008C5D5D"/>
    <w:rsid w:val="00951CBA"/>
    <w:rsid w:val="009B6275"/>
    <w:rsid w:val="00A050E5"/>
    <w:rsid w:val="00A620C4"/>
    <w:rsid w:val="00AF705E"/>
    <w:rsid w:val="00B675C8"/>
    <w:rsid w:val="00C57181"/>
    <w:rsid w:val="00C61F5A"/>
    <w:rsid w:val="00CF77C3"/>
    <w:rsid w:val="00DB0304"/>
    <w:rsid w:val="00DD6278"/>
    <w:rsid w:val="00E80A4C"/>
    <w:rsid w:val="00EA5DAD"/>
    <w:rsid w:val="00EF2826"/>
    <w:rsid w:val="00EF6E98"/>
    <w:rsid w:val="00F23C3A"/>
    <w:rsid w:val="00F8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DE53C-30E1-431F-9CDB-3C2C7322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2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5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6B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87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82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790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C5D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530438412@qq.com</dc:creator>
  <cp:keywords/>
  <dc:description/>
  <cp:lastModifiedBy>530438412@qq.com</cp:lastModifiedBy>
  <cp:revision>32</cp:revision>
  <dcterms:created xsi:type="dcterms:W3CDTF">2017-10-22T01:54:00Z</dcterms:created>
  <dcterms:modified xsi:type="dcterms:W3CDTF">2017-10-29T15:06:00Z</dcterms:modified>
</cp:coreProperties>
</file>