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09047" w14:textId="77777777" w:rsidR="00A6343F" w:rsidRDefault="00000000">
      <w:pPr>
        <w:pStyle w:val="Header"/>
        <w:spacing w:line="320" w:lineRule="exact"/>
        <w:jc w:val="center"/>
        <w:rPr>
          <w:b/>
          <w:sz w:val="32"/>
        </w:rPr>
      </w:pPr>
      <w:r>
        <w:rPr>
          <w:b/>
          <w:i/>
          <w:noProof/>
          <w:sz w:val="32"/>
          <w:szCs w:val="32"/>
        </w:rPr>
        <w:pict w14:anchorId="3AAB808B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438pt;margin-top:9pt;width:66pt;height:27pt;z-index:3" stroked="f">
            <v:textbox style="mso-next-textbox:#_x0000_s2058">
              <w:txbxContent>
                <w:p w14:paraId="0C9DD20B" w14:textId="77777777" w:rsidR="0006374D" w:rsidRDefault="0006374D" w:rsidP="0006374D">
                  <w:pPr>
                    <w:spacing w:line="240" w:lineRule="atLeast"/>
                    <w:jc w:val="center"/>
                    <w:rPr>
                      <w:color w:val="C0C0C0"/>
                    </w:rPr>
                  </w:pPr>
                  <w:r>
                    <w:rPr>
                      <w:rFonts w:hint="eastAsia"/>
                      <w:color w:val="C0C0C0"/>
                    </w:rPr>
                    <w:t>頁次：</w:t>
                  </w:r>
                  <w:r>
                    <w:rPr>
                      <w:rFonts w:hint="eastAsia"/>
                      <w:color w:val="C0C0C0"/>
                    </w:rPr>
                    <w:t>1/2</w:t>
                  </w:r>
                </w:p>
              </w:txbxContent>
            </v:textbox>
          </v:shape>
        </w:pict>
      </w:r>
      <w:r>
        <w:rPr>
          <w:noProof/>
          <w:sz w:val="32"/>
        </w:rPr>
        <w:pict w14:anchorId="606F21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87pt;height:40.55pt;z-index:1;v-text-anchor:middle" fillcolor="#f60">
            <v:imagedata r:id="rId7" o:title=""/>
            <v:shadow color="#5e574e"/>
            <o:lock v:ext="edit" aspectratio="f"/>
          </v:shape>
        </w:pict>
      </w:r>
      <w:r w:rsidR="00A6343F">
        <w:rPr>
          <w:rFonts w:hAnsi="標楷體"/>
          <w:b/>
          <w:sz w:val="32"/>
        </w:rPr>
        <w:t>帆宣系統科技</w:t>
      </w:r>
      <w:r w:rsidR="00EB4B18">
        <w:rPr>
          <w:rFonts w:hAnsi="標楷體" w:hint="eastAsia"/>
          <w:b/>
          <w:sz w:val="32"/>
        </w:rPr>
        <w:t>南科分</w:t>
      </w:r>
      <w:r w:rsidR="00A6343F">
        <w:rPr>
          <w:rFonts w:hAnsi="標楷體"/>
          <w:b/>
          <w:sz w:val="32"/>
        </w:rPr>
        <w:t>公司</w:t>
      </w:r>
    </w:p>
    <w:p w14:paraId="061BDA13" w14:textId="77777777" w:rsidR="00A6343F" w:rsidRDefault="00A6343F">
      <w:pPr>
        <w:pStyle w:val="BodyText"/>
        <w:spacing w:after="0" w:line="320" w:lineRule="exact"/>
        <w:jc w:val="center"/>
        <w:rPr>
          <w:rFonts w:ascii="Times New Roman"/>
          <w:b/>
          <w:i/>
          <w:sz w:val="32"/>
          <w:szCs w:val="32"/>
        </w:rPr>
      </w:pPr>
      <w:proofErr w:type="spellStart"/>
      <w:r>
        <w:rPr>
          <w:rFonts w:ascii="Times New Roman"/>
          <w:b/>
          <w:i/>
          <w:sz w:val="32"/>
          <w:szCs w:val="32"/>
        </w:rPr>
        <w:t>Marketech</w:t>
      </w:r>
      <w:proofErr w:type="spellEnd"/>
      <w:r>
        <w:rPr>
          <w:rFonts w:ascii="Times New Roman"/>
          <w:b/>
          <w:i/>
          <w:sz w:val="32"/>
          <w:szCs w:val="32"/>
        </w:rPr>
        <w:t xml:space="preserve"> International Corp.</w:t>
      </w:r>
    </w:p>
    <w:tbl>
      <w:tblPr>
        <w:tblW w:w="1160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752"/>
        <w:gridCol w:w="1581"/>
        <w:gridCol w:w="2085"/>
        <w:gridCol w:w="2321"/>
        <w:gridCol w:w="2368"/>
        <w:gridCol w:w="2140"/>
      </w:tblGrid>
      <w:tr w:rsidR="00AE0EE9" w14:paraId="53A73B50" w14:textId="77777777" w:rsidTr="001F3D8A">
        <w:trPr>
          <w:trHeight w:val="503"/>
          <w:jc w:val="center"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89BC21" w14:textId="77777777" w:rsidR="00A6343F" w:rsidRDefault="00A6343F">
            <w:pPr>
              <w:pStyle w:val="xl31"/>
              <w:widowControl w:val="0"/>
              <w:spacing w:before="0" w:beforeAutospacing="0" w:after="0" w:afterAutospacing="0" w:line="320" w:lineRule="exact"/>
              <w:rPr>
                <w:rFonts w:eastAsia="標楷體"/>
                <w:b/>
                <w:bCs/>
                <w:kern w:val="2"/>
                <w:szCs w:val="32"/>
              </w:rPr>
            </w:pPr>
            <w:r>
              <w:rPr>
                <w:rFonts w:eastAsia="標楷體" w:hAnsi="標楷體"/>
                <w:b/>
                <w:bCs/>
                <w:kern w:val="2"/>
                <w:szCs w:val="32"/>
              </w:rPr>
              <w:t>工安巡迴檢查表</w:t>
            </w:r>
          </w:p>
          <w:p w14:paraId="400324CA" w14:textId="77777777" w:rsidR="00A6343F" w:rsidRDefault="00A6343F">
            <w:pPr>
              <w:pStyle w:val="xl31"/>
              <w:widowControl w:val="0"/>
              <w:spacing w:before="0" w:beforeAutospacing="0" w:after="0" w:afterAutospacing="0" w:line="320" w:lineRule="exact"/>
              <w:rPr>
                <w:rFonts w:eastAsia="標楷體"/>
                <w:b/>
                <w:bCs/>
                <w:kern w:val="2"/>
                <w:szCs w:val="32"/>
              </w:rPr>
            </w:pPr>
          </w:p>
        </w:tc>
      </w:tr>
      <w:tr w:rsidR="00AE0EE9" w14:paraId="4F2885D2" w14:textId="77777777" w:rsidTr="001F3D8A">
        <w:trPr>
          <w:trHeight w:val="495"/>
          <w:jc w:val="center"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19B5569" w14:textId="77777777" w:rsidR="00A6343F" w:rsidRDefault="00A6343F">
            <w:pPr>
              <w:spacing w:line="280" w:lineRule="exact"/>
            </w:pPr>
            <w:r>
              <w:rPr>
                <w:rFonts w:hAnsi="標楷體"/>
              </w:rPr>
              <w:t>檢查種類</w:t>
            </w:r>
            <w:r>
              <w:rPr>
                <w:rFonts w:ascii="標楷體" w:hAnsi="標楷體"/>
              </w:rPr>
              <w:t>：</w:t>
            </w:r>
            <w:r>
              <w:rPr>
                <w:rFonts w:ascii="標楷體" w:hAnsi="標楷體" w:hint="eastAsia"/>
              </w:rPr>
              <w:t>□</w:t>
            </w:r>
            <w:r>
              <w:rPr>
                <w:rFonts w:hAnsi="標楷體"/>
              </w:rPr>
              <w:t>工地管理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■</w:t>
            </w:r>
            <w:r>
              <w:rPr>
                <w:rFonts w:hAnsi="標楷體"/>
              </w:rPr>
              <w:t>一般作業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□</w:t>
            </w:r>
            <w:r>
              <w:rPr>
                <w:rFonts w:hAnsi="標楷體"/>
              </w:rPr>
              <w:t>特殊作業</w:t>
            </w:r>
          </w:p>
        </w:tc>
      </w:tr>
      <w:tr w:rsidR="00AE0EE9" w14:paraId="58EBEB15" w14:textId="77777777" w:rsidTr="001F3D8A">
        <w:trPr>
          <w:trHeight w:val="501"/>
          <w:jc w:val="center"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A2999C" w14:textId="7A98120C" w:rsidR="00A6343F" w:rsidRDefault="00A6343F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Ansi="標楷體"/>
                <w:szCs w:val="24"/>
              </w:rPr>
              <w:t>巡檢日期：</w:t>
            </w:r>
            <w:r w:rsidR="001F3D8A">
              <w:rPr>
                <w:rFonts w:hint="eastAsia"/>
                <w:szCs w:val="24"/>
              </w:rPr>
              <w:t xml:space="preserve"> {</w:t>
            </w:r>
            <w:proofErr w:type="spellStart"/>
            <w:r w:rsidR="001F3D8A">
              <w:rPr>
                <w:rFonts w:hint="eastAsia"/>
                <w:szCs w:val="24"/>
              </w:rPr>
              <w:t>applyDate</w:t>
            </w:r>
            <w:proofErr w:type="spellEnd"/>
            <w:r w:rsidR="001F3D8A">
              <w:rPr>
                <w:rFonts w:hint="eastAsia"/>
                <w:szCs w:val="24"/>
              </w:rPr>
              <w:t>}</w:t>
            </w:r>
            <w:r>
              <w:rPr>
                <w:szCs w:val="24"/>
              </w:rPr>
              <w:t xml:space="preserve">             </w:t>
            </w:r>
            <w:r>
              <w:rPr>
                <w:rFonts w:hAnsi="標楷體"/>
                <w:szCs w:val="24"/>
              </w:rPr>
              <w:t>專案編號：</w:t>
            </w:r>
            <w:r>
              <w:rPr>
                <w:szCs w:val="24"/>
              </w:rPr>
              <w:t xml:space="preserve"> </w:t>
            </w:r>
            <w:r w:rsidR="001F3D8A">
              <w:rPr>
                <w:rFonts w:hint="eastAsia"/>
                <w:szCs w:val="24"/>
              </w:rPr>
              <w:t>{</w:t>
            </w:r>
            <w:proofErr w:type="spellStart"/>
            <w:r w:rsidR="001F3D8A">
              <w:rPr>
                <w:rFonts w:hint="eastAsia"/>
                <w:szCs w:val="24"/>
              </w:rPr>
              <w:t>projectNo</w:t>
            </w:r>
            <w:proofErr w:type="spellEnd"/>
            <w:r w:rsidR="001F3D8A">
              <w:rPr>
                <w:rFonts w:hint="eastAsia"/>
                <w:szCs w:val="24"/>
              </w:rPr>
              <w:t>}</w:t>
            </w:r>
            <w:r>
              <w:rPr>
                <w:szCs w:val="24"/>
              </w:rPr>
              <w:t xml:space="preserve">           </w:t>
            </w:r>
            <w:r>
              <w:rPr>
                <w:rFonts w:hAnsi="標楷體"/>
                <w:szCs w:val="24"/>
              </w:rPr>
              <w:t>廠區地點：</w:t>
            </w:r>
            <w:r w:rsidR="001F3D8A">
              <w:rPr>
                <w:rFonts w:hAnsi="標楷體" w:hint="eastAsia"/>
                <w:szCs w:val="24"/>
              </w:rPr>
              <w:t xml:space="preserve"> {</w:t>
            </w:r>
            <w:proofErr w:type="spellStart"/>
            <w:r w:rsidR="001F3D8A">
              <w:rPr>
                <w:rFonts w:hAnsi="標楷體" w:hint="eastAsia"/>
                <w:szCs w:val="24"/>
              </w:rPr>
              <w:t>factoryArea</w:t>
            </w:r>
            <w:proofErr w:type="spellEnd"/>
            <w:r w:rsidR="001F3D8A">
              <w:rPr>
                <w:rFonts w:hAnsi="標楷體" w:hint="eastAsia"/>
                <w:szCs w:val="24"/>
              </w:rPr>
              <w:t>}</w:t>
            </w:r>
          </w:p>
        </w:tc>
      </w:tr>
      <w:tr w:rsidR="00AE0EE9" w14:paraId="2623697F" w14:textId="77777777" w:rsidTr="001F3D8A">
        <w:trPr>
          <w:trHeight w:val="332"/>
          <w:jc w:val="center"/>
        </w:trPr>
        <w:tc>
          <w:tcPr>
            <w:tcW w:w="11606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noWrap/>
          </w:tcPr>
          <w:p w14:paraId="6DA676AB" w14:textId="2A2B1C01" w:rsidR="00A6343F" w:rsidRDefault="00A6343F">
            <w:pPr>
              <w:spacing w:line="280" w:lineRule="exact"/>
              <w:rPr>
                <w:rFonts w:hint="eastAsia"/>
                <w:sz w:val="20"/>
              </w:rPr>
            </w:pPr>
            <w:r>
              <w:rPr>
                <w:rFonts w:hAnsi="標楷體"/>
                <w:szCs w:val="24"/>
              </w:rPr>
              <w:t>巡檢單位：</w:t>
            </w:r>
            <w:r>
              <w:rPr>
                <w:szCs w:val="24"/>
              </w:rPr>
              <w:t xml:space="preserve">  </w:t>
            </w:r>
            <w:r w:rsidR="001F3D8A">
              <w:rPr>
                <w:rFonts w:hint="eastAsia"/>
                <w:szCs w:val="24"/>
              </w:rPr>
              <w:t>{</w:t>
            </w:r>
            <w:proofErr w:type="spellStart"/>
            <w:r w:rsidR="001F3D8A">
              <w:rPr>
                <w:rFonts w:hint="eastAsia"/>
                <w:szCs w:val="24"/>
              </w:rPr>
              <w:t>inspectionUnit</w:t>
            </w:r>
            <w:proofErr w:type="spellEnd"/>
            <w:r w:rsidR="001F3D8A">
              <w:rPr>
                <w:rFonts w:hint="eastAsia"/>
                <w:szCs w:val="24"/>
              </w:rPr>
              <w:t>}</w:t>
            </w:r>
            <w:r>
              <w:rPr>
                <w:szCs w:val="24"/>
              </w:rPr>
              <w:t xml:space="preserve">              </w:t>
            </w:r>
            <w:r>
              <w:rPr>
                <w:rFonts w:hAnsi="標楷體"/>
                <w:szCs w:val="24"/>
              </w:rPr>
              <w:t>巡檢人員：</w:t>
            </w:r>
            <w:r>
              <w:rPr>
                <w:szCs w:val="24"/>
              </w:rPr>
              <w:t xml:space="preserve">  </w:t>
            </w:r>
            <w:r w:rsidR="001F3D8A">
              <w:rPr>
                <w:rFonts w:hint="eastAsia"/>
                <w:szCs w:val="24"/>
              </w:rPr>
              <w:t>{inspector}</w:t>
            </w:r>
            <w:r>
              <w:rPr>
                <w:szCs w:val="24"/>
              </w:rPr>
              <w:t xml:space="preserve">         </w:t>
            </w:r>
            <w:r>
              <w:rPr>
                <w:rFonts w:hAnsi="標楷體"/>
                <w:szCs w:val="24"/>
              </w:rPr>
              <w:t>巡檢對象：</w:t>
            </w:r>
            <w:r w:rsidR="001F3D8A">
              <w:rPr>
                <w:rFonts w:hAnsi="標楷體" w:hint="eastAsia"/>
                <w:szCs w:val="24"/>
              </w:rPr>
              <w:t xml:space="preserve"> {</w:t>
            </w:r>
            <w:proofErr w:type="spellStart"/>
            <w:r w:rsidR="001F3D8A">
              <w:rPr>
                <w:rFonts w:hAnsi="標楷體" w:hint="eastAsia"/>
                <w:szCs w:val="24"/>
              </w:rPr>
              <w:t>inspectee</w:t>
            </w:r>
            <w:proofErr w:type="spellEnd"/>
            <w:r w:rsidR="001F3D8A">
              <w:rPr>
                <w:rFonts w:hAnsi="標楷體" w:hint="eastAsia"/>
                <w:szCs w:val="24"/>
              </w:rPr>
              <w:t>}</w:t>
            </w:r>
          </w:p>
        </w:tc>
      </w:tr>
      <w:tr w:rsidR="00AE0EE9" w14:paraId="20EA6652" w14:textId="77777777" w:rsidTr="001F3D8A">
        <w:trPr>
          <w:cantSplit/>
          <w:trHeight w:val="512"/>
          <w:jc w:val="center"/>
        </w:trPr>
        <w:tc>
          <w:tcPr>
            <w:tcW w:w="3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2EBDA" w14:textId="77777777" w:rsidR="00A6343F" w:rsidRDefault="00A6343F">
            <w:pPr>
              <w:jc w:val="center"/>
              <w:rPr>
                <w:szCs w:val="24"/>
              </w:rPr>
            </w:pPr>
            <w:r>
              <w:rPr>
                <w:rFonts w:hAnsi="標楷體"/>
              </w:rPr>
              <w:t>項目</w:t>
            </w:r>
          </w:p>
        </w:tc>
        <w:tc>
          <w:tcPr>
            <w:tcW w:w="752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A6EE550" w14:textId="77777777" w:rsidR="00A6343F" w:rsidRDefault="00A6343F">
            <w:pPr>
              <w:jc w:val="center"/>
              <w:rPr>
                <w:szCs w:val="24"/>
              </w:rPr>
            </w:pPr>
            <w:r>
              <w:rPr>
                <w:rFonts w:hAnsi="標楷體"/>
              </w:rPr>
              <w:t>代碼</w:t>
            </w:r>
          </w:p>
        </w:tc>
        <w:tc>
          <w:tcPr>
            <w:tcW w:w="1581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5FDCBF" w14:textId="77777777" w:rsidR="00A6343F" w:rsidRDefault="00A6343F">
            <w:pPr>
              <w:jc w:val="center"/>
              <w:rPr>
                <w:szCs w:val="24"/>
                <w:highlight w:val="red"/>
              </w:rPr>
            </w:pPr>
            <w:r>
              <w:t xml:space="preserve">  </w:t>
            </w:r>
            <w:r>
              <w:rPr>
                <w:rFonts w:hAnsi="標楷體"/>
              </w:rPr>
              <w:t>檢查項目</w:t>
            </w:r>
          </w:p>
        </w:tc>
        <w:tc>
          <w:tcPr>
            <w:tcW w:w="677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7A44516" w14:textId="77777777" w:rsidR="00A6343F" w:rsidRDefault="00A6343F">
            <w:pPr>
              <w:pStyle w:val="xl37"/>
              <w:widowControl w:val="0"/>
              <w:spacing w:before="0" w:beforeAutospacing="0" w:after="0" w:afterAutospacing="0"/>
              <w:textAlignment w:val="auto"/>
              <w:rPr>
                <w:rFonts w:ascii="Times New Roman" w:hAnsi="Times New Roman" w:cs="Times New Roman" w:hint="default"/>
                <w:kern w:val="2"/>
                <w:szCs w:val="20"/>
              </w:rPr>
            </w:pPr>
            <w:r>
              <w:rPr>
                <w:rFonts w:ascii="Times New Roman" w:cs="Times New Roman" w:hint="default"/>
                <w:kern w:val="2"/>
                <w:szCs w:val="20"/>
              </w:rPr>
              <w:t>檢查結果</w:t>
            </w:r>
          </w:p>
        </w:tc>
        <w:tc>
          <w:tcPr>
            <w:tcW w:w="214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13FB0B3A" w14:textId="77777777" w:rsidR="00A6343F" w:rsidRDefault="00A6343F">
            <w:pPr>
              <w:jc w:val="center"/>
            </w:pPr>
            <w:r>
              <w:rPr>
                <w:rFonts w:hAnsi="標楷體"/>
              </w:rPr>
              <w:t>備註</w:t>
            </w:r>
          </w:p>
        </w:tc>
      </w:tr>
      <w:tr w:rsidR="00AE0EE9" w14:paraId="36749DA0" w14:textId="77777777" w:rsidTr="001F3D8A">
        <w:trPr>
          <w:cantSplit/>
          <w:trHeight w:val="351"/>
          <w:jc w:val="center"/>
        </w:trPr>
        <w:tc>
          <w:tcPr>
            <w:tcW w:w="35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41EBF" w14:textId="77777777" w:rsidR="00A6343F" w:rsidRDefault="00A6343F">
            <w:pPr>
              <w:rPr>
                <w:szCs w:val="24"/>
              </w:rPr>
            </w:pPr>
          </w:p>
        </w:tc>
        <w:tc>
          <w:tcPr>
            <w:tcW w:w="75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C5FC0" w14:textId="77777777" w:rsidR="00A6343F" w:rsidRDefault="00A6343F">
            <w:pPr>
              <w:rPr>
                <w:szCs w:val="24"/>
              </w:rPr>
            </w:pPr>
          </w:p>
        </w:tc>
        <w:tc>
          <w:tcPr>
            <w:tcW w:w="158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224D7" w14:textId="77777777" w:rsidR="00A6343F" w:rsidRDefault="00A6343F">
            <w:pPr>
              <w:rPr>
                <w:szCs w:val="24"/>
                <w:highlight w:val="red"/>
              </w:rPr>
            </w:pP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C08A6" w14:textId="77777777" w:rsidR="00A6343F" w:rsidRDefault="00A6343F">
            <w:pPr>
              <w:jc w:val="distribute"/>
              <w:rPr>
                <w:sz w:val="20"/>
                <w:szCs w:val="24"/>
              </w:rPr>
            </w:pPr>
            <w:r>
              <w:rPr>
                <w:rFonts w:hAnsi="標楷體"/>
                <w:sz w:val="20"/>
              </w:rPr>
              <w:t>正常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649928" w14:textId="77777777" w:rsidR="00A6343F" w:rsidRDefault="00A6343F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</w:rPr>
              <w:t>異常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446A1" w14:textId="77777777" w:rsidR="00A6343F" w:rsidRDefault="00A6343F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  <w:szCs w:val="24"/>
              </w:rPr>
              <w:t>不</w:t>
            </w:r>
          </w:p>
          <w:p w14:paraId="6D268A0B" w14:textId="77777777" w:rsidR="00A6343F" w:rsidRDefault="00A6343F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  <w:szCs w:val="24"/>
              </w:rPr>
              <w:t>適用</w:t>
            </w:r>
          </w:p>
        </w:tc>
        <w:tc>
          <w:tcPr>
            <w:tcW w:w="214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8AB5FD" w14:textId="77777777" w:rsidR="00A6343F" w:rsidRDefault="00A6343F">
            <w:pPr>
              <w:rPr>
                <w:szCs w:val="24"/>
              </w:rPr>
            </w:pPr>
          </w:p>
        </w:tc>
      </w:tr>
      <w:tr w:rsidR="00AE0EE9" w14:paraId="4E3ECA7F" w14:textId="77777777" w:rsidTr="001F3D8A">
        <w:trPr>
          <w:cantSplit/>
          <w:trHeight w:val="277"/>
          <w:jc w:val="center"/>
        </w:trPr>
        <w:tc>
          <w:tcPr>
            <w:tcW w:w="35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2CFE090" w14:textId="77777777" w:rsidR="00461B63" w:rsidRDefault="00461B63" w:rsidP="00461B63">
            <w:pPr>
              <w:pStyle w:val="xl37"/>
              <w:widowControl w:val="0"/>
              <w:spacing w:before="0" w:beforeAutospacing="0" w:after="0" w:afterAutospacing="0"/>
              <w:textAlignment w:val="auto"/>
              <w:rPr>
                <w:rFonts w:ascii="Times New Roman" w:hAnsi="Times New Roman" w:cs="Times New Roman" w:hint="default"/>
                <w:kern w:val="2"/>
              </w:rPr>
            </w:pPr>
            <w:r>
              <w:rPr>
                <w:rFonts w:ascii="Times New Roman" w:hAnsi="Times New Roman" w:cs="Times New Roman"/>
              </w:rPr>
              <w:t>一般安全管理ΑΑ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BE6BB31" w14:textId="77777777" w:rsidR="00461B63" w:rsidRDefault="00461B63" w:rsidP="00461B63">
            <w:pPr>
              <w:pStyle w:val="xl35"/>
              <w:widowControl w:val="0"/>
              <w:spacing w:before="0" w:beforeAutospacing="0" w:after="0" w:afterAutospacing="0" w:line="240" w:lineRule="exact"/>
              <w:rPr>
                <w:rFonts w:eastAsia="標楷體"/>
                <w:kern w:val="2"/>
                <w:szCs w:val="20"/>
              </w:rPr>
            </w:pPr>
            <w:r>
              <w:rPr>
                <w:rFonts w:eastAsia="標楷體"/>
                <w:kern w:val="2"/>
                <w:szCs w:val="20"/>
              </w:rPr>
              <w:t>AA01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84090" w14:textId="77777777" w:rsidR="00461B63" w:rsidRDefault="00461B63" w:rsidP="00461B63">
            <w:pPr>
              <w:pStyle w:val="CommentText"/>
              <w:adjustRightInd/>
              <w:spacing w:line="240" w:lineRule="exact"/>
              <w:textAlignment w:val="auto"/>
              <w:rPr>
                <w:rFonts w:eastAsia="標楷體"/>
                <w:kern w:val="2"/>
                <w:szCs w:val="24"/>
              </w:rPr>
            </w:pPr>
            <w:r>
              <w:rPr>
                <w:rFonts w:eastAsia="標楷體" w:hint="eastAsia"/>
              </w:rPr>
              <w:t>進入施工區域已正確配戴安全帽並扣上帽帶。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AC18E3C" w14:textId="55DCFC51" w:rsidR="00461B63" w:rsidRDefault="00461B63" w:rsidP="00461B63">
            <w:pPr>
              <w:jc w:val="distribute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{items.AA01Normal}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E7A56EF" w14:textId="448737FF" w:rsidR="00461B63" w:rsidRDefault="00461B63" w:rsidP="00461B63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{items.AA01</w:t>
            </w:r>
            <w:r>
              <w:rPr>
                <w:rFonts w:hint="eastAsia"/>
                <w:sz w:val="20"/>
              </w:rPr>
              <w:t>Abn</w:t>
            </w:r>
            <w:r>
              <w:rPr>
                <w:rFonts w:hint="eastAsia"/>
                <w:sz w:val="20"/>
              </w:rPr>
              <w:t>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65DF12" w14:textId="689E4AB4" w:rsidR="00461B63" w:rsidRDefault="00461B63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{items.AA01</w:t>
            </w:r>
            <w:r w:rsidRPr="00461B63">
              <w:rPr>
                <w:sz w:val="20"/>
              </w:rPr>
              <w:t>NotApplicable</w:t>
            </w:r>
            <w:r>
              <w:rPr>
                <w:rFonts w:hint="eastAsia"/>
                <w:sz w:val="20"/>
              </w:rPr>
              <w:t>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3D2BA3FC" w14:textId="58606121" w:rsidR="00461B63" w:rsidRDefault="00461B63" w:rsidP="00461B63">
            <w:pPr>
              <w:pStyle w:val="xl24"/>
              <w:widowControl w:val="0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{itemRemarks.AA01}</w:t>
            </w:r>
          </w:p>
        </w:tc>
      </w:tr>
      <w:tr w:rsidR="00AE0EE9" w14:paraId="6D92B193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9EB3CB5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084CC0A" w14:textId="77777777" w:rsidR="00AE0EE9" w:rsidRDefault="00AE0EE9" w:rsidP="00AE0EE9">
            <w:pPr>
              <w:spacing w:line="240" w:lineRule="exact"/>
              <w:jc w:val="center"/>
            </w:pPr>
            <w:r>
              <w:t>AA02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45EC4" w14:textId="77777777" w:rsidR="00AE0EE9" w:rsidRDefault="00AE0EE9" w:rsidP="00AE0EE9">
            <w:pPr>
              <w:spacing w:line="240" w:lineRule="exact"/>
            </w:pPr>
            <w:r>
              <w:rPr>
                <w:rFonts w:hint="eastAsia"/>
              </w:rPr>
              <w:t>穿著及膝之長褲及覆肩之上衣。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4047BD0" w14:textId="7E9744FF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B0EC916" w14:textId="699D44B2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450166" w14:textId="2A9EE785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2</w:t>
            </w:r>
            <w:r w:rsidRPr="00461B63">
              <w:rPr>
                <w:sz w:val="20"/>
              </w:rPr>
              <w:t>NotApplicable</w:t>
            </w:r>
            <w:r>
              <w:rPr>
                <w:rFonts w:hint="eastAsia"/>
                <w:sz w:val="20"/>
              </w:rPr>
              <w:t>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6F536691" w14:textId="67438FB4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{itemRemarks.AA0</w:t>
            </w:r>
            <w:r>
              <w:rPr>
                <w:rFonts w:hint="eastAsia"/>
                <w:sz w:val="20"/>
              </w:rPr>
              <w:t>2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284B86F6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FB339A2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9B6BE9E" w14:textId="77777777" w:rsidR="00AE0EE9" w:rsidRDefault="00AE0EE9" w:rsidP="00AE0EE9">
            <w:pPr>
              <w:spacing w:line="240" w:lineRule="exact"/>
              <w:jc w:val="center"/>
            </w:pPr>
            <w:r>
              <w:t>AA03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B60CE" w14:textId="77777777" w:rsidR="00AE0EE9" w:rsidRDefault="00AE0EE9" w:rsidP="00AE0EE9">
            <w:pPr>
              <w:spacing w:line="240" w:lineRule="exact"/>
            </w:pPr>
            <w:r>
              <w:rPr>
                <w:rFonts w:hint="eastAsia"/>
              </w:rPr>
              <w:t>人員無嚼食檳榔、追逐嬉戲、賭博、打架等行為。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97D9B86" w14:textId="61236311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2C4319B" w14:textId="5E8656E6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BAFDD8D" w14:textId="3159D608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</w:t>
            </w:r>
            <w:r>
              <w:rPr>
                <w:rFonts w:hint="eastAsia"/>
                <w:sz w:val="20"/>
              </w:rPr>
              <w:t>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34D346AF" w14:textId="454582AA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{itemRemarks.AA0</w:t>
            </w:r>
            <w:r>
              <w:rPr>
                <w:rFonts w:hint="eastAsia"/>
                <w:sz w:val="20"/>
              </w:rPr>
              <w:t>3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21D34809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485479B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8190703" w14:textId="77777777" w:rsidR="00AE0EE9" w:rsidRDefault="00AE0EE9" w:rsidP="00AE0EE9">
            <w:pPr>
              <w:spacing w:line="240" w:lineRule="exact"/>
              <w:jc w:val="center"/>
            </w:pPr>
            <w:r>
              <w:t>AA04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EC1C0" w14:textId="77777777" w:rsidR="00AE0EE9" w:rsidRDefault="00AE0EE9" w:rsidP="00AE0EE9">
            <w:pPr>
              <w:spacing w:line="240" w:lineRule="exact"/>
            </w:pPr>
            <w:r>
              <w:rPr>
                <w:rFonts w:hint="eastAsia"/>
              </w:rPr>
              <w:t>人員未攜帶或飲用含酒精性飲料。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3CBBD6A" w14:textId="2AAF58E7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A2E5D1A" w14:textId="1451C84A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FB6A73B" w14:textId="42F0498D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4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5D3A54C7" w14:textId="340A8C72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{itemRemarks.AA0</w:t>
            </w:r>
            <w:r>
              <w:rPr>
                <w:rFonts w:hint="eastAsia"/>
                <w:sz w:val="20"/>
              </w:rPr>
              <w:t>4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1A0D1351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17F50C5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C4A64B1" w14:textId="77777777" w:rsidR="00AE0EE9" w:rsidRDefault="00AE0EE9" w:rsidP="00AE0EE9">
            <w:pPr>
              <w:spacing w:line="240" w:lineRule="exact"/>
              <w:jc w:val="center"/>
            </w:pPr>
            <w:r>
              <w:t>AA05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5ACF2" w14:textId="77777777" w:rsidR="00AE0EE9" w:rsidRDefault="00AE0EE9" w:rsidP="00AE0EE9">
            <w:pPr>
              <w:spacing w:line="240" w:lineRule="exact"/>
            </w:pPr>
            <w:r>
              <w:rPr>
                <w:rFonts w:hint="eastAsia"/>
              </w:rPr>
              <w:t>未攜帶管制物品</w:t>
            </w:r>
            <w:r>
              <w:t>(</w:t>
            </w:r>
            <w:r>
              <w:rPr>
                <w:rFonts w:hint="eastAsia"/>
              </w:rPr>
              <w:t>如：照相機、</w:t>
            </w:r>
            <w:r>
              <w:t>NOTEBOOK</w:t>
            </w:r>
            <w:r>
              <w:rPr>
                <w:rFonts w:hint="eastAsia"/>
              </w:rPr>
              <w:t>、磁片、打火機</w:t>
            </w:r>
            <w:r>
              <w:t>…</w:t>
            </w:r>
            <w:r>
              <w:rPr>
                <w:rFonts w:hint="eastAsia"/>
              </w:rPr>
              <w:t>等</w:t>
            </w:r>
            <w:r>
              <w:t>)</w:t>
            </w:r>
            <w:r>
              <w:rPr>
                <w:rFonts w:hint="eastAsia"/>
              </w:rPr>
              <w:t>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DC8A72A" w14:textId="7CDEB2D4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5C1DBA3" w14:textId="413A36B9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13CCD7" w14:textId="72646856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5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57A618AA" w14:textId="6EA26BA1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{itemRemarks.AA0</w:t>
            </w:r>
            <w:r>
              <w:rPr>
                <w:rFonts w:hint="eastAsia"/>
                <w:sz w:val="20"/>
              </w:rPr>
              <w:t>5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217EC2FA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2AAD0F0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E1E37BD" w14:textId="77777777" w:rsidR="00AE0EE9" w:rsidRDefault="00AE0EE9" w:rsidP="00AE0EE9">
            <w:pPr>
              <w:spacing w:line="240" w:lineRule="exact"/>
              <w:jc w:val="center"/>
            </w:pPr>
            <w:r>
              <w:t>AA06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D427A" w14:textId="77777777" w:rsidR="00AE0EE9" w:rsidRDefault="00AE0EE9" w:rsidP="00AE0EE9">
            <w:pPr>
              <w:spacing w:line="240" w:lineRule="exact"/>
            </w:pPr>
            <w:r>
              <w:rPr>
                <w:rFonts w:hint="eastAsia"/>
              </w:rPr>
              <w:t>施工人員無酒醉、吸毒或精神不能集中等異常現象。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6FC139E" w14:textId="20287E82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F89714F" w14:textId="2035E853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6CCC689" w14:textId="58153398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6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78E9195B" w14:textId="5859D506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{itemRemarks.AA0</w:t>
            </w:r>
            <w:r>
              <w:rPr>
                <w:rFonts w:hint="eastAsia"/>
                <w:sz w:val="20"/>
              </w:rPr>
              <w:t>6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4883E57F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70AC1AC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2B49697" w14:textId="77777777" w:rsidR="00AE0EE9" w:rsidRDefault="00AE0EE9" w:rsidP="00AE0EE9">
            <w:pPr>
              <w:spacing w:line="240" w:lineRule="exact"/>
              <w:jc w:val="center"/>
            </w:pPr>
            <w:r>
              <w:t>AA07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01CDB0" w14:textId="77777777" w:rsidR="00AE0EE9" w:rsidRDefault="00AE0EE9" w:rsidP="00AE0EE9">
            <w:pPr>
              <w:spacing w:line="240" w:lineRule="exact"/>
              <w:jc w:val="both"/>
              <w:rPr>
                <w:sz w:val="22"/>
              </w:rPr>
            </w:pPr>
            <w:r>
              <w:rPr>
                <w:rFonts w:hint="eastAsia"/>
              </w:rPr>
              <w:t>施工區、預置區、堆放區已設置圍籬及標示廠商名稱、連絡人及電話。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13CA092" w14:textId="1B2D980F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DE8CD64" w14:textId="2820F605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1C52B0" w14:textId="60A33DEE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7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749D1036" w14:textId="0ACA8D61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{itemRemarks.AA0</w:t>
            </w:r>
            <w:r>
              <w:rPr>
                <w:rFonts w:hint="eastAsia"/>
                <w:sz w:val="20"/>
              </w:rPr>
              <w:t>7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6760AB80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70818F9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CB2C825" w14:textId="77777777" w:rsidR="00AE0EE9" w:rsidRDefault="00AE0EE9" w:rsidP="00AE0EE9">
            <w:pPr>
              <w:spacing w:line="240" w:lineRule="exact"/>
              <w:jc w:val="center"/>
            </w:pPr>
            <w:r>
              <w:t>AA08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51C6A" w14:textId="77777777" w:rsidR="00AE0EE9" w:rsidRDefault="00AE0EE9" w:rsidP="00AE0EE9">
            <w:pPr>
              <w:spacing w:line="240" w:lineRule="exact"/>
            </w:pPr>
            <w:r>
              <w:rPr>
                <w:rFonts w:hint="eastAsia"/>
              </w:rPr>
              <w:t>現場地面放置工具、物料已舖設塑膠布或不鏽鋼板。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C0FFAB5" w14:textId="62FB22AE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C11B051" w14:textId="1AC87544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DA606F7" w14:textId="051E91DF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8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75660F2A" w14:textId="3709BF90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</w:t>
            </w:r>
            <w:r>
              <w:rPr>
                <w:rFonts w:hint="eastAsia"/>
                <w:sz w:val="20"/>
              </w:rPr>
              <w:t>08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08CEA1EB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2A0476A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9E04EED" w14:textId="77777777" w:rsidR="00AE0EE9" w:rsidRDefault="00AE0EE9" w:rsidP="00AE0EE9">
            <w:pPr>
              <w:spacing w:line="280" w:lineRule="exact"/>
              <w:jc w:val="center"/>
            </w:pPr>
            <w:r>
              <w:t>AA09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0B464" w14:textId="77777777" w:rsidR="00AE0EE9" w:rsidRDefault="00AE0EE9" w:rsidP="00AE0EE9">
            <w:pPr>
              <w:spacing w:line="280" w:lineRule="exact"/>
              <w:jc w:val="both"/>
            </w:pPr>
            <w:r>
              <w:rPr>
                <w:rFonts w:hint="eastAsia"/>
              </w:rPr>
              <w:t>未在樓梯、通道上、緊急疏散路線、沖身洗眼器、逃生門以及緊急應變用品櫃附近，堆放機具、材料者。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6552617" w14:textId="7AC112F3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BA2F7F5" w14:textId="7482F525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9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60F1CF1" w14:textId="73BBCB61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{items.AA0</w:t>
            </w:r>
            <w:r>
              <w:rPr>
                <w:rFonts w:hint="eastAsia"/>
                <w:sz w:val="20"/>
              </w:rPr>
              <w:t>9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0CD6001A" w14:textId="5D556429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{itemRemarks.AA0</w:t>
            </w:r>
            <w:r>
              <w:rPr>
                <w:rFonts w:hint="eastAsia"/>
                <w:sz w:val="20"/>
              </w:rPr>
              <w:t>9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3B03CB3C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A2657E2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C067D0D" w14:textId="77777777" w:rsidR="00AE0EE9" w:rsidRDefault="00AE0EE9" w:rsidP="00AE0EE9">
            <w:pPr>
              <w:spacing w:line="240" w:lineRule="exact"/>
              <w:jc w:val="center"/>
            </w:pPr>
            <w:r>
              <w:t>AA10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8309F" w14:textId="77777777" w:rsidR="00AE0EE9" w:rsidRDefault="00AE0EE9" w:rsidP="00AE0EE9">
            <w:pPr>
              <w:spacing w:line="240" w:lineRule="exact"/>
            </w:pPr>
            <w:r>
              <w:rPr>
                <w:rFonts w:hint="eastAsia"/>
              </w:rPr>
              <w:t>將工具、材料置於安全處。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F6DEF85" w14:textId="30A2035A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10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78A9E26" w14:textId="2257B6AF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10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E21A08" w14:textId="2D3D4A19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10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4C0D730E" w14:textId="6BCF5729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</w:t>
            </w:r>
            <w:r>
              <w:rPr>
                <w:rFonts w:hint="eastAsia"/>
                <w:sz w:val="20"/>
              </w:rPr>
              <w:t>10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027B05DA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B988CE6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6620DB3" w14:textId="77777777" w:rsidR="00AE0EE9" w:rsidRDefault="00AE0EE9" w:rsidP="00AE0EE9">
            <w:pPr>
              <w:spacing w:line="240" w:lineRule="exact"/>
              <w:jc w:val="center"/>
            </w:pPr>
            <w:r>
              <w:t>AA11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46412" w14:textId="77777777" w:rsidR="00AE0EE9" w:rsidRDefault="00AE0EE9" w:rsidP="00AE0EE9">
            <w:pPr>
              <w:spacing w:line="240" w:lineRule="exact"/>
            </w:pPr>
            <w:r>
              <w:rPr>
                <w:rFonts w:hint="eastAsia"/>
              </w:rPr>
              <w:t>於指定區域用餐、飲食、休息。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56FCA6D" w14:textId="48B311AF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11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CB580CE" w14:textId="0795E613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A1B2411" w14:textId="46FC8541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7E439A15" w14:textId="5862EE6F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</w:t>
            </w:r>
            <w:r>
              <w:rPr>
                <w:rFonts w:hint="eastAsia"/>
                <w:sz w:val="20"/>
              </w:rPr>
              <w:t>11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3437F31B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49C372A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7FD1E3A" w14:textId="77777777" w:rsidR="00AE0EE9" w:rsidRDefault="00AE0EE9" w:rsidP="00AE0EE9">
            <w:pPr>
              <w:spacing w:line="240" w:lineRule="exact"/>
              <w:jc w:val="center"/>
            </w:pPr>
            <w:r>
              <w:t>AA12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D6AFE" w14:textId="77777777" w:rsidR="00AE0EE9" w:rsidRDefault="00AE0EE9" w:rsidP="00AE0EE9">
            <w:pPr>
              <w:spacing w:line="240" w:lineRule="exact"/>
            </w:pPr>
            <w:r>
              <w:rPr>
                <w:rFonts w:hint="eastAsia"/>
              </w:rPr>
              <w:t>於指定地點抽煙。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A7E5688" w14:textId="3855C32D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</w:t>
            </w:r>
            <w:r>
              <w:rPr>
                <w:rFonts w:hint="eastAsia"/>
                <w:sz w:val="20"/>
              </w:rPr>
              <w:t>2Normal}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BCA8B74" w14:textId="10845D41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54B821" w14:textId="591107E9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2128C5C6" w14:textId="2F9CB39F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</w:t>
            </w:r>
            <w:r>
              <w:rPr>
                <w:rFonts w:hint="eastAsia"/>
                <w:sz w:val="20"/>
              </w:rPr>
              <w:t>12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1149068E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17612CC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9BBFA99" w14:textId="77777777" w:rsidR="00AE0EE9" w:rsidRDefault="00AE0EE9" w:rsidP="00AE0EE9">
            <w:pPr>
              <w:spacing w:line="240" w:lineRule="exact"/>
              <w:jc w:val="center"/>
            </w:pPr>
            <w:r>
              <w:t>AA13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974EF" w14:textId="77777777" w:rsidR="00AE0EE9" w:rsidRDefault="00AE0EE9" w:rsidP="00AE0EE9">
            <w:pPr>
              <w:spacing w:line="240" w:lineRule="exact"/>
            </w:pPr>
            <w:r>
              <w:rPr>
                <w:rFonts w:hint="eastAsia"/>
              </w:rPr>
              <w:t>車輛持有通行證、依規定停放、未阻礙通道。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357B4E4" w14:textId="04FE671E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6C34DEB" w14:textId="46553988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D9107F6" w14:textId="2C628DF8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4FEB4F2B" w14:textId="43191304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</w:t>
            </w:r>
            <w:r>
              <w:rPr>
                <w:rFonts w:hint="eastAsia"/>
                <w:sz w:val="20"/>
              </w:rPr>
              <w:t>13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6D9ADAC1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98D3893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9C021B6" w14:textId="77777777" w:rsidR="00AE0EE9" w:rsidRDefault="00AE0EE9" w:rsidP="00AE0EE9">
            <w:pPr>
              <w:spacing w:line="240" w:lineRule="exact"/>
              <w:jc w:val="center"/>
            </w:pPr>
            <w:r>
              <w:t>AA14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A39CD" w14:textId="77777777" w:rsidR="00AE0EE9" w:rsidRDefault="00AE0EE9" w:rsidP="00AE0EE9">
            <w:pPr>
              <w:spacing w:line="240" w:lineRule="exact"/>
            </w:pPr>
            <w:r>
              <w:rPr>
                <w:rFonts w:hint="eastAsia"/>
              </w:rPr>
              <w:t>行車未超過速限</w:t>
            </w:r>
            <w:r>
              <w:t>/</w:t>
            </w:r>
            <w:r>
              <w:rPr>
                <w:rFonts w:hint="eastAsia"/>
              </w:rPr>
              <w:t>未</w:t>
            </w:r>
            <w:r>
              <w:t>逆向行駛。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0E862E4" w14:textId="3EBF1BCE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E266A24" w14:textId="44408F4E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C2D273" w14:textId="765E0447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A14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17107666" w14:textId="4217E37D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</w:t>
            </w:r>
            <w:r>
              <w:rPr>
                <w:rFonts w:hint="eastAsia"/>
                <w:sz w:val="20"/>
              </w:rPr>
              <w:t>14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3D967573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8C704B0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60BC767" w14:textId="77777777" w:rsidR="00AE0EE9" w:rsidRDefault="00AE0EE9" w:rsidP="00AE0EE9">
            <w:pPr>
              <w:spacing w:line="280" w:lineRule="exact"/>
              <w:jc w:val="center"/>
            </w:pPr>
            <w:r>
              <w:t>AA1</w:t>
            </w:r>
            <w:r>
              <w:rPr>
                <w:rFonts w:hint="eastAsia"/>
              </w:rPr>
              <w:t>5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D90BB" w14:textId="77777777" w:rsidR="00AE0EE9" w:rsidRDefault="00AE0EE9" w:rsidP="00AE0EE9">
            <w:pPr>
              <w:spacing w:line="280" w:lineRule="exact"/>
            </w:pPr>
            <w:r>
              <w:rPr>
                <w:rFonts w:hint="eastAsia"/>
              </w:rPr>
              <w:t>未任意拆除或挪用機電設備、警告標誌、防護設備、消防設施</w:t>
            </w:r>
            <w:r>
              <w:t>(</w:t>
            </w:r>
            <w:r>
              <w:rPr>
                <w:rFonts w:hint="eastAsia"/>
              </w:rPr>
              <w:t>含消防管或滅火器移做他用</w:t>
            </w:r>
            <w:r>
              <w:t>)….</w:t>
            </w:r>
            <w:r>
              <w:rPr>
                <w:rFonts w:hint="eastAsia"/>
              </w:rPr>
              <w:t>等。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0D65FBA" w14:textId="4BBEB0FB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15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B233DE8" w14:textId="7A6D8800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15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20AD73C" w14:textId="1881A126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15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44EFC647" w14:textId="6A711754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</w:t>
            </w:r>
            <w:r>
              <w:rPr>
                <w:rFonts w:hint="eastAsia"/>
                <w:sz w:val="20"/>
              </w:rPr>
              <w:t>15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1550BCD3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0248695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44BD8BF" w14:textId="77777777" w:rsidR="00AE0EE9" w:rsidRDefault="00AE0EE9" w:rsidP="00AE0EE9">
            <w:pPr>
              <w:spacing w:line="280" w:lineRule="exact"/>
              <w:jc w:val="center"/>
            </w:pPr>
            <w:r>
              <w:t>AA16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6F054" w14:textId="77777777" w:rsidR="00AE0EE9" w:rsidRDefault="00AE0EE9" w:rsidP="00AE0EE9">
            <w:pPr>
              <w:spacing w:line="280" w:lineRule="exact"/>
            </w:pPr>
            <w:r>
              <w:rPr>
                <w:rFonts w:hint="eastAsia"/>
              </w:rPr>
              <w:t>已申請拆除安全設施</w:t>
            </w:r>
            <w:r>
              <w:t>(</w:t>
            </w:r>
            <w:r>
              <w:rPr>
                <w:rFonts w:hint="eastAsia"/>
              </w:rPr>
              <w:t>如：安全網、平台護欄</w:t>
            </w:r>
            <w:r>
              <w:t>….</w:t>
            </w:r>
            <w:r>
              <w:rPr>
                <w:rFonts w:hint="eastAsia"/>
              </w:rPr>
              <w:t>等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6FE914B" w14:textId="19109D29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16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F18CEBA" w14:textId="01146D44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16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BF7F4C" w14:textId="3A9FB5B8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16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7E837C9E" w14:textId="1BBBDC65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</w:t>
            </w:r>
            <w:r>
              <w:rPr>
                <w:rFonts w:hint="eastAsia"/>
                <w:sz w:val="20"/>
              </w:rPr>
              <w:t>16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4CAD616E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568B534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CFC81D4" w14:textId="77777777" w:rsidR="00AE0EE9" w:rsidRDefault="00AE0EE9" w:rsidP="00AE0EE9">
            <w:pPr>
              <w:spacing w:line="280" w:lineRule="exact"/>
              <w:jc w:val="center"/>
            </w:pPr>
            <w:r>
              <w:t>AA17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D781B" w14:textId="77777777" w:rsidR="00AE0EE9" w:rsidRDefault="00AE0EE9" w:rsidP="00AE0EE9">
            <w:pPr>
              <w:spacing w:line="280" w:lineRule="exact"/>
            </w:pPr>
            <w:r>
              <w:rPr>
                <w:rFonts w:hint="eastAsia"/>
              </w:rPr>
              <w:t>施工現場已無其他方式須直接踐踏機台、管路等，且已事先向管理單位申請許可。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5C598B3" w14:textId="0FA8B2A7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17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87FCC4A" w14:textId="708AD135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17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CD14BD" w14:textId="64DE96F6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17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0BA1790B" w14:textId="00D1ACA4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</w:t>
            </w:r>
            <w:r>
              <w:rPr>
                <w:rFonts w:hint="eastAsia"/>
                <w:sz w:val="20"/>
              </w:rPr>
              <w:t>17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641F515F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27F88E9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1B42537" w14:textId="77777777" w:rsidR="00AE0EE9" w:rsidRDefault="00AE0EE9" w:rsidP="00AE0EE9">
            <w:pPr>
              <w:spacing w:line="280" w:lineRule="exact"/>
              <w:jc w:val="center"/>
            </w:pPr>
            <w:r>
              <w:t>AA18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48F43" w14:textId="77777777" w:rsidR="00AE0EE9" w:rsidRDefault="00AE0EE9" w:rsidP="00AE0EE9">
            <w:pPr>
              <w:spacing w:line="280" w:lineRule="exact"/>
            </w:pPr>
            <w:r>
              <w:rPr>
                <w:rFonts w:hint="eastAsia"/>
              </w:rPr>
              <w:t>轉動任一管路之閥類開關或電氣開關前已通知相關負責人員。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4F8E6D6" w14:textId="7B39CB96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18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BBC965B" w14:textId="1E9F5310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18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E0E924" w14:textId="6B03D4AC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18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6B5CD9E0" w14:textId="06809F8E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</w:t>
            </w:r>
            <w:r>
              <w:rPr>
                <w:rFonts w:hint="eastAsia"/>
                <w:sz w:val="20"/>
              </w:rPr>
              <w:t>18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0B191EB8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081920A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5CC4C05" w14:textId="77777777" w:rsidR="00AE0EE9" w:rsidRDefault="00AE0EE9" w:rsidP="00AE0EE9">
            <w:pPr>
              <w:spacing w:line="280" w:lineRule="exact"/>
              <w:jc w:val="center"/>
            </w:pPr>
            <w:r>
              <w:t>AA19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8D331C" w14:textId="77777777" w:rsidR="00AE0EE9" w:rsidRDefault="00AE0EE9" w:rsidP="00AE0EE9">
            <w:pPr>
              <w:pStyle w:val="xl35"/>
              <w:spacing w:line="280" w:lineRule="exact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 w:hint="eastAsia"/>
                <w:kern w:val="2"/>
              </w:rPr>
              <w:t>下班收工後已將電氣設備、氣體鋼瓶關閉。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8EE841A" w14:textId="656164B9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19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14EA57F" w14:textId="040F2ABB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19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2FE0FD" w14:textId="3AAD94B3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19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44D71A4F" w14:textId="30823233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</w:t>
            </w:r>
            <w:r>
              <w:rPr>
                <w:rFonts w:hint="eastAsia"/>
                <w:sz w:val="20"/>
              </w:rPr>
              <w:t>19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7D2F61AB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DBC4066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9FF74CE" w14:textId="77777777" w:rsidR="00AE0EE9" w:rsidRDefault="00AE0EE9" w:rsidP="00AE0EE9">
            <w:pPr>
              <w:spacing w:line="280" w:lineRule="exact"/>
              <w:jc w:val="center"/>
            </w:pPr>
            <w:r>
              <w:t>AA20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0BDF4" w14:textId="77777777" w:rsidR="00AE0EE9" w:rsidRDefault="00AE0EE9" w:rsidP="00AE0EE9">
            <w:pPr>
              <w:spacing w:line="280" w:lineRule="exact"/>
            </w:pPr>
            <w:r>
              <w:rPr>
                <w:rFonts w:hint="eastAsia"/>
              </w:rPr>
              <w:t>現場作業時正確配帶個人防護具。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0F41F8C" w14:textId="72B80304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20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06AF289" w14:textId="5DDFAE71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20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E73FD9" w14:textId="48643BF8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20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6F893126" w14:textId="5FF39094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</w:t>
            </w:r>
            <w:r>
              <w:rPr>
                <w:rFonts w:hint="eastAsia"/>
                <w:sz w:val="20"/>
              </w:rPr>
              <w:t>20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40507D73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DC2E412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8B43F42" w14:textId="77777777" w:rsidR="00AE0EE9" w:rsidRPr="0007276F" w:rsidRDefault="00AE0EE9" w:rsidP="00AE0EE9">
            <w:pPr>
              <w:spacing w:line="280" w:lineRule="exact"/>
              <w:jc w:val="center"/>
            </w:pPr>
            <w:r w:rsidRPr="0007276F">
              <w:t>AA21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BB413" w14:textId="77777777" w:rsidR="00AE0EE9" w:rsidRPr="0007276F" w:rsidRDefault="00AE0EE9" w:rsidP="00AE0EE9">
            <w:pPr>
              <w:spacing w:line="280" w:lineRule="exact"/>
            </w:pPr>
            <w:r w:rsidRPr="0007276F">
              <w:rPr>
                <w:rFonts w:hint="eastAsia"/>
              </w:rPr>
              <w:t>未在廠內隨地便溺。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E68025D" w14:textId="53DE18B2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21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72F6BDF" w14:textId="6398048E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1Abnormal}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4A2BCC" w14:textId="751289D3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157EE629" w14:textId="51DC0BE8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</w:t>
            </w:r>
            <w:r>
              <w:rPr>
                <w:rFonts w:hint="eastAsia"/>
                <w:sz w:val="20"/>
              </w:rPr>
              <w:t>21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23229786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97FDA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ADAB2E7" w14:textId="77777777" w:rsidR="00AE0EE9" w:rsidRPr="0007276F" w:rsidRDefault="00AE0EE9" w:rsidP="00AE0EE9">
            <w:pPr>
              <w:spacing w:line="280" w:lineRule="exact"/>
              <w:jc w:val="center"/>
            </w:pPr>
            <w:r w:rsidRPr="0007276F">
              <w:t>AA</w:t>
            </w:r>
            <w:r w:rsidRPr="0007276F">
              <w:rPr>
                <w:rFonts w:hint="eastAsia"/>
              </w:rPr>
              <w:t>22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E0030" w14:textId="77777777" w:rsidR="00AE0EE9" w:rsidRPr="0007276F" w:rsidRDefault="00AE0EE9" w:rsidP="00AE0EE9">
            <w:pPr>
              <w:spacing w:line="280" w:lineRule="exact"/>
            </w:pPr>
            <w:r w:rsidRPr="0007276F">
              <w:rPr>
                <w:rFonts w:hAnsi="標楷體"/>
              </w:rPr>
              <w:t>已</w:t>
            </w:r>
            <w:r w:rsidRPr="0007276F">
              <w:rPr>
                <w:rFonts w:hAnsi="標楷體" w:hint="eastAsia"/>
              </w:rPr>
              <w:t>復原</w:t>
            </w:r>
            <w:r w:rsidRPr="0007276F">
              <w:rPr>
                <w:rFonts w:hAnsi="標楷體"/>
              </w:rPr>
              <w:t>安全設施</w:t>
            </w:r>
            <w:r w:rsidRPr="0007276F">
              <w:t>(</w:t>
            </w:r>
            <w:r w:rsidRPr="0007276F">
              <w:rPr>
                <w:rFonts w:hAnsi="標楷體"/>
              </w:rPr>
              <w:t>如：安全網、平台護欄</w:t>
            </w:r>
            <w:r w:rsidRPr="0007276F">
              <w:t>….</w:t>
            </w:r>
            <w:r w:rsidRPr="0007276F">
              <w:rPr>
                <w:rFonts w:hAnsi="標楷體"/>
              </w:rPr>
              <w:t>等</w:t>
            </w:r>
            <w:r w:rsidRPr="0007276F">
              <w:t xml:space="preserve">) </w:t>
            </w:r>
            <w:r w:rsidRPr="0007276F">
              <w:rPr>
                <w:rFonts w:hAnsi="標楷體"/>
              </w:rPr>
              <w:t>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B2A1B16" w14:textId="63F0D592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2Normal}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95DF92D" w14:textId="668838B3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22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2D198D" w14:textId="4C65229E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{items.AA</w:t>
            </w:r>
            <w:r>
              <w:rPr>
                <w:rFonts w:hint="eastAsia"/>
                <w:sz w:val="20"/>
              </w:rPr>
              <w:t>22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4E3A06C5" w14:textId="01E07211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{itemRemarks.AA</w:t>
            </w:r>
            <w:r>
              <w:rPr>
                <w:rFonts w:hint="eastAsia"/>
                <w:sz w:val="20"/>
              </w:rPr>
              <w:t>22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13D80EA9" w14:textId="77777777" w:rsidTr="001F3D8A">
        <w:trPr>
          <w:cantSplit/>
          <w:trHeight w:val="277"/>
          <w:jc w:val="center"/>
        </w:trPr>
        <w:tc>
          <w:tcPr>
            <w:tcW w:w="359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011BAF00" w14:textId="77777777" w:rsidR="00AE0EE9" w:rsidRDefault="00AE0EE9" w:rsidP="00AE0EE9">
            <w:pPr>
              <w:adjustRightInd w:val="0"/>
              <w:snapToGrid w:val="0"/>
              <w:spacing w:line="240" w:lineRule="atLeast"/>
              <w:jc w:val="center"/>
            </w:pPr>
            <w:r>
              <w:t>整理</w:t>
            </w:r>
          </w:p>
          <w:p w14:paraId="1E1532C6" w14:textId="77777777" w:rsidR="00AE0EE9" w:rsidRDefault="00AE0EE9" w:rsidP="00AE0EE9">
            <w:pPr>
              <w:jc w:val="center"/>
              <w:rPr>
                <w:szCs w:val="24"/>
              </w:rPr>
            </w:pPr>
            <w:r>
              <w:t>整頓</w:t>
            </w:r>
            <w:r>
              <w:rPr>
                <w:rFonts w:hint="eastAsia"/>
              </w:rPr>
              <w:t>AB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E498A02" w14:textId="77777777" w:rsidR="00AE0EE9" w:rsidRDefault="00AE0EE9" w:rsidP="00AE0EE9">
            <w:pPr>
              <w:spacing w:line="280" w:lineRule="exact"/>
              <w:jc w:val="center"/>
            </w:pPr>
            <w:r>
              <w:t>AB01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036EB" w14:textId="77777777" w:rsidR="00AE0EE9" w:rsidRDefault="00AE0EE9" w:rsidP="00AE0EE9">
            <w:pPr>
              <w:pStyle w:val="CommentText"/>
              <w:adjustRightInd/>
              <w:spacing w:line="280" w:lineRule="exact"/>
              <w:textAlignment w:val="auto"/>
              <w:rPr>
                <w:rFonts w:eastAsia="標楷體"/>
                <w:kern w:val="2"/>
                <w:szCs w:val="24"/>
              </w:rPr>
            </w:pPr>
            <w:r>
              <w:rPr>
                <w:rFonts w:eastAsia="標楷體" w:hint="eastAsia"/>
                <w:kern w:val="2"/>
                <w:szCs w:val="24"/>
              </w:rPr>
              <w:t>每日工程收工前，整理現場、收拾工具，使之恢復正常狀況。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887C2CD" w14:textId="5325E828" w:rsidR="00AE0EE9" w:rsidRDefault="00AE0EE9" w:rsidP="00AE0EE9">
            <w:pPr>
              <w:jc w:val="distribute"/>
              <w:rPr>
                <w:rFonts w:hAnsi="標楷體"/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B01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B492A83" w14:textId="44824A04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B</w:t>
            </w:r>
            <w:r>
              <w:rPr>
                <w:rFonts w:hint="eastAsia"/>
                <w:sz w:val="20"/>
              </w:rPr>
              <w:t>01Abnormal}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F096C5" w14:textId="60B9D76F" w:rsidR="00AE0EE9" w:rsidRDefault="00AE0EE9" w:rsidP="00AE0EE9">
            <w:pPr>
              <w:jc w:val="distribute"/>
              <w:rPr>
                <w:rFonts w:hAnsi="標楷體"/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B</w:t>
            </w:r>
            <w:r>
              <w:rPr>
                <w:rFonts w:hint="eastAsia"/>
                <w:sz w:val="20"/>
              </w:rPr>
              <w:t>01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78D4B95D" w14:textId="4FEC3A94" w:rsidR="00AE0EE9" w:rsidRDefault="00AE0EE9" w:rsidP="00AE0EE9">
            <w:pPr>
              <w:jc w:val="center"/>
              <w:rPr>
                <w:rFonts w:hAnsi="標楷體"/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B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2457169A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2B73632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9A6FCF9" w14:textId="77777777" w:rsidR="00AE0EE9" w:rsidRDefault="00AE0EE9" w:rsidP="00AE0EE9">
            <w:pPr>
              <w:spacing w:line="280" w:lineRule="exact"/>
              <w:jc w:val="center"/>
            </w:pPr>
            <w:r>
              <w:t>AB02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3AA03" w14:textId="77777777" w:rsidR="00AE0EE9" w:rsidRDefault="00AE0EE9" w:rsidP="00AE0EE9">
            <w:pPr>
              <w:spacing w:line="280" w:lineRule="exact"/>
            </w:pPr>
            <w:r>
              <w:rPr>
                <w:rFonts w:hint="eastAsia"/>
              </w:rPr>
              <w:t>每日工作後，將自動昇降機、</w:t>
            </w:r>
            <w:r>
              <w:t>A</w:t>
            </w:r>
            <w:r>
              <w:t>字梯、施工架</w:t>
            </w:r>
            <w:r>
              <w:rPr>
                <w:rFonts w:hint="eastAsia"/>
              </w:rPr>
              <w:t>等</w:t>
            </w:r>
            <w:r>
              <w:t>歸回定位。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CDDE87D" w14:textId="6BFADFDC" w:rsidR="00AE0EE9" w:rsidRDefault="00AE0EE9" w:rsidP="00AE0EE9">
            <w:pPr>
              <w:jc w:val="distribute"/>
              <w:rPr>
                <w:rFonts w:hAnsi="標楷體"/>
                <w:sz w:val="20"/>
              </w:rPr>
            </w:pPr>
            <w:r>
              <w:rPr>
                <w:rFonts w:hint="eastAsia"/>
                <w:sz w:val="20"/>
              </w:rPr>
              <w:t>{items.AB0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82CF47B" w14:textId="082E1593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{items.AB0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ABC9E9" w14:textId="7D7AB57C" w:rsidR="00AE0EE9" w:rsidRDefault="00AE0EE9" w:rsidP="00AE0EE9">
            <w:pPr>
              <w:jc w:val="distribute"/>
              <w:rPr>
                <w:rFonts w:hAnsi="標楷體"/>
                <w:sz w:val="20"/>
              </w:rPr>
            </w:pPr>
            <w:r>
              <w:rPr>
                <w:rFonts w:hint="eastAsia"/>
                <w:sz w:val="20"/>
              </w:rPr>
              <w:t>{items.AB0</w:t>
            </w:r>
            <w:r>
              <w:rPr>
                <w:rFonts w:hint="eastAsia"/>
                <w:sz w:val="20"/>
              </w:rPr>
              <w:t>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4C6D9E1A" w14:textId="56C56867" w:rsidR="00AE0EE9" w:rsidRDefault="00AE0EE9" w:rsidP="00AE0EE9">
            <w:pPr>
              <w:jc w:val="center"/>
              <w:rPr>
                <w:rFonts w:hAnsi="標楷體"/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B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2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531F929C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C0ACC8A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555A5A0" w14:textId="77777777" w:rsidR="00AE0EE9" w:rsidRDefault="00AE0EE9" w:rsidP="00AE0EE9">
            <w:pPr>
              <w:spacing w:line="280" w:lineRule="exact"/>
              <w:jc w:val="center"/>
            </w:pPr>
            <w:r>
              <w:t>AB03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F9649" w14:textId="77777777" w:rsidR="00AE0EE9" w:rsidRDefault="00AE0EE9" w:rsidP="00AE0EE9">
            <w:pPr>
              <w:pStyle w:val="CommentText"/>
              <w:adjustRightInd/>
              <w:spacing w:line="280" w:lineRule="exact"/>
              <w:textAlignment w:val="auto"/>
              <w:rPr>
                <w:rFonts w:eastAsia="標楷體"/>
                <w:kern w:val="2"/>
                <w:szCs w:val="24"/>
              </w:rPr>
            </w:pPr>
            <w:r>
              <w:rPr>
                <w:rFonts w:eastAsia="標楷體" w:hint="eastAsia"/>
              </w:rPr>
              <w:t>每日工作後，將作業平台上工具及施工物件、材料等收拾完成。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DF539F8" w14:textId="5FF8E9F6" w:rsidR="00AE0EE9" w:rsidRDefault="00AE0EE9" w:rsidP="00AE0EE9">
            <w:pPr>
              <w:jc w:val="distribute"/>
              <w:rPr>
                <w:rFonts w:hAnsi="標楷體"/>
                <w:sz w:val="20"/>
              </w:rPr>
            </w:pPr>
            <w:r>
              <w:rPr>
                <w:rFonts w:hint="eastAsia"/>
                <w:sz w:val="20"/>
              </w:rPr>
              <w:t>{items.AB0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3BDDBEC" w14:textId="7395E163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{items.AB0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AADE40" w14:textId="75B58A0E" w:rsidR="00AE0EE9" w:rsidRDefault="00AE0EE9" w:rsidP="00AE0EE9">
            <w:pPr>
              <w:jc w:val="distribute"/>
              <w:rPr>
                <w:rFonts w:hAnsi="標楷體"/>
                <w:sz w:val="20"/>
              </w:rPr>
            </w:pPr>
            <w:r>
              <w:rPr>
                <w:rFonts w:hint="eastAsia"/>
                <w:sz w:val="20"/>
              </w:rPr>
              <w:t>{items.AB</w:t>
            </w:r>
            <w:r>
              <w:rPr>
                <w:rFonts w:hint="eastAsia"/>
                <w:sz w:val="20"/>
              </w:rPr>
              <w:t>03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171D1E49" w14:textId="2F700673" w:rsidR="00AE0EE9" w:rsidRDefault="00AE0EE9" w:rsidP="00AE0EE9">
            <w:pPr>
              <w:jc w:val="center"/>
              <w:rPr>
                <w:rFonts w:hAnsi="標楷體"/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B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1DB1F08C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D485E6F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C5BBA83" w14:textId="77777777" w:rsidR="00AE0EE9" w:rsidRDefault="00AE0EE9" w:rsidP="00AE0EE9">
            <w:pPr>
              <w:spacing w:line="280" w:lineRule="exact"/>
              <w:jc w:val="center"/>
            </w:pPr>
            <w:r>
              <w:t>AB04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F2CE6" w14:textId="77777777" w:rsidR="00AE0EE9" w:rsidRDefault="00AE0EE9" w:rsidP="00AE0EE9">
            <w:pPr>
              <w:spacing w:line="280" w:lineRule="exact"/>
              <w:jc w:val="both"/>
            </w:pPr>
            <w:r>
              <w:rPr>
                <w:rFonts w:hint="eastAsia"/>
                <w:sz w:val="22"/>
              </w:rPr>
              <w:t>庫存區、預置區、堆放區之機具、材料已分類、標示，廢棄物當日清除。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F3A5051" w14:textId="3DFB6022" w:rsidR="00AE0EE9" w:rsidRDefault="00AE0EE9" w:rsidP="00AE0EE9">
            <w:pPr>
              <w:jc w:val="distribute"/>
              <w:rPr>
                <w:rFonts w:hAnsi="標楷體"/>
                <w:sz w:val="20"/>
              </w:rPr>
            </w:pPr>
            <w:r>
              <w:rPr>
                <w:rFonts w:hint="eastAsia"/>
                <w:sz w:val="20"/>
              </w:rPr>
              <w:t>{items.AB0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B280853" w14:textId="085F65B2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{items.AB0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D403EA" w14:textId="76BE6D23" w:rsidR="00AE0EE9" w:rsidRDefault="00AE0EE9" w:rsidP="00AE0EE9">
            <w:pPr>
              <w:jc w:val="distribute"/>
              <w:rPr>
                <w:rFonts w:hAnsi="標楷體"/>
                <w:sz w:val="20"/>
              </w:rPr>
            </w:pPr>
            <w:r>
              <w:rPr>
                <w:rFonts w:hint="eastAsia"/>
                <w:sz w:val="20"/>
              </w:rPr>
              <w:t>{items.AB0</w:t>
            </w:r>
            <w:r>
              <w:rPr>
                <w:rFonts w:hint="eastAsia"/>
                <w:sz w:val="20"/>
              </w:rPr>
              <w:t>4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75A6DE7A" w14:textId="14613109" w:rsidR="00AE0EE9" w:rsidRDefault="00AE0EE9" w:rsidP="00AE0EE9">
            <w:pPr>
              <w:jc w:val="center"/>
              <w:rPr>
                <w:rFonts w:hAnsi="標楷體" w:hint="eastAsia"/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B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4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49256985" w14:textId="77777777" w:rsidTr="001F3D8A">
        <w:trPr>
          <w:cantSplit/>
          <w:trHeight w:val="277"/>
          <w:jc w:val="center"/>
        </w:trPr>
        <w:tc>
          <w:tcPr>
            <w:tcW w:w="359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E65F902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90EACE0" w14:textId="77777777" w:rsidR="00AE0EE9" w:rsidRDefault="00AE0EE9" w:rsidP="00AE0EE9">
            <w:pPr>
              <w:spacing w:line="240" w:lineRule="exact"/>
              <w:jc w:val="center"/>
            </w:pPr>
            <w:r>
              <w:t>AB05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ADD7A" w14:textId="77777777" w:rsidR="00AE0EE9" w:rsidRDefault="00AE0EE9" w:rsidP="00AE0EE9">
            <w:pPr>
              <w:spacing w:line="240" w:lineRule="exact"/>
              <w:jc w:val="both"/>
            </w:pPr>
            <w:r>
              <w:rPr>
                <w:rFonts w:hint="eastAsia"/>
              </w:rPr>
              <w:t>每日收工前將物料、工具置於暫存區並將當日垃圾清理乾淨。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2DF4B77" w14:textId="31B162FF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{items.AB0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B5EEC46" w14:textId="0A6879E9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{items.AB0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39B1451" w14:textId="1F90242B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{items.AB0</w:t>
            </w:r>
            <w:r>
              <w:rPr>
                <w:rFonts w:hint="eastAsia"/>
                <w:sz w:val="20"/>
              </w:rPr>
              <w:t>5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4F674DED" w14:textId="5D8A0174" w:rsidR="00AE0EE9" w:rsidRDefault="00AE0EE9" w:rsidP="00AE0EE9">
            <w:pPr>
              <w:jc w:val="center"/>
              <w:rPr>
                <w:rFonts w:hAnsi="標楷體"/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B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5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534F8F39" w14:textId="77777777" w:rsidTr="001F3D8A">
        <w:trPr>
          <w:cantSplit/>
          <w:trHeight w:val="322"/>
          <w:jc w:val="center"/>
        </w:trPr>
        <w:tc>
          <w:tcPr>
            <w:tcW w:w="359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4DE6CA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center"/>
          </w:tcPr>
          <w:p w14:paraId="369B9432" w14:textId="77777777" w:rsidR="00AE0EE9" w:rsidRDefault="00AE0EE9" w:rsidP="00AE0EE9">
            <w:pPr>
              <w:spacing w:line="240" w:lineRule="exact"/>
              <w:jc w:val="center"/>
            </w:pPr>
            <w:r>
              <w:t>AB06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912094" w14:textId="77777777" w:rsidR="00AE0EE9" w:rsidRDefault="00AE0EE9" w:rsidP="00AE0EE9">
            <w:pPr>
              <w:spacing w:line="240" w:lineRule="exact"/>
              <w:jc w:val="both"/>
            </w:pPr>
            <w:r>
              <w:rPr>
                <w:rFonts w:hint="eastAsia"/>
              </w:rPr>
              <w:t>生活廢棄物依照各區垃圾分類規定丟棄於各分類垃圾桶內。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bottom"/>
          </w:tcPr>
          <w:p w14:paraId="1F9B7C26" w14:textId="0DFEEF01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{items.AB0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bottom"/>
          </w:tcPr>
          <w:p w14:paraId="2AF681FE" w14:textId="5B19FCCE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{items.AB0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4DE5ABFD" w14:textId="7FAC317F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{items.AB0</w:t>
            </w:r>
            <w:r>
              <w:rPr>
                <w:rFonts w:hint="eastAsia"/>
                <w:sz w:val="20"/>
              </w:rPr>
              <w:t>6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7F03E405" w14:textId="54ECFA3E" w:rsidR="00AE0EE9" w:rsidRDefault="00AE0EE9" w:rsidP="00AE0EE9">
            <w:pPr>
              <w:jc w:val="center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B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6</w:t>
            </w:r>
            <w:r w:rsidRPr="006570B3">
              <w:rPr>
                <w:sz w:val="20"/>
              </w:rPr>
              <w:t>}</w:t>
            </w:r>
          </w:p>
        </w:tc>
      </w:tr>
    </w:tbl>
    <w:p w14:paraId="2E365DD7" w14:textId="77777777" w:rsidR="00A6343F" w:rsidRDefault="00A6343F">
      <w:pPr>
        <w:pStyle w:val="Caption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</w:p>
    <w:p w14:paraId="76BADCAA" w14:textId="77777777" w:rsidR="00A6343F" w:rsidRDefault="00000000" w:rsidP="0006374D">
      <w:pPr>
        <w:ind w:firstLineChars="300" w:firstLine="960"/>
        <w:rPr>
          <w:rFonts w:hAnsi="標楷體"/>
          <w:szCs w:val="24"/>
        </w:rPr>
      </w:pPr>
      <w:r>
        <w:rPr>
          <w:noProof/>
          <w:sz w:val="32"/>
        </w:rPr>
        <w:pict w14:anchorId="226BA0C6">
          <v:shape id="_x0000_s2059" type="#_x0000_t202" style="position:absolute;left:0;text-align:left;margin-left:444pt;margin-top:9pt;width:66pt;height:27pt;z-index:4" stroked="f">
            <v:textbox style="mso-next-textbox:#_x0000_s2059">
              <w:txbxContent>
                <w:p w14:paraId="2AF50554" w14:textId="77777777" w:rsidR="0006374D" w:rsidRDefault="0006374D" w:rsidP="0006374D">
                  <w:pPr>
                    <w:spacing w:line="240" w:lineRule="atLeast"/>
                    <w:jc w:val="center"/>
                    <w:rPr>
                      <w:color w:val="C0C0C0"/>
                    </w:rPr>
                  </w:pPr>
                  <w:r>
                    <w:rPr>
                      <w:rFonts w:hint="eastAsia"/>
                      <w:color w:val="C0C0C0"/>
                    </w:rPr>
                    <w:t>頁次：</w:t>
                  </w:r>
                  <w:r>
                    <w:rPr>
                      <w:rFonts w:hint="eastAsia"/>
                      <w:color w:val="C0C0C0"/>
                    </w:rPr>
                    <w:t>2/2</w:t>
                  </w:r>
                </w:p>
              </w:txbxContent>
            </v:textbox>
          </v:shape>
        </w:pict>
      </w:r>
    </w:p>
    <w:p w14:paraId="79B0649C" w14:textId="77777777" w:rsidR="00A6343F" w:rsidRDefault="00000000">
      <w:pPr>
        <w:pStyle w:val="Header"/>
        <w:spacing w:line="320" w:lineRule="exact"/>
        <w:jc w:val="center"/>
        <w:rPr>
          <w:b/>
          <w:sz w:val="32"/>
        </w:rPr>
      </w:pPr>
      <w:r>
        <w:rPr>
          <w:noProof/>
          <w:sz w:val="32"/>
        </w:rPr>
        <w:pict w14:anchorId="160384E1">
          <v:shape id="_x0000_s2053" type="#_x0000_t75" style="position:absolute;left:0;text-align:left;margin-left:0;margin-top:0;width:87pt;height:40.55pt;z-index:2;v-text-anchor:middle" fillcolor="#f60">
            <v:imagedata r:id="rId7" o:title=""/>
            <v:shadow color="#5e574e"/>
            <o:lock v:ext="edit" aspectratio="f"/>
          </v:shape>
        </w:pict>
      </w:r>
      <w:r w:rsidR="00A6343F">
        <w:rPr>
          <w:rFonts w:hAnsi="標楷體"/>
          <w:b/>
          <w:sz w:val="32"/>
        </w:rPr>
        <w:t>帆宣系統科技</w:t>
      </w:r>
      <w:r w:rsidR="00EB4B18">
        <w:rPr>
          <w:rFonts w:hAnsi="標楷體" w:hint="eastAsia"/>
          <w:b/>
          <w:sz w:val="32"/>
        </w:rPr>
        <w:t>南科分</w:t>
      </w:r>
      <w:r w:rsidR="00A6343F">
        <w:rPr>
          <w:rFonts w:hAnsi="標楷體"/>
          <w:b/>
          <w:sz w:val="32"/>
        </w:rPr>
        <w:t>公司</w:t>
      </w:r>
    </w:p>
    <w:p w14:paraId="7F10A270" w14:textId="77777777" w:rsidR="00A6343F" w:rsidRDefault="00A6343F">
      <w:pPr>
        <w:pStyle w:val="BodyText"/>
        <w:spacing w:after="0" w:line="320" w:lineRule="exact"/>
        <w:jc w:val="center"/>
        <w:rPr>
          <w:rFonts w:ascii="Times New Roman"/>
          <w:b/>
          <w:i/>
          <w:sz w:val="32"/>
          <w:szCs w:val="32"/>
        </w:rPr>
      </w:pPr>
      <w:proofErr w:type="spellStart"/>
      <w:r>
        <w:rPr>
          <w:rFonts w:ascii="Times New Roman"/>
          <w:b/>
          <w:i/>
          <w:sz w:val="32"/>
          <w:szCs w:val="32"/>
        </w:rPr>
        <w:t>Marketech</w:t>
      </w:r>
      <w:proofErr w:type="spellEnd"/>
      <w:r>
        <w:rPr>
          <w:rFonts w:ascii="Times New Roman"/>
          <w:b/>
          <w:i/>
          <w:sz w:val="32"/>
          <w:szCs w:val="32"/>
        </w:rPr>
        <w:t xml:space="preserve"> International Corp.</w:t>
      </w:r>
    </w:p>
    <w:tbl>
      <w:tblPr>
        <w:tblW w:w="1352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2"/>
        <w:gridCol w:w="942"/>
        <w:gridCol w:w="1580"/>
        <w:gridCol w:w="2649"/>
        <w:gridCol w:w="2916"/>
        <w:gridCol w:w="2366"/>
        <w:gridCol w:w="2696"/>
      </w:tblGrid>
      <w:tr w:rsidR="00AE0EE9" w14:paraId="3663FBDB" w14:textId="77777777" w:rsidTr="001F3D8A">
        <w:trPr>
          <w:trHeight w:val="503"/>
          <w:jc w:val="center"/>
        </w:trPr>
        <w:tc>
          <w:tcPr>
            <w:tcW w:w="13521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34A6F0" w14:textId="77777777" w:rsidR="00A6343F" w:rsidRDefault="00A6343F">
            <w:pPr>
              <w:pStyle w:val="xl31"/>
              <w:widowControl w:val="0"/>
              <w:spacing w:before="0" w:beforeAutospacing="0" w:after="0" w:afterAutospacing="0" w:line="320" w:lineRule="exact"/>
              <w:rPr>
                <w:rFonts w:eastAsia="標楷體"/>
                <w:b/>
                <w:bCs/>
                <w:kern w:val="2"/>
                <w:szCs w:val="32"/>
              </w:rPr>
            </w:pPr>
            <w:r>
              <w:rPr>
                <w:rFonts w:eastAsia="標楷體" w:hAnsi="標楷體"/>
                <w:b/>
                <w:bCs/>
                <w:kern w:val="2"/>
                <w:szCs w:val="32"/>
              </w:rPr>
              <w:t>工安巡迴檢查表</w:t>
            </w:r>
          </w:p>
          <w:p w14:paraId="4AF50F97" w14:textId="77777777" w:rsidR="00A6343F" w:rsidRDefault="00A6343F">
            <w:pPr>
              <w:pStyle w:val="xl31"/>
              <w:widowControl w:val="0"/>
              <w:spacing w:before="0" w:beforeAutospacing="0" w:after="0" w:afterAutospacing="0" w:line="320" w:lineRule="exact"/>
              <w:rPr>
                <w:rFonts w:eastAsia="標楷體"/>
                <w:b/>
                <w:bCs/>
                <w:kern w:val="2"/>
                <w:szCs w:val="32"/>
              </w:rPr>
            </w:pPr>
          </w:p>
        </w:tc>
      </w:tr>
      <w:tr w:rsidR="00AE0EE9" w14:paraId="0C90C4F8" w14:textId="77777777" w:rsidTr="001F3D8A">
        <w:trPr>
          <w:trHeight w:val="495"/>
          <w:jc w:val="center"/>
        </w:trPr>
        <w:tc>
          <w:tcPr>
            <w:tcW w:w="13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C1DEE5" w14:textId="77777777" w:rsidR="00A6343F" w:rsidRDefault="00A6343F">
            <w:pPr>
              <w:spacing w:line="280" w:lineRule="exact"/>
            </w:pPr>
            <w:r>
              <w:rPr>
                <w:rFonts w:hAnsi="標楷體"/>
              </w:rPr>
              <w:t>檢查種類</w:t>
            </w:r>
            <w:r>
              <w:rPr>
                <w:rFonts w:ascii="標楷體" w:hAnsi="標楷體"/>
              </w:rPr>
              <w:t>：</w:t>
            </w:r>
            <w:r>
              <w:rPr>
                <w:rFonts w:ascii="標楷體" w:hAnsi="標楷體" w:hint="eastAsia"/>
              </w:rPr>
              <w:t>□</w:t>
            </w:r>
            <w:r>
              <w:rPr>
                <w:rFonts w:hAnsi="標楷體"/>
              </w:rPr>
              <w:t>工地管理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■</w:t>
            </w:r>
            <w:r>
              <w:rPr>
                <w:rFonts w:hAnsi="標楷體"/>
              </w:rPr>
              <w:t>一般作業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□</w:t>
            </w:r>
            <w:r>
              <w:rPr>
                <w:rFonts w:hAnsi="標楷體"/>
              </w:rPr>
              <w:t>特殊作業</w:t>
            </w:r>
          </w:p>
        </w:tc>
      </w:tr>
      <w:tr w:rsidR="001F3D8A" w14:paraId="608AFBC2" w14:textId="77777777" w:rsidTr="001F3D8A">
        <w:trPr>
          <w:trHeight w:val="501"/>
          <w:jc w:val="center"/>
        </w:trPr>
        <w:tc>
          <w:tcPr>
            <w:tcW w:w="13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E12667" w14:textId="1D55E1B2" w:rsidR="001F3D8A" w:rsidRDefault="001F3D8A" w:rsidP="001F3D8A">
            <w:pPr>
              <w:spacing w:line="280" w:lineRule="exact"/>
              <w:rPr>
                <w:sz w:val="20"/>
              </w:rPr>
            </w:pPr>
            <w:r>
              <w:rPr>
                <w:rFonts w:hAnsi="標楷體"/>
                <w:szCs w:val="24"/>
              </w:rPr>
              <w:t>巡檢日期：</w:t>
            </w:r>
            <w:r>
              <w:rPr>
                <w:rFonts w:hint="eastAsia"/>
                <w:szCs w:val="24"/>
              </w:rPr>
              <w:t xml:space="preserve"> {</w:t>
            </w:r>
            <w:proofErr w:type="spellStart"/>
            <w:r>
              <w:rPr>
                <w:rFonts w:hint="eastAsia"/>
                <w:szCs w:val="24"/>
              </w:rPr>
              <w:t>applyDate</w:t>
            </w:r>
            <w:proofErr w:type="spellEnd"/>
            <w:r>
              <w:rPr>
                <w:rFonts w:hint="eastAsia"/>
                <w:szCs w:val="24"/>
              </w:rPr>
              <w:t>}</w:t>
            </w:r>
            <w:r>
              <w:rPr>
                <w:szCs w:val="24"/>
              </w:rPr>
              <w:t xml:space="preserve">             </w:t>
            </w:r>
            <w:r>
              <w:rPr>
                <w:rFonts w:hAnsi="標楷體"/>
                <w:szCs w:val="24"/>
              </w:rPr>
              <w:t>專案編號：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{</w:t>
            </w:r>
            <w:proofErr w:type="spellStart"/>
            <w:r>
              <w:rPr>
                <w:rFonts w:hint="eastAsia"/>
                <w:szCs w:val="24"/>
              </w:rPr>
              <w:t>projectNo</w:t>
            </w:r>
            <w:proofErr w:type="spellEnd"/>
            <w:r>
              <w:rPr>
                <w:rFonts w:hint="eastAsia"/>
                <w:szCs w:val="24"/>
              </w:rPr>
              <w:t>}</w:t>
            </w:r>
            <w:r>
              <w:rPr>
                <w:szCs w:val="24"/>
              </w:rPr>
              <w:t xml:space="preserve">           </w:t>
            </w:r>
            <w:r>
              <w:rPr>
                <w:rFonts w:hAnsi="標楷體"/>
                <w:szCs w:val="24"/>
              </w:rPr>
              <w:t>廠區地點：</w:t>
            </w:r>
            <w:r>
              <w:rPr>
                <w:rFonts w:hAnsi="標楷體" w:hint="eastAsia"/>
                <w:szCs w:val="24"/>
              </w:rPr>
              <w:t xml:space="preserve"> {</w:t>
            </w:r>
            <w:proofErr w:type="spellStart"/>
            <w:r>
              <w:rPr>
                <w:rFonts w:hAnsi="標楷體" w:hint="eastAsia"/>
                <w:szCs w:val="24"/>
              </w:rPr>
              <w:t>factoryArea</w:t>
            </w:r>
            <w:proofErr w:type="spellEnd"/>
            <w:r>
              <w:rPr>
                <w:rFonts w:hAnsi="標楷體" w:hint="eastAsia"/>
                <w:szCs w:val="24"/>
              </w:rPr>
              <w:t>}</w:t>
            </w:r>
          </w:p>
        </w:tc>
      </w:tr>
      <w:tr w:rsidR="001F3D8A" w14:paraId="6081BBD2" w14:textId="77777777" w:rsidTr="001F3D8A">
        <w:trPr>
          <w:trHeight w:val="332"/>
          <w:jc w:val="center"/>
        </w:trPr>
        <w:tc>
          <w:tcPr>
            <w:tcW w:w="13521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noWrap/>
          </w:tcPr>
          <w:p w14:paraId="4EE9201C" w14:textId="213BA7F5" w:rsidR="001F3D8A" w:rsidRDefault="001F3D8A" w:rsidP="001F3D8A">
            <w:pPr>
              <w:spacing w:line="280" w:lineRule="exact"/>
              <w:rPr>
                <w:sz w:val="20"/>
              </w:rPr>
            </w:pPr>
            <w:r>
              <w:rPr>
                <w:rFonts w:hAnsi="標楷體"/>
                <w:szCs w:val="24"/>
              </w:rPr>
              <w:t>巡檢單位：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{</w:t>
            </w:r>
            <w:proofErr w:type="spellStart"/>
            <w:r>
              <w:rPr>
                <w:rFonts w:hint="eastAsia"/>
                <w:szCs w:val="24"/>
              </w:rPr>
              <w:t>inspectionUnit</w:t>
            </w:r>
            <w:proofErr w:type="spellEnd"/>
            <w:r>
              <w:rPr>
                <w:rFonts w:hint="eastAsia"/>
                <w:szCs w:val="24"/>
              </w:rPr>
              <w:t>}</w:t>
            </w:r>
            <w:r>
              <w:rPr>
                <w:szCs w:val="24"/>
              </w:rPr>
              <w:t xml:space="preserve">              </w:t>
            </w:r>
            <w:r>
              <w:rPr>
                <w:rFonts w:hAnsi="標楷體"/>
                <w:szCs w:val="24"/>
              </w:rPr>
              <w:t>巡檢人員：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{inspector}</w:t>
            </w:r>
            <w:r>
              <w:rPr>
                <w:szCs w:val="24"/>
              </w:rPr>
              <w:t xml:space="preserve">         </w:t>
            </w:r>
            <w:r>
              <w:rPr>
                <w:rFonts w:hAnsi="標楷體"/>
                <w:szCs w:val="24"/>
              </w:rPr>
              <w:t>巡檢對象：</w:t>
            </w:r>
            <w:r>
              <w:rPr>
                <w:rFonts w:hAnsi="標楷體" w:hint="eastAsia"/>
                <w:szCs w:val="24"/>
              </w:rPr>
              <w:t xml:space="preserve"> {</w:t>
            </w:r>
            <w:proofErr w:type="spellStart"/>
            <w:r>
              <w:rPr>
                <w:rFonts w:hAnsi="標楷體" w:hint="eastAsia"/>
                <w:szCs w:val="24"/>
              </w:rPr>
              <w:t>inspectee</w:t>
            </w:r>
            <w:proofErr w:type="spellEnd"/>
            <w:r>
              <w:rPr>
                <w:rFonts w:hAnsi="標楷體" w:hint="eastAsia"/>
                <w:szCs w:val="24"/>
              </w:rPr>
              <w:t>}</w:t>
            </w:r>
          </w:p>
        </w:tc>
      </w:tr>
      <w:tr w:rsidR="00AE0EE9" w14:paraId="27E8A521" w14:textId="77777777" w:rsidTr="001F3D8A">
        <w:trPr>
          <w:cantSplit/>
          <w:trHeight w:val="512"/>
          <w:jc w:val="center"/>
        </w:trPr>
        <w:tc>
          <w:tcPr>
            <w:tcW w:w="3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F4579" w14:textId="77777777" w:rsidR="00A6343F" w:rsidRDefault="00A6343F">
            <w:pPr>
              <w:jc w:val="center"/>
              <w:rPr>
                <w:szCs w:val="24"/>
              </w:rPr>
            </w:pPr>
            <w:r>
              <w:rPr>
                <w:rFonts w:hAnsi="標楷體"/>
              </w:rPr>
              <w:t>項目</w:t>
            </w:r>
          </w:p>
        </w:tc>
        <w:tc>
          <w:tcPr>
            <w:tcW w:w="942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0E91929" w14:textId="77777777" w:rsidR="00A6343F" w:rsidRDefault="00A6343F">
            <w:pPr>
              <w:jc w:val="center"/>
              <w:rPr>
                <w:szCs w:val="24"/>
              </w:rPr>
            </w:pPr>
            <w:r>
              <w:rPr>
                <w:rFonts w:hAnsi="標楷體"/>
              </w:rPr>
              <w:t>代碼</w:t>
            </w:r>
          </w:p>
        </w:tc>
        <w:tc>
          <w:tcPr>
            <w:tcW w:w="158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770A72" w14:textId="77777777" w:rsidR="00A6343F" w:rsidRDefault="00A6343F">
            <w:pPr>
              <w:jc w:val="center"/>
              <w:rPr>
                <w:szCs w:val="24"/>
                <w:highlight w:val="red"/>
              </w:rPr>
            </w:pPr>
            <w:r>
              <w:t xml:space="preserve">  </w:t>
            </w:r>
            <w:r>
              <w:rPr>
                <w:rFonts w:hAnsi="標楷體"/>
              </w:rPr>
              <w:t>檢查項目</w:t>
            </w:r>
          </w:p>
        </w:tc>
        <w:tc>
          <w:tcPr>
            <w:tcW w:w="793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6D87501" w14:textId="77777777" w:rsidR="00A6343F" w:rsidRDefault="00A6343F">
            <w:pPr>
              <w:pStyle w:val="xl37"/>
              <w:widowControl w:val="0"/>
              <w:spacing w:before="0" w:beforeAutospacing="0" w:after="0" w:afterAutospacing="0"/>
              <w:textAlignment w:val="auto"/>
              <w:rPr>
                <w:rFonts w:ascii="Times New Roman" w:hAnsi="Times New Roman" w:cs="Times New Roman" w:hint="default"/>
                <w:kern w:val="2"/>
                <w:szCs w:val="20"/>
              </w:rPr>
            </w:pPr>
            <w:r>
              <w:rPr>
                <w:rFonts w:ascii="Times New Roman" w:cs="Times New Roman" w:hint="default"/>
                <w:kern w:val="2"/>
                <w:szCs w:val="20"/>
              </w:rPr>
              <w:t>檢查結果</w:t>
            </w:r>
          </w:p>
        </w:tc>
        <w:tc>
          <w:tcPr>
            <w:tcW w:w="269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center"/>
          </w:tcPr>
          <w:p w14:paraId="490D8D0A" w14:textId="77777777" w:rsidR="00A6343F" w:rsidRDefault="00A6343F">
            <w:pPr>
              <w:jc w:val="center"/>
            </w:pPr>
            <w:r>
              <w:rPr>
                <w:rFonts w:hAnsi="標楷體"/>
              </w:rPr>
              <w:t>備註</w:t>
            </w:r>
          </w:p>
        </w:tc>
      </w:tr>
      <w:tr w:rsidR="00AE0EE9" w14:paraId="39629423" w14:textId="77777777" w:rsidTr="001F3D8A">
        <w:trPr>
          <w:cantSplit/>
          <w:trHeight w:val="351"/>
          <w:jc w:val="center"/>
        </w:trPr>
        <w:tc>
          <w:tcPr>
            <w:tcW w:w="372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3BD6E" w14:textId="77777777" w:rsidR="00A6343F" w:rsidRDefault="00A6343F">
            <w:pPr>
              <w:rPr>
                <w:szCs w:val="24"/>
              </w:rPr>
            </w:pPr>
          </w:p>
        </w:tc>
        <w:tc>
          <w:tcPr>
            <w:tcW w:w="94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6E1A7" w14:textId="77777777" w:rsidR="00A6343F" w:rsidRDefault="00A6343F">
            <w:pPr>
              <w:rPr>
                <w:szCs w:val="24"/>
              </w:rPr>
            </w:pPr>
          </w:p>
        </w:tc>
        <w:tc>
          <w:tcPr>
            <w:tcW w:w="15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BA273" w14:textId="77777777" w:rsidR="00A6343F" w:rsidRDefault="00A6343F">
            <w:pPr>
              <w:rPr>
                <w:szCs w:val="24"/>
                <w:highlight w:val="red"/>
              </w:rPr>
            </w:pP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40D5E" w14:textId="77777777" w:rsidR="00A6343F" w:rsidRDefault="00A6343F">
            <w:pPr>
              <w:jc w:val="distribute"/>
              <w:rPr>
                <w:sz w:val="20"/>
                <w:szCs w:val="24"/>
              </w:rPr>
            </w:pPr>
            <w:r>
              <w:rPr>
                <w:rFonts w:hAnsi="標楷體"/>
                <w:sz w:val="20"/>
              </w:rPr>
              <w:t>正常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17EBA" w14:textId="77777777" w:rsidR="00A6343F" w:rsidRDefault="00A6343F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</w:rPr>
              <w:t>異常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78C86" w14:textId="77777777" w:rsidR="00A6343F" w:rsidRDefault="00A6343F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  <w:szCs w:val="24"/>
              </w:rPr>
              <w:t>不</w:t>
            </w:r>
          </w:p>
          <w:p w14:paraId="04F6BA30" w14:textId="77777777" w:rsidR="00A6343F" w:rsidRDefault="00A6343F">
            <w:pPr>
              <w:pStyle w:val="xl24"/>
              <w:widowControl w:val="0"/>
              <w:spacing w:before="0" w:beforeAutospacing="0" w:after="0" w:afterAutospacing="0"/>
              <w:jc w:val="distribute"/>
              <w:rPr>
                <w:rFonts w:ascii="Times New Roman" w:hAnsi="Times New Roman" w:cs="Times New Roman" w:hint="default"/>
                <w:kern w:val="2"/>
                <w:szCs w:val="24"/>
              </w:rPr>
            </w:pPr>
            <w:r>
              <w:rPr>
                <w:rFonts w:ascii="Times New Roman" w:cs="Times New Roman" w:hint="default"/>
                <w:kern w:val="2"/>
                <w:szCs w:val="24"/>
              </w:rPr>
              <w:t>適用</w:t>
            </w:r>
          </w:p>
        </w:tc>
        <w:tc>
          <w:tcPr>
            <w:tcW w:w="269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517E2F" w14:textId="77777777" w:rsidR="00A6343F" w:rsidRDefault="00A6343F">
            <w:pPr>
              <w:rPr>
                <w:szCs w:val="24"/>
              </w:rPr>
            </w:pPr>
          </w:p>
        </w:tc>
      </w:tr>
      <w:tr w:rsidR="00AE0EE9" w14:paraId="0AB413DB" w14:textId="77777777" w:rsidTr="001F3D8A">
        <w:trPr>
          <w:cantSplit/>
          <w:trHeight w:val="277"/>
          <w:jc w:val="center"/>
        </w:trPr>
        <w:tc>
          <w:tcPr>
            <w:tcW w:w="372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5D9CBFF" w14:textId="77777777" w:rsidR="00AE0EE9" w:rsidRDefault="00AE0EE9" w:rsidP="00AE0EE9">
            <w:pPr>
              <w:adjustRightInd w:val="0"/>
              <w:snapToGrid w:val="0"/>
              <w:spacing w:line="240" w:lineRule="atLeast"/>
              <w:jc w:val="center"/>
            </w:pPr>
            <w:r>
              <w:t>作業</w:t>
            </w:r>
          </w:p>
          <w:p w14:paraId="5F73C1D6" w14:textId="77777777" w:rsidR="00AE0EE9" w:rsidRDefault="00AE0EE9" w:rsidP="00AE0EE9">
            <w:pPr>
              <w:adjustRightInd w:val="0"/>
              <w:snapToGrid w:val="0"/>
              <w:spacing w:line="240" w:lineRule="atLeast"/>
              <w:jc w:val="center"/>
            </w:pPr>
            <w:r>
              <w:t>檢</w:t>
            </w:r>
            <w:r>
              <w:rPr>
                <w:rFonts w:hint="eastAsia"/>
              </w:rPr>
              <w:t>點</w:t>
            </w:r>
          </w:p>
          <w:p w14:paraId="76E02487" w14:textId="77777777" w:rsidR="00AE0EE9" w:rsidRDefault="00AE0EE9" w:rsidP="00AE0EE9">
            <w:pPr>
              <w:pStyle w:val="xl37"/>
              <w:widowControl w:val="0"/>
              <w:spacing w:before="0" w:beforeAutospacing="0" w:after="0" w:afterAutospacing="0"/>
              <w:textAlignment w:val="auto"/>
              <w:rPr>
                <w:rFonts w:ascii="Times New Roman" w:hAnsi="Times New Roman" w:cs="Times New Roman" w:hint="default"/>
                <w:kern w:val="2"/>
              </w:rPr>
            </w:pPr>
            <w:r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FE63D91" w14:textId="77777777" w:rsidR="00AE0EE9" w:rsidRDefault="00AE0EE9" w:rsidP="00AE0EE9">
            <w:pPr>
              <w:spacing w:line="240" w:lineRule="exact"/>
              <w:jc w:val="center"/>
            </w:pPr>
            <w:r>
              <w:t>AC01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49428" w14:textId="77777777" w:rsidR="00AE0EE9" w:rsidRDefault="00AE0EE9" w:rsidP="00AE0EE9">
            <w:pPr>
              <w:pStyle w:val="CommentText"/>
              <w:adjustRightInd/>
              <w:spacing w:line="240" w:lineRule="exact"/>
              <w:jc w:val="both"/>
              <w:textAlignment w:val="auto"/>
              <w:rPr>
                <w:rFonts w:eastAsia="標楷體"/>
                <w:kern w:val="2"/>
                <w:szCs w:val="24"/>
              </w:rPr>
            </w:pPr>
            <w:r>
              <w:rPr>
                <w:rFonts w:eastAsia="標楷體" w:hint="eastAsia"/>
              </w:rPr>
              <w:t>作業許可證或其他規定表格標示於現場明顯處。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C448A04" w14:textId="648C4ED6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C</w:t>
            </w:r>
            <w:r>
              <w:rPr>
                <w:rFonts w:hint="eastAsia"/>
                <w:sz w:val="20"/>
              </w:rPr>
              <w:t>01Normal}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C6F79DE" w14:textId="56AF3C5C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C</w:t>
            </w:r>
            <w:r>
              <w:rPr>
                <w:rFonts w:hint="eastAsia"/>
                <w:sz w:val="20"/>
              </w:rPr>
              <w:t>01Abnormal}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A31F41" w14:textId="02F780AD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C</w:t>
            </w:r>
            <w:r>
              <w:rPr>
                <w:rFonts w:hint="eastAsia"/>
                <w:sz w:val="20"/>
              </w:rPr>
              <w:t>01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5BF2BFC7" w14:textId="0DF549F5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C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75BB8611" w14:textId="77777777" w:rsidTr="001F3D8A">
        <w:trPr>
          <w:cantSplit/>
          <w:trHeight w:val="277"/>
          <w:jc w:val="center"/>
        </w:trPr>
        <w:tc>
          <w:tcPr>
            <w:tcW w:w="37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96A74E0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41297AE" w14:textId="77777777" w:rsidR="00AE0EE9" w:rsidRDefault="00AE0EE9" w:rsidP="00AE0EE9">
            <w:pPr>
              <w:spacing w:line="240" w:lineRule="exact"/>
              <w:jc w:val="center"/>
            </w:pPr>
            <w:r>
              <w:t>AC02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1D40B" w14:textId="77777777" w:rsidR="00AE0EE9" w:rsidRDefault="00AE0EE9" w:rsidP="00AE0EE9">
            <w:pPr>
              <w:pStyle w:val="CommentText"/>
              <w:adjustRightInd/>
              <w:spacing w:line="240" w:lineRule="exact"/>
              <w:jc w:val="both"/>
              <w:textAlignment w:val="auto"/>
              <w:rPr>
                <w:rFonts w:eastAsia="標楷體"/>
                <w:kern w:val="2"/>
                <w:szCs w:val="24"/>
              </w:rPr>
            </w:pPr>
            <w:r>
              <w:rPr>
                <w:rFonts w:eastAsia="標楷體" w:hint="eastAsia"/>
              </w:rPr>
              <w:t>實施作業自主檢點或機具檢點</w:t>
            </w:r>
            <w:r>
              <w:rPr>
                <w:rFonts w:eastAsia="標楷體"/>
              </w:rPr>
              <w:t>、檢查</w:t>
            </w:r>
            <w:r>
              <w:rPr>
                <w:rFonts w:eastAsia="標楷體" w:hint="eastAsia"/>
              </w:rPr>
              <w:t>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64057B5" w14:textId="03E73C63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{items.AC0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D716696" w14:textId="69467527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C02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796C4C" w14:textId="3C49D990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{items.AC0</w:t>
            </w:r>
            <w:r>
              <w:rPr>
                <w:rFonts w:hint="eastAsia"/>
                <w:sz w:val="20"/>
              </w:rPr>
              <w:t>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473C775A" w14:textId="235AA9BC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C02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338A2074" w14:textId="77777777" w:rsidTr="001F3D8A">
        <w:trPr>
          <w:cantSplit/>
          <w:trHeight w:val="277"/>
          <w:jc w:val="center"/>
        </w:trPr>
        <w:tc>
          <w:tcPr>
            <w:tcW w:w="372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133A3B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AADAD3F" w14:textId="77777777" w:rsidR="00AE0EE9" w:rsidRDefault="00AE0EE9" w:rsidP="00AE0EE9">
            <w:pPr>
              <w:spacing w:line="240" w:lineRule="exact"/>
              <w:jc w:val="center"/>
            </w:pPr>
            <w:r>
              <w:t>AC03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C0C20" w14:textId="77777777" w:rsidR="00AE0EE9" w:rsidRDefault="00AE0EE9" w:rsidP="00AE0EE9">
            <w:pPr>
              <w:pStyle w:val="xl35"/>
              <w:spacing w:line="240" w:lineRule="exact"/>
              <w:jc w:val="both"/>
              <w:rPr>
                <w:rFonts w:eastAsia="標楷體"/>
                <w:kern w:val="2"/>
              </w:rPr>
            </w:pPr>
            <w:r>
              <w:rPr>
                <w:rFonts w:eastAsia="標楷體" w:hint="eastAsia"/>
              </w:rPr>
              <w:t>進行切管、修改等作業前，已經管理單位、人員確認無誤。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BC9F0FA" w14:textId="517838C2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{items.AC0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D2EA05C" w14:textId="663E3BA7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C03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CA8E83" w14:textId="5E3EED5E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{items.AC0</w:t>
            </w:r>
            <w:r>
              <w:rPr>
                <w:rFonts w:hint="eastAsia"/>
                <w:sz w:val="20"/>
              </w:rPr>
              <w:t>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05CA0E10" w14:textId="3BFE7F69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C03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56B96740" w14:textId="77777777" w:rsidTr="001F3D8A">
        <w:trPr>
          <w:cantSplit/>
          <w:trHeight w:val="277"/>
          <w:jc w:val="center"/>
        </w:trPr>
        <w:tc>
          <w:tcPr>
            <w:tcW w:w="372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550BD529" w14:textId="77777777" w:rsidR="00AE0EE9" w:rsidRDefault="00AE0EE9" w:rsidP="00AE0EE9">
            <w:pPr>
              <w:adjustRightInd w:val="0"/>
              <w:snapToGrid w:val="0"/>
              <w:spacing w:line="240" w:lineRule="atLeast"/>
              <w:jc w:val="center"/>
            </w:pPr>
            <w:r>
              <w:t>門禁</w:t>
            </w:r>
          </w:p>
          <w:p w14:paraId="41FD69A0" w14:textId="77777777" w:rsidR="00AE0EE9" w:rsidRDefault="00AE0EE9" w:rsidP="00AE0EE9">
            <w:pPr>
              <w:adjustRightInd w:val="0"/>
              <w:snapToGrid w:val="0"/>
              <w:spacing w:line="240" w:lineRule="atLeast"/>
              <w:jc w:val="center"/>
            </w:pPr>
            <w:r>
              <w:t>管理</w:t>
            </w:r>
          </w:p>
          <w:p w14:paraId="31C9EFE6" w14:textId="77777777" w:rsidR="00AE0EE9" w:rsidRDefault="00AE0EE9" w:rsidP="00AE0EE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AD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B051D0D" w14:textId="77777777" w:rsidR="00AE0EE9" w:rsidRPr="00FD5286" w:rsidRDefault="00AE0EE9" w:rsidP="00AE0EE9">
            <w:pPr>
              <w:jc w:val="center"/>
            </w:pPr>
            <w:r w:rsidRPr="00FD5286">
              <w:t>AD01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85509" w14:textId="77777777" w:rsidR="00AE0EE9" w:rsidRPr="00FD5286" w:rsidRDefault="00AE0EE9" w:rsidP="00AE0EE9">
            <w:pPr>
              <w:pStyle w:val="CommentText"/>
              <w:adjustRightInd/>
              <w:spacing w:line="240" w:lineRule="auto"/>
              <w:jc w:val="both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</w:rPr>
              <w:t>施工人員正確配戴識別證及穿著施工背心。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22327E4" w14:textId="2560F80D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D</w:t>
            </w:r>
            <w:r>
              <w:rPr>
                <w:rFonts w:hint="eastAsia"/>
                <w:sz w:val="20"/>
              </w:rPr>
              <w:t>01Normal}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9BE25C7" w14:textId="6FAD122A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D</w:t>
            </w:r>
            <w:r>
              <w:rPr>
                <w:rFonts w:hint="eastAsia"/>
                <w:sz w:val="20"/>
              </w:rPr>
              <w:t>01Abnormal}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EBC15DC" w14:textId="41F00520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D</w:t>
            </w:r>
            <w:r>
              <w:rPr>
                <w:rFonts w:hint="eastAsia"/>
                <w:sz w:val="20"/>
              </w:rPr>
              <w:t>01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09F9F92" w14:textId="30A05E12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D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42FD2848" w14:textId="77777777" w:rsidTr="001F3D8A">
        <w:trPr>
          <w:cantSplit/>
          <w:trHeight w:val="277"/>
          <w:jc w:val="center"/>
        </w:trPr>
        <w:tc>
          <w:tcPr>
            <w:tcW w:w="37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1BAD978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835948E" w14:textId="77777777" w:rsidR="00AE0EE9" w:rsidRPr="00FD5286" w:rsidRDefault="00AE0EE9" w:rsidP="00AE0EE9">
            <w:pPr>
              <w:jc w:val="center"/>
            </w:pPr>
            <w:r w:rsidRPr="00FD5286">
              <w:t>AD02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0DBC2" w14:textId="77777777" w:rsidR="00AE0EE9" w:rsidRPr="00FD5286" w:rsidRDefault="00AE0EE9" w:rsidP="00AE0EE9">
            <w:pPr>
              <w:jc w:val="both"/>
            </w:pPr>
            <w:r w:rsidRPr="00FD5286">
              <w:rPr>
                <w:rFonts w:hAnsi="標楷體"/>
              </w:rPr>
              <w:t>入廠施工人員依規定接受相關工安訓練課程。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24B88F5" w14:textId="082B7F5F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{items.AD0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6D1CC90" w14:textId="4C0CA9D2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D02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A17493" w14:textId="11696C92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{items.AD0</w:t>
            </w:r>
            <w:r>
              <w:rPr>
                <w:rFonts w:hint="eastAsia"/>
                <w:sz w:val="20"/>
              </w:rPr>
              <w:t>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2020817" w14:textId="401515D2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D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2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45020E17" w14:textId="77777777" w:rsidTr="001F3D8A">
        <w:trPr>
          <w:cantSplit/>
          <w:trHeight w:val="277"/>
          <w:jc w:val="center"/>
        </w:trPr>
        <w:tc>
          <w:tcPr>
            <w:tcW w:w="37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4FF2867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4BBDAD84" w14:textId="77777777" w:rsidR="00AE0EE9" w:rsidRPr="00FD5286" w:rsidRDefault="00AE0EE9" w:rsidP="00AE0EE9">
            <w:pPr>
              <w:jc w:val="center"/>
            </w:pPr>
            <w:r w:rsidRPr="00FD5286">
              <w:t>AD03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68056" w14:textId="77777777" w:rsidR="00AE0EE9" w:rsidRPr="00FD5286" w:rsidRDefault="00AE0EE9" w:rsidP="00AE0EE9">
            <w:pPr>
              <w:pStyle w:val="CommentText"/>
              <w:adjustRightInd/>
              <w:spacing w:line="240" w:lineRule="auto"/>
              <w:jc w:val="both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  <w:kern w:val="2"/>
              </w:rPr>
              <w:t>人員未持來賓證進入廠區施作。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26645D9" w14:textId="37537085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{items.AD0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892712C" w14:textId="6D5750FC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D03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50C6891" w14:textId="6FEDA1AD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{items.AD0</w:t>
            </w:r>
            <w:r>
              <w:rPr>
                <w:rFonts w:hint="eastAsia"/>
                <w:sz w:val="20"/>
              </w:rPr>
              <w:t>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78147CBB" w14:textId="47A4DA32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D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3F840F35" w14:textId="77777777" w:rsidTr="001F3D8A">
        <w:trPr>
          <w:cantSplit/>
          <w:trHeight w:val="277"/>
          <w:jc w:val="center"/>
        </w:trPr>
        <w:tc>
          <w:tcPr>
            <w:tcW w:w="37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AE36171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01E2B22" w14:textId="77777777" w:rsidR="00AE0EE9" w:rsidRPr="00FD5286" w:rsidRDefault="00AE0EE9" w:rsidP="00AE0EE9">
            <w:pPr>
              <w:jc w:val="center"/>
            </w:pPr>
            <w:r w:rsidRPr="00FD5286">
              <w:t>AD04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96D3A" w14:textId="77777777" w:rsidR="00AE0EE9" w:rsidRPr="00FD5286" w:rsidRDefault="00AE0EE9" w:rsidP="00AE0EE9">
            <w:pPr>
              <w:jc w:val="both"/>
            </w:pPr>
            <w:r w:rsidRPr="00FD5286">
              <w:rPr>
                <w:rFonts w:hAnsi="標楷體"/>
              </w:rPr>
              <w:t>證件未借與他人或未冒用他人證件進出廠區。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790148E" w14:textId="44AF7510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{items.AD0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D713C37" w14:textId="223E2653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D04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1FDF66" w14:textId="0A1947C6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{items.AD0</w:t>
            </w:r>
            <w:r>
              <w:rPr>
                <w:rFonts w:hint="eastAsia"/>
                <w:sz w:val="20"/>
              </w:rPr>
              <w:t>4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DCA2898" w14:textId="0D7EB232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D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4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2B6B2F04" w14:textId="77777777" w:rsidTr="001F3D8A">
        <w:trPr>
          <w:cantSplit/>
          <w:trHeight w:val="277"/>
          <w:jc w:val="center"/>
        </w:trPr>
        <w:tc>
          <w:tcPr>
            <w:tcW w:w="37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84842BD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7352860" w14:textId="77777777" w:rsidR="00AE0EE9" w:rsidRPr="00FD5286" w:rsidRDefault="00AE0EE9" w:rsidP="00AE0EE9">
            <w:pPr>
              <w:jc w:val="center"/>
            </w:pPr>
            <w:r w:rsidRPr="00FD5286">
              <w:t>AD05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AAAF0" w14:textId="77777777" w:rsidR="00AE0EE9" w:rsidRPr="00FD5286" w:rsidRDefault="00AE0EE9" w:rsidP="00AE0EE9">
            <w:pPr>
              <w:jc w:val="both"/>
            </w:pPr>
            <w:r w:rsidRPr="00FD5286">
              <w:rPr>
                <w:rFonts w:hAnsi="標楷體"/>
              </w:rPr>
              <w:t>已事先獲得管理人員許可才入廠施工。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A5C9EA4" w14:textId="09E4FD49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{items.AD0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E3ED151" w14:textId="06D8BA7A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D05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AF1052A" w14:textId="067EF45E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{items.AD0</w:t>
            </w:r>
            <w:r>
              <w:rPr>
                <w:rFonts w:hint="eastAsia"/>
                <w:sz w:val="20"/>
              </w:rPr>
              <w:t>5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7B5FF5F2" w14:textId="4D90B2F3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D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5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5533C96F" w14:textId="77777777" w:rsidTr="001F3D8A">
        <w:trPr>
          <w:cantSplit/>
          <w:trHeight w:val="277"/>
          <w:jc w:val="center"/>
        </w:trPr>
        <w:tc>
          <w:tcPr>
            <w:tcW w:w="37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9F767B9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352F1AF" w14:textId="77777777" w:rsidR="00AE0EE9" w:rsidRPr="00FD5286" w:rsidRDefault="00AE0EE9" w:rsidP="00AE0EE9">
            <w:pPr>
              <w:jc w:val="center"/>
            </w:pPr>
            <w:r w:rsidRPr="00FD5286">
              <w:t>AD06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0E9960" w14:textId="77777777" w:rsidR="00AE0EE9" w:rsidRPr="00FD5286" w:rsidRDefault="00AE0EE9" w:rsidP="00AE0EE9">
            <w:pPr>
              <w:jc w:val="both"/>
            </w:pPr>
            <w:r w:rsidRPr="00FD5286">
              <w:rPr>
                <w:rFonts w:hAnsi="標楷體"/>
              </w:rPr>
              <w:t>未出入非經許可之區域</w:t>
            </w:r>
            <w:r w:rsidRPr="00FD5286">
              <w:t>(</w:t>
            </w:r>
            <w:r w:rsidRPr="00FD5286">
              <w:rPr>
                <w:rFonts w:hAnsi="標楷體"/>
              </w:rPr>
              <w:t>依識別證門禁區域判別</w:t>
            </w:r>
            <w:r w:rsidRPr="00FD5286">
              <w:t>)</w:t>
            </w:r>
            <w:r w:rsidRPr="00FD5286">
              <w:rPr>
                <w:rFonts w:hAnsi="標楷體"/>
              </w:rPr>
              <w:t>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B1EA057" w14:textId="14657C57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{items.AD0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0F9E062" w14:textId="4AEFCDA2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D06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21BA9D" w14:textId="5BBFB20B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{items.AD0</w:t>
            </w:r>
            <w:r>
              <w:rPr>
                <w:rFonts w:hint="eastAsia"/>
                <w:sz w:val="20"/>
              </w:rPr>
              <w:t>6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6200D68D" w14:textId="1DDA8696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D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6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5409F3DA" w14:textId="77777777" w:rsidTr="001F3D8A">
        <w:trPr>
          <w:cantSplit/>
          <w:trHeight w:val="277"/>
          <w:jc w:val="center"/>
        </w:trPr>
        <w:tc>
          <w:tcPr>
            <w:tcW w:w="37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EC38031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D199B9C" w14:textId="77777777" w:rsidR="00AE0EE9" w:rsidRPr="00FD5286" w:rsidRDefault="00AE0EE9" w:rsidP="00AE0EE9">
            <w:pPr>
              <w:jc w:val="center"/>
            </w:pPr>
            <w:r w:rsidRPr="00FD5286">
              <w:t>AD07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39846" w14:textId="77777777" w:rsidR="00AE0EE9" w:rsidRPr="00FD5286" w:rsidRDefault="00AE0EE9" w:rsidP="00AE0EE9">
            <w:pPr>
              <w:jc w:val="both"/>
            </w:pPr>
            <w:r w:rsidRPr="00FD5286">
              <w:rPr>
                <w:rFonts w:hAnsi="標楷體"/>
              </w:rPr>
              <w:t>未於非緊急狀態違規打開或進出安全門。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FA57ECA" w14:textId="25A0E84A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{items.AD0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AFDB830" w14:textId="1969247A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D07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8FFB1A" w14:textId="1C6ED1A1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{items.AD0</w:t>
            </w:r>
            <w:r>
              <w:rPr>
                <w:rFonts w:hint="eastAsia"/>
                <w:sz w:val="20"/>
              </w:rPr>
              <w:t>7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78A10356" w14:textId="21FE5B79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D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7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7E6424E8" w14:textId="77777777" w:rsidTr="001F3D8A">
        <w:trPr>
          <w:cantSplit/>
          <w:trHeight w:val="277"/>
          <w:jc w:val="center"/>
        </w:trPr>
        <w:tc>
          <w:tcPr>
            <w:tcW w:w="372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CC48B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C6CD3DF" w14:textId="77777777" w:rsidR="00AE0EE9" w:rsidRPr="00FD5286" w:rsidRDefault="00AE0EE9" w:rsidP="00AE0EE9">
            <w:pPr>
              <w:jc w:val="center"/>
            </w:pPr>
            <w:r w:rsidRPr="00FD5286">
              <w:t>AD08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907DF" w14:textId="77777777" w:rsidR="00AE0EE9" w:rsidRPr="00FD5286" w:rsidRDefault="00AE0EE9" w:rsidP="00AE0EE9">
            <w:pPr>
              <w:pStyle w:val="CommentText"/>
              <w:adjustRightInd/>
              <w:spacing w:line="240" w:lineRule="auto"/>
              <w:jc w:val="both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  <w:kern w:val="2"/>
              </w:rPr>
              <w:t>未闖越簽到、讀卡、換證等門禁管制區域。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37FEB80" w14:textId="26C14EAA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{items.AD0</w:t>
            </w:r>
            <w:r>
              <w:rPr>
                <w:rFonts w:hint="eastAsia"/>
                <w:sz w:val="20"/>
              </w:rPr>
              <w:t>8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D7A6025" w14:textId="139519E6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D08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C752B1" w14:textId="33486D86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{items.AD0</w:t>
            </w:r>
            <w:r>
              <w:rPr>
                <w:rFonts w:hint="eastAsia"/>
                <w:sz w:val="20"/>
              </w:rPr>
              <w:t>8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7BBC35AD" w14:textId="6D89F466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D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8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444F0F99" w14:textId="77777777" w:rsidTr="001F3D8A">
        <w:trPr>
          <w:cantSplit/>
          <w:trHeight w:val="277"/>
          <w:jc w:val="center"/>
        </w:trPr>
        <w:tc>
          <w:tcPr>
            <w:tcW w:w="372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2E8CA3F" w14:textId="77777777" w:rsidR="00AE0EE9" w:rsidRDefault="00AE0EE9" w:rsidP="00AE0EE9">
            <w:pPr>
              <w:adjustRightInd w:val="0"/>
              <w:snapToGrid w:val="0"/>
              <w:spacing w:line="240" w:lineRule="atLeast"/>
              <w:jc w:val="center"/>
            </w:pPr>
            <w:r>
              <w:t>無塵</w:t>
            </w:r>
          </w:p>
          <w:p w14:paraId="17A3B75E" w14:textId="77777777" w:rsidR="00AE0EE9" w:rsidRDefault="00AE0EE9" w:rsidP="00AE0EE9">
            <w:pPr>
              <w:adjustRightInd w:val="0"/>
              <w:snapToGrid w:val="0"/>
              <w:spacing w:line="240" w:lineRule="atLeast"/>
              <w:jc w:val="center"/>
            </w:pPr>
            <w:r>
              <w:t>室</w:t>
            </w:r>
            <w:r>
              <w:rPr>
                <w:rFonts w:hint="eastAsia"/>
              </w:rPr>
              <w:t>管理</w:t>
            </w:r>
          </w:p>
          <w:p w14:paraId="7EBE5AE0" w14:textId="77777777" w:rsidR="00AE0EE9" w:rsidRDefault="00AE0EE9" w:rsidP="00AE0EE9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AE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7B13963" w14:textId="77777777" w:rsidR="00AE0EE9" w:rsidRPr="00FD5286" w:rsidRDefault="00AE0EE9" w:rsidP="00AE0EE9">
            <w:pPr>
              <w:jc w:val="center"/>
            </w:pPr>
            <w:r w:rsidRPr="00FD5286">
              <w:t>AE01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3681B" w14:textId="77777777" w:rsidR="00AE0EE9" w:rsidRPr="00FD5286" w:rsidRDefault="00AE0EE9" w:rsidP="00AE0EE9">
            <w:pPr>
              <w:jc w:val="both"/>
            </w:pPr>
            <w:r w:rsidRPr="00FD5286">
              <w:rPr>
                <w:rFonts w:hAnsi="標楷體"/>
              </w:rPr>
              <w:t>符合無塵室穿著規定。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8ED7ED1" w14:textId="23A28A5D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E</w:t>
            </w:r>
            <w:r>
              <w:rPr>
                <w:rFonts w:hint="eastAsia"/>
                <w:sz w:val="20"/>
              </w:rPr>
              <w:t>01Normal}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2A26FBCF" w14:textId="76D99293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E</w:t>
            </w:r>
            <w:r>
              <w:rPr>
                <w:rFonts w:hint="eastAsia"/>
                <w:sz w:val="20"/>
              </w:rPr>
              <w:t>01Abnormal}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96EC8C" w14:textId="4022F571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E</w:t>
            </w:r>
            <w:r>
              <w:rPr>
                <w:rFonts w:hint="eastAsia"/>
                <w:sz w:val="20"/>
              </w:rPr>
              <w:t>01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CFD811E" w14:textId="32A55942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E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60D3F88F" w14:textId="77777777" w:rsidTr="001F3D8A">
        <w:trPr>
          <w:cantSplit/>
          <w:trHeight w:val="277"/>
          <w:jc w:val="center"/>
        </w:trPr>
        <w:tc>
          <w:tcPr>
            <w:tcW w:w="37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8164729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9B4BCEB" w14:textId="77777777" w:rsidR="00AE0EE9" w:rsidRPr="00FD5286" w:rsidRDefault="00AE0EE9" w:rsidP="00AE0EE9">
            <w:pPr>
              <w:jc w:val="center"/>
            </w:pPr>
            <w:r w:rsidRPr="00FD5286">
              <w:t>AE02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07916" w14:textId="77777777" w:rsidR="00AE0EE9" w:rsidRPr="00FD5286" w:rsidRDefault="00AE0EE9" w:rsidP="00AE0EE9">
            <w:pPr>
              <w:jc w:val="both"/>
            </w:pPr>
            <w:r w:rsidRPr="00FD5286">
              <w:rPr>
                <w:rFonts w:hAnsi="標楷體"/>
              </w:rPr>
              <w:t>設備材料機具進入無塵室，已擦拭乾淨及存放於規定區域。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3F20241" w14:textId="19D8B0DE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64D5978" w14:textId="232CBFF0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6E32F9" w14:textId="3847BB9F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4EA66741" w14:textId="3E9518F7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E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2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686F65B7" w14:textId="77777777" w:rsidTr="001F3D8A">
        <w:trPr>
          <w:cantSplit/>
          <w:trHeight w:val="277"/>
          <w:jc w:val="center"/>
        </w:trPr>
        <w:tc>
          <w:tcPr>
            <w:tcW w:w="37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EF37EE2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E578463" w14:textId="77777777" w:rsidR="00AE0EE9" w:rsidRPr="00FD5286" w:rsidRDefault="00AE0EE9" w:rsidP="00AE0EE9">
            <w:pPr>
              <w:jc w:val="center"/>
            </w:pPr>
            <w:r w:rsidRPr="00FD5286">
              <w:t>AE03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E8D1A" w14:textId="77777777" w:rsidR="00AE0EE9" w:rsidRPr="00FD5286" w:rsidRDefault="00AE0EE9" w:rsidP="00AE0EE9">
            <w:pPr>
              <w:jc w:val="both"/>
            </w:pPr>
            <w:r w:rsidRPr="00FD5286">
              <w:rPr>
                <w:rFonts w:hAnsi="標楷體"/>
              </w:rPr>
              <w:t>於無塵室施工已做好潔淨措施。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7F7EEB1" w14:textId="7C4CD81E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D8CEABE" w14:textId="5A811E23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167156" w14:textId="778B626A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5206C2E3" w14:textId="0A638715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E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3CA5CB5E" w14:textId="77777777" w:rsidTr="001F3D8A">
        <w:trPr>
          <w:cantSplit/>
          <w:trHeight w:val="277"/>
          <w:jc w:val="center"/>
        </w:trPr>
        <w:tc>
          <w:tcPr>
            <w:tcW w:w="37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49E02DD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CE0828C" w14:textId="77777777" w:rsidR="00AE0EE9" w:rsidRPr="00FD5286" w:rsidRDefault="00AE0EE9" w:rsidP="00AE0EE9">
            <w:pPr>
              <w:jc w:val="center"/>
            </w:pPr>
            <w:r w:rsidRPr="00FD5286">
              <w:t>AE04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CF96C" w14:textId="77777777" w:rsidR="00AE0EE9" w:rsidRPr="00FD5286" w:rsidRDefault="00AE0EE9" w:rsidP="00AE0EE9">
            <w:pPr>
              <w:jc w:val="both"/>
            </w:pPr>
            <w:r w:rsidRPr="00FD5286">
              <w:rPr>
                <w:rFonts w:hAnsi="標楷體"/>
              </w:rPr>
              <w:t>施工時人員未直接坐於地面上。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2F95F6D" w14:textId="60FE251F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3CEC578" w14:textId="370BEF92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E7A6382" w14:textId="03C8D3C6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4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6848670A" w14:textId="35455777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E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4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268501ED" w14:textId="77777777" w:rsidTr="001F3D8A">
        <w:trPr>
          <w:cantSplit/>
          <w:trHeight w:val="277"/>
          <w:jc w:val="center"/>
        </w:trPr>
        <w:tc>
          <w:tcPr>
            <w:tcW w:w="37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F779BBB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A9E32D1" w14:textId="77777777" w:rsidR="00AE0EE9" w:rsidRPr="00FD5286" w:rsidRDefault="00AE0EE9" w:rsidP="00AE0EE9">
            <w:pPr>
              <w:jc w:val="center"/>
            </w:pPr>
            <w:r w:rsidRPr="00FD5286">
              <w:t>AE05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06C9E" w14:textId="77777777" w:rsidR="00AE0EE9" w:rsidRPr="00FD5286" w:rsidRDefault="00AE0EE9" w:rsidP="00AE0EE9">
            <w:pPr>
              <w:pStyle w:val="CommentText"/>
              <w:adjustRightInd/>
              <w:spacing w:line="240" w:lineRule="auto"/>
              <w:jc w:val="both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</w:rPr>
              <w:t>未嚼食口香糖。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B23CA6E" w14:textId="7F389A1D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719C06C" w14:textId="18CCD6FD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5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F79647" w14:textId="709A27A1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5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24CC743" w14:textId="66445FF6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E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5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093871DD" w14:textId="77777777" w:rsidTr="001F3D8A">
        <w:trPr>
          <w:cantSplit/>
          <w:trHeight w:val="277"/>
          <w:jc w:val="center"/>
        </w:trPr>
        <w:tc>
          <w:tcPr>
            <w:tcW w:w="37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7A7AE7F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6DE3054" w14:textId="77777777" w:rsidR="00AE0EE9" w:rsidRPr="00FD5286" w:rsidRDefault="00AE0EE9" w:rsidP="00AE0EE9">
            <w:pPr>
              <w:jc w:val="center"/>
            </w:pPr>
            <w:r w:rsidRPr="00FD5286">
              <w:t>AE06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F0D977" w14:textId="77777777" w:rsidR="00AE0EE9" w:rsidRPr="00FD5286" w:rsidRDefault="00AE0EE9" w:rsidP="00AE0EE9">
            <w:pPr>
              <w:pStyle w:val="CommentText"/>
              <w:snapToGrid w:val="0"/>
              <w:spacing w:line="240" w:lineRule="auto"/>
              <w:jc w:val="both"/>
              <w:textAlignment w:val="auto"/>
              <w:rPr>
                <w:rFonts w:eastAsia="標楷體"/>
                <w:kern w:val="2"/>
              </w:rPr>
            </w:pPr>
            <w:r w:rsidRPr="00FD5286">
              <w:rPr>
                <w:rFonts w:eastAsia="標楷體" w:hAnsi="標楷體"/>
              </w:rPr>
              <w:t>未攜帶管制物品</w:t>
            </w:r>
            <w:r w:rsidRPr="00FD5286">
              <w:rPr>
                <w:rFonts w:eastAsia="標楷體"/>
              </w:rPr>
              <w:t>(</w:t>
            </w:r>
            <w:r w:rsidRPr="00FD5286">
              <w:rPr>
                <w:rFonts w:eastAsia="標楷體" w:hAnsi="標楷體"/>
              </w:rPr>
              <w:t>如：照相機、</w:t>
            </w:r>
            <w:r w:rsidRPr="00FD5286">
              <w:rPr>
                <w:rFonts w:eastAsia="標楷體"/>
              </w:rPr>
              <w:t>NOTEBOOK</w:t>
            </w:r>
            <w:r w:rsidRPr="00FD5286">
              <w:rPr>
                <w:rFonts w:eastAsia="標楷體" w:hAnsi="標楷體"/>
              </w:rPr>
              <w:t>、磁片、鉛筆、非無塵紙、立可白、紙箱、行動電話、打火機</w:t>
            </w:r>
            <w:r w:rsidRPr="00FD5286">
              <w:rPr>
                <w:rFonts w:eastAsia="標楷體"/>
              </w:rPr>
              <w:t>…</w:t>
            </w:r>
            <w:r w:rsidRPr="00FD5286">
              <w:rPr>
                <w:rFonts w:eastAsia="標楷體" w:hAnsi="標楷體"/>
              </w:rPr>
              <w:t>等</w:t>
            </w:r>
            <w:r w:rsidRPr="00FD5286">
              <w:rPr>
                <w:rFonts w:eastAsia="標楷體"/>
              </w:rPr>
              <w:t>)</w:t>
            </w:r>
            <w:r w:rsidRPr="00FD5286">
              <w:rPr>
                <w:rFonts w:eastAsia="標楷體" w:hAnsi="標楷體"/>
              </w:rPr>
              <w:t>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6D360A1" w14:textId="6E64256E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62ED562" w14:textId="385F0DD4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6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BCE2B9" w14:textId="4051D133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6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1252B00C" w14:textId="3225E9AE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E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6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3CB8BDEC" w14:textId="77777777" w:rsidTr="001F3D8A">
        <w:trPr>
          <w:cantSplit/>
          <w:trHeight w:val="277"/>
          <w:jc w:val="center"/>
        </w:trPr>
        <w:tc>
          <w:tcPr>
            <w:tcW w:w="372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4D2EC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DCC84F1" w14:textId="77777777" w:rsidR="00AE0EE9" w:rsidRPr="00FD5286" w:rsidRDefault="00AE0EE9" w:rsidP="00AE0EE9">
            <w:pPr>
              <w:jc w:val="center"/>
            </w:pPr>
            <w:r w:rsidRPr="00FD5286">
              <w:t>AE07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51042" w14:textId="77777777" w:rsidR="00AE0EE9" w:rsidRPr="00FD5286" w:rsidRDefault="00AE0EE9" w:rsidP="00AE0EE9">
            <w:pPr>
              <w:pStyle w:val="CommentText"/>
              <w:adjustRightInd/>
              <w:spacing w:line="240" w:lineRule="auto"/>
              <w:jc w:val="both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</w:rPr>
              <w:t>遵守其他無塵室相關規定。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051D6D73" w14:textId="18BE7A39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54FC9477" w14:textId="53D46273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7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8D88234" w14:textId="50994CB1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{items.AE0</w:t>
            </w:r>
            <w:r>
              <w:rPr>
                <w:rFonts w:hint="eastAsia"/>
                <w:sz w:val="20"/>
              </w:rPr>
              <w:t>7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2507F117" w14:textId="0740B418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E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7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7575550A" w14:textId="77777777" w:rsidTr="001F3D8A">
        <w:trPr>
          <w:cantSplit/>
          <w:trHeight w:val="277"/>
          <w:jc w:val="center"/>
        </w:trPr>
        <w:tc>
          <w:tcPr>
            <w:tcW w:w="372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165AD3EA" w14:textId="77777777" w:rsidR="00AE0EE9" w:rsidRDefault="00AE0EE9" w:rsidP="00AE0EE9">
            <w:pPr>
              <w:adjustRightInd w:val="0"/>
              <w:snapToGrid w:val="0"/>
              <w:spacing w:line="240" w:lineRule="atLeast"/>
              <w:jc w:val="center"/>
            </w:pPr>
            <w:r>
              <w:t>其他</w:t>
            </w:r>
          </w:p>
          <w:p w14:paraId="35806EEE" w14:textId="77777777" w:rsidR="00AE0EE9" w:rsidRDefault="00AE0EE9" w:rsidP="00AE0EE9">
            <w:pPr>
              <w:jc w:val="center"/>
              <w:rPr>
                <w:szCs w:val="24"/>
              </w:rPr>
            </w:pPr>
            <w:r>
              <w:t>管理</w:t>
            </w:r>
            <w:r>
              <w:rPr>
                <w:rFonts w:hint="eastAsia"/>
              </w:rPr>
              <w:t>AF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1B2C7FC6" w14:textId="77777777" w:rsidR="00AE0EE9" w:rsidRPr="00FD5286" w:rsidRDefault="00AE0EE9" w:rsidP="00AE0EE9">
            <w:pPr>
              <w:jc w:val="center"/>
            </w:pPr>
            <w:r w:rsidRPr="00FD5286">
              <w:t>AF01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E8435" w14:textId="77777777" w:rsidR="00AE0EE9" w:rsidRPr="00FD5286" w:rsidRDefault="00AE0EE9" w:rsidP="00AE0EE9">
            <w:pPr>
              <w:jc w:val="both"/>
            </w:pPr>
            <w:r w:rsidRPr="00FD5286">
              <w:rPr>
                <w:rFonts w:hAnsi="標楷體"/>
              </w:rPr>
              <w:t>遵守每日出工人員簽到規定。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34929E5A" w14:textId="73FF632B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F</w:t>
            </w:r>
            <w:r>
              <w:rPr>
                <w:rFonts w:hint="eastAsia"/>
                <w:sz w:val="20"/>
              </w:rPr>
              <w:t>01Normal}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7D1A5E7" w14:textId="148F12D5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F</w:t>
            </w:r>
            <w:r>
              <w:rPr>
                <w:rFonts w:hint="eastAsia"/>
                <w:sz w:val="20"/>
              </w:rPr>
              <w:t>01Abnormal}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0D68C80" w14:textId="73468F40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</w:t>
            </w:r>
            <w:r>
              <w:rPr>
                <w:rFonts w:hint="eastAsia"/>
                <w:sz w:val="20"/>
              </w:rPr>
              <w:t>F</w:t>
            </w:r>
            <w:r>
              <w:rPr>
                <w:rFonts w:hint="eastAsia"/>
                <w:sz w:val="20"/>
              </w:rPr>
              <w:t>01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01D8CE77" w14:textId="33DDC210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F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7FC3AFC0" w14:textId="77777777" w:rsidTr="001F3D8A">
        <w:trPr>
          <w:cantSplit/>
          <w:trHeight w:val="277"/>
          <w:jc w:val="center"/>
        </w:trPr>
        <w:tc>
          <w:tcPr>
            <w:tcW w:w="37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14C481D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6774518" w14:textId="77777777" w:rsidR="00AE0EE9" w:rsidRPr="00FD5286" w:rsidRDefault="00AE0EE9" w:rsidP="00AE0EE9">
            <w:pPr>
              <w:jc w:val="center"/>
            </w:pPr>
            <w:r w:rsidRPr="00FD5286">
              <w:t>AF02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28B47" w14:textId="77777777" w:rsidR="00AE0EE9" w:rsidRPr="00FD5286" w:rsidRDefault="00AE0EE9" w:rsidP="00AE0EE9">
            <w:pPr>
              <w:pStyle w:val="CommentText"/>
              <w:adjustRightInd/>
              <w:spacing w:line="240" w:lineRule="auto"/>
              <w:jc w:val="both"/>
              <w:textAlignment w:val="auto"/>
              <w:rPr>
                <w:rFonts w:eastAsia="標楷體"/>
                <w:kern w:val="2"/>
                <w:szCs w:val="24"/>
              </w:rPr>
            </w:pPr>
            <w:r w:rsidRPr="00FD5286">
              <w:rPr>
                <w:rFonts w:eastAsia="標楷體" w:hAnsi="標楷體"/>
              </w:rPr>
              <w:t>依規定繳交相關文件。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4EC5E94D" w14:textId="23709BB4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{items.AF0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199405E4" w14:textId="6490CF95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{items.AF0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B2CA47" w14:textId="60259703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{items.AF0</w:t>
            </w:r>
            <w:r>
              <w:rPr>
                <w:rFonts w:hint="eastAsia"/>
                <w:sz w:val="20"/>
              </w:rPr>
              <w:t>2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0C06E674" w14:textId="3F201844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F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2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48DC45E9" w14:textId="77777777" w:rsidTr="001F3D8A">
        <w:trPr>
          <w:cantSplit/>
          <w:trHeight w:val="277"/>
          <w:jc w:val="center"/>
        </w:trPr>
        <w:tc>
          <w:tcPr>
            <w:tcW w:w="372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113A611F" w14:textId="77777777" w:rsidR="00AE0EE9" w:rsidRDefault="00AE0EE9" w:rsidP="00AE0EE9">
            <w:pPr>
              <w:pStyle w:val="11"/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07ACAC38" w14:textId="77777777" w:rsidR="00AE0EE9" w:rsidRPr="00FD5286" w:rsidRDefault="00AE0EE9" w:rsidP="00AE0EE9">
            <w:pPr>
              <w:jc w:val="center"/>
            </w:pPr>
            <w:r w:rsidRPr="00FD5286">
              <w:t>AF03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79E8A" w14:textId="77777777" w:rsidR="00AE0EE9" w:rsidRPr="00FD5286" w:rsidRDefault="00AE0EE9" w:rsidP="00AE0EE9">
            <w:pPr>
              <w:jc w:val="both"/>
            </w:pPr>
            <w:r w:rsidRPr="00FD5286">
              <w:rPr>
                <w:rFonts w:hAnsi="標楷體"/>
              </w:rPr>
              <w:t>出席『供應商安全衛生會議』。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6A69BE77" w14:textId="6C8B927C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{items.AF0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14:paraId="75BCCD1E" w14:textId="7AEC9DDE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{items.AF0</w:t>
            </w:r>
            <w:r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715FBB2" w14:textId="5265B739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{items.AF0</w:t>
            </w:r>
            <w:r>
              <w:rPr>
                <w:rFonts w:hint="eastAsia"/>
                <w:sz w:val="20"/>
              </w:rPr>
              <w:t>3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noWrap/>
            <w:vAlign w:val="bottom"/>
          </w:tcPr>
          <w:p w14:paraId="5165C8FC" w14:textId="70A4C5C6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F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3</w:t>
            </w:r>
            <w:r w:rsidRPr="006570B3">
              <w:rPr>
                <w:sz w:val="20"/>
              </w:rPr>
              <w:t>}</w:t>
            </w:r>
          </w:p>
        </w:tc>
      </w:tr>
      <w:tr w:rsidR="00AE0EE9" w14:paraId="62133845" w14:textId="77777777" w:rsidTr="001F3D8A">
        <w:trPr>
          <w:cantSplit/>
          <w:trHeight w:val="322"/>
          <w:jc w:val="center"/>
        </w:trPr>
        <w:tc>
          <w:tcPr>
            <w:tcW w:w="372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72D7BB" w14:textId="77777777" w:rsidR="00AE0EE9" w:rsidRDefault="00AE0EE9" w:rsidP="00AE0EE9">
            <w:pPr>
              <w:jc w:val="center"/>
              <w:rPr>
                <w:szCs w:val="24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center"/>
          </w:tcPr>
          <w:p w14:paraId="61CB03D6" w14:textId="77777777" w:rsidR="00AE0EE9" w:rsidRPr="00FD5286" w:rsidRDefault="00AE0EE9" w:rsidP="00AE0EE9">
            <w:pPr>
              <w:jc w:val="center"/>
            </w:pPr>
            <w:r w:rsidRPr="00FD5286">
              <w:t>AF04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45F1FF4" w14:textId="77777777" w:rsidR="00AE0EE9" w:rsidRPr="00FD5286" w:rsidRDefault="00AE0EE9" w:rsidP="00AE0EE9">
            <w:pPr>
              <w:jc w:val="both"/>
            </w:pPr>
            <w:r w:rsidRPr="00FD5286">
              <w:rPr>
                <w:rFonts w:hAnsi="標楷體"/>
              </w:rPr>
              <w:t>遵守其他安全、管理相關規定。</w:t>
            </w:r>
          </w:p>
        </w:tc>
        <w:tc>
          <w:tcPr>
            <w:tcW w:w="26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bottom"/>
          </w:tcPr>
          <w:p w14:paraId="1059AD1C" w14:textId="7C68B3BB" w:rsidR="00AE0EE9" w:rsidRDefault="00AE0EE9" w:rsidP="00AE0EE9">
            <w:pPr>
              <w:jc w:val="distribute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{items.AF0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Normal}</w:t>
            </w:r>
          </w:p>
        </w:tc>
        <w:tc>
          <w:tcPr>
            <w:tcW w:w="29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vAlign w:val="bottom"/>
          </w:tcPr>
          <w:p w14:paraId="5B52BA00" w14:textId="4B453F6C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{items.AF0</w:t>
            </w:r>
            <w:r>
              <w:rPr>
                <w:rFonts w:hint="eastAsia"/>
                <w:sz w:val="20"/>
              </w:rPr>
              <w:t>4</w:t>
            </w:r>
            <w:r>
              <w:rPr>
                <w:rFonts w:hint="eastAsia"/>
                <w:sz w:val="20"/>
              </w:rPr>
              <w:t>Abnormal}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0FB67FFF" w14:textId="13229E11" w:rsidR="00AE0EE9" w:rsidRDefault="00AE0EE9" w:rsidP="00AE0EE9">
            <w:pPr>
              <w:jc w:val="distribute"/>
              <w:rPr>
                <w:sz w:val="20"/>
              </w:rPr>
            </w:pPr>
            <w:r>
              <w:rPr>
                <w:rFonts w:hint="eastAsia"/>
                <w:sz w:val="20"/>
              </w:rPr>
              <w:t>{items.AF0</w:t>
            </w:r>
            <w:r>
              <w:rPr>
                <w:rFonts w:hint="eastAsia"/>
                <w:sz w:val="20"/>
              </w:rPr>
              <w:t>4</w:t>
            </w:r>
            <w:r w:rsidRPr="00461B63">
              <w:rPr>
                <w:sz w:val="20"/>
              </w:rPr>
              <w:t>NotApplicabl</w:t>
            </w:r>
            <w:r>
              <w:rPr>
                <w:rFonts w:hint="eastAsia"/>
                <w:sz w:val="20"/>
              </w:rPr>
              <w:t>e}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675925FD" w14:textId="4AA97E32" w:rsidR="00AE0EE9" w:rsidRDefault="00AE0EE9" w:rsidP="00AE0EE9">
            <w:pPr>
              <w:jc w:val="distribute"/>
              <w:rPr>
                <w:sz w:val="20"/>
              </w:rPr>
            </w:pPr>
            <w:r w:rsidRPr="006570B3">
              <w:rPr>
                <w:sz w:val="20"/>
              </w:rPr>
              <w:t>{itemRemarks.A</w:t>
            </w:r>
            <w:r>
              <w:rPr>
                <w:rFonts w:hint="eastAsia"/>
                <w:sz w:val="20"/>
              </w:rPr>
              <w:t>F</w:t>
            </w:r>
            <w:r w:rsidRPr="006570B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4</w:t>
            </w:r>
            <w:r w:rsidRPr="006570B3">
              <w:rPr>
                <w:sz w:val="20"/>
              </w:rPr>
              <w:t>}</w:t>
            </w:r>
          </w:p>
        </w:tc>
      </w:tr>
    </w:tbl>
    <w:p w14:paraId="16629559" w14:textId="77777777" w:rsidR="00A6343F" w:rsidRDefault="00A6343F">
      <w:pPr>
        <w:pStyle w:val="Caption"/>
        <w:rPr>
          <w:sz w:val="24"/>
          <w:szCs w:val="24"/>
        </w:rPr>
      </w:pPr>
      <w:r>
        <w:rPr>
          <w:sz w:val="24"/>
          <w:szCs w:val="24"/>
        </w:rPr>
        <w:t xml:space="preserve">          EE-4411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True"/>
          <w:attr w:name="NumberType" w:val="1"/>
          <w:attr w:name="TCSC" w:val="0"/>
        </w:smartTagPr>
        <w:r>
          <w:rPr>
            <w:sz w:val="24"/>
            <w:szCs w:val="24"/>
          </w:rPr>
          <w:t>-05A</w:t>
        </w:r>
      </w:smartTag>
      <w:r>
        <w:rPr>
          <w:sz w:val="24"/>
          <w:szCs w:val="24"/>
        </w:rPr>
        <w:t xml:space="preserve">                                                               </w:t>
      </w:r>
    </w:p>
    <w:p w14:paraId="5F08287C" w14:textId="77777777" w:rsidR="00A6343F" w:rsidRDefault="00A6343F">
      <w:pPr>
        <w:pStyle w:val="font6"/>
        <w:widowControl w:val="0"/>
        <w:spacing w:before="0" w:beforeAutospacing="0" w:after="0" w:afterAutospacing="0"/>
        <w:rPr>
          <w:rFonts w:eastAsia="標楷體"/>
          <w:kern w:val="2"/>
        </w:rPr>
      </w:pPr>
      <w:r>
        <w:rPr>
          <w:rFonts w:eastAsia="標楷體" w:hAnsi="標楷體"/>
          <w:kern w:val="2"/>
        </w:rPr>
        <w:t>備註：</w:t>
      </w:r>
    </w:p>
    <w:p w14:paraId="5705FCE1" w14:textId="77777777" w:rsidR="00A6343F" w:rsidRDefault="00A6343F">
      <w:pPr>
        <w:ind w:leftChars="300" w:left="960" w:hangingChars="100" w:hanging="240"/>
        <w:rPr>
          <w:szCs w:val="24"/>
        </w:rPr>
      </w:pPr>
      <w:r>
        <w:rPr>
          <w:bCs/>
          <w:szCs w:val="24"/>
        </w:rPr>
        <w:t>1.</w:t>
      </w:r>
      <w:r>
        <w:rPr>
          <w:rFonts w:hAnsi="標楷體"/>
          <w:bCs/>
          <w:szCs w:val="24"/>
        </w:rPr>
        <w:t>巡檢人員請於適合的欄位打</w:t>
      </w:r>
      <w:r>
        <w:rPr>
          <w:bCs/>
          <w:szCs w:val="24"/>
        </w:rPr>
        <w:t>”</w:t>
      </w:r>
      <w:r>
        <w:rPr>
          <w:bCs/>
          <w:szCs w:val="24"/>
        </w:rPr>
        <w:sym w:font="Wingdings 2" w:char="F050"/>
      </w:r>
      <w:r>
        <w:rPr>
          <w:bCs/>
          <w:szCs w:val="24"/>
        </w:rPr>
        <w:t>”</w:t>
      </w:r>
      <w:r>
        <w:rPr>
          <w:rFonts w:hAnsi="標楷體"/>
          <w:bCs/>
          <w:szCs w:val="24"/>
        </w:rPr>
        <w:t>；</w:t>
      </w:r>
      <w:r>
        <w:rPr>
          <w:rFonts w:hAnsi="標楷體"/>
          <w:szCs w:val="24"/>
        </w:rPr>
        <w:t>未</w:t>
      </w:r>
      <w:r>
        <w:rPr>
          <w:rFonts w:hAnsi="標楷體"/>
          <w:bCs/>
          <w:szCs w:val="24"/>
        </w:rPr>
        <w:t>從事該項作業或未使用該項機具者於</w:t>
      </w:r>
      <w:r>
        <w:rPr>
          <w:bCs/>
          <w:szCs w:val="24"/>
        </w:rPr>
        <w:t>”</w:t>
      </w:r>
      <w:r>
        <w:rPr>
          <w:rFonts w:hAnsi="標楷體"/>
          <w:bCs/>
          <w:szCs w:val="24"/>
        </w:rPr>
        <w:t>不適用</w:t>
      </w:r>
      <w:r>
        <w:rPr>
          <w:bCs/>
          <w:szCs w:val="24"/>
        </w:rPr>
        <w:t>”</w:t>
      </w:r>
      <w:r>
        <w:rPr>
          <w:rFonts w:hAnsi="標楷體"/>
          <w:bCs/>
          <w:szCs w:val="24"/>
        </w:rPr>
        <w:t>之欄位打</w:t>
      </w:r>
      <w:r>
        <w:rPr>
          <w:bCs/>
          <w:szCs w:val="24"/>
        </w:rPr>
        <w:t xml:space="preserve">” </w:t>
      </w:r>
      <w:r>
        <w:rPr>
          <w:bCs/>
          <w:szCs w:val="24"/>
        </w:rPr>
        <w:sym w:font="Wingdings 2" w:char="F050"/>
      </w:r>
      <w:r>
        <w:rPr>
          <w:bCs/>
          <w:szCs w:val="24"/>
        </w:rPr>
        <w:t>”</w:t>
      </w:r>
      <w:r>
        <w:rPr>
          <w:rFonts w:hAnsi="標楷體"/>
          <w:bCs/>
          <w:szCs w:val="24"/>
        </w:rPr>
        <w:t>，</w:t>
      </w:r>
      <w:r>
        <w:rPr>
          <w:rFonts w:hAnsi="標楷體"/>
          <w:szCs w:val="24"/>
        </w:rPr>
        <w:t>備註欄中記錄缺失單位、人員及是否立即改善。</w:t>
      </w:r>
    </w:p>
    <w:p w14:paraId="1BC329CB" w14:textId="77777777" w:rsidR="00A6343F" w:rsidRDefault="00A6343F">
      <w:pPr>
        <w:ind w:leftChars="300" w:left="960" w:hangingChars="100" w:hanging="240"/>
        <w:rPr>
          <w:szCs w:val="24"/>
        </w:rPr>
      </w:pPr>
      <w:r>
        <w:rPr>
          <w:szCs w:val="24"/>
        </w:rPr>
        <w:t>2.</w:t>
      </w:r>
      <w:r>
        <w:rPr>
          <w:rFonts w:hAnsi="標楷體"/>
          <w:szCs w:val="24"/>
        </w:rPr>
        <w:t>工安巡檢稽核到缺失時，須告知責任單位缺失，開立「工安缺失紀錄表」要求改善並於巡檢表上簽名確認。</w:t>
      </w:r>
    </w:p>
    <w:p w14:paraId="2927135C" w14:textId="77777777" w:rsidR="00A6343F" w:rsidRDefault="00A6343F" w:rsidP="0006374D">
      <w:pPr>
        <w:ind w:leftChars="300" w:left="960" w:hangingChars="100" w:hanging="240"/>
        <w:rPr>
          <w:szCs w:val="24"/>
        </w:rPr>
      </w:pPr>
      <w:r>
        <w:rPr>
          <w:szCs w:val="24"/>
        </w:rPr>
        <w:t>3.</w:t>
      </w:r>
      <w:r>
        <w:rPr>
          <w:rFonts w:hAnsi="標楷體"/>
          <w:szCs w:val="24"/>
        </w:rPr>
        <w:t>實施巡檢單位留存。</w:t>
      </w:r>
    </w:p>
    <w:p w14:paraId="5B1E7641" w14:textId="009BF556" w:rsidR="00A6343F" w:rsidRPr="001F3D8A" w:rsidRDefault="00A6343F" w:rsidP="001F3D8A">
      <w:pPr>
        <w:ind w:firstLineChars="300" w:firstLine="720"/>
        <w:rPr>
          <w:rFonts w:hAnsi="標楷體" w:hint="eastAsia"/>
          <w:szCs w:val="24"/>
        </w:rPr>
      </w:pPr>
      <w:r>
        <w:rPr>
          <w:rFonts w:hAnsi="標楷體"/>
          <w:szCs w:val="24"/>
        </w:rPr>
        <w:t>缺失責任單位：</w:t>
      </w:r>
      <w:r>
        <w:rPr>
          <w:szCs w:val="24"/>
        </w:rPr>
        <w:t xml:space="preserve">  </w:t>
      </w:r>
      <w:r w:rsidR="001F3D8A">
        <w:rPr>
          <w:rFonts w:hint="eastAsia"/>
          <w:szCs w:val="24"/>
        </w:rPr>
        <w:t>{%</w:t>
      </w:r>
      <w:proofErr w:type="spellStart"/>
      <w:r w:rsidR="001F3D8A" w:rsidRPr="001F3D8A">
        <w:rPr>
          <w:szCs w:val="24"/>
        </w:rPr>
        <w:t>faultyUnitSignature</w:t>
      </w:r>
      <w:proofErr w:type="spellEnd"/>
      <w:r w:rsidR="001F3D8A">
        <w:rPr>
          <w:rFonts w:hint="eastAsia"/>
          <w:szCs w:val="24"/>
        </w:rPr>
        <w:t>}</w:t>
      </w:r>
      <w:r>
        <w:rPr>
          <w:szCs w:val="24"/>
        </w:rPr>
        <w:t xml:space="preserve">           MIC</w:t>
      </w:r>
      <w:r>
        <w:rPr>
          <w:rFonts w:hAnsi="標楷體"/>
          <w:szCs w:val="24"/>
        </w:rPr>
        <w:t>監工單位：</w:t>
      </w:r>
      <w:r w:rsidR="001F3D8A">
        <w:rPr>
          <w:rFonts w:hAnsi="標楷體" w:hint="eastAsia"/>
          <w:szCs w:val="24"/>
        </w:rPr>
        <w:t xml:space="preserve"> {%</w:t>
      </w:r>
      <w:proofErr w:type="spellStart"/>
      <w:r w:rsidR="001F3D8A" w:rsidRPr="001F3D8A">
        <w:rPr>
          <w:rFonts w:hAnsi="標楷體"/>
          <w:szCs w:val="24"/>
        </w:rPr>
        <w:t>micSupervisorSignature</w:t>
      </w:r>
      <w:proofErr w:type="spellEnd"/>
      <w:r w:rsidR="001F3D8A">
        <w:rPr>
          <w:rFonts w:hAnsi="標楷體" w:hint="eastAsia"/>
          <w:szCs w:val="24"/>
        </w:rPr>
        <w:t>}</w:t>
      </w:r>
    </w:p>
    <w:sectPr w:rsidR="00A6343F" w:rsidRPr="001F3D8A" w:rsidSect="0006374D">
      <w:footerReference w:type="even" r:id="rId8"/>
      <w:footerReference w:type="default" r:id="rId9"/>
      <w:type w:val="continuous"/>
      <w:pgSz w:w="11907" w:h="16840" w:code="9"/>
      <w:pgMar w:top="720" w:right="567" w:bottom="540" w:left="567" w:header="1134" w:footer="680" w:gutter="567"/>
      <w:cols w:space="425"/>
      <w:docGrid w:type="line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9AF86" w14:textId="77777777" w:rsidR="00777824" w:rsidRDefault="00777824">
      <w:r>
        <w:separator/>
      </w:r>
    </w:p>
  </w:endnote>
  <w:endnote w:type="continuationSeparator" w:id="0">
    <w:p w14:paraId="27573EDB" w14:textId="77777777" w:rsidR="00777824" w:rsidRDefault="0077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華康中楷體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F542B" w14:textId="77777777" w:rsidR="009E0FE6" w:rsidRDefault="009E0F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4CEC75" w14:textId="77777777" w:rsidR="009E0FE6" w:rsidRDefault="009E0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9A235" w14:textId="77777777" w:rsidR="009E0FE6" w:rsidRDefault="009E0FE6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672E7" w14:textId="77777777" w:rsidR="00777824" w:rsidRDefault="00777824">
      <w:r>
        <w:separator/>
      </w:r>
    </w:p>
  </w:footnote>
  <w:footnote w:type="continuationSeparator" w:id="0">
    <w:p w14:paraId="6496A440" w14:textId="77777777" w:rsidR="00777824" w:rsidRDefault="00777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072BF"/>
    <w:multiLevelType w:val="singleLevel"/>
    <w:tmpl w:val="79FAF242"/>
    <w:lvl w:ilvl="0">
      <w:start w:val="1"/>
      <w:numFmt w:val="upperLetter"/>
      <w:pStyle w:val="xl44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</w:abstractNum>
  <w:num w:numId="1" w16cid:durableId="8403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343F"/>
    <w:rsid w:val="0006374D"/>
    <w:rsid w:val="0007276F"/>
    <w:rsid w:val="001F3D8A"/>
    <w:rsid w:val="00286C7B"/>
    <w:rsid w:val="00461B63"/>
    <w:rsid w:val="004F3662"/>
    <w:rsid w:val="006570B3"/>
    <w:rsid w:val="007158FD"/>
    <w:rsid w:val="00777824"/>
    <w:rsid w:val="007B63F2"/>
    <w:rsid w:val="009A7995"/>
    <w:rsid w:val="009E0FE6"/>
    <w:rsid w:val="00A6343F"/>
    <w:rsid w:val="00AE0EE9"/>
    <w:rsid w:val="00AF194C"/>
    <w:rsid w:val="00B73B62"/>
    <w:rsid w:val="00EB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60"/>
    <o:shapelayout v:ext="edit">
      <o:idmap v:ext="edit" data="2"/>
    </o:shapelayout>
  </w:shapeDefaults>
  <w:decimalSymbol w:val="."/>
  <w:listSeparator w:val=","/>
  <w14:docId w14:val="2501DF31"/>
  <w15:chartTrackingRefBased/>
  <w15:docId w15:val="{1D79F442-5BBC-42A1-B4B7-E55A263B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標楷體"/>
      <w:kern w:val="2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customStyle="1" w:styleId="font6">
    <w:name w:val="font6"/>
    <w:basedOn w:val="Normal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xl24">
    <w:name w:val="xl24"/>
    <w:basedOn w:val="Normal"/>
    <w:pPr>
      <w:widowControl/>
      <w:spacing w:before="100" w:beforeAutospacing="1" w:after="100" w:afterAutospacing="1"/>
      <w:jc w:val="center"/>
    </w:pPr>
    <w:rPr>
      <w:rFonts w:ascii="標楷體" w:hAnsi="標楷體" w:cs="Arial Unicode MS" w:hint="eastAsia"/>
      <w:kern w:val="0"/>
      <w:sz w:val="20"/>
    </w:rPr>
  </w:style>
  <w:style w:type="paragraph" w:customStyle="1" w:styleId="xl31">
    <w:name w:val="xl31"/>
    <w:basedOn w:val="Normal"/>
    <w:pPr>
      <w:widowControl/>
      <w:spacing w:before="100" w:beforeAutospacing="1" w:after="100" w:afterAutospacing="1"/>
      <w:jc w:val="center"/>
    </w:pPr>
    <w:rPr>
      <w:rFonts w:eastAsia="Arial Unicode MS"/>
      <w:kern w:val="0"/>
      <w:sz w:val="36"/>
      <w:szCs w:val="36"/>
    </w:rPr>
  </w:style>
  <w:style w:type="paragraph" w:customStyle="1" w:styleId="xl37">
    <w:name w:val="xl37"/>
    <w:basedOn w:val="Normal"/>
    <w:pPr>
      <w:widowControl/>
      <w:spacing w:before="100" w:beforeAutospacing="1" w:after="100" w:afterAutospacing="1"/>
      <w:jc w:val="center"/>
      <w:textAlignment w:val="center"/>
    </w:pPr>
    <w:rPr>
      <w:rFonts w:ascii="標楷體" w:hAnsi="標楷體" w:cs="Arial Unicode MS" w:hint="eastAsia"/>
      <w:kern w:val="0"/>
      <w:szCs w:val="24"/>
    </w:rPr>
  </w:style>
  <w:style w:type="paragraph" w:customStyle="1" w:styleId="xl45">
    <w:name w:val="xl45"/>
    <w:basedOn w:val="Normal"/>
    <w:pPr>
      <w:widowControl/>
      <w:spacing w:before="100" w:beforeAutospacing="1" w:after="100" w:afterAutospacing="1"/>
      <w:jc w:val="center"/>
    </w:pPr>
    <w:rPr>
      <w:rFonts w:ascii="標楷體" w:hAnsi="標楷體" w:cs="Arial Unicode MS" w:hint="eastAsia"/>
      <w:b/>
      <w:bCs/>
      <w:kern w:val="0"/>
      <w:sz w:val="32"/>
      <w:szCs w:val="32"/>
    </w:rPr>
  </w:style>
  <w:style w:type="paragraph" w:styleId="Caption">
    <w:name w:val="caption"/>
    <w:basedOn w:val="Normal"/>
    <w:next w:val="Normal"/>
    <w:qFormat/>
    <w:pPr>
      <w:ind w:rightChars="64" w:right="154"/>
      <w:jc w:val="right"/>
    </w:pPr>
    <w:rPr>
      <w:sz w:val="28"/>
    </w:rPr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標楷體"/>
      <w:kern w:val="0"/>
      <w:lang w:val="en-AU"/>
    </w:rPr>
  </w:style>
  <w:style w:type="paragraph" w:customStyle="1" w:styleId="xl35">
    <w:name w:val="xl35"/>
    <w:basedOn w:val="Normal"/>
    <w:pPr>
      <w:widowControl/>
      <w:spacing w:before="100" w:beforeAutospacing="1" w:after="100" w:afterAutospacing="1"/>
      <w:jc w:val="center"/>
    </w:pPr>
    <w:rPr>
      <w:rFonts w:eastAsia="Arial Unicode MS"/>
      <w:kern w:val="0"/>
      <w:szCs w:val="24"/>
    </w:rPr>
  </w:style>
  <w:style w:type="paragraph" w:styleId="CommentText">
    <w:name w:val="annotation text"/>
    <w:basedOn w:val="Normal"/>
    <w:semiHidden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customStyle="1" w:styleId="11">
    <w:name w:val="1.1"/>
    <w:basedOn w:val="Normal"/>
    <w:pPr>
      <w:spacing w:line="360" w:lineRule="atLeast"/>
      <w:ind w:left="420" w:right="43" w:firstLine="160"/>
      <w:jc w:val="both"/>
    </w:pPr>
  </w:style>
  <w:style w:type="paragraph" w:customStyle="1" w:styleId="xl44">
    <w:name w:val="xl44"/>
    <w:basedOn w:val="Normal"/>
    <w:rsid w:val="00A6343F"/>
    <w:pPr>
      <w:widowControl/>
      <w:numPr>
        <w:numId w:val="1"/>
      </w:num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288"/>
      </w:tabs>
      <w:spacing w:before="100" w:beforeAutospacing="1" w:after="100" w:afterAutospacing="1"/>
      <w:ind w:left="0" w:firstLine="0"/>
      <w:jc w:val="center"/>
      <w:textAlignment w:val="center"/>
    </w:pPr>
    <w:rPr>
      <w:rFonts w:ascii="標楷體" w:hAnsi="標楷體" w:cs="Arial Unicode MS" w:hint="eastAsia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帆宣系統科技股份有限公司</vt:lpstr>
    </vt:vector>
  </TitlesOfParts>
  <Company>Microsoft</Company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帆宣系統科技股份有限公司</dc:title>
  <dc:subject/>
  <dc:creator>scott</dc:creator>
  <cp:keywords/>
  <cp:lastModifiedBy>Andy Juan</cp:lastModifiedBy>
  <cp:revision>5</cp:revision>
  <cp:lastPrinted>2006-08-11T08:16:00Z</cp:lastPrinted>
  <dcterms:created xsi:type="dcterms:W3CDTF">2025-09-11T14:51:00Z</dcterms:created>
  <dcterms:modified xsi:type="dcterms:W3CDTF">2025-09-11T16:38:00Z</dcterms:modified>
</cp:coreProperties>
</file>