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1938" w:rsidRDefault="00EA1938" w:rsidP="002E7946">
      <w:pPr>
        <w:widowControl/>
        <w:rPr>
          <w:rFonts w:ascii="DengXian" w:eastAsia="DengXian" w:hAnsi="DengXian" w:cs="宋体" w:hint="eastAsia"/>
          <w:color w:val="000000"/>
          <w:kern w:val="0"/>
          <w:sz w:val="24"/>
        </w:rPr>
      </w:pPr>
      <w:r>
        <w:rPr>
          <w:rFonts w:ascii="DengXian" w:eastAsia="DengXian" w:hAnsi="DengXian" w:cs="宋体" w:hint="eastAsia"/>
          <w:color w:val="000000"/>
          <w:kern w:val="0"/>
          <w:sz w:val="24"/>
        </w:rPr>
        <w:t>芳烃、</w:t>
      </w:r>
      <w:r>
        <w:rPr>
          <w:rFonts w:ascii="System Font" w:hAnsi="System Font" w:cs="System Font"/>
          <w:kern w:val="0"/>
          <w:sz w:val="24"/>
        </w:rPr>
        <w:t>15068886376</w:t>
      </w:r>
      <w:r>
        <w:rPr>
          <w:rFonts w:ascii="System Font" w:hAnsi="System Font" w:cs="System Font" w:hint="eastAsia"/>
          <w:kern w:val="0"/>
          <w:sz w:val="24"/>
        </w:rPr>
        <w:t>、钉钉、</w:t>
      </w:r>
      <w:r>
        <w:rPr>
          <w:rFonts w:ascii="System Font" w:hAnsi="System Font" w:cs="System Font" w:hint="eastAsia"/>
          <w:kern w:val="0"/>
          <w:sz w:val="24"/>
        </w:rPr>
        <w:t xml:space="preserve"> </w:t>
      </w:r>
      <w:r>
        <w:rPr>
          <w:rFonts w:ascii="System Font" w:hAnsi="System Font" w:cs="System Font" w:hint="eastAsia"/>
          <w:kern w:val="0"/>
          <w:sz w:val="24"/>
        </w:rPr>
        <w:t>阿里钉</w:t>
      </w:r>
    </w:p>
    <w:p w:rsidR="002E7946" w:rsidRPr="002E7946" w:rsidRDefault="002E7946" w:rsidP="002E7946">
      <w:pPr>
        <w:widowControl/>
        <w:rPr>
          <w:rFonts w:ascii="DengXian" w:eastAsia="DengXian" w:hAnsi="DengXian" w:cs="宋体"/>
          <w:color w:val="000000"/>
          <w:kern w:val="0"/>
          <w:sz w:val="24"/>
        </w:rPr>
      </w:pPr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6月线下还款 线下还款（品牌协助） 序号 挂帐时间 来账流水id 品牌 付款方姓名 付款方机构 付款方卡号 收款户名 收款方卡号 退款金额(元) 挂帐原因 用户</w:t>
      </w:r>
      <w:proofErr w:type="spellStart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ipid</w:t>
      </w:r>
      <w:proofErr w:type="spellEnd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 用户</w:t>
      </w:r>
      <w:proofErr w:type="spellStart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ipRoleId</w:t>
      </w:r>
      <w:proofErr w:type="spellEnd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 用户2088 贷款合约号 处理方式 工单号 工单类型 是否电话联系 提交日期 完成日期 备注 1 2023/6/20 15:19:54 线下还款（品牌协助） 苏酒集团贸易股份有限公司 孙明忠 6228451328054625371 浙江网商银行还款专户（孙明忠） 8888886320136486 50000 226610000269828863366 2088722117739294 2022042901021012087362781362 入账还款（逾期部分） 128508347 退款工单 正常工单 6/27/23 6/27/23 支用日期2022年04月29日，金额30万；合约号2022042901021012087362781362。 2 2023/6/24 16:27:31 线下还款（品牌协助） 环山集团股份有限公司 宋欢 / 6217000130019656106 浙江网商银行还款专户（宋欢） 8888886320136486 35000 / / 226610000076442321640 2088302216429560 2022051101021012093214452649 入账还款（逾期部分） 128516409 退款工单 正常工单 6/27/23 6/27/23 支用日期2022年05月11日，金额54990元；合约号2022051101021012093214452649。 汇总 线下还款（品牌协助） 序号 挂帐时间 来账流水id 退款id 付款方姓名 付款方机构 付款方卡号 收款户名 收款方卡号 退款金额(元) 挂帐原因 用户</w:t>
      </w:r>
      <w:proofErr w:type="spellStart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ipid</w:t>
      </w:r>
      <w:proofErr w:type="spellEnd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 用户</w:t>
      </w:r>
      <w:proofErr w:type="spellStart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ipRoleId</w:t>
      </w:r>
      <w:proofErr w:type="spellEnd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 用户2088 贷款合约号 处理方式 工单号 工单类型 是否电话联系 提交日期 完成日期 备注 1 2022/7/14 16:48:54 线下还款（品牌协助） / 夏璐 / 6217857500034600038 浙江网商银行还款专户（杨</w:t>
      </w:r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lastRenderedPageBreak/>
        <w:t>勇） 8888886320136486 8256.41 线下还款（品牌协助） / 226610000441551136681 2088712446706492 2022040401021012088130666686 入账还款（逾期部分） 91699962 退款工单 正常工单 7/14/22 7/14/22 正常完结 1 2022/8/9 17:02:55 线下还款（品牌协助） / 郑东港 / 6222620810002209779 浙江网商银行还款专户（郑东港） 8888886320136486 1000 线下还款（品牌协助） / 226610000003345570080 2088002251472135 2021072801021012056741282086 入账还款（逾期部分） 94122828 退款工单 电话工单 8/9/22 8/9/22 正常完结 2 2022/8/11 23:38:41 线下还款（品牌协助） / 夏璐 / 6217857500034600038 浙江网商银行还款专户（杨勇） 8888886320136486 97017.77 线下还款（品牌协助） / 226610000441551136681 2088712446706492 2022040401021012088130666686 入账还款（逾期部分） 94421966 退款工单 电话工单 8/12/22 8/12/22 正常完结 3 2022/8/24 10:45:50 线下还款（品牌协助） / 上海东方雨虹防水工程有限公司 / 121910121710301 浙江网商银行还款专户（黄永福） 8888886320136486 1024321.21 线下还款（品牌协助） / 226610000232478527605 2088612157490300 2021112501021012070701762604 入账还款（逾期部分） 95532748 退款工单 电话工单 8/24/22 8/24/22 正常完结 4 2022/8/24 10:47:00 线下还款（品牌协助） / 上海东方雨虹防水工程有限公司 / 121910121710301 浙江网商银行还款专户（曹阳） 8888886320136486 623499.88 线下还款（品牌协助） / 226610000081042152165 2088102801675710 2021112501021012072368</w:t>
      </w:r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lastRenderedPageBreak/>
        <w:t>636162 入账还款（逾期部分） 95522068 退款工单 电话工单 8/24/22 8/24/22 正常完结 5 2022/8/24 10:47:23 线下还款（品牌协助） / 上海东方雨虹防水工程有限公司 / 121910121710301 浙江网商� </w:t>
      </w:r>
    </w:p>
    <w:p w:rsidR="00B756EA" w:rsidRPr="002E7946" w:rsidRDefault="00B756EA"/>
    <w:sectPr w:rsidR="00B756EA" w:rsidRPr="002E79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EA"/>
    <w:rsid w:val="002E5A59"/>
    <w:rsid w:val="002E7946"/>
    <w:rsid w:val="00B756EA"/>
    <w:rsid w:val="00EA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3BF50"/>
  <w15:chartTrackingRefBased/>
  <w15:docId w15:val="{900625F8-896C-E646-919A-6C86F504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0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2023-08-14T06:30:00Z</dcterms:created>
  <dcterms:modified xsi:type="dcterms:W3CDTF">2023-08-29T09:33:00Z</dcterms:modified>
</cp:coreProperties>
</file>