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日志记录与治理标准（v1.1）</w:t>
      </w:r>
    </w:p>
    <w:p>
      <w:pPr>
        <w:ind w:left="284"/>
        <w:jc w:val="both"/>
        <w:spacing w:lineRule="auto"/>
      </w:pPr>
      <w:r>
        <w:rPr>
          <w:b/>
        </w:rPr>
        <w:t xml:space="preserve">适用范围</w:t>
      </w:r>
      <w:r>
        <w:rPr/>
        <w:t xml:space="preserve">：Winnie/Tigger 等 C++/Qt 项目 </w:t>
      </w:r>
      <w:r>
        <w:rPr>
          <w:b/>
        </w:rPr>
        <w:t xml:space="preserve">日志框架</w:t>
      </w:r>
      <w:r>
        <w:rPr/>
        <w:t xml:space="preserve">：spdlog 体系 </w:t>
      </w:r>
      <w:r>
        <w:rPr>
          <w:b/>
        </w:rPr>
        <w:t xml:space="preserve">设计原则</w:t>
      </w:r>
      <w:r>
        <w:rPr/>
        <w:t xml:space="preserve">：Prod 环境以稳定性与可观测性为先，Dev/QA 环境以定位效率为先 </w:t>
      </w:r>
      <w:r>
        <w:rPr>
          <w:b/>
        </w:rPr>
        <w:t xml:space="preserve">推荐资料</w:t>
      </w:r>
      <w:r>
        <w:rPr/>
        <w:t xml:space="preserve">：</w:t>
      </w:r>
      <w:r>
        <w:rPr/>
        <w:t xml:space="preserve">spdlog</w:t>
      </w:r>
      <w:r>
        <w:rPr/>
        <w:t xml:space="preserve"> 官方 Wiki（线程安全、异步日志、Formatter 等最佳实践）</w:t>
      </w:r>
    </w:p>
    <w:p>
      <w:pPr>
        <w:pStyle w:val="Heading2"/>
        <w:spacing w:lineRule="auto"/>
      </w:pPr>
      <w:r>
        <w:rPr/>
        <w:t xml:space="preserve">1. 目标与原则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必要性优先</w:t>
      </w:r>
      <w:r>
        <w:rPr/>
        <w:t xml:space="preserve">：仅记录对定位、监控、审计或业务分析有价值的信息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结构化优先</w:t>
      </w:r>
      <w:r>
        <w:rPr/>
        <w:t xml:space="preserve">：输出 JSON 或标准键值对，便于机器解析与聚合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分级精准</w:t>
      </w:r>
      <w:r>
        <w:rPr/>
        <w:t xml:space="preserve">：不同级别面向不同受众和场景，避免滥用高级别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安全合规</w:t>
      </w:r>
      <w:r>
        <w:rPr/>
        <w:t xml:space="preserve">：不记录敏感信息；默认启用脱敏；符合公司与法规要求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上下文完整</w:t>
      </w:r>
      <w:r>
        <w:rPr/>
        <w:t xml:space="preserve">：单条日志即可关联到具体运行实例与业务对象</w:t>
      </w:r>
    </w:p>
    <w:p>
      <w:pPr>
        <w:pStyle w:val="Heading2"/>
        <w:spacing w:lineRule="auto"/>
      </w:pPr>
      <w:r>
        <w:rPr/>
        <w:t xml:space="preserve">2. 日志级别与环境策略</w:t>
      </w:r>
    </w:p>
    <w:p>
      <w:pPr>
        <w:pStyle w:val="Heading3"/>
        <w:spacing w:lineRule="auto"/>
      </w:pPr>
      <w:r>
        <w:rPr/>
        <w:t xml:space="preserve">2.1 级别定义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级别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用途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适用场景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TRACE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极细颗粒诊断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仅限本地或临时排障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DEBUG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开发调试信息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不影响业务理解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INFO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关键业务里程碑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状态变更、外部交互摘要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WARN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可恢复异常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降级、生僻但非致命情况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ERROR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功能失败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对结果产生影响，需人工关注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FATAL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无法继续运行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进程需退出或立即告警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2.2 环境默认阈值</w:t>
      </w:r>
    </w:p>
    <w:p>
      <w:pPr>
        <w:spacing w:lineRule="auto"/>
      </w:pPr>
      <w:r>
        <w:rPr/>
        <w:t xml:space="preserve">可动态调高或按模块覆盖：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Dev</w:t>
      </w:r>
      <w:r>
        <w:rPr/>
        <w:t xml:space="preserve">：DEBUG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QA</w:t>
      </w:r>
      <w:r>
        <w:rPr/>
        <w:t xml:space="preserve">：INFO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Prod</w:t>
      </w:r>
      <w:r>
        <w:rPr/>
        <w:t xml:space="preserve">：WARN</w:t>
      </w:r>
    </w:p>
    <w:p>
      <w:pPr>
        <w:pStyle w:val="Heading3"/>
        <w:spacing w:lineRule="auto"/>
      </w:pPr>
      <w:r>
        <w:rPr/>
        <w:t xml:space="preserve">2.3 强制规则</w:t>
      </w:r>
    </w:p>
    <w:p>
      <w:pPr>
        <w:numPr>
          <w:ilvl w:val="0"/>
          <w:numId w:val="3"/>
        </w:numPr>
        <w:spacing w:lineRule="auto"/>
      </w:pPr>
      <w:r>
        <w:rPr/>
        <w:t xml:space="preserve">Prod 禁用 DEBUG/TRACE（除非临时白名单且带过期时间）</w:t>
      </w:r>
    </w:p>
    <w:p>
      <w:pPr>
        <w:numPr>
          <w:ilvl w:val="0"/>
          <w:numId w:val="3"/>
        </w:numPr>
        <w:spacing w:lineRule="auto"/>
      </w:pPr>
      <w:r>
        <w:rPr/>
        <w:t xml:space="preserve">ERROR/FATAL 永不采样且必须包含错误详情</w:t>
      </w:r>
    </w:p>
    <w:p>
      <w:pPr>
        <w:pStyle w:val="Heading2"/>
        <w:spacing w:lineRule="auto"/>
      </w:pPr>
      <w:r>
        <w:rPr/>
        <w:t xml:space="preserve">3. 字段词典（Schema）</w:t>
      </w:r>
    </w:p>
    <w:p>
      <w:pPr>
        <w:spacing w:lineRule="auto"/>
      </w:pPr>
      <w:r>
        <w:rPr/>
        <w:t xml:space="preserve">所有日志建议采用 JSON 单行输出，字段命名统一小驼峰。</w:t>
      </w:r>
    </w:p>
    <w:p>
      <w:pPr>
        <w:pStyle w:val="Heading3"/>
        <w:spacing w:lineRule="auto"/>
      </w:pPr>
      <w:r>
        <w:rPr/>
        <w:t xml:space="preserve">3.1 基础字段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字段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类型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必填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说明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✓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UTC ISO8601 时间戳，例如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2025-09-22T03:10:12.345Z</w:t>
            </w:r>
          </w:p>
          <w:p>
            <w:pPr>
              <w:spacing w:lineRule="auto"/>
            </w:pPr>
            <w:r>
              <w:rPr/>
              <w:t xml:space="preserve">（统一输出 UTC，追加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Z</w:t>
            </w:r>
          </w:p>
          <w:p>
            <w:pPr>
              <w:spacing w:lineRule="auto"/>
            </w:pPr>
            <w:r>
              <w:rPr/>
              <w:t xml:space="preserve"> 后缀）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level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✓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日志级别（TRACE/DEBUG/INFO/WARN/ERROR/FATAL）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module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✓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模块名（如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Device.Pressure</w:t>
            </w:r>
          </w:p>
          <w:p>
            <w:pPr>
              <w:spacing w:lineRule="auto"/>
            </w:pPr>
            <w:r>
              <w:rPr/>
              <w:t xml:space="preserve">,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Workflow.Runner</w:t>
            </w:r>
          </w:p>
          <w:p>
            <w:pPr>
              <w:spacing w:lineRule="auto"/>
            </w:pPr>
            <w:r>
              <w:rPr/>
              <w:t xml:space="preserve">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event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✓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事件名（动宾短语，层级用点号，如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Label.Print.Start</w:t>
            </w:r>
          </w:p>
          <w:p>
            <w:pPr>
              <w:spacing w:lineRule="auto"/>
            </w:pPr>
            <w:r>
              <w:rPr/>
              <w:t xml:space="preserve">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messageKey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短语键，便于国际化/聚合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message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人类可读简述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app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✓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应用名（TesterFramework 等）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version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✓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应用版本（语义化版本或构建号）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configVersion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配置/配方版本号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3.2 关联与上下文字段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字段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类型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说明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traceId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链路追踪 ID（无分布式也可本地生成）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spanId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跨度 ID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runId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本次执行批次/流程 ID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workflowId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流程/配方标识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stationId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工位标识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siteId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站点标识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socketId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插槽标识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dutSn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DUT 序列号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3.3 业务与测量字段（按需）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字段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类型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说明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zone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温区（LOW/NORMAL_LOW/HIGH/NORMAL_HIGH）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tempC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Number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温度（摄氏）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pressureKPa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Number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压力（kPa）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cmd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外设指令/动作摘要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attempt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Number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重试计数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durationMs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Number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耗时，使用单调时钟计算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success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Boolean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操作是否成功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3.4 错误与异常字段（错误时必填）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字段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类型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说明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error.code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错误码（内部/系统/设备）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error.desc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错误描述（可为英文+可选本地化）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errno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系统错误号（如 ENOENT）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syscall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相关系统调用或外设命令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3.5 运行时字段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字段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类型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说明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threadId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线程 ID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processId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进程 ID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host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主机名/设备编号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file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源文件（可选，注意性能与体积）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line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Number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源行号（可选，注意性能与体积）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3.6 JSON 示例与命名建议</w:t>
      </w:r>
    </w:p>
    <w:p>
      <w:pPr>
        <w:spacing w:lineRule="auto"/>
      </w:pPr>
      <w:r>
        <w:rPr/>
        <w:t xml:space="preserve">事件命名建议采用 </w:t>
      </w:r>
      <w:r>
        <w:rPr/>
        <w:t xml:space="preserve">模块.动作.结果</w:t>
      </w:r>
      <w:r>
        <w:rPr/>
        <w:t xml:space="preserve"> 结构，例如 </w:t>
      </w:r>
      <w:r>
        <w:rPr/>
        <w:t xml:space="preserve">Workflow.Run.Start</w:t>
      </w:r>
      <w:r>
        <w:rPr/>
        <w:t xml:space="preserve">、</w:t>
      </w:r>
      <w:r>
        <w:rPr/>
        <w:t xml:space="preserve">Workflow.Run.Done</w:t>
      </w:r>
      <w:r>
        <w:rPr/>
        <w:t xml:space="preserve">；</w:t>
      </w:r>
      <w:r>
        <w:rPr/>
        <w:t xml:space="preserve">messageKey</w:t>
      </w:r>
      <w:r>
        <w:rPr/>
        <w:t xml:space="preserve"> 使用同结构小写变体（如 </w:t>
      </w:r>
      <w:r>
        <w:rPr/>
        <w:t xml:space="preserve">workflow.run.start</w:t>
      </w:r>
      <w:r>
        <w:rPr/>
        <w:t xml:space="preserve">）。</w:t>
      </w:r>
    </w:p>
    <w:p>
      <w:pPr>
        <w:spacing w:lineRule="auto"/>
      </w:pPr>
      <w:r>
        <w:rPr>
          <w:b/>
        </w:rPr>
        <w:t xml:space="preserve">成功示例：</w:t>
      </w:r>
    </w:p>
    <w:p>
      <w:pPr>
        <w:spacing w:lineRule="auto"/>
      </w:pP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"ts"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"2025-09-22T03:10:12Z"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"level"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"INFO"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"module"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"Print"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"event"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"Label.Print.Start"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"runId"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"r-20250922-001"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"stationId"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"B01"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"cmd"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"1 2 3"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"dutSn"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"SN123"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"traceId"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"c6b..."</w:t>
      </w:r>
      <w:r>
        <w:rPr>
          <w:rFonts w:ascii="Courier" w:hAnsi="Courier"/>
        </w:rPr>
        <w:t xml:space="preserve">}</w:t>
      </w:r>
    </w:p>
    <w:p>
      <w:pPr>
        <w:spacing w:lineRule="auto"/>
      </w:pPr>
      <w:r>
        <w:rPr>
          <w:b/>
        </w:rPr>
        <w:t xml:space="preserve">失败示例：</w:t>
      </w:r>
    </w:p>
    <w:p>
      <w:pPr>
        <w:spacing w:lineRule="auto"/>
      </w:pP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"ts"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"2025-09-22T03:10:15Z"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"level"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"module"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"Print"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"event"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"Label.Print.Failed"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"runId"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"r-20250922-001"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"stationId"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"B01"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"cmd"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"1 2 3"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"code"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"ENOENT"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"desc"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"文件或目录不存在"</w:t>
      </w:r>
      <w:r>
        <w:rPr>
          <w:rFonts w:ascii="Courier" w:hAnsi="Courier"/>
        </w:rPr>
        <w:t xml:space="preserve">}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"dutSn"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"SN123"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"traceId"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"c6b..."</w:t>
      </w:r>
      <w:r>
        <w:rPr>
          <w:rFonts w:ascii="Courier" w:hAnsi="Courier"/>
        </w:rPr>
        <w:t xml:space="preserve">}</w:t>
      </w:r>
    </w:p>
    <w:p>
      <w:pPr>
        <w:pStyle w:val="Heading2"/>
        <w:spacing w:lineRule="auto"/>
      </w:pPr>
      <w:r>
        <w:rPr/>
        <w:t xml:space="preserve">4. 采样与限速</w:t>
      </w:r>
    </w:p>
    <w:p>
      <w:pPr>
        <w:pStyle w:val="Heading3"/>
        <w:spacing w:lineRule="auto"/>
      </w:pPr>
      <w:r>
        <w:rPr/>
        <w:t xml:space="preserve">4.1 采样策略</w:t>
      </w:r>
    </w:p>
    <w:p>
      <w:pPr>
        <w:spacing w:lineRule="auto"/>
      </w:pPr>
      <w:r>
        <w:rPr/>
        <w:t xml:space="preserve">仅针对高频成功/状态类事件，错误类事件不采样。建议在 </w:t>
      </w:r>
      <w:r>
        <w:rPr/>
        <w:t xml:space="preserve">config/logging_config.json</w:t>
      </w:r>
      <w:r>
        <w:rPr/>
        <w:t xml:space="preserve"> 中集中配置（示例）：</w:t>
      </w:r>
    </w:p>
    <w:p>
      <w:pPr>
        <w:spacing w:lineRule="auto"/>
      </w:pP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"sampling"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"default"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"dev"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10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"qa"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"prod"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"key"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[</w:t>
      </w:r>
      <w:r>
        <w:rPr>
          <w:rFonts w:ascii="Courier" w:hAnsi="Courier"/>
        </w:rPr>
        <w:t xml:space="preserve">"module"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"event"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"stationId"</w:t>
      </w:r>
      <w:r>
        <w:rPr>
          <w:rFonts w:ascii="Courier" w:hAnsi="Courier"/>
        </w:rPr>
        <w:t xml:space="preserve">]</w:t>
      </w:r>
      <w:r>
        <w:rPr>
          <w:rFonts w:ascii="Courier" w:hAnsi="Courier"/>
        </w:rPr>
        <w:t xml:space="preserve">}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"overrides"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"Workflow.Run.Done"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"prod"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10</w:t>
      </w:r>
      <w:r>
        <w:rPr>
          <w:rFonts w:ascii="Courier" w:hAnsi="Courier"/>
        </w:rPr>
        <w:t xml:space="preserve">}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"UI.Tab.Switch"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"qa"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20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"prod"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}</w:t>
      </w:r>
      <w:r>
        <w:rPr>
          <w:rFonts w:ascii="Courier" w:hAnsi="Courier"/>
        </w:rPr>
        <w:t xml:space="preserve">}</w:t>
      </w:r>
      <w:r>
        <w:rPr>
          <w:rFonts w:ascii="Courier" w:hAnsi="Courier"/>
        </w:rPr>
        <w:t xml:space="preserve">}</w:t>
      </w:r>
      <w:r>
        <w:rPr>
          <w:rFonts w:ascii="Courier" w:hAnsi="Courier"/>
        </w:rPr>
        <w:t xml:space="preserve">}</w:t>
      </w:r>
    </w:p>
    <w:p>
      <w:pPr>
        <w:spacing w:lineRule="auto"/>
      </w:pPr>
      <w:r>
        <w:rPr/>
        <w:t xml:space="preserve">配置中的数字表示“每 N 条保留 1 条”；</w:t>
      </w:r>
      <w:r>
        <w:rPr/>
        <w:t xml:space="preserve">key</w:t>
      </w:r>
      <w:r>
        <w:rPr/>
        <w:t xml:space="preserve"> 定义哈希维度。</w:t>
      </w:r>
      <w:r>
        <w:rPr/>
        <w:t xml:space="preserve">ERROR/FATAL</w:t>
      </w:r>
      <w:r>
        <w:rPr/>
        <w:t xml:space="preserve"> 默认不参与采样。</w:t>
      </w:r>
    </w:p>
    <w:p>
      <w:pPr>
        <w:pStyle w:val="Heading3"/>
        <w:spacing w:lineRule="auto"/>
      </w:pPr>
      <w:r>
        <w:rPr/>
        <w:t xml:space="preserve">4.2 限速策略</w:t>
      </w:r>
    </w:p>
    <w:p>
      <w:pPr>
        <w:spacing w:lineRule="auto"/>
      </w:pPr>
      <w:r>
        <w:rPr/>
        <w:t xml:space="preserve">使用令牌桶/滑窗算法：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示例配置</w:t>
      </w:r>
      <w:r>
        <w:rPr/>
        <w:t xml:space="preserve">：同 </w:t>
      </w:r>
      <w:r>
        <w:rPr/>
        <w:t xml:space="preserve">module+event</w:t>
      </w:r>
      <w:r>
        <w:rPr/>
        <w:t xml:space="preserve"> 每实例 100 条/分钟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超出处理</w:t>
      </w:r>
      <w:r>
        <w:rPr/>
        <w:t xml:space="preserve">：聚合为摘要日志</w:t>
      </w:r>
    </w:p>
    <w:p>
      <w:pPr>
        <w:spacing w:lineRule="auto"/>
      </w:pP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"event"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"..."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"droppedCount"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123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"window"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"60s"</w:t>
      </w:r>
      <w:r>
        <w:rPr>
          <w:rFonts w:ascii="Courier" w:hAnsi="Courier"/>
        </w:rPr>
        <w:t xml:space="preserve">}</w:t>
      </w:r>
    </w:p>
    <w:p>
      <w:pPr>
        <w:pStyle w:val="Heading2"/>
        <w:spacing w:lineRule="auto"/>
      </w:pPr>
      <w:r>
        <w:rPr/>
        <w:t xml:space="preserve">5. 敏感信息治理</w:t>
      </w:r>
    </w:p>
    <w:p>
      <w:pPr>
        <w:pStyle w:val="Heading3"/>
        <w:spacing w:lineRule="auto"/>
      </w:pPr>
      <w:r>
        <w:rPr/>
        <w:t xml:space="preserve">5.1 黑名单字段</w:t>
      </w:r>
    </w:p>
    <w:p>
      <w:pPr>
        <w:spacing w:lineRule="auto"/>
      </w:pPr>
      <w:r>
        <w:rPr/>
        <w:t xml:space="preserve">避免记录以下敏感字段：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认证相关</w:t>
      </w:r>
      <w:r>
        <w:rPr/>
        <w:t xml:space="preserve">：</w:t>
      </w:r>
      <w:r>
        <w:rPr/>
        <w:t xml:space="preserve">password</w:t>
      </w:r>
      <w:r>
        <w:rPr/>
        <w:t xml:space="preserve">, </w:t>
      </w:r>
      <w:r>
        <w:rPr/>
        <w:t xml:space="preserve">passwd</w:t>
      </w:r>
      <w:r>
        <w:rPr/>
        <w:t xml:space="preserve">, </w:t>
      </w:r>
      <w:r>
        <w:rPr/>
        <w:t xml:space="preserve">token</w:t>
      </w:r>
      <w:r>
        <w:rPr/>
        <w:t xml:space="preserve">, </w:t>
      </w:r>
      <w:r>
        <w:rPr/>
        <w:t xml:space="preserve">secret</w:t>
      </w:r>
      <w:r>
        <w:rPr/>
        <w:t xml:space="preserve">, </w:t>
      </w:r>
      <w:r>
        <w:rPr/>
        <w:t xml:space="preserve">apiKey</w:t>
      </w:r>
      <w:r>
        <w:rPr/>
        <w:t xml:space="preserve">, </w:t>
      </w:r>
      <w:r>
        <w:rPr/>
        <w:t xml:space="preserve">privateKey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用户信息</w:t>
      </w:r>
      <w:r>
        <w:rPr/>
        <w:t xml:space="preserve">：</w:t>
      </w:r>
      <w:r>
        <w:rPr/>
        <w:t xml:space="preserve">cardNo</w:t>
      </w:r>
      <w:r>
        <w:rPr/>
        <w:t xml:space="preserve">, </w:t>
      </w:r>
      <w:r>
        <w:rPr/>
        <w:t xml:space="preserve">ftpUser</w:t>
      </w:r>
      <w:r>
        <w:rPr/>
        <w:t xml:space="preserve">, </w:t>
      </w:r>
      <w:r>
        <w:rPr/>
        <w:t xml:space="preserve">ftpPass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位置信息</w:t>
      </w:r>
      <w:r>
        <w:rPr/>
        <w:t xml:space="preserve">：精确位置信息</w:t>
      </w:r>
    </w:p>
    <w:p>
      <w:pPr>
        <w:pStyle w:val="Heading3"/>
        <w:spacing w:lineRule="auto"/>
      </w:pPr>
      <w:r>
        <w:rPr/>
        <w:t xml:space="preserve">5.2 脱敏规则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标识类信息</w:t>
      </w:r>
      <w:r>
        <w:rPr/>
        <w:t xml:space="preserve">：只显示后 4 位，其余以 </w:t>
      </w:r>
      <w:r>
        <w:rPr/>
        <w:t xml:space="preserve">*</w:t>
      </w:r>
      <w:r>
        <w:rPr/>
        <w:t xml:space="preserve"> 替代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路径/命令</w:t>
      </w:r>
      <w:r>
        <w:rPr/>
        <w:t xml:space="preserve">：去除凭据部分（如 URL 凭据段）</w:t>
      </w:r>
    </w:p>
    <w:p>
      <w:pPr>
        <w:pStyle w:val="Heading3"/>
        <w:spacing w:lineRule="auto"/>
      </w:pPr>
      <w:r>
        <w:rPr/>
        <w:t xml:space="preserve">5.3 自动化防护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封装层处理</w:t>
      </w:r>
      <w:r>
        <w:rPr/>
        <w:t xml:space="preserve">：对黑名单键统一脱敏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CI 扫描</w:t>
      </w:r>
      <w:r>
        <w:rPr/>
        <w:t xml:space="preserve">：正则扫描常见敏感模式（JWT、AKSK、卡号 Luhn 等）</w:t>
      </w:r>
    </w:p>
    <w:p>
      <w:pPr>
        <w:numPr>
          <w:ilvl w:val="0"/>
          <w:numId w:val="7"/>
        </w:numPr>
        <w:spacing w:lineRule="auto"/>
      </w:pPr>
      <w:r>
        <w:rPr/>
        <w:t xml:space="preserve">参考官方“Error handling”建议：在错误回调中禁止再写日志，避免泄露敏感信息</w:t>
      </w:r>
    </w:p>
    <w:p>
      <w:pPr>
        <w:pStyle w:val="Heading3"/>
        <w:spacing w:lineRule="auto"/>
      </w:pPr>
      <w:r>
        <w:rPr/>
        <w:t xml:space="preserve">5.4 合规与审计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用途明确</w:t>
      </w:r>
      <w:r>
        <w:rPr/>
        <w:t xml:space="preserve">：最小可用保留期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访问控制</w:t>
      </w:r>
      <w:r>
        <w:rPr/>
        <w:t xml:space="preserve">：访问控制与留痕</w:t>
      </w:r>
    </w:p>
    <w:p>
      <w:pPr>
        <w:pStyle w:val="Heading2"/>
        <w:spacing w:lineRule="auto"/>
      </w:pPr>
      <w:r>
        <w:rPr/>
        <w:t xml:space="preserve">6. 写入、轮转与保留策略</w:t>
      </w:r>
    </w:p>
    <w:p>
      <w:pPr>
        <w:pStyle w:val="Heading3"/>
        <w:spacing w:lineRule="auto"/>
      </w:pPr>
      <w:r>
        <w:rPr/>
        <w:t xml:space="preserve">6.1 写入策略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异步写入</w:t>
      </w:r>
      <w:r>
        <w:rPr/>
        <w:t xml:space="preserve">：使用 </w:t>
      </w:r>
      <w:r>
        <w:rPr/>
        <w:t xml:space="preserve">spdlog</w:t>
      </w:r>
      <w:r>
        <w:rPr/>
        <w:t xml:space="preserve"> 异步 logger，固定大小队列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背压处理</w:t>
      </w:r>
      <w:r>
        <w:rPr/>
        <w:t xml:space="preserve">：失败启用背压/降级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线程安全</w:t>
      </w:r>
      <w:r>
        <w:rPr/>
        <w:t xml:space="preserve">：遵循官方“Thread Safety”指引，跨线程共享 sink 时使用 </w:t>
      </w:r>
      <w:r>
        <w:rPr/>
        <w:t xml:space="preserve">*_mt</w:t>
      </w:r>
      <w:r>
        <w:rPr/>
        <w:t xml:space="preserve"> 版本，禁止在多线程中复用 </w:t>
      </w:r>
      <w:r>
        <w:rPr/>
        <w:t xml:space="preserve">*_st</w:t>
      </w:r>
    </w:p>
    <w:p>
      <w:pPr>
        <w:pStyle w:val="Heading3"/>
        <w:spacing w:lineRule="auto"/>
      </w:pPr>
      <w:r>
        <w:rPr/>
        <w:t xml:space="preserve">6.2 轮转策略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双重轮转</w:t>
      </w:r>
      <w:r>
        <w:rPr/>
        <w:t xml:space="preserve">：按大小（例：50MB）+ 按日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保留策略</w:t>
      </w:r>
      <w:r>
        <w:rPr/>
        <w:t xml:space="preserve">：保留 N 个或 N 天（Prod 建议 15~30 天）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压缩归档</w:t>
      </w:r>
      <w:r>
        <w:rPr/>
        <w:t xml:space="preserve">：归档压缩为 </w:t>
      </w:r>
      <w:r>
        <w:rPr/>
        <w:t xml:space="preserve">.gz</w:t>
      </w:r>
      <w:r>
        <w:rPr/>
        <w:t xml:space="preserve">，落盘目录统一 </w:t>
      </w:r>
      <w:r>
        <w:rPr/>
        <w:t xml:space="preserve">logs/</w:t>
      </w:r>
      <w:r>
        <w:rPr/>
        <w:t xml:space="preserve">；初始化时若目录不存在需调用 </w:t>
      </w:r>
      <w:r>
        <w:rPr/>
        <w:t xml:space="preserve">std::filesystem::create_directories</w:t>
      </w:r>
    </w:p>
    <w:p>
      <w:pPr>
        <w:pStyle w:val="Heading3"/>
        <w:spacing w:lineRule="auto"/>
      </w:pPr>
      <w:r>
        <w:rPr/>
        <w:t xml:space="preserve">6.3 同步策略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Dev 环境</w:t>
      </w:r>
      <w:r>
        <w:rPr/>
        <w:t xml:space="preserve">：更频繁 flush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Prod 环境</w:t>
      </w:r>
      <w:r>
        <w:rPr/>
        <w:t xml:space="preserve">：批量 flush，异常自动 flush</w:t>
      </w:r>
    </w:p>
    <w:p>
      <w:pPr>
        <w:pStyle w:val="Heading3"/>
        <w:spacing w:lineRule="auto"/>
      </w:pPr>
      <w:r>
        <w:rPr/>
        <w:t xml:space="preserve">6.4 时钟策略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时间记录</w:t>
      </w:r>
      <w:r>
        <w:rPr/>
        <w:t xml:space="preserve">：统一记录 UTC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时长计算</w:t>
      </w:r>
      <w:r>
        <w:rPr/>
        <w:t xml:space="preserve">：用单调时钟（避免系统时钟跳变）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日志元数据</w:t>
      </w:r>
      <w:r>
        <w:rPr/>
        <w:t xml:space="preserve">：遵循官方推荐的 </w:t>
      </w:r>
      <w:r>
        <w:rPr/>
        <w:t xml:space="preserve">%Y-%m-%dT%H:%M:%S.%fZ</w:t>
      </w:r>
      <w:r>
        <w:rPr/>
        <w:t xml:space="preserve"> 模式，确保跨平台解析一致性</w:t>
      </w:r>
    </w:p>
    <w:p>
      <w:pPr>
        <w:pStyle w:val="Heading2"/>
        <w:spacing w:lineRule="auto"/>
      </w:pPr>
      <w:r>
        <w:rPr/>
        <w:t xml:space="preserve">7. 实施与落地（C++/Qt/spdlog）</w:t>
      </w:r>
    </w:p>
    <w:p>
      <w:pPr>
        <w:pStyle w:val="Heading3"/>
        <w:spacing w:lineRule="auto"/>
      </w:pPr>
      <w:r>
        <w:rPr/>
        <w:t xml:space="preserve">7.1 结构化输出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方案 A</w:t>
      </w:r>
      <w:r>
        <w:rPr/>
        <w:t xml:space="preserve">：</w:t>
      </w:r>
      <w:r>
        <w:rPr/>
        <w:t xml:space="preserve">nlohmann::json</w:t>
      </w:r>
      <w:r>
        <w:rPr/>
        <w:t xml:space="preserve"> 组装再输出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方案 B</w:t>
      </w:r>
      <w:r>
        <w:rPr/>
        <w:t xml:space="preserve">：自定义 </w:t>
      </w:r>
      <w:r>
        <w:rPr/>
        <w:t xml:space="preserve">spdlog</w:t>
      </w:r>
      <w:r>
        <w:rPr/>
        <w:t xml:space="preserve"> formatter 输出 JSON</w:t>
      </w:r>
    </w:p>
    <w:p>
      <w:pPr>
        <w:numPr>
          <w:ilvl w:val="0"/>
          <w:numId w:val="13"/>
        </w:numPr>
        <w:spacing w:lineRule="auto"/>
      </w:pPr>
      <w:r>
        <w:rPr/>
        <w:t xml:space="preserve">参考官方“Setting up JSON logging with spdlog”文档，优先使用 formatter 方式减少 JSON 序列化开销</w:t>
      </w:r>
    </w:p>
    <w:p>
      <w:pPr>
        <w:pStyle w:val="Heading3"/>
        <w:spacing w:lineRule="auto"/>
      </w:pPr>
      <w:r>
        <w:rPr/>
        <w:t xml:space="preserve">7.2 封装宏（示意）</w:t>
      </w:r>
    </w:p>
    <w:p>
      <w:pPr>
        <w:numPr>
          <w:ilvl w:val="0"/>
          <w:numId w:val="14"/>
        </w:numPr>
        <w:spacing w:lineRule="auto"/>
      </w:pPr>
      <w:r>
        <w:rPr/>
        <w:t xml:space="preserve">LOGI(event, fields...)</w:t>
      </w:r>
      <w:r>
        <w:rPr/>
        <w:t xml:space="preserve"> / </w:t>
      </w:r>
      <w:r>
        <w:rPr/>
        <w:t xml:space="preserve">LOGE(event, fields...)</w:t>
      </w:r>
      <w:r>
        <w:rPr/>
        <w:t xml:space="preserve"> 自动拼入：</w:t>
      </w:r>
      <w:r>
        <w:rPr/>
        <w:t xml:space="preserve">traceId/runId/siteId/threadId/file:line</w:t>
      </w:r>
    </w:p>
    <w:p>
      <w:pPr>
        <w:numPr>
          <w:ilvl w:val="0"/>
          <w:numId w:val="14"/>
        </w:numPr>
        <w:spacing w:lineRule="auto"/>
      </w:pPr>
      <w:r>
        <w:rPr/>
        <w:t xml:space="preserve">若在共享库或插件中使用，遵循官方“spdlog in DLLs”指导：每个模块独立创建 logger，并在卸载前调用 </w:t>
      </w:r>
      <w:r>
        <w:rPr/>
        <w:t xml:space="preserve">spdlog::drop()</w:t>
      </w:r>
    </w:p>
    <w:p>
      <w:pPr>
        <w:numPr>
          <w:ilvl w:val="0"/>
          <w:numId w:val="14"/>
        </w:numPr>
        <w:spacing w:lineRule="auto"/>
      </w:pPr>
      <w:r>
        <w:rPr/>
        <w:t xml:space="preserve">Logger 注册、获取或复用需参考“Logger registry”章节，避免重复创建导致的线程安全问题</w:t>
      </w:r>
    </w:p>
    <w:p>
      <w:pPr>
        <w:pStyle w:val="Heading3"/>
        <w:spacing w:lineRule="auto"/>
      </w:pPr>
      <w:r>
        <w:rPr/>
        <w:t xml:space="preserve">7.3 动态配置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配置文件</w:t>
      </w:r>
      <w:r>
        <w:rPr/>
        <w:t xml:space="preserve">：</w:t>
      </w:r>
      <w:r>
        <w:rPr/>
        <w:t xml:space="preserve">logging_config.json</w:t>
      </w:r>
      <w:r>
        <w:rPr/>
        <w:t xml:space="preserve">：</w:t>
      </w:r>
      <w:r>
        <w:rPr/>
        <w:t xml:space="preserve">level</w:t>
      </w:r>
      <w:r>
        <w:rPr/>
        <w:t xml:space="preserve">, </w:t>
      </w:r>
      <w:r>
        <w:rPr/>
        <w:t xml:space="preserve">sampling</w:t>
      </w:r>
      <w:r>
        <w:rPr/>
        <w:t xml:space="preserve">, </w:t>
      </w:r>
      <w:r>
        <w:rPr/>
        <w:t xml:space="preserve">rateLimit</w:t>
      </w:r>
      <w:r>
        <w:rPr/>
        <w:t xml:space="preserve">, </w:t>
      </w:r>
      <w:r>
        <w:rPr/>
        <w:t xml:space="preserve">retention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热更新</w:t>
      </w:r>
      <w:r>
        <w:rPr/>
        <w:t xml:space="preserve">：支持热更新触发（文件监控或 UI）</w:t>
      </w:r>
    </w:p>
    <w:p>
      <w:pPr>
        <w:numPr>
          <w:ilvl w:val="0"/>
          <w:numId w:val="15"/>
        </w:numPr>
        <w:spacing w:lineRule="auto"/>
      </w:pPr>
      <w:r>
        <w:rPr/>
        <w:t xml:space="preserve">如需动态调级，可参考官方“Logger registry”章节，使用 </w:t>
      </w:r>
      <w:r>
        <w:rPr/>
        <w:t xml:space="preserve">spdlog::get()</w:t>
      </w:r>
      <w:r>
        <w:rPr/>
        <w:t xml:space="preserve"> 获取已有 logger 并修改 level</w:t>
      </w:r>
    </w:p>
    <w:p>
      <w:pPr>
        <w:pStyle w:val="Heading3"/>
        <w:spacing w:lineRule="auto"/>
      </w:pPr>
      <w:r>
        <w:rPr/>
        <w:t xml:space="preserve">7.4 采样/限速实现</w:t>
      </w:r>
    </w:p>
    <w:p>
      <w:pPr>
        <w:spacing w:lineRule="auto"/>
      </w:pPr>
      <w:r>
        <w:rPr/>
        <w:t xml:space="preserve">封装层内置计数器与令牌桶；ERROR/FATAL 旁路</w:t>
      </w:r>
    </w:p>
    <w:p>
      <w:pPr>
        <w:pStyle w:val="Heading2"/>
        <w:spacing w:lineRule="auto"/>
      </w:pPr>
      <w:r>
        <w:rPr/>
        <w:t xml:space="preserve">8. 评审清单（PR Gate）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检查项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要求</w:t>
            </w:r>
          </w:p>
        </w:tc>
      </w:t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级别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是否合理使用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INFO/WARN/ERROR</w:t>
            </w:r>
          </w:p>
          <w:p>
            <w:pPr>
              <w:spacing w:lineRule="auto"/>
            </w:pPr>
            <w:r>
              <w:rPr/>
              <w:t xml:space="preserve">，Prod 是否可能产生高频 DEBUG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字段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是否包含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runId/traceId/stationId/dutSn/zone</w:t>
            </w:r>
          </w:p>
          <w:p>
            <w:pPr>
              <w:spacing w:lineRule="auto"/>
            </w:pPr>
            <w:r>
              <w:rPr/>
              <w:t xml:space="preserve"> 等必要上下文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敏感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是否可能输出敏感信息，脱敏是否到位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结构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是否为 JSON 单行，可被解析；是否通过 schema 校验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性能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是否考虑采样/限速；是否使用统一封装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运维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日志量是否可控；轮转/保留是否遵循标准；热更新/回滚是否验证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9. 验收与自测</w:t>
      </w:r>
    </w:p>
    <w:p>
      <w:pPr>
        <w:pStyle w:val="Heading3"/>
        <w:spacing w:lineRule="auto"/>
      </w:pPr>
      <w:r>
        <w:rPr/>
        <w:t xml:space="preserve">9.1 单元测试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JSON 格式</w:t>
      </w:r>
      <w:r>
        <w:rPr/>
        <w:t xml:space="preserve">：JSON 可解析、必填字段存在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脱敏功能</w:t>
      </w:r>
      <w:r>
        <w:rPr/>
        <w:t xml:space="preserve">：脱敏函数对黑名单键的处理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采样限速</w:t>
      </w:r>
      <w:r>
        <w:rPr/>
        <w:t xml:space="preserve">：采样与限速的统计正确性</w:t>
      </w:r>
    </w:p>
    <w:p>
      <w:pPr>
        <w:pStyle w:val="Heading3"/>
        <w:spacing w:lineRule="auto"/>
      </w:pPr>
      <w:r>
        <w:rPr/>
        <w:t xml:space="preserve">9.2 自检脚本</w:t>
      </w:r>
    </w:p>
    <w:p>
      <w:pPr>
        <w:spacing w:lineRule="auto"/>
      </w:pPr>
      <w:r>
        <w:rPr/>
        <w:t xml:space="preserve">扫描 </w:t>
      </w:r>
      <w:r>
        <w:rPr/>
        <w:t xml:space="preserve">logs/*.log</w:t>
      </w:r>
      <w:r>
        <w:rPr/>
        <w:t xml:space="preserve">，统计各级别比例、Top 事件、异常比率、字段缺失率</w:t>
      </w:r>
    </w:p>
    <w:p>
      <w:pPr>
        <w:pStyle w:val="Heading2"/>
        <w:spacing w:lineRule="auto"/>
      </w:pPr>
      <w:r>
        <w:rPr/>
        <w:t xml:space="preserve">10. 常用事件命名建议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模块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事件命名</w:t>
            </w:r>
          </w:p>
        </w:tc>
      </w:t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Workflow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Workflow.Load.Start/Done/Failed</w:t>
            </w:r>
          </w:p>
          <w:p>
            <w:pPr>
              <w:spacing w:lineRule="auto"/>
            </w:pPr>
            <w:r>
              <w:rPr/>
              <w:t xml:space="preserve">,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Workflow.Run.Start/Done/Failed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Device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Device.Conn.Open/Closed/Failed</w:t>
            </w:r>
          </w:p>
          <w:p>
            <w:pPr>
              <w:spacing w:lineRule="auto"/>
            </w:pPr>
            <w:r>
              <w:rPr/>
              <w:t xml:space="preserve">,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Device.Cmd.Send/Recv/Timeout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Measurement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Meas.Temp.Read</w:t>
            </w:r>
          </w:p>
          <w:p>
            <w:pPr>
              <w:spacing w:lineRule="auto"/>
            </w:pPr>
            <w:r>
              <w:rPr/>
              <w:t xml:space="preserve">,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Meas.Press.Read</w:t>
            </w:r>
          </w:p>
          <w:p>
            <w:pPr>
              <w:spacing w:lineRule="auto"/>
            </w:pPr>
            <w:r>
              <w:rPr/>
              <w:t xml:space="preserve">,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OutOfRange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Recipe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Recipe.Open/Save/Apply/Invalid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MES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MES.Upload.Start/Done/Failed/Retry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UI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UI.Tab.Switch</w:t>
            </w:r>
          </w:p>
          <w:p>
            <w:pPr>
              <w:spacing w:lineRule="auto"/>
            </w:pPr>
            <w:r>
              <w:rPr/>
              <w:t xml:space="preserve">,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Crash.Prevented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变更记录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版本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日期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变更内容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v1.1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2025-09-26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引入官方 Wiki 推荐实践：UTC 输出、采样配置示例、目录创建与评审清单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v1.0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2025-09-22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初版，覆盖等级/字段/采样/脱敏/轮转与 spdlog 落地建议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11. C++/Qt/spdlog 落地规范与代码模板</w:t>
      </w:r>
    </w:p>
    <w:p>
      <w:pPr>
        <w:spacing w:lineRule="auto"/>
      </w:pPr>
      <w:r>
        <w:rPr/>
        <w:t xml:space="preserve">本章提供可直接落地的工程配置、初始化模板、封装宏、结构化（JSON）输出、采样/限速参考实现，以及 Windows/编码要点与 Review 清单补充。</w:t>
      </w:r>
    </w:p>
    <w:p>
      <w:pPr>
        <w:pStyle w:val="Heading3"/>
        <w:spacing w:lineRule="auto"/>
      </w:pPr>
      <w:r>
        <w:rPr/>
        <w:t xml:space="preserve">11.1 工程与编译（CMake）</w:t>
      </w:r>
    </w:p>
    <w:p>
      <w:pPr>
        <w:spacing w:lineRule="auto"/>
      </w:pPr>
      <w:r>
        <w:rPr/>
        <w:t xml:space="preserve">建议以包管理器（vcpkg/Conan）或已 vendor 的 spdlog 为准，统一版本；fmt 如非自带，请定义 </w:t>
      </w:r>
      <w:r>
        <w:rPr/>
        <w:t xml:space="preserve">SPDLOG_FMT_EXTERNAL</w:t>
      </w:r>
      <w:r>
        <w:rPr/>
        <w:t xml:space="preserve"> 并统一外部 fmt 版本。</w:t>
      </w:r>
    </w:p>
    <w:p>
      <w:pPr>
        <w:spacing w:lineRule="auto"/>
      </w:pPr>
      <w:r>
        <w:rPr>
          <w:rFonts w:ascii="Courier" w:hAnsi="Courier"/>
        </w:rPr>
        <w:t xml:space="preserve">find_package</w:t>
      </w:r>
      <w:r>
        <w:rPr>
          <w:rFonts w:ascii="Courier" w:hAnsi="Courier"/>
        </w:rPr>
        <w:t xml:space="preserve">(spdlog CONFIG REQUIRED)  </w:t>
      </w:r>
      <w:r>
        <w:rPr>
          <w:rFonts w:ascii="Courier" w:hAnsi="Courier"/>
        </w:rPr>
        <w:t xml:space="preserve">add_executable</w:t>
      </w:r>
      <w:r>
        <w:rPr>
          <w:rFonts w:ascii="Courier" w:hAnsi="Courier"/>
        </w:rPr>
        <w:t xml:space="preserve">(app main.cpp) </w:t>
      </w:r>
      <w:r>
        <w:rPr>
          <w:rFonts w:ascii="Courier" w:hAnsi="Courier"/>
        </w:rPr>
        <w:t xml:space="preserve">target_link_libraries</w:t>
      </w:r>
      <w:r>
        <w:rPr>
          <w:rFonts w:ascii="Courier" w:hAnsi="Courier"/>
        </w:rPr>
        <w:t xml:space="preserve">(app PRIVATE spdlog::spdlog)  </w:t>
      </w:r>
      <w:r>
        <w:rPr>
          <w:rFonts w:ascii="Courier" w:hAnsi="Courier"/>
        </w:rPr>
        <w:t xml:space="preserve"># Release 裁剪编译期日志（仅编译到 INFO 及以上）</w:t>
      </w:r>
      <w:r>
        <w:rPr>
          <w:rFonts w:ascii="Courier" w:hAnsi="Courier"/>
        </w:rPr>
        <w:t xml:space="preserve">target_compile_definitions</w:t>
      </w:r>
      <w:r>
        <w:rPr>
          <w:rFonts w:ascii="Courier" w:hAnsi="Courier"/>
        </w:rPr>
        <w:t xml:space="preserve">(app PRIVATE SPDLOG_ACTIVE_LEVEL=SPDLOG_LEVEL_INFO)  </w:t>
      </w:r>
      <w:r>
        <w:rPr>
          <w:rFonts w:ascii="Courier" w:hAnsi="Courier"/>
        </w:rPr>
        <w:t xml:space="preserve"># 如使用外部 fmt（非必须）</w:t>
      </w:r>
      <w:r>
        <w:rPr>
          <w:rFonts w:ascii="Courier" w:hAnsi="Courier"/>
        </w:rPr>
        <w:t xml:space="preserve"># target_compile_definitions(app PRIVATE SPDLOG_FMT_EXTERNAL)</w:t>
      </w:r>
    </w:p>
    <w:p>
      <w:pPr>
        <w:pStyle w:val="Heading3"/>
        <w:spacing w:lineRule="auto"/>
      </w:pPr>
      <w:r>
        <w:rPr/>
        <w:t xml:space="preserve">11.2 初始化模板（控制台 + 滚动文件，异步）</w:t>
      </w:r>
    </w:p>
    <w:p>
      <w:pPr>
        <w:spacing w:lineRule="auto"/>
      </w:pP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&lt;spdlog/spdlog.h&gt;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&lt;spdlog/sinks/stdout_color_sinks.h&gt;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&lt;spdlog/sinks/rotating_file_sink.h&gt;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&lt;spdlog/sinks/daily_file_sink.h&gt;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&lt;spdlog/sinks/dist_sink.h&gt;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&lt;spdlog/async.h&gt;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&lt;filesystem&gt;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&lt;fmt/chrono.h&gt;</w:t>
      </w:r>
      <w:r>
        <w:rPr>
          <w:rFonts w:ascii="Courier" w:hAnsi="Courier"/>
        </w:rPr>
        <w:t xml:space="preserve">namespace</w:t>
      </w:r>
      <w:r>
        <w:rPr>
          <w:rFonts w:ascii="Courier" w:hAnsi="Courier"/>
        </w:rPr>
        <w:t xml:space="preserve"> logging {  </w:t>
      </w:r>
      <w:r>
        <w:rPr>
          <w:rFonts w:ascii="Courier" w:hAnsi="Courier"/>
        </w:rPr>
        <w:t xml:space="preserve">inline</w:t>
      </w:r>
      <w:r>
        <w:rPr>
          <w:rFonts w:ascii="Courier" w:hAnsi="Courier"/>
        </w:rPr>
        <w:t xml:space="preserve"> spdlog::</w:t>
      </w:r>
      <w:r>
        <w:rPr>
          <w:rFonts w:ascii="Courier" w:hAnsi="Courier"/>
        </w:rPr>
        <w:t xml:space="preserve">level::level_enum </w:t>
      </w:r>
      <w:r>
        <w:rPr>
          <w:rFonts w:ascii="Courier" w:hAnsi="Courier"/>
        </w:rPr>
        <w:t xml:space="preserve">parse_level_from_env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{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char</w:t>
      </w:r>
      <w:r>
        <w:rPr>
          <w:rFonts w:ascii="Courier" w:hAnsi="Courier"/>
        </w:rPr>
        <w:t xml:space="preserve">* env = std::</w:t>
      </w:r>
      <w:r>
        <w:rPr>
          <w:rFonts w:ascii="Courier" w:hAnsi="Courier"/>
        </w:rPr>
        <w:t xml:space="preserve">getenv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"LOG_LEVEL"</w:t>
      </w:r>
      <w:r>
        <w:rPr>
          <w:rFonts w:ascii="Courier" w:hAnsi="Courier"/>
        </w:rPr>
        <w:t xml:space="preserve">)) {       </w:t>
      </w:r>
      <w:r>
        <w:rPr>
          <w:rFonts w:ascii="Courier" w:hAnsi="Courier"/>
        </w:rPr>
        <w:t xml:space="preserve">std::string </w:t>
      </w:r>
      <w:r>
        <w:rPr>
          <w:rFonts w:ascii="Courier" w:hAnsi="Courier"/>
        </w:rPr>
        <w:t xml:space="preserve">v</w:t>
      </w:r>
      <w:r>
        <w:rPr>
          <w:rFonts w:ascii="Courier" w:hAnsi="Courier"/>
        </w:rPr>
        <w:t xml:space="preserve">(env)</w:t>
      </w:r>
      <w:r>
        <w:rPr>
          <w:rFonts w:ascii="Courier" w:hAnsi="Courier"/>
        </w:rPr>
        <w:t xml:space="preserve">;      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auto</w:t>
      </w:r>
      <w:r>
        <w:rPr>
          <w:rFonts w:ascii="Courier" w:hAnsi="Courier"/>
        </w:rPr>
        <w:t xml:space="preserve">&amp; c : v) c = (</w:t>
      </w:r>
      <w:r>
        <w:rPr>
          <w:rFonts w:ascii="Courier" w:hAnsi="Courier"/>
        </w:rPr>
        <w:t xml:space="preserve">char</w:t>
      </w:r>
      <w:r>
        <w:rPr>
          <w:rFonts w:ascii="Courier" w:hAnsi="Courier"/>
        </w:rPr>
        <w:t xml:space="preserve">)std::</w:t>
      </w:r>
      <w:r>
        <w:rPr>
          <w:rFonts w:ascii="Courier" w:hAnsi="Courier"/>
        </w:rPr>
        <w:t xml:space="preserve">tolower</w:t>
      </w:r>
      <w:r>
        <w:rPr>
          <w:rFonts w:ascii="Courier" w:hAnsi="Courier"/>
        </w:rPr>
        <w:t xml:space="preserve">(c);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(v == </w:t>
      </w:r>
      <w:r>
        <w:rPr>
          <w:rFonts w:ascii="Courier" w:hAnsi="Courier"/>
        </w:rPr>
        <w:t xml:space="preserve">"trace"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spdlog::level::trace;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(v == </w:t>
      </w:r>
      <w:r>
        <w:rPr>
          <w:rFonts w:ascii="Courier" w:hAnsi="Courier"/>
        </w:rPr>
        <w:t xml:space="preserve">"debug"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spdlog::level::debug;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(v == </w:t>
      </w:r>
      <w:r>
        <w:rPr>
          <w:rFonts w:ascii="Courier" w:hAnsi="Courier"/>
        </w:rPr>
        <w:t xml:space="preserve">"info"</w:t>
      </w:r>
      <w:r>
        <w:rPr>
          <w:rFonts w:ascii="Courier" w:hAnsi="Courier"/>
        </w:rPr>
        <w:t xml:space="preserve">)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spdlog::level::info;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(v == </w:t>
      </w:r>
      <w:r>
        <w:rPr>
          <w:rFonts w:ascii="Courier" w:hAnsi="Courier"/>
        </w:rPr>
        <w:t xml:space="preserve">"warn"</w:t>
      </w:r>
      <w:r>
        <w:rPr>
          <w:rFonts w:ascii="Courier" w:hAnsi="Courier"/>
        </w:rPr>
        <w:t xml:space="preserve"> || v == </w:t>
      </w:r>
      <w:r>
        <w:rPr>
          <w:rFonts w:ascii="Courier" w:hAnsi="Courier"/>
        </w:rPr>
        <w:t xml:space="preserve">"warning"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spdlog::level::warn;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(v == 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 || v == </w:t>
      </w:r>
      <w:r>
        <w:rPr>
          <w:rFonts w:ascii="Courier" w:hAnsi="Courier"/>
        </w:rPr>
        <w:t xml:space="preserve">"err"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spdlog::level::err;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(v == </w:t>
      </w:r>
      <w:r>
        <w:rPr>
          <w:rFonts w:ascii="Courier" w:hAnsi="Courier"/>
        </w:rPr>
        <w:t xml:space="preserve">"critical"</w:t>
      </w:r>
      <w:r>
        <w:rPr>
          <w:rFonts w:ascii="Courier" w:hAnsi="Courier"/>
        </w:rPr>
        <w:t xml:space="preserve"> || v == </w:t>
      </w:r>
      <w:r>
        <w:rPr>
          <w:rFonts w:ascii="Courier" w:hAnsi="Courier"/>
        </w:rPr>
        <w:t xml:space="preserve">"fatal"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spdlog::level::critical;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(v == </w:t>
      </w:r>
      <w:r>
        <w:rPr>
          <w:rFonts w:ascii="Courier" w:hAnsi="Courier"/>
        </w:rPr>
        <w:t xml:space="preserve">"off"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spdlog::level::off;     }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(...) {}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spdlog::level::info; </w:t>
      </w:r>
      <w:r>
        <w:rPr>
          <w:rFonts w:ascii="Courier" w:hAnsi="Courier"/>
        </w:rPr>
        <w:t xml:space="preserve">// 默认 INFO</w:t>
      </w:r>
      <w:r>
        <w:rPr>
          <w:rFonts w:ascii="Courier" w:hAnsi="Courier"/>
        </w:rPr>
        <w:t xml:space="preserve"> }  </w:t>
      </w:r>
      <w:r>
        <w:rPr>
          <w:rFonts w:ascii="Courier" w:hAnsi="Courier"/>
        </w:rPr>
        <w:t xml:space="preserve">inline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setup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std::string&amp; app = </w:t>
      </w:r>
      <w:r>
        <w:rPr>
          <w:rFonts w:ascii="Courier" w:hAnsi="Courier"/>
        </w:rPr>
        <w:t xml:space="preserve">"app"</w:t>
      </w:r>
      <w:r>
        <w:rPr>
          <w:rFonts w:ascii="Courier" w:hAnsi="Courier"/>
        </w:rPr>
        <w:t xml:space="preserve">,                  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std::string&amp; version = </w:t>
      </w:r>
      <w:r>
        <w:rPr>
          <w:rFonts w:ascii="Courier" w:hAnsi="Courier"/>
        </w:rPr>
        <w:t xml:space="preserve">"0.0.0"</w:t>
      </w:r>
      <w:r>
        <w:rPr>
          <w:rFonts w:ascii="Courier" w:hAnsi="Courier"/>
        </w:rPr>
        <w:t xml:space="preserve">,                  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std::string&amp; log_dir = </w:t>
      </w:r>
      <w:r>
        <w:rPr>
          <w:rFonts w:ascii="Courier" w:hAnsi="Courier"/>
        </w:rPr>
        <w:t xml:space="preserve">"logs"</w:t>
      </w:r>
      <w:r>
        <w:rPr>
          <w:rFonts w:ascii="Courier" w:hAnsi="Courier"/>
        </w:rPr>
        <w:t xml:space="preserve">)</w:t>
      </w:r>
      <w:r>
        <w:rPr>
          <w:rFonts w:ascii="Courier" w:hAnsi="Courier"/>
        </w:rPr>
        <w:t xml:space="preserve">{   </w:t>
      </w:r>
      <w:r>
        <w:rPr>
          <w:rFonts w:ascii="Courier" w:hAnsi="Courier"/>
        </w:rPr>
        <w:t xml:space="preserve">// 线程池（队列 8192，1 个工作线程）</w:t>
      </w:r>
      <w:r>
        <w:rPr>
          <w:rFonts w:ascii="Courier" w:hAnsi="Courier"/>
        </w:rPr>
        <w:t xml:space="preserve">   spdlog::</w:t>
      </w:r>
      <w:r>
        <w:rPr>
          <w:rFonts w:ascii="Courier" w:hAnsi="Courier"/>
        </w:rPr>
        <w:t xml:space="preserve">init_thread_pool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8192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);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std::filesystem::</w:t>
      </w:r>
      <w:r>
        <w:rPr>
          <w:rFonts w:ascii="Courier" w:hAnsi="Courier"/>
        </w:rPr>
        <w:t xml:space="preserve">create_directories</w:t>
      </w:r>
      <w:r>
        <w:rPr>
          <w:rFonts w:ascii="Courier" w:hAnsi="Courier"/>
        </w:rPr>
        <w:t xml:space="preserve">(log_dir);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std::exception&amp; e) {     </w:t>
      </w:r>
      <w:r>
        <w:rPr>
          <w:rFonts w:ascii="Courier" w:hAnsi="Courier"/>
        </w:rPr>
        <w:t xml:space="preserve">fprintf</w:t>
      </w:r>
      <w:r>
        <w:rPr>
          <w:rFonts w:ascii="Courier" w:hAnsi="Courier"/>
        </w:rPr>
        <w:t xml:space="preserve">(stderr, </w:t>
      </w:r>
      <w:r>
        <w:rPr>
          <w:rFonts w:ascii="Courier" w:hAnsi="Courier"/>
        </w:rPr>
        <w:t xml:space="preserve">"[spdlog] create log dir failed: %s\n"</w:t>
      </w:r>
      <w:r>
        <w:rPr>
          <w:rFonts w:ascii="Courier" w:hAnsi="Courier"/>
        </w:rPr>
        <w:t xml:space="preserve">, e.</w:t>
      </w:r>
      <w:r>
        <w:rPr>
          <w:rFonts w:ascii="Courier" w:hAnsi="Courier"/>
        </w:rPr>
        <w:t xml:space="preserve">what</w:t>
      </w:r>
      <w:r>
        <w:rPr>
          <w:rFonts w:ascii="Courier" w:hAnsi="Courier"/>
        </w:rPr>
        <w:t xml:space="preserve">());     </w:t>
      </w:r>
      <w:r>
        <w:rPr>
          <w:rFonts w:ascii="Courier" w:hAnsi="Courier"/>
        </w:rPr>
        <w:t xml:space="preserve">// 官方建议：此处仅打印到 stderr，避免递归写入 spdlog</w:t>
      </w:r>
      <w:r>
        <w:rPr>
          <w:rFonts w:ascii="Courier" w:hAnsi="Courier"/>
        </w:rPr>
        <w:t xml:space="preserve">   }    </w:t>
      </w:r>
      <w:r>
        <w:rPr>
          <w:rFonts w:ascii="Courier" w:hAnsi="Courier"/>
        </w:rPr>
        <w:t xml:space="preserve">auto</w:t>
      </w:r>
      <w:r>
        <w:rPr>
          <w:rFonts w:ascii="Courier" w:hAnsi="Courier"/>
        </w:rPr>
        <w:t xml:space="preserve"> console = std::</w:t>
      </w:r>
      <w:r>
        <w:rPr>
          <w:rFonts w:ascii="Courier" w:hAnsi="Courier"/>
        </w:rPr>
        <w:t xml:space="preserve">make_shared</w:t>
      </w:r>
      <w:r>
        <w:rPr>
          <w:rFonts w:ascii="Courier" w:hAnsi="Courier"/>
        </w:rPr>
        <w:t xml:space="preserve">&lt;spdlog::sinks::stdout_color_sink_mt&gt;();   console-&gt;</w:t>
      </w:r>
      <w:r>
        <w:rPr>
          <w:rFonts w:ascii="Courier" w:hAnsi="Courier"/>
        </w:rPr>
        <w:t xml:space="preserve">set_level</w:t>
      </w:r>
      <w:r>
        <w:rPr>
          <w:rFonts w:ascii="Courier" w:hAnsi="Courier"/>
        </w:rPr>
        <w:t xml:space="preserve">(spdlog::level::trace);    </w:t>
      </w:r>
      <w:r>
        <w:rPr>
          <w:rFonts w:ascii="Courier" w:hAnsi="Courier"/>
        </w:rPr>
        <w:t xml:space="preserve">// 滚动文件（大小 10MB，保留 5 个）</w:t>
      </w:r>
      <w:r>
        <w:rPr>
          <w:rFonts w:ascii="Courier" w:hAnsi="Courier"/>
        </w:rPr>
        <w:t xml:space="preserve">auto</w:t>
      </w:r>
      <w:r>
        <w:rPr>
          <w:rFonts w:ascii="Courier" w:hAnsi="Courier"/>
        </w:rPr>
        <w:t xml:space="preserve"> rotating = std::</w:t>
      </w:r>
      <w:r>
        <w:rPr>
          <w:rFonts w:ascii="Courier" w:hAnsi="Courier"/>
        </w:rPr>
        <w:t xml:space="preserve">make_shared</w:t>
      </w:r>
      <w:r>
        <w:rPr>
          <w:rFonts w:ascii="Courier" w:hAnsi="Courier"/>
        </w:rPr>
        <w:t xml:space="preserve">&lt;spdlog::sinks::rotating_file_sink_mt&gt;(       log_dir + </w:t>
      </w:r>
      <w:r>
        <w:rPr>
          <w:rFonts w:ascii="Courier" w:hAnsi="Courier"/>
        </w:rPr>
        <w:t xml:space="preserve">"/app.log"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10</w:t>
      </w:r>
      <w:r>
        <w:rPr>
          <w:rFonts w:ascii="Courier" w:hAnsi="Courier"/>
        </w:rPr>
        <w:t xml:space="preserve"> * </w:t>
      </w:r>
      <w:r>
        <w:rPr>
          <w:rFonts w:ascii="Courier" w:hAnsi="Courier"/>
        </w:rPr>
        <w:t xml:space="preserve">1024</w:t>
      </w:r>
      <w:r>
        <w:rPr>
          <w:rFonts w:ascii="Courier" w:hAnsi="Courier"/>
        </w:rPr>
        <w:t xml:space="preserve"> * </w:t>
      </w:r>
      <w:r>
        <w:rPr>
          <w:rFonts w:ascii="Courier" w:hAnsi="Courier"/>
        </w:rPr>
        <w:t xml:space="preserve">1024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5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);    </w:t>
      </w:r>
      <w:r>
        <w:rPr>
          <w:rFonts w:ascii="Courier" w:hAnsi="Courier"/>
        </w:rPr>
        <w:t xml:space="preserve">// 每日切割（00:00）</w:t>
      </w:r>
      <w:r>
        <w:rPr>
          <w:rFonts w:ascii="Courier" w:hAnsi="Courier"/>
        </w:rPr>
        <w:t xml:space="preserve">auto</w:t>
      </w:r>
      <w:r>
        <w:rPr>
          <w:rFonts w:ascii="Courier" w:hAnsi="Courier"/>
        </w:rPr>
        <w:t xml:space="preserve"> daily = std::</w:t>
      </w:r>
      <w:r>
        <w:rPr>
          <w:rFonts w:ascii="Courier" w:hAnsi="Courier"/>
        </w:rPr>
        <w:t xml:space="preserve">make_shared</w:t>
      </w:r>
      <w:r>
        <w:rPr>
          <w:rFonts w:ascii="Courier" w:hAnsi="Courier"/>
        </w:rPr>
        <w:t xml:space="preserve">&lt;spdlog::sinks::daily_file_sink_mt&gt;(       log_dir + </w:t>
      </w:r>
      <w:r>
        <w:rPr>
          <w:rFonts w:ascii="Courier" w:hAnsi="Courier"/>
        </w:rPr>
        <w:t xml:space="preserve">"/app_daily.log"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5</w:t>
      </w:r>
      <w:r>
        <w:rPr>
          <w:rFonts w:ascii="Courier" w:hAnsi="Courier"/>
        </w:rPr>
        <w:t xml:space="preserve">);    </w:t>
      </w:r>
      <w:r>
        <w:rPr>
          <w:rFonts w:ascii="Courier" w:hAnsi="Courier"/>
        </w:rPr>
        <w:t xml:space="preserve">auto</w:t>
      </w:r>
      <w:r>
        <w:rPr>
          <w:rFonts w:ascii="Courier" w:hAnsi="Courier"/>
        </w:rPr>
        <w:t xml:space="preserve"> dist = std::</w:t>
      </w:r>
      <w:r>
        <w:rPr>
          <w:rFonts w:ascii="Courier" w:hAnsi="Courier"/>
        </w:rPr>
        <w:t xml:space="preserve">make_shared</w:t>
      </w:r>
      <w:r>
        <w:rPr>
          <w:rFonts w:ascii="Courier" w:hAnsi="Courier"/>
        </w:rPr>
        <w:t xml:space="preserve">&lt;spdlog::sinks::dist_sink_mt&gt;();   dist-&gt;</w:t>
      </w:r>
      <w:r>
        <w:rPr>
          <w:rFonts w:ascii="Courier" w:hAnsi="Courier"/>
        </w:rPr>
        <w:t xml:space="preserve">add_sink</w:t>
      </w:r>
      <w:r>
        <w:rPr>
          <w:rFonts w:ascii="Courier" w:hAnsi="Courier"/>
        </w:rPr>
        <w:t xml:space="preserve">(console);   dist-&gt;</w:t>
      </w:r>
      <w:r>
        <w:rPr>
          <w:rFonts w:ascii="Courier" w:hAnsi="Courier"/>
        </w:rPr>
        <w:t xml:space="preserve">add_sink</w:t>
      </w:r>
      <w:r>
        <w:rPr>
          <w:rFonts w:ascii="Courier" w:hAnsi="Courier"/>
        </w:rPr>
        <w:t xml:space="preserve">(rotating);   dist-&gt;</w:t>
      </w:r>
      <w:r>
        <w:rPr>
          <w:rFonts w:ascii="Courier" w:hAnsi="Courier"/>
        </w:rPr>
        <w:t xml:space="preserve">add_sink</w:t>
      </w:r>
      <w:r>
        <w:rPr>
          <w:rFonts w:ascii="Courier" w:hAnsi="Courier"/>
        </w:rPr>
        <w:t xml:space="preserve">(daily);    </w:t>
      </w:r>
      <w:r>
        <w:rPr>
          <w:rFonts w:ascii="Courier" w:hAnsi="Courier"/>
        </w:rPr>
        <w:t xml:space="preserve">auto</w:t>
      </w:r>
      <w:r>
        <w:rPr>
          <w:rFonts w:ascii="Courier" w:hAnsi="Courier"/>
        </w:rPr>
        <w:t xml:space="preserve"> logger = std::</w:t>
      </w:r>
      <w:r>
        <w:rPr>
          <w:rFonts w:ascii="Courier" w:hAnsi="Courier"/>
        </w:rPr>
        <w:t xml:space="preserve">make_shared</w:t>
      </w:r>
      <w:r>
        <w:rPr>
          <w:rFonts w:ascii="Courier" w:hAnsi="Courier"/>
        </w:rPr>
        <w:t xml:space="preserve">&lt;spdlog::async_logger&gt;(       </w:t>
      </w:r>
      <w:r>
        <w:rPr>
          <w:rFonts w:ascii="Courier" w:hAnsi="Courier"/>
        </w:rPr>
        <w:t xml:space="preserve">"core"</w:t>
      </w:r>
      <w:r>
        <w:rPr>
          <w:rFonts w:ascii="Courier" w:hAnsi="Courier"/>
        </w:rPr>
        <w:t xml:space="preserve">, dist, spdlog::</w:t>
      </w:r>
      <w:r>
        <w:rPr>
          <w:rFonts w:ascii="Courier" w:hAnsi="Courier"/>
        </w:rPr>
        <w:t xml:space="preserve">thread_pool</w:t>
      </w:r>
      <w:r>
        <w:rPr>
          <w:rFonts w:ascii="Courier" w:hAnsi="Courier"/>
        </w:rPr>
        <w:t xml:space="preserve">(),       spdlog::async_overflow_policy::overrun_oldest);   spdlog::</w:t>
      </w:r>
      <w:r>
        <w:rPr>
          <w:rFonts w:ascii="Courier" w:hAnsi="Courier"/>
        </w:rPr>
        <w:t xml:space="preserve">set_default_logger</w:t>
      </w:r>
      <w:r>
        <w:rPr>
          <w:rFonts w:ascii="Courier" w:hAnsi="Courier"/>
        </w:rPr>
        <w:t xml:space="preserve">(logger);    </w:t>
      </w:r>
      <w:r>
        <w:rPr>
          <w:rFonts w:ascii="Courier" w:hAnsi="Courier"/>
        </w:rPr>
        <w:t xml:space="preserve">// 统一 pattern：时间 | 级别 | 线程 | logger | 消息</w:t>
      </w:r>
      <w:r>
        <w:rPr>
          <w:rFonts w:ascii="Courier" w:hAnsi="Courier"/>
        </w:rPr>
        <w:t xml:space="preserve">   spdlog::</w:t>
      </w:r>
      <w:r>
        <w:rPr>
          <w:rFonts w:ascii="Courier" w:hAnsi="Courier"/>
        </w:rPr>
        <w:t xml:space="preserve">set_pattern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"%Y-%m-%dT%H:%M:%S.%eZ | %^%l%$ | %t | %n | %v"</w:t>
      </w:r>
      <w:r>
        <w:rPr>
          <w:rFonts w:ascii="Courier" w:hAnsi="Courier"/>
        </w:rPr>
        <w:t xml:space="preserve">);    </w:t>
      </w:r>
      <w:r>
        <w:rPr>
          <w:rFonts w:ascii="Courier" w:hAnsi="Courier"/>
        </w:rPr>
        <w:t xml:space="preserve">// 运行时日志级别（支持环境变量覆盖）</w:t>
      </w:r>
      <w:r>
        <w:rPr>
          <w:rFonts w:ascii="Courier" w:hAnsi="Courier"/>
        </w:rPr>
        <w:t xml:space="preserve">   spdlog::</w:t>
      </w:r>
      <w:r>
        <w:rPr>
          <w:rFonts w:ascii="Courier" w:hAnsi="Courier"/>
        </w:rPr>
        <w:t xml:space="preserve">set_level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parse_level_from_env</w:t>
      </w:r>
      <w:r>
        <w:rPr>
          <w:rFonts w:ascii="Courier" w:hAnsi="Courier"/>
        </w:rPr>
        <w:t xml:space="preserve">());    </w:t>
      </w:r>
      <w:r>
        <w:rPr>
          <w:rFonts w:ascii="Courier" w:hAnsi="Courier"/>
        </w:rPr>
        <w:t xml:space="preserve">// 刷新策略</w:t>
      </w:r>
      <w:r>
        <w:rPr>
          <w:rFonts w:ascii="Courier" w:hAnsi="Courier"/>
        </w:rPr>
        <w:t xml:space="preserve">   spdlog::</w:t>
      </w:r>
      <w:r>
        <w:rPr>
          <w:rFonts w:ascii="Courier" w:hAnsi="Courier"/>
        </w:rPr>
        <w:t xml:space="preserve">flush_on</w:t>
      </w:r>
      <w:r>
        <w:rPr>
          <w:rFonts w:ascii="Courier" w:hAnsi="Courier"/>
        </w:rPr>
        <w:t xml:space="preserve">(spdlog::level::err);   spdlog::</w:t>
      </w:r>
      <w:r>
        <w:rPr>
          <w:rFonts w:ascii="Courier" w:hAnsi="Courier"/>
        </w:rPr>
        <w:t xml:space="preserve">flush_every</w:t>
      </w:r>
      <w:r>
        <w:rPr>
          <w:rFonts w:ascii="Courier" w:hAnsi="Courier"/>
        </w:rPr>
        <w:t xml:space="preserve">(std::chrono::</w:t>
      </w:r>
      <w:r>
        <w:rPr>
          <w:rFonts w:ascii="Courier" w:hAnsi="Courier"/>
        </w:rPr>
        <w:t xml:space="preserve">seconds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));    </w:t>
      </w:r>
      <w:r>
        <w:rPr>
          <w:rFonts w:ascii="Courier" w:hAnsi="Courier"/>
        </w:rPr>
        <w:t xml:space="preserve">// 错误处理（避免递归写日志）</w:t>
      </w:r>
      <w:r>
        <w:rPr>
          <w:rFonts w:ascii="Courier" w:hAnsi="Courier"/>
        </w:rPr>
        <w:t xml:space="preserve">   spdlog::</w:t>
      </w:r>
      <w:r>
        <w:rPr>
          <w:rFonts w:ascii="Courier" w:hAnsi="Courier"/>
        </w:rPr>
        <w:t xml:space="preserve">set_error_handler</w:t>
      </w:r>
      <w:r>
        <w:rPr>
          <w:rFonts w:ascii="Courier" w:hAnsi="Courier"/>
        </w:rPr>
        <w:t xml:space="preserve">([](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std::string&amp; msg){     </w:t>
      </w:r>
      <w:r>
        <w:rPr>
          <w:rFonts w:ascii="Courier" w:hAnsi="Courier"/>
        </w:rPr>
        <w:t xml:space="preserve">// </w:t>
      </w:r>
      <w:r>
        <w:rPr>
          <w:rFonts w:ascii="Courier" w:hAnsi="Courier"/>
        </w:rPr>
        <w:t xml:space="preserve">TODO:</w:t>
      </w:r>
      <w:r>
        <w:rPr>
          <w:rFonts w:ascii="Courier" w:hAnsi="Courier"/>
        </w:rPr>
        <w:t xml:space="preserve"> 上报/计数/降级；避免在此回调中再次写 spdlog</w:t>
      </w:r>
      <w:r>
        <w:rPr>
          <w:rFonts w:ascii="Courier" w:hAnsi="Courier"/>
        </w:rPr>
        <w:t xml:space="preserve">fprintf</w:t>
      </w:r>
      <w:r>
        <w:rPr>
          <w:rFonts w:ascii="Courier" w:hAnsi="Courier"/>
        </w:rPr>
        <w:t xml:space="preserve">(stderr, </w:t>
      </w:r>
      <w:r>
        <w:rPr>
          <w:rFonts w:ascii="Courier" w:hAnsi="Courier"/>
        </w:rPr>
        <w:t xml:space="preserve">"[spdlog error] %s\n"</w:t>
      </w:r>
      <w:r>
        <w:rPr>
          <w:rFonts w:ascii="Courier" w:hAnsi="Courier"/>
        </w:rPr>
        <w:t xml:space="preserve">, msg.</w:t>
      </w:r>
      <w:r>
        <w:rPr>
          <w:rFonts w:ascii="Courier" w:hAnsi="Courier"/>
        </w:rPr>
        <w:t xml:space="preserve">c_str</w:t>
      </w:r>
      <w:r>
        <w:rPr>
          <w:rFonts w:ascii="Courier" w:hAnsi="Courier"/>
        </w:rPr>
        <w:t xml:space="preserve">());   });    </w:t>
      </w:r>
      <w:r>
        <w:rPr>
          <w:rFonts w:ascii="Courier" w:hAnsi="Courier"/>
        </w:rPr>
        <w:t xml:space="preserve">SPDLOG_INFO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"app={} version={} logging initialized"</w:t>
      </w:r>
      <w:r>
        <w:rPr>
          <w:rFonts w:ascii="Courier" w:hAnsi="Courier"/>
        </w:rPr>
        <w:t xml:space="preserve">, app, version); }  } </w:t>
      </w:r>
      <w:r>
        <w:rPr>
          <w:rFonts w:ascii="Courier" w:hAnsi="Courier"/>
        </w:rPr>
        <w:t xml:space="preserve">// namespace logging</w:t>
      </w:r>
    </w:p>
    <w:p>
      <w:pPr>
        <w:spacing w:lineRule="auto"/>
      </w:pPr>
      <w:r>
        <w:rPr/>
        <w:t xml:space="preserve">**使用说明：**程序入口尽早调用 </w:t>
      </w:r>
      <w:r>
        <w:rPr/>
        <w:t xml:space="preserve">logging::setup("TesterFramework", APP_VERSION)</w:t>
      </w:r>
      <w:r>
        <w:rPr/>
        <w:t xml:space="preserve">；退出前可调用 </w:t>
      </w:r>
      <w:r>
        <w:rPr/>
        <w:t xml:space="preserve">spdlog::shutdown()</w:t>
      </w:r>
      <w:r>
        <w:rPr/>
        <w:t xml:space="preserve"> 确保异步落盘。</w:t>
      </w:r>
    </w:p>
    <w:p>
      <w:pPr>
        <w:pStyle w:val="Heading3"/>
        <w:spacing w:lineRule="auto"/>
      </w:pPr>
      <w:r>
        <w:rPr/>
        <w:t xml:space="preserve">11.3 使用姿势与宏封装</w:t>
      </w:r>
    </w:p>
    <w:p>
      <w:pPr>
        <w:spacing w:lineRule="auto"/>
      </w:pPr>
      <w:r>
        <w:rPr>
          <w:b/>
        </w:rPr>
        <w:t xml:space="preserve">基础宏（级别映射）：</w:t>
      </w:r>
    </w:p>
    <w:p>
      <w:pPr>
        <w:spacing w:lineRule="auto"/>
      </w:pP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&lt;spdlog/spdlog.h&gt;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define</w:t>
      </w:r>
      <w:r>
        <w:rPr>
          <w:rFonts w:ascii="Courier" w:hAnsi="Courier"/>
        </w:rPr>
        <w:t xml:space="preserve"> LOGT(...) SPDLOG_TRACE(__VA_ARGS__)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define</w:t>
      </w:r>
      <w:r>
        <w:rPr>
          <w:rFonts w:ascii="Courier" w:hAnsi="Courier"/>
        </w:rPr>
        <w:t xml:space="preserve"> LOGD(...) SPDLOG_DEBUG(__VA_ARGS__)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define</w:t>
      </w:r>
      <w:r>
        <w:rPr>
          <w:rFonts w:ascii="Courier" w:hAnsi="Courier"/>
        </w:rPr>
        <w:t xml:space="preserve"> LOGI(...) SPDLOG_INFO(__VA_ARGS__)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define</w:t>
      </w:r>
      <w:r>
        <w:rPr>
          <w:rFonts w:ascii="Courier" w:hAnsi="Courier"/>
        </w:rPr>
        <w:t xml:space="preserve"> LOGW(...) SPDLOG_WARN(__VA_ARGS__)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define</w:t>
      </w:r>
      <w:r>
        <w:rPr>
          <w:rFonts w:ascii="Courier" w:hAnsi="Courier"/>
        </w:rPr>
        <w:t xml:space="preserve"> LOGE(...) SPDLOG_ERROR(__VA_ARGS__)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define</w:t>
      </w:r>
      <w:r>
        <w:rPr>
          <w:rFonts w:ascii="Courier" w:hAnsi="Courier"/>
        </w:rPr>
        <w:t xml:space="preserve"> LOGF(...) SPDLOG_CRITICAL(__VA_ARGS__)</w:t>
      </w:r>
    </w:p>
    <w:p>
      <w:pPr>
        <w:spacing w:lineRule="auto"/>
      </w:pPr>
      <w:r>
        <w:rPr>
          <w:b/>
        </w:rPr>
        <w:t xml:space="preserve">结构化（JSON）输出示例（</w:t>
      </w:r>
      <w:r>
        <w:rPr>
          <w:b/>
        </w:rPr>
        <w:t xml:space="preserve">nlohmann::json</w:t>
      </w:r>
      <w:r>
        <w:rPr>
          <w:b/>
        </w:rPr>
        <w:t xml:space="preserve">）：</w:t>
      </w:r>
    </w:p>
    <w:p>
      <w:pPr>
        <w:spacing w:lineRule="auto"/>
      </w:pP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&lt;nlohmann/json.hpp&gt;</w:t>
      </w:r>
      <w:r>
        <w:rPr>
          <w:rFonts w:ascii="Courier" w:hAnsi="Courier"/>
        </w:rPr>
        <w:t xml:space="preserve">inline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log_json</w:t>
      </w:r>
      <w:r>
        <w:rPr>
          <w:rFonts w:ascii="Courier" w:hAnsi="Courier"/>
        </w:rPr>
        <w:t xml:space="preserve">(spdlog::level::level_enum lvl,                      std::string </w:t>
      </w:r>
      <w:r>
        <w:rPr>
          <w:rFonts w:ascii="Courier" w:hAnsi="Courier"/>
        </w:rPr>
        <w:t xml:space="preserve">module</w:t>
      </w:r>
      <w:r>
        <w:rPr>
          <w:rFonts w:ascii="Courier" w:hAnsi="Courier"/>
        </w:rPr>
        <w:t xml:space="preserve">,                      std::string event,                      nlohmann::json fields)</w:t>
      </w:r>
      <w:r>
        <w:rPr>
          <w:rFonts w:ascii="Courier" w:hAnsi="Courier"/>
        </w:rPr>
        <w:t xml:space="preserve">{   </w:t>
      </w:r>
      <w:r>
        <w:rPr>
          <w:rFonts w:ascii="Courier" w:hAnsi="Courier"/>
        </w:rPr>
        <w:t xml:space="preserve">using</w:t>
      </w:r>
      <w:r>
        <w:rPr>
          <w:rFonts w:ascii="Courier" w:hAnsi="Courier"/>
        </w:rPr>
        <w:t xml:space="preserve"> nlohmann::json;   json j;   j[</w:t>
      </w:r>
      <w:r>
        <w:rPr>
          <w:rFonts w:ascii="Courier" w:hAnsi="Courier"/>
        </w:rPr>
        <w:t xml:space="preserve">"level"</w:t>
      </w:r>
      <w:r>
        <w:rPr>
          <w:rFonts w:ascii="Courier" w:hAnsi="Courier"/>
        </w:rPr>
        <w:t xml:space="preserve">]  = spdlog::level::</w:t>
      </w:r>
      <w:r>
        <w:rPr>
          <w:rFonts w:ascii="Courier" w:hAnsi="Courier"/>
        </w:rPr>
        <w:t xml:space="preserve">to_string_view</w:t>
      </w:r>
      <w:r>
        <w:rPr>
          <w:rFonts w:ascii="Courier" w:hAnsi="Courier"/>
        </w:rPr>
        <w:t xml:space="preserve">(lvl);   j[</w:t>
      </w:r>
      <w:r>
        <w:rPr>
          <w:rFonts w:ascii="Courier" w:hAnsi="Courier"/>
        </w:rPr>
        <w:t xml:space="preserve">"module"</w:t>
      </w:r>
      <w:r>
        <w:rPr>
          <w:rFonts w:ascii="Courier" w:hAnsi="Courier"/>
        </w:rPr>
        <w:t xml:space="preserve">] = std::</w:t>
      </w:r>
      <w:r>
        <w:rPr>
          <w:rFonts w:ascii="Courier" w:hAnsi="Courier"/>
        </w:rPr>
        <w:t xml:space="preserve">move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module</w:t>
      </w:r>
      <w:r>
        <w:rPr>
          <w:rFonts w:ascii="Courier" w:hAnsi="Courier"/>
        </w:rPr>
        <w:t xml:space="preserve">);   j[</w:t>
      </w:r>
      <w:r>
        <w:rPr>
          <w:rFonts w:ascii="Courier" w:hAnsi="Courier"/>
        </w:rPr>
        <w:t xml:space="preserve">"event"</w:t>
      </w:r>
      <w:r>
        <w:rPr>
          <w:rFonts w:ascii="Courier" w:hAnsi="Courier"/>
        </w:rPr>
        <w:t xml:space="preserve">]  = std::</w:t>
      </w:r>
      <w:r>
        <w:rPr>
          <w:rFonts w:ascii="Courier" w:hAnsi="Courier"/>
        </w:rPr>
        <w:t xml:space="preserve">move</w:t>
      </w:r>
      <w:r>
        <w:rPr>
          <w:rFonts w:ascii="Courier" w:hAnsi="Courier"/>
        </w:rPr>
        <w:t xml:space="preserve">(event);   j[</w:t>
      </w:r>
      <w:r>
        <w:rPr>
          <w:rFonts w:ascii="Courier" w:hAnsi="Courier"/>
        </w:rPr>
        <w:t xml:space="preserve">"ts"</w:t>
      </w:r>
      <w:r>
        <w:rPr>
          <w:rFonts w:ascii="Courier" w:hAnsi="Courier"/>
        </w:rPr>
        <w:t xml:space="preserve">]     = fmt::format(</w:t>
      </w:r>
      <w:r>
        <w:rPr>
          <w:rFonts w:ascii="Courier" w:hAnsi="Courier"/>
        </w:rPr>
        <w:t xml:space="preserve">"{:%FT%TZ}"</w:t>
      </w:r>
      <w:r>
        <w:rPr>
          <w:rFonts w:ascii="Courier" w:hAnsi="Courier"/>
        </w:rPr>
        <w:t xml:space="preserve">, fmt::</w:t>
      </w:r>
      <w:r>
        <w:rPr>
          <w:rFonts w:ascii="Courier" w:hAnsi="Courier"/>
        </w:rPr>
        <w:t xml:space="preserve">gmtime</w:t>
      </w:r>
      <w:r>
        <w:rPr>
          <w:rFonts w:ascii="Courier" w:hAnsi="Courier"/>
        </w:rPr>
        <w:t xml:space="preserve">(std::chrono::system_clock::</w:t>
      </w:r>
      <w:r>
        <w:rPr>
          <w:rFonts w:ascii="Courier" w:hAnsi="Courier"/>
        </w:rPr>
        <w:t xml:space="preserve">now</w:t>
      </w:r>
      <w:r>
        <w:rPr>
          <w:rFonts w:ascii="Courier" w:hAnsi="Courier"/>
        </w:rPr>
        <w:t xml:space="preserve">()));    </w:t>
      </w:r>
      <w:r>
        <w:rPr>
          <w:rFonts w:ascii="Courier" w:hAnsi="Courier"/>
        </w:rPr>
        <w:t xml:space="preserve">// 合并业务字段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auto</w:t>
      </w:r>
      <w:r>
        <w:rPr>
          <w:rFonts w:ascii="Courier" w:hAnsi="Courier"/>
        </w:rPr>
        <w:t xml:space="preserve"> it = fields.</w:t>
      </w:r>
      <w:r>
        <w:rPr>
          <w:rFonts w:ascii="Courier" w:hAnsi="Courier"/>
        </w:rPr>
        <w:t xml:space="preserve">begin</w:t>
      </w:r>
      <w:r>
        <w:rPr>
          <w:rFonts w:ascii="Courier" w:hAnsi="Courier"/>
        </w:rPr>
        <w:t xml:space="preserve">(); it != fields.</w:t>
      </w:r>
      <w:r>
        <w:rPr>
          <w:rFonts w:ascii="Courier" w:hAnsi="Courier"/>
        </w:rPr>
        <w:t xml:space="preserve">end</w:t>
      </w:r>
      <w:r>
        <w:rPr>
          <w:rFonts w:ascii="Courier" w:hAnsi="Courier"/>
        </w:rPr>
        <w:t xml:space="preserve">(); ++it) {     j[it.</w:t>
      </w:r>
      <w:r>
        <w:rPr>
          <w:rFonts w:ascii="Courier" w:hAnsi="Courier"/>
        </w:rPr>
        <w:t xml:space="preserve">key</w:t>
      </w:r>
      <w:r>
        <w:rPr>
          <w:rFonts w:ascii="Courier" w:hAnsi="Courier"/>
        </w:rPr>
        <w:t xml:space="preserve">()] = it.</w:t>
      </w:r>
      <w:r>
        <w:rPr>
          <w:rFonts w:ascii="Courier" w:hAnsi="Courier"/>
        </w:rPr>
        <w:t xml:space="preserve">value</w:t>
      </w:r>
      <w:r>
        <w:rPr>
          <w:rFonts w:ascii="Courier" w:hAnsi="Courier"/>
        </w:rPr>
        <w:t xml:space="preserve">();   }    </w:t>
      </w:r>
      <w:r>
        <w:rPr>
          <w:rFonts w:ascii="Courier" w:hAnsi="Courier"/>
        </w:rPr>
        <w:t xml:space="preserve">SPDLOG_LOGGER_CALL</w:t>
      </w:r>
      <w:r>
        <w:rPr>
          <w:rFonts w:ascii="Courier" w:hAnsi="Courier"/>
        </w:rPr>
        <w:t xml:space="preserve">(spdlog::</w:t>
      </w:r>
      <w:r>
        <w:rPr>
          <w:rFonts w:ascii="Courier" w:hAnsi="Courier"/>
        </w:rPr>
        <w:t xml:space="preserve">default_logger_raw</w:t>
      </w:r>
      <w:r>
        <w:rPr>
          <w:rFonts w:ascii="Courier" w:hAnsi="Courier"/>
        </w:rPr>
        <w:t xml:space="preserve">(), lvl, </w:t>
      </w:r>
      <w:r>
        <w:rPr>
          <w:rFonts w:ascii="Courier" w:hAnsi="Courier"/>
        </w:rPr>
        <w:t xml:space="preserve">"{}"</w:t>
      </w:r>
      <w:r>
        <w:rPr>
          <w:rFonts w:ascii="Courier" w:hAnsi="Courier"/>
        </w:rPr>
        <w:t xml:space="preserve">, j.</w:t>
      </w:r>
      <w:r>
        <w:rPr>
          <w:rFonts w:ascii="Courier" w:hAnsi="Courier"/>
        </w:rPr>
        <w:t xml:space="preserve">dump</w:t>
      </w:r>
      <w:r>
        <w:rPr>
          <w:rFonts w:ascii="Courier" w:hAnsi="Courier"/>
        </w:rPr>
        <w:t xml:space="preserve">()); }  </w:t>
      </w:r>
      <w:r>
        <w:rPr>
          <w:rFonts w:ascii="Courier" w:hAnsi="Courier"/>
        </w:rPr>
        <w:t xml:space="preserve">// 用法示例</w:t>
      </w:r>
      <w:r>
        <w:rPr>
          <w:rFonts w:ascii="Courier" w:hAnsi="Courier"/>
        </w:rPr>
        <w:t xml:space="preserve">// log_json(spdlog::level::info, "Print", "Label.Print.Start",</w:t>
      </w:r>
      <w:r>
        <w:rPr>
          <w:rFonts w:ascii="Courier" w:hAnsi="Courier"/>
        </w:rPr>
        <w:t xml:space="preserve">//          { {"runId","r-20250922-001"}, {"stationId","B01"}, {"dutSn","SN123"} });</w:t>
      </w:r>
    </w:p>
    <w:p>
      <w:pPr>
        <w:spacing w:lineRule="auto"/>
      </w:pPr>
      <w:r>
        <w:rPr>
          <w:b/>
        </w:rPr>
        <w:t xml:space="preserve">建议：</w:t>
      </w:r>
    </w:p>
    <w:p>
      <w:pPr>
        <w:numPr>
          <w:ilvl w:val="0"/>
          <w:numId w:val="17"/>
        </w:numPr>
        <w:spacing w:lineRule="auto"/>
      </w:pPr>
      <w:r>
        <w:rPr/>
        <w:t xml:space="preserve">头文件仅放宏与声明，初始化实现放 </w:t>
      </w:r>
      <w:r>
        <w:rPr/>
        <w:t xml:space="preserve">cpp</w:t>
      </w:r>
      <w:r>
        <w:rPr/>
        <w:t xml:space="preserve">；避免头文件里创建 logger</w:t>
      </w:r>
    </w:p>
    <w:p>
      <w:pPr>
        <w:numPr>
          <w:ilvl w:val="0"/>
          <w:numId w:val="17"/>
        </w:numPr>
        <w:spacing w:lineRule="auto"/>
      </w:pPr>
      <w:r>
        <w:rPr/>
        <w:t xml:space="preserve">复杂对象需要格式化时，实现 </w:t>
      </w:r>
      <w:r>
        <w:rPr/>
        <w:t xml:space="preserve">fmt::formatter&lt;T&gt;</w:t>
      </w:r>
      <w:r>
        <w:rPr/>
        <w:t xml:space="preserve">，避免先行 </w:t>
      </w:r>
      <w:r>
        <w:rPr/>
        <w:t xml:space="preserve">to_string()</w:t>
      </w:r>
      <w:r>
        <w:rPr/>
        <w:t xml:space="preserve"> 带来不必要开销</w:t>
      </w:r>
    </w:p>
    <w:p>
      <w:pPr>
        <w:pStyle w:val="Heading3"/>
        <w:spacing w:lineRule="auto"/>
      </w:pPr>
      <w:r>
        <w:rPr/>
        <w:t xml:space="preserve">11.4 采样与限速（参考实现）</w:t>
      </w:r>
    </w:p>
    <w:p>
      <w:pPr>
        <w:spacing w:lineRule="auto"/>
      </w:pPr>
      <w:r>
        <w:rPr>
          <w:b/>
        </w:rPr>
        <w:t xml:space="preserve">采样（每 N 条通过 1 条）：</w:t>
      </w:r>
    </w:p>
    <w:p>
      <w:pPr>
        <w:spacing w:lineRule="auto"/>
      </w:pP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&lt;unordered_map&gt;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&lt;mutex&gt;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&lt;atomic&gt;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Sampler</w:t>
      </w:r>
      <w:r>
        <w:rPr>
          <w:rFonts w:ascii="Courier" w:hAnsi="Courier"/>
        </w:rPr>
        <w:t xml:space="preserve"> {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:   </w:t>
      </w:r>
      <w:r>
        <w:rPr>
          <w:rFonts w:ascii="Courier" w:hAnsi="Courier"/>
        </w:rPr>
        <w:t xml:space="preserve">bool</w:t>
      </w:r>
      <w:r>
        <w:rPr>
          <w:rFonts w:ascii="Courier" w:hAnsi="Courier"/>
        </w:rPr>
        <w:t xml:space="preserve">accept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std::string&amp; key, </w:t>
      </w:r>
      <w:r>
        <w:rPr>
          <w:rFonts w:ascii="Courier" w:hAnsi="Courier"/>
        </w:rPr>
        <w:t xml:space="preserve">uint32_t</w:t>
      </w:r>
      <w:r>
        <w:rPr>
          <w:rFonts w:ascii="Courier" w:hAnsi="Courier"/>
        </w:rPr>
        <w:t xml:space="preserve"> n)</w:t>
      </w:r>
      <w:r>
        <w:rPr>
          <w:rFonts w:ascii="Courier" w:hAnsi="Courier"/>
        </w:rPr>
        <w:t xml:space="preserve">{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(n &lt;=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std::lock_guard&lt;std::mutex&gt; </w:t>
      </w:r>
      <w:r>
        <w:rPr>
          <w:rFonts w:ascii="Courier" w:hAnsi="Courier"/>
        </w:rPr>
        <w:t xml:space="preserve">lock</w:t>
      </w:r>
      <w:r>
        <w:rPr>
          <w:rFonts w:ascii="Courier" w:hAnsi="Courier"/>
        </w:rPr>
        <w:t xml:space="preserve">(mu_)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auto</w:t>
      </w:r>
      <w:r>
        <w:rPr>
          <w:rFonts w:ascii="Courier" w:hAnsi="Courier"/>
        </w:rPr>
        <w:t xml:space="preserve">&amp; c = counters_[key];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(++c % n) ==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  }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:   std::mutex mu_;   std::unordered_map&lt;std::string, </w:t>
      </w:r>
      <w:r>
        <w:rPr>
          <w:rFonts w:ascii="Courier" w:hAnsi="Courier"/>
        </w:rPr>
        <w:t xml:space="preserve">uint32_t</w:t>
      </w:r>
      <w:r>
        <w:rPr>
          <w:rFonts w:ascii="Courier" w:hAnsi="Courier"/>
        </w:rPr>
        <w:t xml:space="preserve">&gt; counters_; }; </w:t>
      </w:r>
    </w:p>
    <w:p>
      <w:pPr>
        <w:spacing w:lineRule="auto"/>
      </w:pPr>
      <w:r>
        <w:rPr>
          <w:b/>
        </w:rPr>
        <w:t xml:space="preserve">令牌桶限速（每秒 R 条，上限 B）：</w:t>
      </w:r>
    </w:p>
    <w:p>
      <w:pPr>
        <w:spacing w:lineRule="auto"/>
      </w:pPr>
      <w:r>
        <w:rPr>
          <w:rFonts w:ascii="Courier" w:hAnsi="Courier"/>
        </w:rPr>
        <w:t xml:space="preserve">struct</w:t>
      </w:r>
      <w:r>
        <w:rPr>
          <w:rFonts w:ascii="Courier" w:hAnsi="Courier"/>
        </w:rPr>
        <w:t xml:space="preserve">TokenBucket</w:t>
      </w:r>
      <w:r>
        <w:rPr>
          <w:rFonts w:ascii="Courier" w:hAnsi="Courier"/>
        </w:rPr>
        <w:t xml:space="preserve"> {   </w:t>
      </w:r>
      <w:r>
        <w:rPr>
          <w:rFonts w:ascii="Courier" w:hAnsi="Courier"/>
        </w:rPr>
        <w:t xml:space="preserve">double</w:t>
      </w:r>
      <w:r>
        <w:rPr>
          <w:rFonts w:ascii="Courier" w:hAnsi="Courier"/>
        </w:rPr>
        <w:t xml:space="preserve"> tokens{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}, rate{</w:t>
      </w:r>
      <w:r>
        <w:rPr>
          <w:rFonts w:ascii="Courier" w:hAnsi="Courier"/>
        </w:rPr>
        <w:t xml:space="preserve">10</w:t>
      </w:r>
      <w:r>
        <w:rPr>
          <w:rFonts w:ascii="Courier" w:hAnsi="Courier"/>
        </w:rPr>
        <w:t xml:space="preserve">}, capacity{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};   std::chrono::steady_clock::time_point last{std::chrono::steady_clock::</w:t>
      </w:r>
      <w:r>
        <w:rPr>
          <w:rFonts w:ascii="Courier" w:hAnsi="Courier"/>
        </w:rPr>
        <w:t xml:space="preserve">now</w:t>
      </w:r>
      <w:r>
        <w:rPr>
          <w:rFonts w:ascii="Courier" w:hAnsi="Courier"/>
        </w:rPr>
        <w:t xml:space="preserve">()};    </w:t>
      </w:r>
      <w:r>
        <w:rPr>
          <w:rFonts w:ascii="Courier" w:hAnsi="Courier"/>
        </w:rPr>
        <w:t xml:space="preserve">bool</w:t>
      </w:r>
      <w:r>
        <w:rPr>
          <w:rFonts w:ascii="Courier" w:hAnsi="Courier"/>
        </w:rPr>
        <w:t xml:space="preserve">allow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{     </w:t>
      </w:r>
      <w:r>
        <w:rPr>
          <w:rFonts w:ascii="Courier" w:hAnsi="Courier"/>
        </w:rPr>
        <w:t xml:space="preserve">auto</w:t>
      </w:r>
      <w:r>
        <w:rPr>
          <w:rFonts w:ascii="Courier" w:hAnsi="Courier"/>
        </w:rPr>
        <w:t xml:space="preserve"> now = std::chrono::steady_clock::</w:t>
      </w:r>
      <w:r>
        <w:rPr>
          <w:rFonts w:ascii="Courier" w:hAnsi="Courier"/>
        </w:rPr>
        <w:t xml:space="preserve">now</w:t>
      </w:r>
      <w:r>
        <w:rPr>
          <w:rFonts w:ascii="Courier" w:hAnsi="Courier"/>
        </w:rPr>
        <w:t xml:space="preserve">();     </w:t>
      </w:r>
      <w:r>
        <w:rPr>
          <w:rFonts w:ascii="Courier" w:hAnsi="Courier"/>
        </w:rPr>
        <w:t xml:space="preserve">double</w:t>
      </w:r>
      <w:r>
        <w:rPr>
          <w:rFonts w:ascii="Courier" w:hAnsi="Courier"/>
        </w:rPr>
        <w:t xml:space="preserve"> dt = std::chrono::</w:t>
      </w:r>
      <w:r>
        <w:rPr>
          <w:rFonts w:ascii="Courier" w:hAnsi="Courier"/>
        </w:rPr>
        <w:t xml:space="preserve">duration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double</w:t>
      </w:r>
      <w:r>
        <w:rPr>
          <w:rFonts w:ascii="Courier" w:hAnsi="Courier"/>
        </w:rPr>
        <w:t xml:space="preserve">&gt;(now - last).</w:t>
      </w:r>
      <w:r>
        <w:rPr>
          <w:rFonts w:ascii="Courier" w:hAnsi="Courier"/>
        </w:rPr>
        <w:t xml:space="preserve">count</w:t>
      </w:r>
      <w:r>
        <w:rPr>
          <w:rFonts w:ascii="Courier" w:hAnsi="Courier"/>
        </w:rPr>
        <w:t xml:space="preserve">();     last = now;     tokens = std::</w:t>
      </w:r>
      <w:r>
        <w:rPr>
          <w:rFonts w:ascii="Courier" w:hAnsi="Courier"/>
        </w:rPr>
        <w:t xml:space="preserve">min</w:t>
      </w:r>
      <w:r>
        <w:rPr>
          <w:rFonts w:ascii="Courier" w:hAnsi="Courier"/>
        </w:rPr>
        <w:t xml:space="preserve">(capacity, tokens + rate * dt);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(tokens &gt;= </w:t>
      </w:r>
      <w:r>
        <w:rPr>
          <w:rFonts w:ascii="Courier" w:hAnsi="Courier"/>
        </w:rPr>
        <w:t xml:space="preserve">1.0</w:t>
      </w:r>
      <w:r>
        <w:rPr>
          <w:rFonts w:ascii="Courier" w:hAnsi="Courier"/>
        </w:rPr>
        <w:t xml:space="preserve">) {       tokens -= </w:t>
      </w:r>
      <w:r>
        <w:rPr>
          <w:rFonts w:ascii="Courier" w:hAnsi="Courier"/>
        </w:rPr>
        <w:t xml:space="preserve">1.0</w:t>
      </w:r>
      <w:r>
        <w:rPr>
          <w:rFonts w:ascii="Courier" w:hAnsi="Courier"/>
        </w:rPr>
        <w:t xml:space="preserve">;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;     }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;   } }; </w:t>
      </w:r>
    </w:p>
    <w:p>
      <w:pPr>
        <w:spacing w:lineRule="auto"/>
      </w:pPr>
      <w:r>
        <w:rPr/>
        <w:t xml:space="preserve">在业务日志入口统一应用采样/限速；对 </w:t>
      </w:r>
      <w:r>
        <w:rPr/>
        <w:t xml:space="preserve">ERROR/FATAL</w:t>
      </w:r>
      <w:r>
        <w:rPr/>
        <w:t xml:space="preserve"> 旁路（不采样/不限速）。结合官方“Async logging”“Flush policy”建议，在高并发场景需评估采样与异步队列的配合策略，确保 </w:t>
      </w:r>
      <w:r>
        <w:rPr/>
        <w:t xml:space="preserve">flush_on(err)</w:t>
      </w:r>
      <w:r>
        <w:rPr/>
        <w:t xml:space="preserve"> 生效。</w:t>
      </w:r>
    </w:p>
    <w:p>
      <w:pPr>
        <w:pStyle w:val="Heading3"/>
        <w:spacing w:lineRule="auto"/>
      </w:pPr>
      <w:r>
        <w:rPr/>
        <w:t xml:space="preserve">11.5 Windows/编码与文件策略要点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编码设置</w:t>
      </w:r>
      <w:r>
        <w:rPr/>
        <w:t xml:space="preserve">：控制台建议使用 UTF-8 代码页；文件日志统一 UTF-8（无 BOM）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Sink 选择</w:t>
      </w:r>
      <w:r>
        <w:rPr/>
        <w:t xml:space="preserve">：控制台 sink 可用颜色；文件 sink 禁止颜色/ANSI 控制符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线程安全</w:t>
      </w:r>
      <w:r>
        <w:rPr/>
        <w:t xml:space="preserve">：多线程环境使用 </w:t>
      </w:r>
      <w:r>
        <w:rPr/>
        <w:t xml:space="preserve">*_mt</w:t>
      </w:r>
      <w:r>
        <w:rPr/>
        <w:t xml:space="preserve"> sinks；不要混用 </w:t>
      </w:r>
      <w:r>
        <w:rPr/>
        <w:t xml:space="preserve">*_st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异步处理</w:t>
      </w:r>
      <w:r>
        <w:rPr/>
        <w:t xml:space="preserve">：异步模式下务必在退出前调用 </w:t>
      </w:r>
      <w:r>
        <w:rPr/>
        <w:t xml:space="preserve">spdlog::shutdown()</w:t>
      </w:r>
      <w:r>
        <w:rPr/>
        <w:t xml:space="preserve">，避免日志丢失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目录权限</w:t>
      </w:r>
      <w:r>
        <w:rPr/>
        <w:t xml:space="preserve">：日志目录建议 </w:t>
      </w:r>
      <w:r>
        <w:rPr/>
        <w:t xml:space="preserve">logs/</w:t>
      </w:r>
      <w:r>
        <w:rPr/>
        <w:t xml:space="preserve">，需要可写权限；异常时降级到控制台并上报告警</w:t>
      </w:r>
    </w:p>
    <w:p>
      <w:pPr>
        <w:pStyle w:val="Heading3"/>
        <w:spacing w:lineRule="auto"/>
      </w:pPr>
      <w:r>
        <w:rPr/>
        <w:t xml:space="preserve">11.6 Review 清单补充（spdlog 专项）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检查项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要求</w:t>
            </w:r>
          </w:p>
        </w:tc>
      </w:t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初始化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是否集中初始化、设置默认 logger、异步线程池/溢出策略是否合理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级别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是否使用编译期裁剪（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SPDLOG_ACTIVE_LEVEL</w:t>
            </w:r>
          </w:p>
          <w:p>
            <w:pPr>
              <w:spacing w:lineRule="auto"/>
            </w:pPr>
            <w:r>
              <w:rPr/>
              <w:t xml:space="preserve">）+ 运行时阈值；热路径无滥用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DEBUG/TRACE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格式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pattern 统一；文件无颜色；时间/线程/logger 信息齐全；必要时结构化 JSON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输出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滚动/按日策略与保留一致；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flush_on(err)</w:t>
            </w:r>
          </w:p>
          <w:p>
            <w:pPr>
              <w:spacing w:lineRule="auto"/>
            </w:pPr>
            <w:r>
              <w:rPr/>
              <w:t xml:space="preserve"> 与周期刷新是否配置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并发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统一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*_mt</w:t>
            </w:r>
          </w:p>
          <w:p>
            <w:pPr>
              <w:spacing w:lineRule="auto"/>
            </w:pPr>
            <w:r>
              <w:rPr/>
              <w:t xml:space="preserve">；共享 sink 组织合理；错误回调无重入日志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安全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敏感字段已脱敏；无密钥/口令/证件号等输出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性能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避免在被裁剪级别内做重计算；复杂对象使用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fmt::formatter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2025-09-26T06:14:59.085Z</dcterms:created>
  <dcterms:modified xsi:type="dcterms:W3CDTF">2025-09-26T06:14:59.085Z</dcterms:modified>
</cp:coreProperties>
</file>