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B3A4A" w:rsidRDefault="00185287">
      <w:pPr>
        <w:pStyle w:val="Title"/>
      </w:pPr>
      <w:r>
        <w:rPr>
          <w:lang w:val="en-GB"/>
        </w:rPr>
        <w:t>B</w:t>
      </w:r>
      <w:r>
        <w:t>usiness Case</w:t>
      </w:r>
      <w:r>
        <w:rPr>
          <w:noProof/>
        </w:rPr>
        <w:drawing>
          <wp:anchor distT="0" distB="0" distL="114300" distR="114300" simplePos="0" relativeHeight="251658240" behindDoc="0" locked="0" layoutInCell="1" hidden="0" allowOverlap="1" wp14:anchorId="736DA479" wp14:editId="504BAB4B">
            <wp:simplePos x="0" y="0"/>
            <wp:positionH relativeFrom="column">
              <wp:posOffset>4000500</wp:posOffset>
            </wp:positionH>
            <wp:positionV relativeFrom="paragraph">
              <wp:posOffset>-685798</wp:posOffset>
            </wp:positionV>
            <wp:extent cx="1983105" cy="685800"/>
            <wp:effectExtent l="0" t="0" r="0" b="0"/>
            <wp:wrapNone/>
            <wp:docPr id="8" name="image1.jpg" descr="Macintosh HD:Users:henrymbadiwe:Documents:Almond Careers:AC_logo_Small copy 2.jpg"/>
            <wp:cNvGraphicFramePr/>
            <a:graphic xmlns:a="http://schemas.openxmlformats.org/drawingml/2006/main">
              <a:graphicData uri="http://schemas.openxmlformats.org/drawingml/2006/picture">
                <pic:pic xmlns:pic="http://schemas.openxmlformats.org/drawingml/2006/picture">
                  <pic:nvPicPr>
                    <pic:cNvPr id="0" name="image1.jpg" descr="Macintosh HD:Users:henrymbadiwe:Documents:Almond Careers:AC_logo_Small copy 2.jpg"/>
                    <pic:cNvPicPr preferRelativeResize="0"/>
                  </pic:nvPicPr>
                  <pic:blipFill>
                    <a:blip r:embed="rId8"/>
                    <a:srcRect/>
                    <a:stretch>
                      <a:fillRect/>
                    </a:stretch>
                  </pic:blipFill>
                  <pic:spPr>
                    <a:xfrm>
                      <a:off x="0" y="0"/>
                      <a:ext cx="1983105" cy="685800"/>
                    </a:xfrm>
                    <a:prstGeom prst="rect">
                      <a:avLst/>
                    </a:prstGeom>
                    <a:ln/>
                  </pic:spPr>
                </pic:pic>
              </a:graphicData>
            </a:graphic>
          </wp:anchor>
        </w:drawing>
      </w:r>
    </w:p>
    <w:p w14:paraId="00000002" w14:textId="77777777" w:rsidR="003B3A4A" w:rsidRDefault="00185287">
      <w:pPr>
        <w:pBdr>
          <w:top w:val="nil"/>
          <w:left w:val="nil"/>
          <w:bottom w:val="nil"/>
          <w:right w:val="nil"/>
          <w:between w:val="nil"/>
        </w:pBdr>
        <w:rPr>
          <w:b/>
          <w:bCs/>
          <w:color w:val="4D1965"/>
          <w:sz w:val="36"/>
          <w:szCs w:val="36"/>
        </w:rPr>
      </w:pPr>
      <w:r>
        <w:rPr>
          <w:noProof/>
        </w:rPr>
        <mc:AlternateContent>
          <mc:Choice Requires="wps">
            <w:drawing>
              <wp:anchor distT="0" distB="0" distL="114300" distR="114300" simplePos="0" relativeHeight="251659264" behindDoc="0" locked="0" layoutInCell="1" hidden="0" allowOverlap="1" wp14:anchorId="01F74753" wp14:editId="0677DDEC">
                <wp:simplePos x="0" y="0"/>
                <wp:positionH relativeFrom="column">
                  <wp:posOffset>-334960</wp:posOffset>
                </wp:positionH>
                <wp:positionV relativeFrom="paragraph">
                  <wp:posOffset>198438</wp:posOffset>
                </wp:positionV>
                <wp:extent cx="5819775" cy="870145"/>
                <wp:effectExtent l="0" t="0" r="0" b="0"/>
                <wp:wrapNone/>
                <wp:docPr id="7" name="Rectangle 7"/>
                <wp:cNvGraphicFramePr/>
                <a:graphic xmlns:a="http://schemas.openxmlformats.org/drawingml/2006/main">
                  <a:graphicData uri="http://schemas.microsoft.com/office/word/2010/wordprocessingShape">
                    <wps:wsp>
                      <wps:cNvSpPr/>
                      <wps:spPr>
                        <a:xfrm>
                          <a:off x="2445638" y="3354453"/>
                          <a:ext cx="5800725" cy="851095"/>
                        </a:xfrm>
                        <a:prstGeom prst="rect">
                          <a:avLst/>
                        </a:prstGeom>
                        <a:solidFill>
                          <a:srgbClr val="E7E6DE"/>
                        </a:solidFill>
                        <a:ln>
                          <a:noFill/>
                        </a:ln>
                      </wps:spPr>
                      <wps:txbx>
                        <w:txbxContent>
                          <w:p w14:paraId="5E93FA79" w14:textId="77777777" w:rsidR="003B3A4A" w:rsidRDefault="00185287">
                            <w:pPr>
                              <w:textDirection w:val="btLr"/>
                            </w:pPr>
                            <w:r>
                              <w:rPr>
                                <w:b/>
                                <w:color w:val="4D1965"/>
                                <w:sz w:val="22"/>
                              </w:rPr>
                              <w:t>Purpose of Document:</w:t>
                            </w:r>
                            <w:r>
                              <w:rPr>
                                <w:color w:val="4D1965"/>
                                <w:sz w:val="22"/>
                              </w:rPr>
                              <w:t xml:space="preserve"> To establish mechanism to judge whether the project is, and remains desirable, viable and achievable as a means to support decision making in its continued investment. It is a Prince 2 principle that the project must have continued business justification.</w:t>
                            </w:r>
                          </w:p>
                        </w:txbxContent>
                      </wps:txbx>
                      <wps:bodyPr spcFirstLastPara="1" wrap="square" lIns="91425" tIns="45700" rIns="91425" bIns="45700" anchor="ctr" anchorCtr="0">
                        <a:noAutofit/>
                      </wps:bodyPr>
                    </wps:wsp>
                  </a:graphicData>
                </a:graphic>
              </wp:anchor>
            </w:drawing>
          </mc:Choice>
          <mc:Fallback>
            <w:pict>
              <v:rect w14:anchorId="01F74753" id="Rectangle 7" o:spid="_x0000_s1026" style="position:absolute;margin-left:-26.35pt;margin-top:15.65pt;width:458.25pt;height: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" fillcolor="#e7e6de" stroked="f">
                <v:textbox inset="2.53958mm,1.2694mm,2.53958mm,1.2694mm">
                  <w:txbxContent>
                    <w:p w14:paraId="5E93FA79" w14:textId="77777777" w:rsidR="003B3A4A" w:rsidRDefault="00185287">
                      <w:pPr>
                        <w:textDirection w:val="btLr"/>
                      </w:pPr>
                      <w:r>
                        <w:rPr>
                          <w:b/>
                          <w:color w:val="4D1965"/>
                          <w:sz w:val="22"/>
                        </w:rPr>
                        <w:t>Purpose of Document:</w:t>
                      </w:r>
                      <w:r>
                        <w:rPr>
                          <w:color w:val="4D1965"/>
                          <w:sz w:val="22"/>
                        </w:rPr>
                        <w:t xml:space="preserve"> To establish mechanism to judge whether the project is, and remains desirable, viable and achievable as a means to support decision making in its continued investment. It is a Prince 2 principle that the project must have continued business justification.</w:t>
                      </w:r>
                    </w:p>
                  </w:txbxContent>
                </v:textbox>
              </v:rect>
            </w:pict>
          </mc:Fallback>
        </mc:AlternateContent>
      </w:r>
    </w:p>
    <w:p w14:paraId="00000003" w14:textId="77777777" w:rsidR="003B3A4A" w:rsidRDefault="003B3A4A">
      <w:pPr>
        <w:pBdr>
          <w:top w:val="nil"/>
          <w:left w:val="nil"/>
          <w:bottom w:val="nil"/>
          <w:right w:val="nil"/>
          <w:between w:val="nil"/>
        </w:pBdr>
        <w:rPr>
          <w:b/>
          <w:bCs/>
          <w:color w:val="4D1965"/>
          <w:sz w:val="36"/>
          <w:szCs w:val="36"/>
        </w:rPr>
      </w:pPr>
    </w:p>
    <w:p w14:paraId="00000004" w14:textId="77777777" w:rsidR="003B3A4A" w:rsidRDefault="003B3A4A">
      <w:pPr>
        <w:pBdr>
          <w:top w:val="nil"/>
          <w:left w:val="nil"/>
          <w:bottom w:val="nil"/>
          <w:right w:val="nil"/>
          <w:between w:val="nil"/>
        </w:pBdr>
        <w:rPr>
          <w:b/>
          <w:bCs/>
          <w:color w:val="4D1965"/>
          <w:sz w:val="36"/>
          <w:szCs w:val="36"/>
        </w:rPr>
      </w:pPr>
    </w:p>
    <w:p w14:paraId="00000005" w14:textId="77777777" w:rsidR="003B3A4A" w:rsidRDefault="003B3A4A">
      <w:pPr>
        <w:pBdr>
          <w:top w:val="nil"/>
          <w:left w:val="nil"/>
          <w:bottom w:val="nil"/>
          <w:right w:val="nil"/>
          <w:between w:val="nil"/>
        </w:pBdr>
        <w:rPr>
          <w:b/>
          <w:bCs/>
          <w:color w:val="4D1965"/>
          <w:sz w:val="36"/>
          <w:szCs w:val="36"/>
        </w:rPr>
      </w:pPr>
    </w:p>
    <w:p w14:paraId="00000006" w14:textId="77777777" w:rsidR="003B3A4A" w:rsidRDefault="00185287">
      <w:pPr>
        <w:pBdr>
          <w:top w:val="nil"/>
          <w:left w:val="nil"/>
          <w:bottom w:val="nil"/>
          <w:right w:val="nil"/>
          <w:between w:val="nil"/>
        </w:pBdr>
        <w:rPr>
          <w:color w:val="4D1965"/>
          <w:sz w:val="36"/>
          <w:szCs w:val="36"/>
        </w:rPr>
      </w:pPr>
      <w:r>
        <w:rPr>
          <w:b/>
          <w:bCs/>
          <w:color w:val="4D1965"/>
          <w:sz w:val="36"/>
          <w:szCs w:val="36"/>
        </w:rPr>
        <w:t>Project Name</w:t>
      </w:r>
      <w:r>
        <w:rPr>
          <w:color w:val="4D1965"/>
          <w:sz w:val="36"/>
          <w:szCs w:val="36"/>
        </w:rPr>
        <w:t xml:space="preserve">: </w:t>
      </w:r>
    </w:p>
    <w:tbl>
      <w:tblPr>
        <w:tblStyle w:val="aa"/>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80" w:firstRow="0" w:lastRow="0" w:firstColumn="1" w:lastColumn="0" w:noHBand="0" w:noVBand="1"/>
      </w:tblPr>
      <w:tblGrid>
        <w:gridCol w:w="3208"/>
        <w:gridCol w:w="2926"/>
        <w:gridCol w:w="2892"/>
      </w:tblGrid>
      <w:tr w:rsidR="003B3A4A" w14:paraId="1B5AE424" w14:textId="77777777" w:rsidTr="003B3A4A">
        <w:trPr>
          <w:cantSplit/>
          <w:trHeight w:val="397"/>
        </w:trPr>
        <w:tc>
          <w:tcPr>
            <w:cnfStyle w:val="001000000000" w:firstRow="0" w:lastRow="0" w:firstColumn="1" w:lastColumn="0" w:oddVBand="0" w:evenVBand="0" w:oddHBand="0" w:evenHBand="0" w:firstRowFirstColumn="0" w:firstRowLastColumn="0" w:lastRowFirstColumn="0" w:lastRowLastColumn="0"/>
            <w:tcW w:w="3208" w:type="dxa"/>
          </w:tcPr>
          <w:p w14:paraId="00000007" w14:textId="77777777" w:rsidR="003B3A4A" w:rsidRDefault="00185287">
            <w:sdt>
              <w:sdtPr>
                <w:tag w:val="goog_rdk_0"/>
                <w:id w:val="-1973784033"/>
              </w:sdtPr>
              <w:sdtEndPr/>
              <w:sdtContent>
                <w:commentRangeStart w:id="0"/>
              </w:sdtContent>
            </w:sdt>
            <w:r>
              <w:t xml:space="preserve">Name </w:t>
            </w:r>
            <w:commentRangeEnd w:id="0"/>
            <w:r>
              <w:commentReference w:id="0"/>
            </w:r>
            <w:r>
              <w:t xml:space="preserve">of person completing the document </w:t>
            </w:r>
          </w:p>
        </w:tc>
        <w:tc>
          <w:tcPr>
            <w:tcW w:w="5818" w:type="dxa"/>
            <w:gridSpan w:val="2"/>
          </w:tcPr>
          <w:p w14:paraId="00000008" w14:textId="23EDC364" w:rsidR="003B3A4A" w:rsidRPr="005D0E57" w:rsidRDefault="005D0E57">
            <w:pPr>
              <w:widowControl w:val="0"/>
              <w:cnfStyle w:val="000000000000" w:firstRow="0" w:lastRow="0" w:firstColumn="0" w:lastColumn="0" w:oddVBand="0" w:evenVBand="0" w:oddHBand="0" w:evenHBand="0" w:firstRowFirstColumn="0" w:firstRowLastColumn="0" w:lastRowFirstColumn="0" w:lastRowLastColumn="0"/>
              <w:rPr>
                <w:lang w:val="en-GB"/>
              </w:rPr>
            </w:pPr>
            <w:r>
              <w:rPr>
                <w:lang w:val="en-GB"/>
              </w:rPr>
              <w:t>Geraldine Adeniyi</w:t>
            </w:r>
          </w:p>
        </w:tc>
      </w:tr>
      <w:tr w:rsidR="003B3A4A" w14:paraId="08EEEA29" w14:textId="77777777" w:rsidTr="003B3A4A">
        <w:trPr>
          <w:cantSplit/>
          <w:trHeight w:val="397"/>
        </w:trPr>
        <w:tc>
          <w:tcPr>
            <w:cnfStyle w:val="001000000000" w:firstRow="0" w:lastRow="0" w:firstColumn="1" w:lastColumn="0" w:oddVBand="0" w:evenVBand="0" w:oddHBand="0" w:evenHBand="0" w:firstRowFirstColumn="0" w:firstRowLastColumn="0" w:lastRowFirstColumn="0" w:lastRowLastColumn="0"/>
            <w:tcW w:w="3208" w:type="dxa"/>
          </w:tcPr>
          <w:p w14:paraId="0000000A" w14:textId="77777777" w:rsidR="003B3A4A" w:rsidRDefault="00185287">
            <w:r>
              <w:t>Client</w:t>
            </w:r>
          </w:p>
        </w:tc>
        <w:tc>
          <w:tcPr>
            <w:tcW w:w="5818" w:type="dxa"/>
            <w:gridSpan w:val="2"/>
          </w:tcPr>
          <w:p w14:paraId="0000000B" w14:textId="77777777" w:rsidR="003B3A4A" w:rsidRDefault="00185287">
            <w:pPr>
              <w:cnfStyle w:val="000000000000" w:firstRow="0" w:lastRow="0" w:firstColumn="0" w:lastColumn="0" w:oddVBand="0" w:evenVBand="0" w:oddHBand="0" w:evenHBand="0" w:firstRowFirstColumn="0" w:firstRowLastColumn="0" w:lastRowFirstColumn="0" w:lastRowLastColumn="0"/>
            </w:pPr>
            <w:r>
              <w:t>UK Base Healthcare Sector</w:t>
            </w:r>
          </w:p>
        </w:tc>
      </w:tr>
      <w:tr w:rsidR="003B3A4A" w14:paraId="5099D965" w14:textId="77777777" w:rsidTr="003B3A4A">
        <w:trPr>
          <w:cantSplit/>
          <w:trHeight w:val="397"/>
        </w:trPr>
        <w:tc>
          <w:tcPr>
            <w:cnfStyle w:val="001000000000" w:firstRow="0" w:lastRow="0" w:firstColumn="1" w:lastColumn="0" w:oddVBand="0" w:evenVBand="0" w:oddHBand="0" w:evenHBand="0" w:firstRowFirstColumn="0" w:firstRowLastColumn="0" w:lastRowFirstColumn="0" w:lastRowLastColumn="0"/>
            <w:tcW w:w="3208" w:type="dxa"/>
          </w:tcPr>
          <w:p w14:paraId="0000000D" w14:textId="77777777" w:rsidR="003B3A4A" w:rsidRDefault="00185287">
            <w:r>
              <w:t>Accountable officer</w:t>
            </w:r>
          </w:p>
        </w:tc>
        <w:tc>
          <w:tcPr>
            <w:tcW w:w="5818" w:type="dxa"/>
            <w:gridSpan w:val="2"/>
          </w:tcPr>
          <w:p w14:paraId="0000000E" w14:textId="77777777" w:rsidR="003B3A4A" w:rsidRDefault="00185287">
            <w:pPr>
              <w:cnfStyle w:val="000000000000" w:firstRow="0" w:lastRow="0" w:firstColumn="0" w:lastColumn="0" w:oddVBand="0" w:evenVBand="0" w:oddHBand="0" w:evenHBand="0" w:firstRowFirstColumn="0" w:firstRowLastColumn="0" w:lastRowFirstColumn="0" w:lastRowLastColumn="0"/>
            </w:pPr>
            <w:r>
              <w:t>Tolu Dada</w:t>
            </w:r>
          </w:p>
        </w:tc>
      </w:tr>
      <w:tr w:rsidR="003B3A4A" w14:paraId="3935E1DE" w14:textId="77777777" w:rsidTr="003B3A4A">
        <w:trPr>
          <w:cantSplit/>
          <w:trHeight w:val="397"/>
        </w:trPr>
        <w:tc>
          <w:tcPr>
            <w:cnfStyle w:val="001000000000" w:firstRow="0" w:lastRow="0" w:firstColumn="1" w:lastColumn="0" w:oddVBand="0" w:evenVBand="0" w:oddHBand="0" w:evenHBand="0" w:firstRowFirstColumn="0" w:firstRowLastColumn="0" w:lastRowFirstColumn="0" w:lastRowLastColumn="0"/>
            <w:tcW w:w="3208" w:type="dxa"/>
          </w:tcPr>
          <w:p w14:paraId="00000010" w14:textId="77777777" w:rsidR="003B3A4A" w:rsidRDefault="00185287">
            <w:r>
              <w:t>Project ID</w:t>
            </w:r>
          </w:p>
        </w:tc>
        <w:tc>
          <w:tcPr>
            <w:tcW w:w="5818" w:type="dxa"/>
            <w:gridSpan w:val="2"/>
          </w:tcPr>
          <w:p w14:paraId="00000011" w14:textId="77777777" w:rsidR="003B3A4A" w:rsidRDefault="00185287">
            <w:pPr>
              <w:cnfStyle w:val="000000000000" w:firstRow="0" w:lastRow="0" w:firstColumn="0" w:lastColumn="0" w:oddVBand="0" w:evenVBand="0" w:oddHBand="0" w:evenHBand="0" w:firstRowFirstColumn="0" w:firstRowLastColumn="0" w:lastRowFirstColumn="0" w:lastRowLastColumn="0"/>
            </w:pPr>
            <w:r>
              <w:t xml:space="preserve">Healthlink001 </w:t>
            </w:r>
          </w:p>
        </w:tc>
      </w:tr>
      <w:tr w:rsidR="003B3A4A" w14:paraId="6326C3E2" w14:textId="77777777" w:rsidTr="003B3A4A">
        <w:trPr>
          <w:cantSplit/>
          <w:trHeight w:val="397"/>
        </w:trPr>
        <w:tc>
          <w:tcPr>
            <w:cnfStyle w:val="001000000000" w:firstRow="0" w:lastRow="0" w:firstColumn="1" w:lastColumn="0" w:oddVBand="0" w:evenVBand="0" w:oddHBand="0" w:evenHBand="0" w:firstRowFirstColumn="0" w:firstRowLastColumn="0" w:lastRowFirstColumn="0" w:lastRowLastColumn="0"/>
            <w:tcW w:w="3208" w:type="dxa"/>
          </w:tcPr>
          <w:p w14:paraId="00000013" w14:textId="77777777" w:rsidR="003B3A4A" w:rsidRDefault="00185287">
            <w:r>
              <w:t>Location of document</w:t>
            </w:r>
          </w:p>
        </w:tc>
        <w:tc>
          <w:tcPr>
            <w:tcW w:w="5818" w:type="dxa"/>
            <w:gridSpan w:val="2"/>
          </w:tcPr>
          <w:p w14:paraId="00000014" w14:textId="77777777" w:rsidR="003B3A4A" w:rsidRDefault="00185287">
            <w:pPr>
              <w:cnfStyle w:val="000000000000" w:firstRow="0" w:lastRow="0" w:firstColumn="0" w:lastColumn="0" w:oddVBand="0" w:evenVBand="0" w:oddHBand="0" w:evenHBand="0" w:firstRowFirstColumn="0" w:firstRowLastColumn="0" w:lastRowFirstColumn="0" w:lastRowLastColumn="0"/>
              <w:rPr>
                <w:sz w:val="18"/>
                <w:szCs w:val="18"/>
              </w:rPr>
            </w:pPr>
            <w:hyperlink r:id="rId12">
              <w:r>
                <w:rPr>
                  <w:color w:val="0000EE"/>
                  <w:sz w:val="18"/>
                  <w:szCs w:val="18"/>
                  <w:u w:val="single"/>
                </w:rPr>
                <w:t>1.3.2 Business Case Document 2.docx</w:t>
              </w:r>
            </w:hyperlink>
          </w:p>
        </w:tc>
      </w:tr>
      <w:tr w:rsidR="003B3A4A" w14:paraId="6135A4D1" w14:textId="77777777" w:rsidTr="003B3A4A">
        <w:trPr>
          <w:cantSplit/>
          <w:trHeight w:val="397"/>
        </w:trPr>
        <w:tc>
          <w:tcPr>
            <w:cnfStyle w:val="001000000000" w:firstRow="0" w:lastRow="0" w:firstColumn="1" w:lastColumn="0" w:oddVBand="0" w:evenVBand="0" w:oddHBand="0" w:evenHBand="0" w:firstRowFirstColumn="0" w:firstRowLastColumn="0" w:lastRowFirstColumn="0" w:lastRowLastColumn="0"/>
            <w:tcW w:w="3208" w:type="dxa"/>
          </w:tcPr>
          <w:p w14:paraId="00000016" w14:textId="77777777" w:rsidR="003B3A4A" w:rsidRDefault="00185287">
            <w:r>
              <w:t>Version / Date revised</w:t>
            </w:r>
          </w:p>
        </w:tc>
        <w:tc>
          <w:tcPr>
            <w:tcW w:w="2926" w:type="dxa"/>
          </w:tcPr>
          <w:p w14:paraId="00000017" w14:textId="77777777" w:rsidR="003B3A4A" w:rsidRDefault="00185287">
            <w:pPr>
              <w:cnfStyle w:val="000000000000" w:firstRow="0" w:lastRow="0" w:firstColumn="0" w:lastColumn="0" w:oddVBand="0" w:evenVBand="0" w:oddHBand="0" w:evenHBand="0" w:firstRowFirstColumn="0" w:firstRowLastColumn="0" w:lastRowFirstColumn="0" w:lastRowLastColumn="0"/>
            </w:pPr>
            <w:r>
              <w:t>1.1</w:t>
            </w:r>
          </w:p>
        </w:tc>
        <w:tc>
          <w:tcPr>
            <w:tcW w:w="2892" w:type="dxa"/>
          </w:tcPr>
          <w:p w14:paraId="00000018" w14:textId="77777777" w:rsidR="003B3A4A" w:rsidRDefault="00185287">
            <w:pPr>
              <w:cnfStyle w:val="000000000000" w:firstRow="0" w:lastRow="0" w:firstColumn="0" w:lastColumn="0" w:oddVBand="0" w:evenVBand="0" w:oddHBand="0" w:evenHBand="0" w:firstRowFirstColumn="0" w:firstRowLastColumn="0" w:lastRowFirstColumn="0" w:lastRowLastColumn="0"/>
            </w:pPr>
            <w:r>
              <w:t>09/10/2026</w:t>
            </w:r>
          </w:p>
        </w:tc>
      </w:tr>
    </w:tbl>
    <w:p w14:paraId="00000019" w14:textId="77777777" w:rsidR="003B3A4A" w:rsidRDefault="003B3A4A"/>
    <w:p w14:paraId="0000001A" w14:textId="77777777" w:rsidR="003B3A4A" w:rsidRDefault="003B3A4A"/>
    <w:p w14:paraId="0000001B" w14:textId="77777777" w:rsidR="003B3A4A" w:rsidRDefault="00185287">
      <w:pPr>
        <w:pBdr>
          <w:top w:val="nil"/>
          <w:left w:val="nil"/>
          <w:bottom w:val="nil"/>
          <w:right w:val="nil"/>
          <w:between w:val="nil"/>
        </w:pBdr>
        <w:rPr>
          <w:b/>
          <w:bCs/>
          <w:color w:val="4D1965"/>
          <w:sz w:val="28"/>
          <w:szCs w:val="28"/>
        </w:rPr>
      </w:pPr>
      <w:r>
        <w:rPr>
          <w:b/>
          <w:bCs/>
          <w:color w:val="4D1965"/>
          <w:sz w:val="28"/>
          <w:szCs w:val="28"/>
        </w:rPr>
        <w:t>Revision history</w:t>
      </w:r>
    </w:p>
    <w:tbl>
      <w:tblPr>
        <w:tblStyle w:val="ab"/>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1"/>
        <w:gridCol w:w="1671"/>
        <w:gridCol w:w="2942"/>
        <w:gridCol w:w="2986"/>
      </w:tblGrid>
      <w:tr w:rsidR="003B3A4A" w14:paraId="6200DF75" w14:textId="77777777" w:rsidTr="003B3A4A">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21" w:type="dxa"/>
          </w:tcPr>
          <w:p w14:paraId="0000001C" w14:textId="77777777" w:rsidR="003B3A4A" w:rsidRDefault="00185287">
            <w:r>
              <w:t>Version</w:t>
            </w:r>
          </w:p>
        </w:tc>
        <w:tc>
          <w:tcPr>
            <w:tcW w:w="1671" w:type="dxa"/>
          </w:tcPr>
          <w:p w14:paraId="0000001D" w14:textId="77777777" w:rsidR="003B3A4A" w:rsidRDefault="00185287">
            <w:pPr>
              <w:cnfStyle w:val="100000000000" w:firstRow="1" w:lastRow="0" w:firstColumn="0" w:lastColumn="0" w:oddVBand="0" w:evenVBand="0" w:oddHBand="0" w:evenHBand="0" w:firstRowFirstColumn="0" w:firstRowLastColumn="0" w:lastRowFirstColumn="0" w:lastRowLastColumn="0"/>
            </w:pPr>
            <w:r>
              <w:t>Date</w:t>
            </w:r>
          </w:p>
        </w:tc>
        <w:tc>
          <w:tcPr>
            <w:tcW w:w="2942" w:type="dxa"/>
          </w:tcPr>
          <w:p w14:paraId="0000001E" w14:textId="77777777" w:rsidR="003B3A4A" w:rsidRDefault="00185287">
            <w:pPr>
              <w:cnfStyle w:val="100000000000" w:firstRow="1" w:lastRow="0" w:firstColumn="0" w:lastColumn="0" w:oddVBand="0" w:evenVBand="0" w:oddHBand="0" w:evenHBand="0" w:firstRowFirstColumn="0" w:firstRowLastColumn="0" w:lastRowFirstColumn="0" w:lastRowLastColumn="0"/>
            </w:pPr>
            <w:r>
              <w:t>Author</w:t>
            </w:r>
          </w:p>
        </w:tc>
        <w:tc>
          <w:tcPr>
            <w:tcW w:w="2986" w:type="dxa"/>
          </w:tcPr>
          <w:p w14:paraId="0000001F" w14:textId="77777777" w:rsidR="003B3A4A" w:rsidRDefault="00185287">
            <w:pPr>
              <w:cnfStyle w:val="100000000000" w:firstRow="1" w:lastRow="0" w:firstColumn="0" w:lastColumn="0" w:oddVBand="0" w:evenVBand="0" w:oddHBand="0" w:evenHBand="0" w:firstRowFirstColumn="0" w:firstRowLastColumn="0" w:lastRowFirstColumn="0" w:lastRowLastColumn="0"/>
            </w:pPr>
            <w:r>
              <w:t>Summary of changes</w:t>
            </w:r>
          </w:p>
        </w:tc>
      </w:tr>
      <w:tr w:rsidR="003B3A4A" w14:paraId="56897D2B" w14:textId="77777777" w:rsidTr="003B3A4A">
        <w:trPr>
          <w:cantSplit/>
        </w:trPr>
        <w:tc>
          <w:tcPr>
            <w:cnfStyle w:val="001000000000" w:firstRow="0" w:lastRow="0" w:firstColumn="1" w:lastColumn="0" w:oddVBand="0" w:evenVBand="0" w:oddHBand="0" w:evenHBand="0" w:firstRowFirstColumn="0" w:firstRowLastColumn="0" w:lastRowFirstColumn="0" w:lastRowLastColumn="0"/>
            <w:tcW w:w="1421" w:type="dxa"/>
          </w:tcPr>
          <w:p w14:paraId="00000020" w14:textId="77777777" w:rsidR="003B3A4A" w:rsidRDefault="00185287">
            <w:r>
              <w:t>1.1</w:t>
            </w:r>
          </w:p>
        </w:tc>
        <w:tc>
          <w:tcPr>
            <w:tcW w:w="1671" w:type="dxa"/>
          </w:tcPr>
          <w:p w14:paraId="00000021" w14:textId="77777777" w:rsidR="003B3A4A" w:rsidRDefault="00185287">
            <w:pPr>
              <w:cnfStyle w:val="000000000000" w:firstRow="0" w:lastRow="0" w:firstColumn="0" w:lastColumn="0" w:oddVBand="0" w:evenVBand="0" w:oddHBand="0" w:evenHBand="0" w:firstRowFirstColumn="0" w:firstRowLastColumn="0" w:lastRowFirstColumn="0" w:lastRowLastColumn="0"/>
            </w:pPr>
            <w:r>
              <w:t>09/10/2026</w:t>
            </w:r>
          </w:p>
        </w:tc>
        <w:tc>
          <w:tcPr>
            <w:tcW w:w="2942" w:type="dxa"/>
          </w:tcPr>
          <w:p w14:paraId="00000022" w14:textId="77777777" w:rsidR="003B3A4A" w:rsidRDefault="00185287">
            <w:pPr>
              <w:widowControl w:val="0"/>
              <w:cnfStyle w:val="000000000000" w:firstRow="0" w:lastRow="0" w:firstColumn="0" w:lastColumn="0" w:oddVBand="0" w:evenVBand="0" w:oddHBand="0" w:evenHBand="0" w:firstRowFirstColumn="0" w:firstRowLastColumn="0" w:lastRowFirstColumn="0" w:lastRowLastColumn="0"/>
            </w:pPr>
            <w:r>
              <w:t>Project team</w:t>
            </w:r>
          </w:p>
        </w:tc>
        <w:tc>
          <w:tcPr>
            <w:tcW w:w="2986" w:type="dxa"/>
          </w:tcPr>
          <w:p w14:paraId="00000023" w14:textId="77777777" w:rsidR="003B3A4A" w:rsidRDefault="00185287">
            <w:pPr>
              <w:cnfStyle w:val="000000000000" w:firstRow="0" w:lastRow="0" w:firstColumn="0" w:lastColumn="0" w:oddVBand="0" w:evenVBand="0" w:oddHBand="0" w:evenHBand="0" w:firstRowFirstColumn="0" w:firstRowLastColumn="0" w:lastRowFirstColumn="0" w:lastRowLastColumn="0"/>
            </w:pPr>
            <w:r>
              <w:t>Initial draft</w:t>
            </w:r>
          </w:p>
        </w:tc>
      </w:tr>
      <w:tr w:rsidR="003B3A4A" w14:paraId="7393C983" w14:textId="77777777" w:rsidTr="003B3A4A">
        <w:trPr>
          <w:cantSplit/>
        </w:trPr>
        <w:tc>
          <w:tcPr>
            <w:cnfStyle w:val="001000000000" w:firstRow="0" w:lastRow="0" w:firstColumn="1" w:lastColumn="0" w:oddVBand="0" w:evenVBand="0" w:oddHBand="0" w:evenHBand="0" w:firstRowFirstColumn="0" w:firstRowLastColumn="0" w:lastRowFirstColumn="0" w:lastRowLastColumn="0"/>
            <w:tcW w:w="1421" w:type="dxa"/>
          </w:tcPr>
          <w:p w14:paraId="00000024" w14:textId="77777777" w:rsidR="003B3A4A" w:rsidRDefault="003B3A4A"/>
        </w:tc>
        <w:tc>
          <w:tcPr>
            <w:tcW w:w="1671" w:type="dxa"/>
          </w:tcPr>
          <w:p w14:paraId="00000025"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c>
          <w:tcPr>
            <w:tcW w:w="2942" w:type="dxa"/>
          </w:tcPr>
          <w:p w14:paraId="00000026"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c>
          <w:tcPr>
            <w:tcW w:w="2986" w:type="dxa"/>
          </w:tcPr>
          <w:p w14:paraId="00000027"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r>
    </w:tbl>
    <w:p w14:paraId="00000028" w14:textId="77777777" w:rsidR="003B3A4A" w:rsidRDefault="003B3A4A">
      <w:pPr>
        <w:sectPr w:rsidR="003B3A4A">
          <w:pgSz w:w="11906" w:h="16838"/>
          <w:pgMar w:top="1440" w:right="1440" w:bottom="1440" w:left="1440" w:header="1230" w:footer="340" w:gutter="0"/>
          <w:pgNumType w:start="1"/>
          <w:cols w:space="720"/>
        </w:sectPr>
      </w:pPr>
    </w:p>
    <w:p w14:paraId="00000029" w14:textId="77777777" w:rsidR="003B3A4A" w:rsidRDefault="00185287">
      <w:pPr>
        <w:pStyle w:val="Heading1"/>
        <w:numPr>
          <w:ilvl w:val="0"/>
          <w:numId w:val="1"/>
        </w:numPr>
      </w:pPr>
      <w:r>
        <w:t>Executive summary</w:t>
      </w:r>
    </w:p>
    <w:p w14:paraId="0000002A" w14:textId="77777777" w:rsidR="003B3A4A" w:rsidRDefault="003B3A4A"/>
    <w:p w14:paraId="0000002B" w14:textId="77777777" w:rsidR="003B3A4A" w:rsidRDefault="003B3A4A"/>
    <w:p w14:paraId="0000002C" w14:textId="77777777" w:rsidR="003B3A4A" w:rsidRDefault="00185287">
      <w:pPr>
        <w:rPr>
          <w:b/>
          <w:bCs/>
          <w:color w:val="260C32"/>
        </w:rPr>
      </w:pPr>
      <w:r>
        <w:rPr>
          <w:b/>
          <w:bCs/>
          <w:color w:val="260C32"/>
        </w:rPr>
        <w:t>a. Background information</w:t>
      </w:r>
    </w:p>
    <w:p w14:paraId="0000002D" w14:textId="77777777" w:rsidR="003B3A4A" w:rsidRDefault="00185287">
      <w:pPr>
        <w:jc w:val="both"/>
      </w:pPr>
      <w:r>
        <w:t>The organisation operates in the UK healthcare sector, where patients often struggle to access hospital services due to long waiting times, busy schedules, limited access to information, and the need to visit the hospital in person for certain enquiries and services.</w:t>
      </w:r>
    </w:p>
    <w:p w14:paraId="0000002E" w14:textId="77777777" w:rsidR="003B3A4A" w:rsidRDefault="00185287">
      <w:pPr>
        <w:shd w:val="clear" w:color="auto" w:fill="FFFFFF"/>
        <w:spacing w:after="0"/>
        <w:jc w:val="both"/>
        <w:rPr>
          <w:color w:val="222222"/>
        </w:rPr>
      </w:pPr>
      <w:r>
        <w:rPr>
          <w:color w:val="222222"/>
        </w:rPr>
        <w:t>Patients seeking medical attention may spend significant time travelling to the hospital and waiting in queues before they can speak with the appropriate healthcare professional. In some cases, patients may need to return another day because of doctor availability, appointment capacity, or other operational limitations. This can make the healthcare experience frustrating and inconvenient, particularly for patients who are unwell or have demanding schedules.</w:t>
      </w:r>
    </w:p>
    <w:p w14:paraId="0000002F" w14:textId="77777777" w:rsidR="003B3A4A" w:rsidRDefault="00185287">
      <w:pPr>
        <w:shd w:val="clear" w:color="auto" w:fill="FFFFFF"/>
        <w:spacing w:after="0"/>
        <w:jc w:val="both"/>
        <w:rPr>
          <w:color w:val="222222"/>
        </w:rPr>
      </w:pPr>
      <w:r>
        <w:rPr>
          <w:color w:val="222222"/>
        </w:rPr>
        <w:t>At the same time, hospitals require more efficient ways to manage interactions with patients, communicate important information, provide customer support, improve access to healthcare services, and increase the visibility of available hospital services.</w:t>
      </w:r>
    </w:p>
    <w:p w14:paraId="00000030" w14:textId="77777777" w:rsidR="003B3A4A" w:rsidRDefault="003B3A4A"/>
    <w:p w14:paraId="00000031" w14:textId="77777777" w:rsidR="003B3A4A" w:rsidRDefault="003B3A4A"/>
    <w:p w14:paraId="00000032" w14:textId="77777777" w:rsidR="003B3A4A" w:rsidRDefault="00185287">
      <w:pPr>
        <w:pStyle w:val="Heading1"/>
        <w:numPr>
          <w:ilvl w:val="0"/>
          <w:numId w:val="2"/>
        </w:numPr>
        <w:rPr>
          <w:sz w:val="24"/>
          <w:szCs w:val="24"/>
        </w:rPr>
      </w:pPr>
      <w:r>
        <w:t xml:space="preserve">b. </w:t>
      </w:r>
      <w:r>
        <w:rPr>
          <w:sz w:val="24"/>
          <w:szCs w:val="24"/>
        </w:rPr>
        <w:t>Current situation and future vision</w:t>
      </w:r>
    </w:p>
    <w:p w14:paraId="00000033" w14:textId="77777777" w:rsidR="003B3A4A" w:rsidRDefault="00185287">
      <w:pPr>
        <w:pBdr>
          <w:top w:val="nil"/>
          <w:left w:val="nil"/>
          <w:bottom w:val="nil"/>
          <w:right w:val="nil"/>
          <w:between w:val="nil"/>
        </w:pBdr>
        <w:rPr>
          <w:color w:val="000000"/>
        </w:rPr>
      </w:pPr>
      <w:r>
        <w:rPr>
          <w:color w:val="000000"/>
        </w:rPr>
        <w:t xml:space="preserve">The Organisation Operates in the UK healthcare sector currently does not have a website. The project is aimed at developing a Secure </w:t>
      </w:r>
      <w:r>
        <w:rPr>
          <w:b/>
          <w:bCs/>
          <w:color w:val="000000"/>
        </w:rPr>
        <w:t>responsive and user-friendly Hospital Digital Platform MVP</w:t>
      </w:r>
      <w:r>
        <w:rPr>
          <w:color w:val="000000"/>
        </w:rPr>
        <w:t xml:space="preserve"> that will provide patients with a central digital channel for interacting with the hospital.</w:t>
      </w:r>
    </w:p>
    <w:p w14:paraId="00000034" w14:textId="77777777" w:rsidR="003B3A4A" w:rsidRDefault="00185287">
      <w:pPr>
        <w:spacing w:before="280" w:after="280"/>
      </w:pPr>
      <w:r>
        <w:t>The platform will allow customers to access relevant hospital information and selected services without always having to physically visit the hospital.</w:t>
      </w:r>
    </w:p>
    <w:p w14:paraId="00000035" w14:textId="77777777" w:rsidR="003B3A4A" w:rsidRDefault="003B3A4A"/>
    <w:p w14:paraId="00000036" w14:textId="77777777" w:rsidR="003B3A4A" w:rsidRDefault="00185287">
      <w:pPr>
        <w:pStyle w:val="Heading1"/>
        <w:numPr>
          <w:ilvl w:val="0"/>
          <w:numId w:val="1"/>
        </w:numPr>
      </w:pPr>
      <w:r>
        <w:t>Business Requirements.</w:t>
      </w:r>
    </w:p>
    <w:p w14:paraId="00000037" w14:textId="77777777" w:rsidR="003B3A4A" w:rsidRDefault="00185287">
      <w:r>
        <w:t>The requirement include:</w:t>
      </w:r>
    </w:p>
    <w:p w14:paraId="00000038" w14:textId="77777777" w:rsidR="003B3A4A" w:rsidRDefault="00185287">
      <w:r>
        <w:t xml:space="preserve">1. To develop a secure, responsive, and user-friendly digital platform which meets the needs of patients and supports the hospital's healthcare services.  </w:t>
      </w:r>
    </w:p>
    <w:p w14:paraId="00000039" w14:textId="77777777" w:rsidR="003B3A4A" w:rsidRDefault="00185287">
      <w:r>
        <w:t>2. To improve communication between patients and the hospital, enhance customer support, and make hospital services and information easier to access.</w:t>
      </w:r>
    </w:p>
    <w:p w14:paraId="0000003A" w14:textId="77777777" w:rsidR="003B3A4A" w:rsidRDefault="00185287">
      <w:r>
        <w:t>3. To provide patients with convenient access to hospital information, health-related content, contact services, and other relevant support through the digital platform.</w:t>
      </w:r>
    </w:p>
    <w:p w14:paraId="0000003B" w14:textId="77777777" w:rsidR="003B3A4A" w:rsidRDefault="003B3A4A"/>
    <w:p w14:paraId="0000003C" w14:textId="77777777" w:rsidR="003B3A4A" w:rsidRDefault="00185287">
      <w:r>
        <w:t xml:space="preserve"> </w:t>
      </w:r>
    </w:p>
    <w:p w14:paraId="0000003D" w14:textId="77777777" w:rsidR="003B3A4A" w:rsidRDefault="00185287">
      <w:sdt>
        <w:sdtPr>
          <w:tag w:val="goog_rdk_1"/>
          <w:id w:val="1183088291"/>
        </w:sdtPr>
        <w:sdtEndPr/>
        <w:sdtContent>
          <w:commentRangeStart w:id="1"/>
        </w:sdtContent>
      </w:sdt>
      <w:r>
        <w:t xml:space="preserve">&lt;This is the stakeholder requirement. Describe the characteristics / features of the project&gt; </w:t>
      </w:r>
      <w:commentRangeEnd w:id="1"/>
      <w:r>
        <w:commentReference w:id="1"/>
      </w:r>
    </w:p>
    <w:p w14:paraId="0000003E" w14:textId="77777777" w:rsidR="003B3A4A" w:rsidRDefault="003B3A4A"/>
    <w:p w14:paraId="0000003F" w14:textId="77777777" w:rsidR="003B3A4A" w:rsidRDefault="003B3A4A"/>
    <w:p w14:paraId="00000040" w14:textId="77777777" w:rsidR="003B3A4A" w:rsidRDefault="00185287">
      <w:pPr>
        <w:pStyle w:val="Heading1"/>
        <w:numPr>
          <w:ilvl w:val="0"/>
          <w:numId w:val="1"/>
        </w:numPr>
      </w:pPr>
      <w:r>
        <w:t>Benefits Plan</w:t>
      </w:r>
    </w:p>
    <w:p w14:paraId="00000041" w14:textId="77777777" w:rsidR="003B3A4A" w:rsidRDefault="00185287">
      <w:r>
        <w:t>The table below lists each outcome and benefits associated with these.</w:t>
      </w:r>
    </w:p>
    <w:p w14:paraId="00000042" w14:textId="77777777" w:rsidR="003B3A4A" w:rsidRDefault="00185287">
      <w:r>
        <w:t xml:space="preserve">The accountable officer is required to provide confirmation that the outcomes have been identified, are of appropriate quality and have been approved as required. </w:t>
      </w:r>
    </w:p>
    <w:p w14:paraId="00000043" w14:textId="77777777" w:rsidR="003B3A4A" w:rsidRDefault="003B3A4A"/>
    <w:p w14:paraId="00000044" w14:textId="77777777" w:rsidR="003B3A4A" w:rsidRDefault="003B3A4A"/>
    <w:tbl>
      <w:tblPr>
        <w:tblStyle w:val="ac"/>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0"/>
      </w:tblGrid>
      <w:tr w:rsidR="003B3A4A" w14:paraId="1E5C96E0"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Pr>
          <w:p w14:paraId="00000045" w14:textId="77777777" w:rsidR="003B3A4A" w:rsidRDefault="00185287">
            <w:r>
              <w:t>Outcome 1.</w:t>
            </w:r>
          </w:p>
        </w:tc>
      </w:tr>
      <w:tr w:rsidR="003B3A4A" w14:paraId="6114DAC0" w14:textId="77777777" w:rsidTr="003B3A4A">
        <w:trPr>
          <w:cantSplit/>
        </w:trPr>
        <w:tc>
          <w:tcPr>
            <w:tcW w:w="9020" w:type="dxa"/>
          </w:tcPr>
          <w:p w14:paraId="00000046" w14:textId="77777777" w:rsidR="003B3A4A" w:rsidRDefault="00185287">
            <w:pPr>
              <w:spacing w:after="240"/>
            </w:pPr>
            <w:r>
              <w:t>To improve communication between patients and the hospital</w:t>
            </w:r>
          </w:p>
        </w:tc>
      </w:tr>
      <w:tr w:rsidR="003B3A4A" w14:paraId="7818ED9C"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Pr>
          <w:p w14:paraId="00000047" w14:textId="77777777" w:rsidR="003B3A4A" w:rsidRDefault="00185287">
            <w:r>
              <w:t>Benefit</w:t>
            </w:r>
          </w:p>
        </w:tc>
      </w:tr>
      <w:tr w:rsidR="003B3A4A" w14:paraId="6F606F28" w14:textId="77777777" w:rsidTr="003B3A4A">
        <w:trPr>
          <w:cantSplit/>
        </w:trPr>
        <w:tc>
          <w:tcPr>
            <w:tcW w:w="9020" w:type="dxa"/>
          </w:tcPr>
          <w:p w14:paraId="00000048" w14:textId="77777777" w:rsidR="003B3A4A" w:rsidRDefault="00185287">
            <w:pPr>
              <w:spacing w:after="240"/>
            </w:pPr>
            <w:r>
              <w:t>Patients can obtain general information and make enquiries online without always needing to visit the hospital in person.</w:t>
            </w:r>
          </w:p>
        </w:tc>
      </w:tr>
      <w:tr w:rsidR="003B3A4A" w14:paraId="61954A8A"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Pr>
          <w:p w14:paraId="00000049" w14:textId="77777777" w:rsidR="003B3A4A" w:rsidRDefault="00185287">
            <w:r>
              <w:t>Benefit measurement</w:t>
            </w:r>
          </w:p>
        </w:tc>
      </w:tr>
      <w:tr w:rsidR="003B3A4A" w14:paraId="37597776" w14:textId="77777777" w:rsidTr="003B3A4A">
        <w:trPr>
          <w:cantSplit/>
        </w:trPr>
        <w:tc>
          <w:tcPr>
            <w:tcW w:w="9020" w:type="dxa"/>
          </w:tcPr>
          <w:p w14:paraId="0000004A" w14:textId="77777777" w:rsidR="003B3A4A" w:rsidRDefault="00185287">
            <w:pPr>
              <w:spacing w:after="240"/>
            </w:pPr>
            <w:r>
              <w:t>Reduce the number of patients visiting the hospital just to make general enquiries by 30% within 3–6 months of launching the digital platform, 90% of patients make general enquiries through the digital platform compare to the 50% hospital records of enquiry-related visits before the platform is introduced.</w:t>
            </w:r>
          </w:p>
        </w:tc>
      </w:tr>
      <w:tr w:rsidR="003B3A4A" w14:paraId="7E48AFD9"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Pr>
          <w:p w14:paraId="0000004B" w14:textId="77777777" w:rsidR="003B3A4A" w:rsidRDefault="00185287">
            <w:r>
              <w:t>Anticipated start date of benefit</w:t>
            </w:r>
          </w:p>
        </w:tc>
      </w:tr>
      <w:tr w:rsidR="003B3A4A" w14:paraId="458F0AB2" w14:textId="77777777" w:rsidTr="003B3A4A">
        <w:trPr>
          <w:cantSplit/>
        </w:trPr>
        <w:tc>
          <w:tcPr>
            <w:tcW w:w="9020" w:type="dxa"/>
          </w:tcPr>
          <w:p w14:paraId="0000004C" w14:textId="77777777" w:rsidR="003B3A4A" w:rsidRDefault="00185287">
            <w:pPr>
              <w:spacing w:after="240"/>
            </w:pPr>
            <w:r>
              <w:t>After project go-live.</w:t>
            </w:r>
          </w:p>
        </w:tc>
      </w:tr>
      <w:tr w:rsidR="003B3A4A" w14:paraId="1B9A3A0A"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Pr>
          <w:p w14:paraId="0000004D" w14:textId="77777777" w:rsidR="003B3A4A" w:rsidRDefault="00185287">
            <w:r>
              <w:t>Additional comments</w:t>
            </w:r>
          </w:p>
        </w:tc>
      </w:tr>
      <w:tr w:rsidR="003B3A4A" w14:paraId="06B15047" w14:textId="77777777" w:rsidTr="003B3A4A">
        <w:trPr>
          <w:cantSplit/>
        </w:trPr>
        <w:tc>
          <w:tcPr>
            <w:tcW w:w="9020" w:type="dxa"/>
          </w:tcPr>
          <w:p w14:paraId="0000004E" w14:textId="77777777" w:rsidR="003B3A4A" w:rsidRDefault="00185287">
            <w:pPr>
              <w:spacing w:after="240"/>
            </w:pPr>
            <w:r>
              <w:rPr>
                <w:color w:val="808080"/>
              </w:rPr>
              <w:t>Click here to enter text.</w:t>
            </w:r>
          </w:p>
        </w:tc>
      </w:tr>
    </w:tbl>
    <w:p w14:paraId="0000004F" w14:textId="77777777" w:rsidR="003B3A4A" w:rsidRDefault="003B3A4A"/>
    <w:p w14:paraId="00000050" w14:textId="77777777" w:rsidR="003B3A4A" w:rsidRDefault="003B3A4A"/>
    <w:tbl>
      <w:tblPr>
        <w:tblStyle w:val="ad"/>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0"/>
      </w:tblGrid>
      <w:tr w:rsidR="003B3A4A" w14:paraId="5B616193"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51" w14:textId="77777777" w:rsidR="003B3A4A" w:rsidRDefault="00185287">
            <w:r>
              <w:t>Outcome 2.</w:t>
            </w:r>
          </w:p>
        </w:tc>
      </w:tr>
      <w:tr w:rsidR="003B3A4A" w14:paraId="41E91D91"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52" w14:textId="77777777" w:rsidR="003B3A4A" w:rsidRDefault="00185287">
            <w:r>
              <w:t>To provide patients with convenient access to hospital information.</w:t>
            </w:r>
          </w:p>
        </w:tc>
      </w:tr>
      <w:tr w:rsidR="003B3A4A" w14:paraId="2720235C"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53" w14:textId="77777777" w:rsidR="003B3A4A" w:rsidRDefault="00185287">
            <w:r>
              <w:t>Benefit</w:t>
            </w:r>
          </w:p>
        </w:tc>
      </w:tr>
      <w:tr w:rsidR="003B3A4A" w14:paraId="16F9588A"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54" w14:textId="77777777" w:rsidR="003B3A4A" w:rsidRDefault="00185287">
            <w:r>
              <w:t>Patients will be able to easily find information about the hospital, its services, contact details, mission, and vision online.</w:t>
            </w:r>
          </w:p>
        </w:tc>
      </w:tr>
      <w:tr w:rsidR="003B3A4A" w14:paraId="76C670FC"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55" w14:textId="77777777" w:rsidR="003B3A4A" w:rsidRDefault="00185287">
            <w:r>
              <w:t>Benefit measurement</w:t>
            </w:r>
          </w:p>
        </w:tc>
      </w:tr>
      <w:tr w:rsidR="003B3A4A" w14:paraId="35E95EFF"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56" w14:textId="77777777" w:rsidR="003B3A4A" w:rsidRDefault="00185287">
            <w:r>
              <w:t xml:space="preserve">At least 90% of patients using the platform are able to find the hospital’s services, contact details, mission, and vision within 2 minutes without help after launching of the digital platform. Compare to the 50% of patients access to the hospital services before the digital platform is been launched. </w:t>
            </w:r>
          </w:p>
        </w:tc>
      </w:tr>
      <w:tr w:rsidR="003B3A4A" w14:paraId="54EE223F"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57" w14:textId="77777777" w:rsidR="003B3A4A" w:rsidRDefault="00185287">
            <w:r>
              <w:t>Anticipated start date of benefit</w:t>
            </w:r>
          </w:p>
        </w:tc>
      </w:tr>
      <w:tr w:rsidR="003B3A4A" w14:paraId="4EA49AE9"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58" w14:textId="77777777" w:rsidR="003B3A4A" w:rsidRDefault="00185287">
            <w:r>
              <w:t>After project go-live</w:t>
            </w:r>
          </w:p>
          <w:p w14:paraId="00000059" w14:textId="77777777" w:rsidR="003B3A4A" w:rsidRDefault="003B3A4A"/>
        </w:tc>
      </w:tr>
      <w:tr w:rsidR="003B3A4A" w14:paraId="1BD7B630"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5A" w14:textId="77777777" w:rsidR="003B3A4A" w:rsidRDefault="00185287">
            <w:r>
              <w:t>Additional comments</w:t>
            </w:r>
          </w:p>
        </w:tc>
      </w:tr>
      <w:tr w:rsidR="003B3A4A" w14:paraId="3D75053D"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5B" w14:textId="77777777" w:rsidR="003B3A4A" w:rsidRDefault="00185287">
            <w:r>
              <w:rPr>
                <w:color w:val="808080"/>
              </w:rPr>
              <w:t>Click here to enter text.</w:t>
            </w:r>
          </w:p>
        </w:tc>
      </w:tr>
    </w:tbl>
    <w:p w14:paraId="0000005C" w14:textId="77777777" w:rsidR="003B3A4A" w:rsidRDefault="003B3A4A"/>
    <w:p w14:paraId="0000005D" w14:textId="77777777" w:rsidR="003B3A4A" w:rsidRDefault="003B3A4A"/>
    <w:tbl>
      <w:tblPr>
        <w:tblStyle w:val="ae"/>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0"/>
      </w:tblGrid>
      <w:tr w:rsidR="003B3A4A" w14:paraId="4D56B8AC"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5E" w14:textId="77777777" w:rsidR="003B3A4A" w:rsidRDefault="00185287">
            <w:r>
              <w:t>Outcome 3.</w:t>
            </w:r>
          </w:p>
        </w:tc>
      </w:tr>
      <w:tr w:rsidR="003B3A4A" w14:paraId="12F76B37"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5F" w14:textId="77777777" w:rsidR="003B3A4A" w:rsidRDefault="00185287">
            <w:r>
              <w:t>To develop a secure, responsive, and user-friendly digital platform</w:t>
            </w:r>
          </w:p>
        </w:tc>
      </w:tr>
      <w:tr w:rsidR="003B3A4A" w14:paraId="38D8D075"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60" w14:textId="77777777" w:rsidR="003B3A4A" w:rsidRDefault="00185287">
            <w:r>
              <w:t>Benefit</w:t>
            </w:r>
          </w:p>
        </w:tc>
      </w:tr>
      <w:tr w:rsidR="003B3A4A" w14:paraId="70C1EA2C"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61" w14:textId="77777777" w:rsidR="003B3A4A" w:rsidRDefault="00185287">
            <w:r>
              <w:t>To provide patients with a secure, reliable, and easy-to-use online digital platform service that improves access to information, strengthens communication, protects personal information, and supports more efficient hospital operations.</w:t>
            </w:r>
          </w:p>
        </w:tc>
      </w:tr>
      <w:tr w:rsidR="003B3A4A" w14:paraId="5A4199BC"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62" w14:textId="77777777" w:rsidR="003B3A4A" w:rsidRDefault="00185287">
            <w:r>
              <w:t>Benefit measurement</w:t>
            </w:r>
          </w:p>
        </w:tc>
      </w:tr>
      <w:tr w:rsidR="003B3A4A" w14:paraId="21B3B5F6"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63" w14:textId="77777777" w:rsidR="003B3A4A" w:rsidRDefault="00185287">
            <w:r>
              <w:t>At least 90% of user</w:t>
            </w:r>
            <w:r>
              <w:t xml:space="preserve"> are able to access and use the digital platform successfully on mobile phones, tablets, and computers without assistance. Compare to the 50% of patients that have to find and access services about the hospital manually.</w:t>
            </w:r>
          </w:p>
        </w:tc>
      </w:tr>
      <w:tr w:rsidR="003B3A4A" w14:paraId="06587118"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64" w14:textId="77777777" w:rsidR="003B3A4A" w:rsidRDefault="00185287">
            <w:r>
              <w:t>Anticipated start date of benefit</w:t>
            </w:r>
          </w:p>
        </w:tc>
      </w:tr>
      <w:tr w:rsidR="003B3A4A" w14:paraId="09F74737"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65" w14:textId="77777777" w:rsidR="003B3A4A" w:rsidRDefault="00185287">
            <w:r>
              <w:t>After project go-live</w:t>
            </w:r>
          </w:p>
          <w:p w14:paraId="00000066" w14:textId="77777777" w:rsidR="003B3A4A" w:rsidRDefault="003B3A4A"/>
        </w:tc>
      </w:tr>
      <w:tr w:rsidR="003B3A4A" w14:paraId="6E73C3DF" w14:textId="77777777" w:rsidTr="003B3A4A">
        <w:trPr>
          <w:cnfStyle w:val="000000100000" w:firstRow="0" w:lastRow="0" w:firstColumn="0" w:lastColumn="0" w:oddVBand="0" w:evenVBand="0" w:oddHBand="1" w:evenHBand="0" w:firstRowFirstColumn="0" w:firstRowLastColumn="0" w:lastRowFirstColumn="0" w:lastRowLastColumn="0"/>
          <w:cantSplit/>
        </w:trPr>
        <w:tc>
          <w:tcPr>
            <w:tcW w:w="9020" w:type="dxa"/>
            <w:tcBorders>
              <w:top w:val="single" w:sz="4" w:space="0" w:color="6E712C"/>
              <w:left w:val="single" w:sz="4" w:space="0" w:color="6E712C"/>
              <w:bottom w:val="single" w:sz="4" w:space="0" w:color="6E712C"/>
              <w:right w:val="single" w:sz="4" w:space="0" w:color="6E712C"/>
            </w:tcBorders>
          </w:tcPr>
          <w:p w14:paraId="00000067" w14:textId="77777777" w:rsidR="003B3A4A" w:rsidRDefault="00185287">
            <w:r>
              <w:t>Additional comments</w:t>
            </w:r>
          </w:p>
        </w:tc>
      </w:tr>
      <w:tr w:rsidR="003B3A4A" w14:paraId="6A2E395F" w14:textId="77777777" w:rsidTr="003B3A4A">
        <w:trPr>
          <w:cantSplit/>
        </w:trPr>
        <w:tc>
          <w:tcPr>
            <w:tcW w:w="9020" w:type="dxa"/>
            <w:tcBorders>
              <w:top w:val="single" w:sz="4" w:space="0" w:color="6E712C"/>
              <w:left w:val="single" w:sz="4" w:space="0" w:color="6E712C"/>
              <w:bottom w:val="single" w:sz="4" w:space="0" w:color="6E712C"/>
              <w:right w:val="single" w:sz="4" w:space="0" w:color="6E712C"/>
            </w:tcBorders>
          </w:tcPr>
          <w:p w14:paraId="00000068" w14:textId="77777777" w:rsidR="003B3A4A" w:rsidRDefault="00185287">
            <w:r>
              <w:rPr>
                <w:color w:val="808080"/>
              </w:rPr>
              <w:t>Click here to enter text.</w:t>
            </w:r>
          </w:p>
        </w:tc>
      </w:tr>
    </w:tbl>
    <w:p w14:paraId="00000069" w14:textId="77777777" w:rsidR="003B3A4A" w:rsidRDefault="003B3A4A"/>
    <w:p w14:paraId="0000006A" w14:textId="77777777" w:rsidR="003B3A4A" w:rsidRDefault="00185287">
      <w:pPr>
        <w:pStyle w:val="Heading1"/>
        <w:numPr>
          <w:ilvl w:val="0"/>
          <w:numId w:val="1"/>
        </w:numPr>
      </w:pPr>
      <w:r>
        <w:t>Key Risks, Issues &amp; Mitigation</w:t>
      </w:r>
    </w:p>
    <w:p w14:paraId="0000006B" w14:textId="77777777" w:rsidR="003B3A4A" w:rsidRDefault="00185287">
      <w:r>
        <w:t>Please list any key risks and issues that may have an impact on the ability to deliver the identified benefits of this project.</w:t>
      </w:r>
    </w:p>
    <w:tbl>
      <w:tblPr>
        <w:tblStyle w:val="af"/>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57"/>
        <w:gridCol w:w="2252"/>
        <w:gridCol w:w="3011"/>
      </w:tblGrid>
      <w:tr w:rsidR="003B3A4A" w14:paraId="0A5BD8FE" w14:textId="77777777" w:rsidTr="003B3A4A">
        <w:trPr>
          <w:cnfStyle w:val="100000000000" w:firstRow="1" w:lastRow="0" w:firstColumn="0" w:lastColumn="0" w:oddVBand="0" w:evenVBand="0" w:oddHBand="0" w:evenHBand="0" w:firstRowFirstColumn="0" w:firstRowLastColumn="0" w:lastRowFirstColumn="0" w:lastRowLastColumn="0"/>
          <w:cantSplit/>
          <w:trHeight w:val="273"/>
        </w:trPr>
        <w:tc>
          <w:tcPr>
            <w:cnfStyle w:val="001000000000" w:firstRow="0" w:lastRow="0" w:firstColumn="1" w:lastColumn="0" w:oddVBand="0" w:evenVBand="0" w:oddHBand="0" w:evenHBand="0" w:firstRowFirstColumn="0" w:firstRowLastColumn="0" w:lastRowFirstColumn="0" w:lastRowLastColumn="0"/>
            <w:tcW w:w="3757" w:type="dxa"/>
          </w:tcPr>
          <w:p w14:paraId="0000006C" w14:textId="77777777" w:rsidR="003B3A4A" w:rsidRDefault="00185287">
            <w:r>
              <w:t>Key Risks</w:t>
            </w:r>
          </w:p>
        </w:tc>
        <w:tc>
          <w:tcPr>
            <w:tcW w:w="2252" w:type="dxa"/>
          </w:tcPr>
          <w:p w14:paraId="0000006D" w14:textId="77777777" w:rsidR="003B3A4A" w:rsidRDefault="00185287">
            <w:pPr>
              <w:cnfStyle w:val="100000000000" w:firstRow="1" w:lastRow="0" w:firstColumn="0" w:lastColumn="0" w:oddVBand="0" w:evenVBand="0" w:oddHBand="0" w:evenHBand="0" w:firstRowFirstColumn="0" w:firstRowLastColumn="0" w:lastRowFirstColumn="0" w:lastRowLastColumn="0"/>
            </w:pPr>
            <w:r>
              <w:t xml:space="preserve">Owner </w:t>
            </w:r>
          </w:p>
        </w:tc>
        <w:tc>
          <w:tcPr>
            <w:tcW w:w="3011" w:type="dxa"/>
          </w:tcPr>
          <w:p w14:paraId="0000006E" w14:textId="77777777" w:rsidR="003B3A4A" w:rsidRDefault="00185287">
            <w:pPr>
              <w:cnfStyle w:val="100000000000" w:firstRow="1" w:lastRow="0" w:firstColumn="0" w:lastColumn="0" w:oddVBand="0" w:evenVBand="0" w:oddHBand="0" w:evenHBand="0" w:firstRowFirstColumn="0" w:firstRowLastColumn="0" w:lastRowFirstColumn="0" w:lastRowLastColumn="0"/>
            </w:pPr>
            <w:r>
              <w:t>Mitigating Action</w:t>
            </w:r>
          </w:p>
        </w:tc>
      </w:tr>
      <w:tr w:rsidR="003B3A4A" w14:paraId="00A035D6" w14:textId="77777777" w:rsidTr="003B3A4A">
        <w:trPr>
          <w:cantSplit/>
          <w:trHeight w:val="273"/>
        </w:trPr>
        <w:tc>
          <w:tcPr>
            <w:cnfStyle w:val="001000000000" w:firstRow="0" w:lastRow="0" w:firstColumn="1" w:lastColumn="0" w:oddVBand="0" w:evenVBand="0" w:oddHBand="0" w:evenHBand="0" w:firstRowFirstColumn="0" w:firstRowLastColumn="0" w:lastRowFirstColumn="0" w:lastRowLastColumn="0"/>
            <w:tcW w:w="3757" w:type="dxa"/>
          </w:tcPr>
          <w:p w14:paraId="0000006F" w14:textId="77777777" w:rsidR="003B3A4A" w:rsidRDefault="00185287">
            <w:r>
              <w:t>Project costs may exceed the approved £120,000 budget due to scope changes, rework, additional resources or extended testing.</w:t>
            </w:r>
          </w:p>
        </w:tc>
        <w:tc>
          <w:tcPr>
            <w:tcW w:w="2252" w:type="dxa"/>
          </w:tcPr>
          <w:p w14:paraId="00000070" w14:textId="77777777" w:rsidR="003B3A4A" w:rsidRDefault="00185287">
            <w:pPr>
              <w:cnfStyle w:val="000000000000" w:firstRow="0" w:lastRow="0" w:firstColumn="0" w:lastColumn="0" w:oddVBand="0" w:evenVBand="0" w:oddHBand="0" w:evenHBand="0" w:firstRowFirstColumn="0" w:firstRowLastColumn="0" w:lastRowFirstColumn="0" w:lastRowLastColumn="0"/>
            </w:pPr>
            <w:r>
              <w:t>Project Manager</w:t>
            </w:r>
          </w:p>
        </w:tc>
        <w:tc>
          <w:tcPr>
            <w:tcW w:w="3011" w:type="dxa"/>
          </w:tcPr>
          <w:p w14:paraId="00000071" w14:textId="77777777" w:rsidR="003B3A4A" w:rsidRDefault="00185287">
            <w:pPr>
              <w:cnfStyle w:val="000000000000" w:firstRow="0" w:lastRow="0" w:firstColumn="0" w:lastColumn="0" w:oddVBand="0" w:evenVBand="0" w:oddHBand="0" w:evenHBand="0" w:firstRowFirstColumn="0" w:firstRowLastColumn="0" w:lastRowFirstColumn="0" w:lastRowLastColumn="0"/>
            </w:pPr>
            <w:r>
              <w:t>Establish the cost baseline, monitor actual and forecast spend, assess the cost impact of changes before approval and escalate forecast overspend.</w:t>
            </w:r>
          </w:p>
        </w:tc>
      </w:tr>
      <w:tr w:rsidR="003B3A4A" w14:paraId="1D3DF0A4" w14:textId="77777777" w:rsidTr="003B3A4A">
        <w:trPr>
          <w:cantSplit/>
          <w:trHeight w:val="256"/>
        </w:trPr>
        <w:tc>
          <w:tcPr>
            <w:cnfStyle w:val="001000000000" w:firstRow="0" w:lastRow="0" w:firstColumn="1" w:lastColumn="0" w:oddVBand="0" w:evenVBand="0" w:oddHBand="0" w:evenHBand="0" w:firstRowFirstColumn="0" w:firstRowLastColumn="0" w:lastRowFirstColumn="0" w:lastRowLastColumn="0"/>
            <w:tcW w:w="3757" w:type="dxa"/>
          </w:tcPr>
          <w:p w14:paraId="00000072" w14:textId="77777777" w:rsidR="003B3A4A" w:rsidRDefault="00185287">
            <w:r>
              <w:t>Key stakeholders or Hospital SMEs may be unavailable when requirements, reviews and approvals are needed.</w:t>
            </w:r>
          </w:p>
        </w:tc>
        <w:tc>
          <w:tcPr>
            <w:tcW w:w="2252" w:type="dxa"/>
          </w:tcPr>
          <w:p w14:paraId="00000073" w14:textId="77777777" w:rsidR="003B3A4A" w:rsidRDefault="00185287">
            <w:pPr>
              <w:cnfStyle w:val="000000000000" w:firstRow="0" w:lastRow="0" w:firstColumn="0" w:lastColumn="0" w:oddVBand="0" w:evenVBand="0" w:oddHBand="0" w:evenHBand="0" w:firstRowFirstColumn="0" w:firstRowLastColumn="0" w:lastRowFirstColumn="0" w:lastRowLastColumn="0"/>
            </w:pPr>
            <w:r>
              <w:t>Project Manager</w:t>
            </w:r>
          </w:p>
        </w:tc>
        <w:tc>
          <w:tcPr>
            <w:tcW w:w="3011" w:type="dxa"/>
          </w:tcPr>
          <w:p w14:paraId="00000074" w14:textId="77777777" w:rsidR="003B3A4A" w:rsidRDefault="00185287">
            <w:pPr>
              <w:cnfStyle w:val="000000000000" w:firstRow="0" w:lastRow="0" w:firstColumn="0" w:lastColumn="0" w:oddVBand="0" w:evenVBand="0" w:oddHBand="0" w:evenHBand="0" w:firstRowFirstColumn="0" w:firstRowLastColumn="0" w:lastRowFirstColumn="0" w:lastRowLastColumn="0"/>
            </w:pPr>
            <w:r>
              <w:t>Schedule review and approval sessions in advance, set response deadlines, nominate deputies where possible and escalate overdue decisions.</w:t>
            </w:r>
          </w:p>
        </w:tc>
      </w:tr>
      <w:tr w:rsidR="003B3A4A" w14:paraId="6C458943" w14:textId="77777777" w:rsidTr="003B3A4A">
        <w:trPr>
          <w:cantSplit/>
          <w:trHeight w:val="256"/>
        </w:trPr>
        <w:tc>
          <w:tcPr>
            <w:cnfStyle w:val="001000000000" w:firstRow="0" w:lastRow="0" w:firstColumn="1" w:lastColumn="0" w:oddVBand="0" w:evenVBand="0" w:oddHBand="0" w:evenHBand="0" w:firstRowFirstColumn="0" w:firstRowLastColumn="0" w:lastRowFirstColumn="0" w:lastRowLastColumn="0"/>
            <w:tcW w:w="3757" w:type="dxa"/>
          </w:tcPr>
          <w:p w14:paraId="00000075" w14:textId="77777777" w:rsidR="003B3A4A" w:rsidRDefault="00185287">
            <w:r>
              <w:t>Security vulnerabilities may expose the platform or customer information to unauthorised access.</w:t>
            </w:r>
          </w:p>
        </w:tc>
        <w:tc>
          <w:tcPr>
            <w:tcW w:w="2252" w:type="dxa"/>
          </w:tcPr>
          <w:p w14:paraId="00000076" w14:textId="77777777" w:rsidR="003B3A4A" w:rsidRDefault="00185287">
            <w:pPr>
              <w:cnfStyle w:val="000000000000" w:firstRow="0" w:lastRow="0" w:firstColumn="0" w:lastColumn="0" w:oddVBand="0" w:evenVBand="0" w:oddHBand="0" w:evenHBand="0" w:firstRowFirstColumn="0" w:firstRowLastColumn="0" w:lastRowFirstColumn="0" w:lastRowLastColumn="0"/>
            </w:pPr>
            <w:r>
              <w:t>Technical / Information Security Lead</w:t>
            </w:r>
          </w:p>
        </w:tc>
        <w:tc>
          <w:tcPr>
            <w:tcW w:w="3011" w:type="dxa"/>
          </w:tcPr>
          <w:p w14:paraId="00000077" w14:textId="77777777" w:rsidR="003B3A4A" w:rsidRDefault="00185287">
            <w:pPr>
              <w:cnfStyle w:val="000000000000" w:firstRow="0" w:lastRow="0" w:firstColumn="0" w:lastColumn="0" w:oddVBand="0" w:evenVBand="0" w:oddHBand="0" w:evenHBand="0" w:firstRowFirstColumn="0" w:firstRowLastColumn="0" w:lastRowFirstColumn="0" w:lastRowLastColumn="0"/>
            </w:pPr>
            <w:r>
              <w:t>Implement secure authentication, encryption, least-privilege access, secure coding and vulnerability/security testing, with identified weaknesses resolved before go-live.</w:t>
            </w:r>
          </w:p>
        </w:tc>
      </w:tr>
      <w:tr w:rsidR="003B3A4A" w14:paraId="42AFB1D5" w14:textId="77777777" w:rsidTr="003B3A4A">
        <w:trPr>
          <w:cantSplit/>
          <w:trHeight w:val="256"/>
        </w:trPr>
        <w:tc>
          <w:tcPr>
            <w:cnfStyle w:val="001000000000" w:firstRow="0" w:lastRow="0" w:firstColumn="1" w:lastColumn="0" w:oddVBand="0" w:evenVBand="0" w:oddHBand="0" w:evenHBand="0" w:firstRowFirstColumn="0" w:firstRowLastColumn="0" w:lastRowFirstColumn="0" w:lastRowLastColumn="0"/>
            <w:tcW w:w="3757" w:type="dxa"/>
          </w:tcPr>
          <w:p w14:paraId="00000078" w14:textId="77777777" w:rsidR="003B3A4A" w:rsidRDefault="00185287">
            <w:r>
              <w:t>Testing and UAT may be delayed or inadequately completed due to development delays, unavailable testers or unresolved defects.</w:t>
            </w:r>
          </w:p>
        </w:tc>
        <w:tc>
          <w:tcPr>
            <w:tcW w:w="2252" w:type="dxa"/>
          </w:tcPr>
          <w:p w14:paraId="00000079" w14:textId="77777777" w:rsidR="003B3A4A" w:rsidRDefault="00185287">
            <w:pPr>
              <w:cnfStyle w:val="000000000000" w:firstRow="0" w:lastRow="0" w:firstColumn="0" w:lastColumn="0" w:oddVBand="0" w:evenVBand="0" w:oddHBand="0" w:evenHBand="0" w:firstRowFirstColumn="0" w:firstRowLastColumn="0" w:lastRowFirstColumn="0" w:lastRowLastColumn="0"/>
            </w:pPr>
            <w:r>
              <w:t>Software Test / QA Lead</w:t>
            </w:r>
          </w:p>
        </w:tc>
        <w:tc>
          <w:tcPr>
            <w:tcW w:w="3011" w:type="dxa"/>
          </w:tcPr>
          <w:p w14:paraId="0000007A" w14:textId="77777777" w:rsidR="003B3A4A" w:rsidRDefault="00185287">
            <w:pPr>
              <w:cnfStyle w:val="000000000000" w:firstRow="0" w:lastRow="0" w:firstColumn="0" w:lastColumn="0" w:oddVBand="0" w:evenVBand="0" w:oddHBand="0" w:evenHBand="0" w:firstRowFirstColumn="0" w:firstRowLastColumn="0" w:lastRowFirstColumn="0" w:lastRowLastColumn="0"/>
            </w:pPr>
            <w:r>
              <w:t>Establish a test/UAT plan with clear owners, test throughout development, maintain a defect log, resolve critical defects and obtain UAT sign-off before release.</w:t>
            </w:r>
          </w:p>
        </w:tc>
      </w:tr>
    </w:tbl>
    <w:p w14:paraId="0000007B" w14:textId="77777777" w:rsidR="003B3A4A" w:rsidRDefault="003B3A4A">
      <w:pPr>
        <w:pStyle w:val="Heading1"/>
        <w:numPr>
          <w:ilvl w:val="0"/>
          <w:numId w:val="2"/>
        </w:numPr>
        <w:ind w:firstLine="0"/>
      </w:pPr>
    </w:p>
    <w:p w14:paraId="0000007C" w14:textId="77777777" w:rsidR="003B3A4A" w:rsidRDefault="003B3A4A"/>
    <w:tbl>
      <w:tblPr>
        <w:tblStyle w:val="af0"/>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63"/>
        <w:gridCol w:w="2253"/>
        <w:gridCol w:w="3004"/>
      </w:tblGrid>
      <w:tr w:rsidR="003B3A4A" w14:paraId="69461C68" w14:textId="77777777" w:rsidTr="003B3A4A">
        <w:trPr>
          <w:cnfStyle w:val="100000000000" w:firstRow="1" w:lastRow="0" w:firstColumn="0" w:lastColumn="0" w:oddVBand="0" w:evenVBand="0" w:oddHBand="0" w:evenHBand="0" w:firstRowFirstColumn="0" w:firstRowLastColumn="0" w:lastRowFirstColumn="0" w:lastRowLastColumn="0"/>
          <w:cantSplit/>
          <w:trHeight w:val="273"/>
        </w:trPr>
        <w:tc>
          <w:tcPr>
            <w:cnfStyle w:val="001000000000" w:firstRow="0" w:lastRow="0" w:firstColumn="1" w:lastColumn="0" w:oddVBand="0" w:evenVBand="0" w:oddHBand="0" w:evenHBand="0" w:firstRowFirstColumn="0" w:firstRowLastColumn="0" w:lastRowFirstColumn="0" w:lastRowLastColumn="0"/>
            <w:tcW w:w="3763" w:type="dxa"/>
          </w:tcPr>
          <w:p w14:paraId="0000007D" w14:textId="77777777" w:rsidR="003B3A4A" w:rsidRDefault="00185287">
            <w:r>
              <w:t>Key Issues</w:t>
            </w:r>
          </w:p>
        </w:tc>
        <w:tc>
          <w:tcPr>
            <w:tcW w:w="2253" w:type="dxa"/>
          </w:tcPr>
          <w:p w14:paraId="0000007E" w14:textId="77777777" w:rsidR="003B3A4A" w:rsidRDefault="00185287">
            <w:pPr>
              <w:cnfStyle w:val="100000000000" w:firstRow="1" w:lastRow="0" w:firstColumn="0" w:lastColumn="0" w:oddVBand="0" w:evenVBand="0" w:oddHBand="0" w:evenHBand="0" w:firstRowFirstColumn="0" w:firstRowLastColumn="0" w:lastRowFirstColumn="0" w:lastRowLastColumn="0"/>
            </w:pPr>
            <w:r>
              <w:t xml:space="preserve">Owner </w:t>
            </w:r>
          </w:p>
        </w:tc>
        <w:tc>
          <w:tcPr>
            <w:tcW w:w="3004" w:type="dxa"/>
          </w:tcPr>
          <w:p w14:paraId="0000007F" w14:textId="77777777" w:rsidR="003B3A4A" w:rsidRDefault="00185287">
            <w:pPr>
              <w:cnfStyle w:val="100000000000" w:firstRow="1" w:lastRow="0" w:firstColumn="0" w:lastColumn="0" w:oddVBand="0" w:evenVBand="0" w:oddHBand="0" w:evenHBand="0" w:firstRowFirstColumn="0" w:firstRowLastColumn="0" w:lastRowFirstColumn="0" w:lastRowLastColumn="0"/>
            </w:pPr>
            <w:r>
              <w:t xml:space="preserve"> Actions</w:t>
            </w:r>
          </w:p>
        </w:tc>
      </w:tr>
      <w:tr w:rsidR="003B3A4A" w14:paraId="41BCAE6D" w14:textId="77777777" w:rsidTr="003B3A4A">
        <w:trPr>
          <w:cantSplit/>
          <w:trHeight w:val="273"/>
        </w:trPr>
        <w:tc>
          <w:tcPr>
            <w:cnfStyle w:val="001000000000" w:firstRow="0" w:lastRow="0" w:firstColumn="1" w:lastColumn="0" w:oddVBand="0" w:evenVBand="0" w:oddHBand="0" w:evenHBand="0" w:firstRowFirstColumn="0" w:firstRowLastColumn="0" w:lastRowFirstColumn="0" w:lastRowLastColumn="0"/>
            <w:tcW w:w="3763" w:type="dxa"/>
          </w:tcPr>
          <w:p w14:paraId="00000080" w14:textId="77777777" w:rsidR="003B3A4A" w:rsidRDefault="00185287">
            <w:r>
              <w:t xml:space="preserve">No Issues Project is on track. </w:t>
            </w:r>
          </w:p>
        </w:tc>
        <w:tc>
          <w:tcPr>
            <w:tcW w:w="2253" w:type="dxa"/>
          </w:tcPr>
          <w:p w14:paraId="00000081"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c>
          <w:tcPr>
            <w:tcW w:w="3004" w:type="dxa"/>
          </w:tcPr>
          <w:p w14:paraId="00000082"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r>
      <w:tr w:rsidR="003B3A4A" w14:paraId="7E7C73F8" w14:textId="77777777" w:rsidTr="003B3A4A">
        <w:trPr>
          <w:cantSplit/>
          <w:trHeight w:val="256"/>
        </w:trPr>
        <w:tc>
          <w:tcPr>
            <w:cnfStyle w:val="001000000000" w:firstRow="0" w:lastRow="0" w:firstColumn="1" w:lastColumn="0" w:oddVBand="0" w:evenVBand="0" w:oddHBand="0" w:evenHBand="0" w:firstRowFirstColumn="0" w:firstRowLastColumn="0" w:lastRowFirstColumn="0" w:lastRowLastColumn="0"/>
            <w:tcW w:w="3763" w:type="dxa"/>
          </w:tcPr>
          <w:p w14:paraId="00000083" w14:textId="77777777" w:rsidR="003B3A4A" w:rsidRDefault="003B3A4A"/>
        </w:tc>
        <w:tc>
          <w:tcPr>
            <w:tcW w:w="2253" w:type="dxa"/>
          </w:tcPr>
          <w:p w14:paraId="00000084"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c>
          <w:tcPr>
            <w:tcW w:w="3004" w:type="dxa"/>
          </w:tcPr>
          <w:p w14:paraId="00000085"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r>
      <w:tr w:rsidR="003B3A4A" w14:paraId="0779F246" w14:textId="77777777" w:rsidTr="003B3A4A">
        <w:trPr>
          <w:cantSplit/>
          <w:trHeight w:val="256"/>
        </w:trPr>
        <w:tc>
          <w:tcPr>
            <w:cnfStyle w:val="001000000000" w:firstRow="0" w:lastRow="0" w:firstColumn="1" w:lastColumn="0" w:oddVBand="0" w:evenVBand="0" w:oddHBand="0" w:evenHBand="0" w:firstRowFirstColumn="0" w:firstRowLastColumn="0" w:lastRowFirstColumn="0" w:lastRowLastColumn="0"/>
            <w:tcW w:w="3763" w:type="dxa"/>
          </w:tcPr>
          <w:p w14:paraId="00000086" w14:textId="77777777" w:rsidR="003B3A4A" w:rsidRDefault="003B3A4A"/>
        </w:tc>
        <w:tc>
          <w:tcPr>
            <w:tcW w:w="2253" w:type="dxa"/>
          </w:tcPr>
          <w:p w14:paraId="00000087"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c>
          <w:tcPr>
            <w:tcW w:w="3004" w:type="dxa"/>
          </w:tcPr>
          <w:p w14:paraId="00000088"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r>
    </w:tbl>
    <w:p w14:paraId="00000089" w14:textId="77777777" w:rsidR="003B3A4A" w:rsidRDefault="003B3A4A"/>
    <w:p w14:paraId="0000008A" w14:textId="77777777" w:rsidR="003B3A4A" w:rsidRDefault="003B3A4A"/>
    <w:p w14:paraId="0000008B" w14:textId="77777777" w:rsidR="003B3A4A" w:rsidRDefault="00185287">
      <w:pPr>
        <w:pStyle w:val="Heading1"/>
        <w:numPr>
          <w:ilvl w:val="0"/>
          <w:numId w:val="1"/>
        </w:numPr>
      </w:pPr>
      <w:r>
        <w:t>Project Controls</w:t>
      </w:r>
    </w:p>
    <w:p w14:paraId="0000008C" w14:textId="77777777" w:rsidR="003B3A4A" w:rsidRDefault="00185287">
      <w:pPr>
        <w:pStyle w:val="Heading2"/>
        <w:numPr>
          <w:ilvl w:val="1"/>
          <w:numId w:val="1"/>
        </w:numPr>
      </w:pPr>
      <w:r>
        <w:t>Reporting &amp; Monitoring</w:t>
      </w:r>
    </w:p>
    <w:p w14:paraId="0000008D" w14:textId="77777777" w:rsidR="003B3A4A" w:rsidRDefault="00185287">
      <w:r>
        <w:t xml:space="preserve">&lt;Define how the project will monitor and report progress against the project plan, an example below for the Highlight Report&gt; </w:t>
      </w:r>
    </w:p>
    <w:tbl>
      <w:tblPr>
        <w:tblStyle w:val="af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710"/>
        <w:gridCol w:w="1410"/>
        <w:gridCol w:w="2295"/>
        <w:gridCol w:w="1815"/>
      </w:tblGrid>
      <w:tr w:rsidR="003B3A4A" w14:paraId="6C502099" w14:textId="77777777" w:rsidTr="003B3A4A">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0000008E" w14:textId="77777777" w:rsidR="003B3A4A" w:rsidRDefault="00185287">
            <w:r>
              <w:t>Report</w:t>
            </w:r>
          </w:p>
        </w:tc>
        <w:tc>
          <w:tcPr>
            <w:tcW w:w="1710" w:type="dxa"/>
          </w:tcPr>
          <w:p w14:paraId="0000008F" w14:textId="77777777" w:rsidR="003B3A4A" w:rsidRDefault="00185287">
            <w:pPr>
              <w:cnfStyle w:val="100000000000" w:firstRow="1" w:lastRow="0" w:firstColumn="0" w:lastColumn="0" w:oddVBand="0" w:evenVBand="0" w:oddHBand="0" w:evenHBand="0" w:firstRowFirstColumn="0" w:firstRowLastColumn="0" w:lastRowFirstColumn="0" w:lastRowLastColumn="0"/>
            </w:pPr>
            <w:r>
              <w:t>Completed By</w:t>
            </w:r>
          </w:p>
        </w:tc>
        <w:tc>
          <w:tcPr>
            <w:tcW w:w="1410" w:type="dxa"/>
          </w:tcPr>
          <w:p w14:paraId="00000090" w14:textId="77777777" w:rsidR="003B3A4A" w:rsidRDefault="00185287">
            <w:pPr>
              <w:cnfStyle w:val="100000000000" w:firstRow="1" w:lastRow="0" w:firstColumn="0" w:lastColumn="0" w:oddVBand="0" w:evenVBand="0" w:oddHBand="0" w:evenHBand="0" w:firstRowFirstColumn="0" w:firstRowLastColumn="0" w:lastRowFirstColumn="0" w:lastRowLastColumn="0"/>
            </w:pPr>
            <w:r>
              <w:t>Frequency</w:t>
            </w:r>
          </w:p>
        </w:tc>
        <w:tc>
          <w:tcPr>
            <w:tcW w:w="2295" w:type="dxa"/>
          </w:tcPr>
          <w:p w14:paraId="00000091" w14:textId="77777777" w:rsidR="003B3A4A" w:rsidRDefault="00185287">
            <w:pPr>
              <w:cnfStyle w:val="100000000000" w:firstRow="1" w:lastRow="0" w:firstColumn="0" w:lastColumn="0" w:oddVBand="0" w:evenVBand="0" w:oddHBand="0" w:evenHBand="0" w:firstRowFirstColumn="0" w:firstRowLastColumn="0" w:lastRowFirstColumn="0" w:lastRowLastColumn="0"/>
            </w:pPr>
            <w:r>
              <w:t>Purpose</w:t>
            </w:r>
          </w:p>
        </w:tc>
        <w:tc>
          <w:tcPr>
            <w:tcW w:w="1815" w:type="dxa"/>
          </w:tcPr>
          <w:p w14:paraId="00000092" w14:textId="77777777" w:rsidR="003B3A4A" w:rsidRDefault="00185287">
            <w:pPr>
              <w:cnfStyle w:val="100000000000" w:firstRow="1" w:lastRow="0" w:firstColumn="0" w:lastColumn="0" w:oddVBand="0" w:evenVBand="0" w:oddHBand="0" w:evenHBand="0" w:firstRowFirstColumn="0" w:firstRowLastColumn="0" w:lastRowFirstColumn="0" w:lastRowLastColumn="0"/>
            </w:pPr>
            <w:r>
              <w:t>Distributed to</w:t>
            </w:r>
          </w:p>
        </w:tc>
      </w:tr>
      <w:tr w:rsidR="003B3A4A" w14:paraId="58FF7E20" w14:textId="77777777" w:rsidTr="003B3A4A">
        <w:trPr>
          <w:cantSplit/>
        </w:trPr>
        <w:tc>
          <w:tcPr>
            <w:cnfStyle w:val="001000000000" w:firstRow="0" w:lastRow="0" w:firstColumn="1" w:lastColumn="0" w:oddVBand="0" w:evenVBand="0" w:oddHBand="0" w:evenHBand="0" w:firstRowFirstColumn="0" w:firstRowLastColumn="0" w:lastRowFirstColumn="0" w:lastRowLastColumn="0"/>
            <w:tcW w:w="1800" w:type="dxa"/>
          </w:tcPr>
          <w:p w14:paraId="00000093" w14:textId="77777777" w:rsidR="003B3A4A" w:rsidRDefault="00185287">
            <w:r>
              <w:t>Project status report</w:t>
            </w:r>
          </w:p>
        </w:tc>
        <w:tc>
          <w:tcPr>
            <w:tcW w:w="1710" w:type="dxa"/>
          </w:tcPr>
          <w:p w14:paraId="00000094" w14:textId="77777777" w:rsidR="003B3A4A" w:rsidRDefault="00185287">
            <w:pPr>
              <w:cnfStyle w:val="000000000000" w:firstRow="0" w:lastRow="0" w:firstColumn="0" w:lastColumn="0" w:oddVBand="0" w:evenVBand="0" w:oddHBand="0" w:evenHBand="0" w:firstRowFirstColumn="0" w:firstRowLastColumn="0" w:lastRowFirstColumn="0" w:lastRowLastColumn="0"/>
            </w:pPr>
            <w:r>
              <w:t>Project Manager</w:t>
            </w:r>
          </w:p>
        </w:tc>
        <w:tc>
          <w:tcPr>
            <w:tcW w:w="1410" w:type="dxa"/>
          </w:tcPr>
          <w:p w14:paraId="00000095" w14:textId="77777777" w:rsidR="003B3A4A" w:rsidRDefault="00185287">
            <w:pPr>
              <w:cnfStyle w:val="000000000000" w:firstRow="0" w:lastRow="0" w:firstColumn="0" w:lastColumn="0" w:oddVBand="0" w:evenVBand="0" w:oddHBand="0" w:evenHBand="0" w:firstRowFirstColumn="0" w:firstRowLastColumn="0" w:lastRowFirstColumn="0" w:lastRowLastColumn="0"/>
            </w:pPr>
            <w:r>
              <w:t>Weekly</w:t>
            </w:r>
          </w:p>
        </w:tc>
        <w:tc>
          <w:tcPr>
            <w:tcW w:w="2295" w:type="dxa"/>
          </w:tcPr>
          <w:p w14:paraId="00000096" w14:textId="77777777" w:rsidR="003B3A4A" w:rsidRDefault="00185287">
            <w:pPr>
              <w:cnfStyle w:val="000000000000" w:firstRow="0" w:lastRow="0" w:firstColumn="0" w:lastColumn="0" w:oddVBand="0" w:evenVBand="0" w:oddHBand="0" w:evenHBand="0" w:firstRowFirstColumn="0" w:firstRowLastColumn="0" w:lastRowFirstColumn="0" w:lastRowLastColumn="0"/>
            </w:pPr>
            <w:r>
              <w:t>Inform stakeholders of the progress of the project</w:t>
            </w:r>
          </w:p>
        </w:tc>
        <w:tc>
          <w:tcPr>
            <w:tcW w:w="1815" w:type="dxa"/>
          </w:tcPr>
          <w:p w14:paraId="00000097" w14:textId="77777777" w:rsidR="003B3A4A" w:rsidRDefault="00185287">
            <w:pPr>
              <w:cnfStyle w:val="000000000000" w:firstRow="0" w:lastRow="0" w:firstColumn="0" w:lastColumn="0" w:oddVBand="0" w:evenVBand="0" w:oddHBand="0" w:evenHBand="0" w:firstRowFirstColumn="0" w:firstRowLastColumn="0" w:lastRowFirstColumn="0" w:lastRowLastColumn="0"/>
            </w:pPr>
            <w:r>
              <w:t>Program manager, Project Sponsor and Almond.</w:t>
            </w:r>
          </w:p>
        </w:tc>
      </w:tr>
      <w:tr w:rsidR="003B3A4A" w14:paraId="5C9664B8" w14:textId="77777777" w:rsidTr="003B3A4A">
        <w:trPr>
          <w:cantSplit/>
        </w:trPr>
        <w:tc>
          <w:tcPr>
            <w:cnfStyle w:val="001000000000" w:firstRow="0" w:lastRow="0" w:firstColumn="1" w:lastColumn="0" w:oddVBand="0" w:evenVBand="0" w:oddHBand="0" w:evenHBand="0" w:firstRowFirstColumn="0" w:firstRowLastColumn="0" w:lastRowFirstColumn="0" w:lastRowLastColumn="0"/>
            <w:tcW w:w="1800" w:type="dxa"/>
          </w:tcPr>
          <w:p w14:paraId="00000098" w14:textId="77777777" w:rsidR="003B3A4A" w:rsidRDefault="003B3A4A"/>
        </w:tc>
        <w:tc>
          <w:tcPr>
            <w:tcW w:w="1710" w:type="dxa"/>
          </w:tcPr>
          <w:p w14:paraId="00000099"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c>
          <w:tcPr>
            <w:tcW w:w="1410" w:type="dxa"/>
          </w:tcPr>
          <w:p w14:paraId="0000009A"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c>
          <w:tcPr>
            <w:tcW w:w="2295" w:type="dxa"/>
          </w:tcPr>
          <w:p w14:paraId="0000009B"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c>
          <w:tcPr>
            <w:tcW w:w="1815" w:type="dxa"/>
          </w:tcPr>
          <w:p w14:paraId="0000009C" w14:textId="77777777" w:rsidR="003B3A4A" w:rsidRDefault="003B3A4A">
            <w:pPr>
              <w:cnfStyle w:val="000000000000" w:firstRow="0" w:lastRow="0" w:firstColumn="0" w:lastColumn="0" w:oddVBand="0" w:evenVBand="0" w:oddHBand="0" w:evenHBand="0" w:firstRowFirstColumn="0" w:firstRowLastColumn="0" w:lastRowFirstColumn="0" w:lastRowLastColumn="0"/>
            </w:pPr>
          </w:p>
        </w:tc>
      </w:tr>
    </w:tbl>
    <w:p w14:paraId="0000009D" w14:textId="77777777" w:rsidR="003B3A4A" w:rsidRDefault="003B3A4A"/>
    <w:p w14:paraId="0000009E" w14:textId="77777777" w:rsidR="003B3A4A" w:rsidRDefault="00185287">
      <w:pPr>
        <w:pStyle w:val="Heading2"/>
        <w:numPr>
          <w:ilvl w:val="1"/>
          <w:numId w:val="1"/>
        </w:numPr>
      </w:pPr>
      <w:r>
        <w:t>Define how the following controls will be managed from project initiation to closure.</w:t>
      </w:r>
    </w:p>
    <w:p w14:paraId="0000009F" w14:textId="77777777" w:rsidR="003B3A4A" w:rsidRDefault="00185287">
      <w:pPr>
        <w:rPr>
          <w:rFonts w:ascii="Times New Roman" w:eastAsia="Times New Roman" w:hAnsi="Times New Roman" w:cs="Times New Roman"/>
        </w:rPr>
      </w:pPr>
      <w:sdt>
        <w:sdtPr>
          <w:tag w:val="goog_rdk_2"/>
          <w:id w:val="1251370484"/>
        </w:sdtPr>
        <w:sdtEndPr/>
        <w:sdtContent>
          <w:commentRangeStart w:id="2"/>
        </w:sdtContent>
      </w:sdt>
      <w:r>
        <w:rPr>
          <w:b/>
          <w:bCs/>
        </w:rPr>
        <w:t>Time</w:t>
      </w:r>
      <w:commentRangeEnd w:id="2"/>
      <w:r>
        <w:commentReference w:id="2"/>
      </w:r>
      <w:r>
        <w:rPr>
          <w:b/>
          <w:bCs/>
        </w:rPr>
        <w:t>:</w:t>
      </w:r>
      <w:r>
        <w:t xml:space="preserve"> The Project Manager will establish and maintain an approved 8-week baseline schedule, including key milestones and deliverables. Progress will be monitored against the schedule, and any delays, dependencies, or proposed changes will be escalated and managed through the agreed change-request and approval process</w:t>
      </w:r>
      <w:r>
        <w:rPr>
          <w:rFonts w:ascii="Times New Roman" w:eastAsia="Times New Roman" w:hAnsi="Times New Roman" w:cs="Times New Roman"/>
        </w:rPr>
        <w:t>.</w:t>
      </w:r>
    </w:p>
    <w:p w14:paraId="000000A0" w14:textId="77777777" w:rsidR="003B3A4A" w:rsidRDefault="00185287">
      <w:r>
        <w:rPr>
          <w:b/>
          <w:bCs/>
        </w:rPr>
        <w:t>Cost:</w:t>
      </w:r>
      <w:r>
        <w:t xml:space="preserve"> All expenditure will be monitored, recorded, and checked against the approved £120,000 budget, and any significant variances will be escalated to the Project Manager and Program Manager. Any additional expenditure must follow the agreed change-control and approval process.</w:t>
      </w:r>
    </w:p>
    <w:p w14:paraId="000000A1" w14:textId="77777777" w:rsidR="003B3A4A" w:rsidRDefault="00185287">
      <w:r>
        <w:rPr>
          <w:b/>
          <w:bCs/>
        </w:rPr>
        <w:t>Quality:</w:t>
      </w:r>
      <w:r>
        <w:t xml:space="preserve"> - Quality will be controlled through the approved project scope, mandate, user stories, and acceptance criteria. All deliverables will be checked and tested against these requirements to ensure they meet agreed standards before approval and closure.</w:t>
      </w:r>
    </w:p>
    <w:p w14:paraId="000000A2" w14:textId="77777777" w:rsidR="003B3A4A" w:rsidRDefault="00185287">
      <w:sdt>
        <w:sdtPr>
          <w:tag w:val="goog_rdk_3"/>
          <w:id w:val="967542068"/>
        </w:sdtPr>
        <w:sdtEndPr/>
        <w:sdtContent>
          <w:commentRangeStart w:id="3"/>
        </w:sdtContent>
      </w:sdt>
      <w:r>
        <w:rPr>
          <w:b/>
          <w:bCs/>
        </w:rPr>
        <w:t>Communication:</w:t>
      </w:r>
      <w:commentRangeEnd w:id="3"/>
      <w:r>
        <w:commentReference w:id="3"/>
      </w:r>
      <w:r>
        <w:t xml:space="preserve"> Communication will be controlled through the approved Project Communication Plan, ensuring that relevant stakeholders receive the right information through agreed channels and at the defined frequency.</w:t>
      </w:r>
    </w:p>
    <w:tbl>
      <w:tblPr>
        <w:tblStyle w:val="af2"/>
        <w:tblW w:w="11533" w:type="dxa"/>
        <w:tblLayout w:type="fixed"/>
        <w:tblLook w:val="0400" w:firstRow="0" w:lastRow="0" w:firstColumn="0" w:lastColumn="0" w:noHBand="0" w:noVBand="1"/>
      </w:tblPr>
      <w:tblGrid>
        <w:gridCol w:w="798"/>
        <w:gridCol w:w="1485"/>
        <w:gridCol w:w="1018"/>
        <w:gridCol w:w="1170"/>
        <w:gridCol w:w="2792"/>
        <w:gridCol w:w="2087"/>
        <w:gridCol w:w="1166"/>
        <w:gridCol w:w="1017"/>
      </w:tblGrid>
      <w:tr w:rsidR="003B3A4A" w14:paraId="27531AAD" w14:textId="77777777">
        <w:trPr>
          <w:trHeight w:val="300"/>
        </w:trPr>
        <w:tc>
          <w:tcPr>
            <w:tcW w:w="798" w:type="dxa"/>
            <w:tcBorders>
              <w:top w:val="nil"/>
              <w:left w:val="nil"/>
              <w:bottom w:val="nil"/>
              <w:right w:val="nil"/>
            </w:tcBorders>
            <w:vAlign w:val="bottom"/>
          </w:tcPr>
          <w:p w14:paraId="000000A3" w14:textId="77777777" w:rsidR="003B3A4A" w:rsidRDefault="003B3A4A">
            <w:pPr>
              <w:rPr>
                <w:sz w:val="20"/>
                <w:szCs w:val="20"/>
              </w:rPr>
            </w:pPr>
          </w:p>
        </w:tc>
        <w:tc>
          <w:tcPr>
            <w:tcW w:w="1485" w:type="dxa"/>
            <w:tcBorders>
              <w:top w:val="nil"/>
              <w:left w:val="nil"/>
              <w:bottom w:val="nil"/>
              <w:right w:val="nil"/>
            </w:tcBorders>
            <w:vAlign w:val="bottom"/>
          </w:tcPr>
          <w:p w14:paraId="000000A4" w14:textId="77777777" w:rsidR="003B3A4A" w:rsidRDefault="003B3A4A">
            <w:pPr>
              <w:spacing w:after="0"/>
              <w:rPr>
                <w:sz w:val="20"/>
                <w:szCs w:val="20"/>
              </w:rPr>
            </w:pPr>
          </w:p>
        </w:tc>
        <w:tc>
          <w:tcPr>
            <w:tcW w:w="1018" w:type="dxa"/>
            <w:tcBorders>
              <w:top w:val="nil"/>
              <w:left w:val="nil"/>
              <w:bottom w:val="nil"/>
              <w:right w:val="nil"/>
            </w:tcBorders>
            <w:vAlign w:val="bottom"/>
          </w:tcPr>
          <w:p w14:paraId="000000A5" w14:textId="77777777" w:rsidR="003B3A4A" w:rsidRDefault="003B3A4A">
            <w:pPr>
              <w:spacing w:after="0"/>
              <w:rPr>
                <w:sz w:val="20"/>
                <w:szCs w:val="20"/>
              </w:rPr>
            </w:pPr>
          </w:p>
        </w:tc>
        <w:tc>
          <w:tcPr>
            <w:tcW w:w="1170" w:type="dxa"/>
            <w:tcBorders>
              <w:top w:val="nil"/>
              <w:left w:val="nil"/>
              <w:bottom w:val="nil"/>
              <w:right w:val="nil"/>
            </w:tcBorders>
            <w:vAlign w:val="bottom"/>
          </w:tcPr>
          <w:p w14:paraId="000000A6" w14:textId="77777777" w:rsidR="003B3A4A" w:rsidRDefault="003B3A4A">
            <w:pPr>
              <w:spacing w:after="0"/>
              <w:rPr>
                <w:sz w:val="20"/>
                <w:szCs w:val="20"/>
              </w:rPr>
            </w:pPr>
          </w:p>
        </w:tc>
        <w:tc>
          <w:tcPr>
            <w:tcW w:w="2792" w:type="dxa"/>
            <w:tcBorders>
              <w:top w:val="nil"/>
              <w:left w:val="nil"/>
              <w:bottom w:val="nil"/>
              <w:right w:val="nil"/>
            </w:tcBorders>
            <w:vAlign w:val="bottom"/>
          </w:tcPr>
          <w:p w14:paraId="000000A7" w14:textId="77777777" w:rsidR="003B3A4A" w:rsidRDefault="003B3A4A">
            <w:pPr>
              <w:spacing w:after="0"/>
              <w:rPr>
                <w:b/>
                <w:bCs/>
                <w:sz w:val="20"/>
                <w:szCs w:val="20"/>
              </w:rPr>
            </w:pPr>
          </w:p>
        </w:tc>
        <w:tc>
          <w:tcPr>
            <w:tcW w:w="2087" w:type="dxa"/>
            <w:tcBorders>
              <w:top w:val="nil"/>
              <w:left w:val="nil"/>
              <w:bottom w:val="nil"/>
              <w:right w:val="nil"/>
            </w:tcBorders>
            <w:vAlign w:val="bottom"/>
          </w:tcPr>
          <w:p w14:paraId="000000A8" w14:textId="77777777" w:rsidR="003B3A4A" w:rsidRDefault="003B3A4A">
            <w:pPr>
              <w:spacing w:after="0"/>
              <w:rPr>
                <w:sz w:val="20"/>
                <w:szCs w:val="20"/>
              </w:rPr>
            </w:pPr>
          </w:p>
        </w:tc>
        <w:tc>
          <w:tcPr>
            <w:tcW w:w="1166" w:type="dxa"/>
            <w:tcBorders>
              <w:top w:val="nil"/>
              <w:left w:val="nil"/>
              <w:bottom w:val="nil"/>
              <w:right w:val="nil"/>
            </w:tcBorders>
            <w:vAlign w:val="bottom"/>
          </w:tcPr>
          <w:p w14:paraId="000000A9" w14:textId="77777777" w:rsidR="003B3A4A" w:rsidRDefault="003B3A4A">
            <w:pPr>
              <w:spacing w:after="0"/>
              <w:rPr>
                <w:sz w:val="20"/>
                <w:szCs w:val="20"/>
              </w:rPr>
            </w:pPr>
          </w:p>
        </w:tc>
        <w:tc>
          <w:tcPr>
            <w:tcW w:w="1017" w:type="dxa"/>
            <w:tcBorders>
              <w:top w:val="nil"/>
              <w:left w:val="nil"/>
              <w:bottom w:val="nil"/>
              <w:right w:val="nil"/>
            </w:tcBorders>
            <w:vAlign w:val="bottom"/>
          </w:tcPr>
          <w:p w14:paraId="000000AA" w14:textId="77777777" w:rsidR="003B3A4A" w:rsidRDefault="003B3A4A">
            <w:pPr>
              <w:spacing w:after="0"/>
              <w:rPr>
                <w:sz w:val="20"/>
                <w:szCs w:val="20"/>
              </w:rPr>
            </w:pPr>
          </w:p>
        </w:tc>
      </w:tr>
    </w:tbl>
    <w:p w14:paraId="000000AB" w14:textId="77777777" w:rsidR="003B3A4A" w:rsidRDefault="003B3A4A">
      <w:pPr>
        <w:keepNext/>
        <w:rPr>
          <w:b/>
          <w:bCs/>
          <w:color w:val="4D1965"/>
        </w:rPr>
      </w:pPr>
    </w:p>
    <w:p w14:paraId="000000AC" w14:textId="77777777" w:rsidR="003B3A4A" w:rsidRDefault="00185287">
      <w:pPr>
        <w:pStyle w:val="Heading1"/>
        <w:numPr>
          <w:ilvl w:val="0"/>
          <w:numId w:val="1"/>
        </w:numPr>
      </w:pPr>
      <w:r>
        <w:t>Benefits vs. Costs</w:t>
      </w:r>
    </w:p>
    <w:p w14:paraId="000000AD" w14:textId="77777777" w:rsidR="003B3A4A" w:rsidRDefault="00185287">
      <w:pPr>
        <w:jc w:val="both"/>
      </w:pPr>
      <w:r>
        <w:t>The project has a significant benefit and also has an estimated cost of about £120,000,</w:t>
      </w:r>
      <w:r>
        <w:rPr>
          <w:rFonts w:ascii="Quattrocento Sans" w:eastAsia="Quattrocento Sans" w:hAnsi="Quattrocento Sans" w:cs="Quattrocento Sans"/>
          <w:color w:val="000000"/>
          <w:sz w:val="21"/>
          <w:szCs w:val="21"/>
          <w:shd w:val="clear" w:color="auto" w:fill="FFFFCC"/>
        </w:rPr>
        <w:t xml:space="preserve"> </w:t>
      </w:r>
      <w:r>
        <w:t xml:space="preserve">but giving all of the benefit of the project those benefit far outway the projected cost at £120,000 and it is strongly recommended to proceed with the project. </w:t>
      </w:r>
    </w:p>
    <w:p w14:paraId="000000AE" w14:textId="77777777" w:rsidR="003B3A4A" w:rsidRDefault="003B3A4A"/>
    <w:p w14:paraId="000000AF" w14:textId="77777777" w:rsidR="003B3A4A" w:rsidRDefault="00185287">
      <w:pPr>
        <w:pStyle w:val="Heading1"/>
        <w:numPr>
          <w:ilvl w:val="0"/>
          <w:numId w:val="1"/>
        </w:numPr>
      </w:pPr>
      <w:r>
        <w:t>Plan</w:t>
      </w:r>
    </w:p>
    <w:p w14:paraId="000000B0" w14:textId="77777777" w:rsidR="003B3A4A" w:rsidRDefault="00185287">
      <w:pPr>
        <w:keepNext/>
        <w:rPr>
          <w:b/>
          <w:bCs/>
          <w:color w:val="4D1965"/>
        </w:rPr>
      </w:pPr>
      <w:r>
        <w:rPr>
          <w:b/>
          <w:bCs/>
          <w:color w:val="4D1965"/>
        </w:rPr>
        <w:t>Expected Project Start, Go-Live &amp; Close Dates</w:t>
      </w:r>
    </w:p>
    <w:tbl>
      <w:tblPr>
        <w:tblStyle w:val="af3"/>
        <w:tblW w:w="8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5"/>
        <w:gridCol w:w="2850"/>
        <w:gridCol w:w="2820"/>
      </w:tblGrid>
      <w:tr w:rsidR="003B3A4A" w14:paraId="3A3334A4" w14:textId="77777777" w:rsidTr="003B3A4A">
        <w:trPr>
          <w:cnfStyle w:val="100000000000" w:firstRow="1" w:lastRow="0" w:firstColumn="0" w:lastColumn="0" w:oddVBand="0" w:evenVBand="0" w:oddHBand="0" w:evenHBand="0" w:firstRowFirstColumn="0" w:firstRowLastColumn="0" w:lastRowFirstColumn="0" w:lastRowLastColumn="0"/>
          <w:cantSplit/>
          <w:trHeight w:val="273"/>
        </w:trPr>
        <w:tc>
          <w:tcPr>
            <w:cnfStyle w:val="001000000000" w:firstRow="0" w:lastRow="0" w:firstColumn="1" w:lastColumn="0" w:oddVBand="0" w:evenVBand="0" w:oddHBand="0" w:evenHBand="0" w:firstRowFirstColumn="0" w:firstRowLastColumn="0" w:lastRowFirstColumn="0" w:lastRowLastColumn="0"/>
            <w:tcW w:w="2685" w:type="dxa"/>
          </w:tcPr>
          <w:p w14:paraId="000000B1" w14:textId="77777777" w:rsidR="003B3A4A" w:rsidRDefault="00185287">
            <w:r>
              <w:t>Start Date</w:t>
            </w:r>
          </w:p>
        </w:tc>
        <w:tc>
          <w:tcPr>
            <w:tcW w:w="2850" w:type="dxa"/>
          </w:tcPr>
          <w:p w14:paraId="000000B2" w14:textId="77777777" w:rsidR="003B3A4A" w:rsidRDefault="00185287">
            <w:pPr>
              <w:cnfStyle w:val="100000000000" w:firstRow="1" w:lastRow="0" w:firstColumn="0" w:lastColumn="0" w:oddVBand="0" w:evenVBand="0" w:oddHBand="0" w:evenHBand="0" w:firstRowFirstColumn="0" w:firstRowLastColumn="0" w:lastRowFirstColumn="0" w:lastRowLastColumn="0"/>
            </w:pPr>
            <w:r>
              <w:t>Go-Live Date</w:t>
            </w:r>
          </w:p>
        </w:tc>
        <w:tc>
          <w:tcPr>
            <w:tcW w:w="2820" w:type="dxa"/>
          </w:tcPr>
          <w:p w14:paraId="000000B3" w14:textId="77777777" w:rsidR="003B3A4A" w:rsidRDefault="00185287">
            <w:pPr>
              <w:cnfStyle w:val="100000000000" w:firstRow="1" w:lastRow="0" w:firstColumn="0" w:lastColumn="0" w:oddVBand="0" w:evenVBand="0" w:oddHBand="0" w:evenHBand="0" w:firstRowFirstColumn="0" w:firstRowLastColumn="0" w:lastRowFirstColumn="0" w:lastRowLastColumn="0"/>
            </w:pPr>
            <w:r>
              <w:t>Close Date</w:t>
            </w:r>
          </w:p>
        </w:tc>
      </w:tr>
      <w:tr w:rsidR="003B3A4A" w14:paraId="59775097" w14:textId="77777777" w:rsidTr="003B3A4A">
        <w:trPr>
          <w:cantSplit/>
          <w:trHeight w:val="273"/>
        </w:trPr>
        <w:tc>
          <w:tcPr>
            <w:cnfStyle w:val="001000000000" w:firstRow="0" w:lastRow="0" w:firstColumn="1" w:lastColumn="0" w:oddVBand="0" w:evenVBand="0" w:oddHBand="0" w:evenHBand="0" w:firstRowFirstColumn="0" w:firstRowLastColumn="0" w:lastRowFirstColumn="0" w:lastRowLastColumn="0"/>
            <w:tcW w:w="2685" w:type="dxa"/>
          </w:tcPr>
          <w:p w14:paraId="000000B4" w14:textId="77777777" w:rsidR="003B3A4A" w:rsidRDefault="00185287">
            <w:pPr>
              <w:spacing w:after="240"/>
            </w:pPr>
            <w:r>
              <w:t>14 Sept 2026</w:t>
            </w:r>
          </w:p>
        </w:tc>
        <w:tc>
          <w:tcPr>
            <w:tcW w:w="2850" w:type="dxa"/>
          </w:tcPr>
          <w:p w14:paraId="000000B5" w14:textId="77777777" w:rsidR="003B3A4A" w:rsidRDefault="00185287">
            <w:pPr>
              <w:spacing w:after="240"/>
              <w:cnfStyle w:val="000000000000" w:firstRow="0" w:lastRow="0" w:firstColumn="0" w:lastColumn="0" w:oddVBand="0" w:evenVBand="0" w:oddHBand="0" w:evenHBand="0" w:firstRowFirstColumn="0" w:firstRowLastColumn="0" w:lastRowFirstColumn="0" w:lastRowLastColumn="0"/>
            </w:pPr>
            <w:r>
              <w:t xml:space="preserve"> 30 Oct 2026 </w:t>
            </w:r>
          </w:p>
        </w:tc>
        <w:tc>
          <w:tcPr>
            <w:tcW w:w="2820" w:type="dxa"/>
          </w:tcPr>
          <w:p w14:paraId="000000B6" w14:textId="77777777" w:rsidR="003B3A4A" w:rsidRDefault="00185287">
            <w:pPr>
              <w:spacing w:after="240"/>
              <w:cnfStyle w:val="000000000000" w:firstRow="0" w:lastRow="0" w:firstColumn="0" w:lastColumn="0" w:oddVBand="0" w:evenVBand="0" w:oddHBand="0" w:evenHBand="0" w:firstRowFirstColumn="0" w:firstRowLastColumn="0" w:lastRowFirstColumn="0" w:lastRowLastColumn="0"/>
            </w:pPr>
            <w:r>
              <w:t>20 Nov 2026</w:t>
            </w:r>
          </w:p>
        </w:tc>
      </w:tr>
    </w:tbl>
    <w:p w14:paraId="000000B7" w14:textId="77777777" w:rsidR="003B3A4A" w:rsidRDefault="003B3A4A"/>
    <w:p w14:paraId="000000B8" w14:textId="77777777" w:rsidR="003B3A4A" w:rsidRDefault="00185287">
      <w:pPr>
        <w:pStyle w:val="Heading1"/>
        <w:numPr>
          <w:ilvl w:val="0"/>
          <w:numId w:val="1"/>
        </w:numPr>
      </w:pPr>
      <w:r>
        <w:t>Quality Management</w:t>
      </w:r>
    </w:p>
    <w:p w14:paraId="000000B9" w14:textId="77777777" w:rsidR="003B3A4A" w:rsidRDefault="00185287">
      <w:pPr>
        <w:jc w:val="both"/>
      </w:pPr>
      <w:r>
        <w:t xml:space="preserve">Quality is managed through the approved scope based on the project mandate, continuous quality and assurance testing will be done through the Assignment of a tester and each features will be tested against the defined user stories and acceptance criteria document.  </w:t>
      </w:r>
    </w:p>
    <w:p w14:paraId="000000BA" w14:textId="77777777" w:rsidR="003B3A4A" w:rsidRDefault="003B3A4A"/>
    <w:p w14:paraId="000000BB" w14:textId="77777777" w:rsidR="003B3A4A" w:rsidRDefault="00185287">
      <w:r>
        <w:t xml:space="preserve">&lt;Describe how the project will meet the customer’s quality expectations and identify </w:t>
      </w:r>
    </w:p>
    <w:p w14:paraId="000000BC" w14:textId="77777777" w:rsidR="003B3A4A" w:rsidRDefault="003B3A4A"/>
    <w:p w14:paraId="000000BD" w14:textId="77777777" w:rsidR="003B3A4A" w:rsidRDefault="00185287">
      <w:pPr>
        <w:pStyle w:val="Heading1"/>
        <w:numPr>
          <w:ilvl w:val="0"/>
          <w:numId w:val="1"/>
        </w:numPr>
      </w:pPr>
      <w:r>
        <w:t>Project Filing</w:t>
      </w:r>
    </w:p>
    <w:p w14:paraId="000000BE" w14:textId="77777777" w:rsidR="003B3A4A" w:rsidRDefault="00185287">
      <w:pPr>
        <w:jc w:val="both"/>
      </w:pPr>
      <w:r>
        <w:t xml:space="preserve">All deliverables are been documented on the google drive repository, and approved deliverables are uploaded to Basecamp. </w:t>
      </w:r>
    </w:p>
    <w:p w14:paraId="000000BF" w14:textId="77777777" w:rsidR="003B3A4A" w:rsidRDefault="00185287">
      <w:r>
        <w:t>&lt;Define the approach to be taken to identify, track and protect the project deliverables so the Project Manager can track their status as they evolve throughout the project lifecycle. Provide the link to the Project folder on the Shared Drive where the project documentation will be stored. Also define the issue and change control procedures that will be applied to the project&gt;</w:t>
      </w:r>
    </w:p>
    <w:p w14:paraId="000000C0" w14:textId="77777777" w:rsidR="003B3A4A" w:rsidRDefault="00185287">
      <w:pPr>
        <w:pStyle w:val="Heading1"/>
        <w:numPr>
          <w:ilvl w:val="0"/>
          <w:numId w:val="2"/>
        </w:numPr>
        <w:ind w:hanging="510"/>
      </w:pPr>
      <w:r>
        <w:t>10 .Sign offs</w:t>
      </w:r>
    </w:p>
    <w:p w14:paraId="000000C1" w14:textId="77777777" w:rsidR="003B3A4A" w:rsidRDefault="00185287">
      <w:r>
        <w:t>Please submit to the Portfolio Office once complete and retain receipt for your records.</w:t>
      </w:r>
    </w:p>
    <w:p w14:paraId="000000C2" w14:textId="77777777" w:rsidR="003B3A4A" w:rsidRDefault="003B3A4A"/>
    <w:p w14:paraId="000000C3" w14:textId="77777777" w:rsidR="003B3A4A" w:rsidRDefault="00185287">
      <w:pPr>
        <w:spacing w:before="169" w:after="169"/>
        <w:rPr>
          <w:b/>
          <w:bCs/>
          <w:color w:val="4D1965"/>
        </w:rPr>
      </w:pPr>
      <w:r>
        <w:rPr>
          <w:b/>
          <w:bCs/>
          <w:color w:val="4D1965"/>
        </w:rPr>
        <w:t>Approved by:</w:t>
      </w:r>
    </w:p>
    <w:tbl>
      <w:tblPr>
        <w:tblStyle w:val="af4"/>
        <w:tblW w:w="9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80" w:firstRow="0" w:lastRow="0" w:firstColumn="1" w:lastColumn="0" w:noHBand="0" w:noVBand="1"/>
      </w:tblPr>
      <w:tblGrid>
        <w:gridCol w:w="3049"/>
        <w:gridCol w:w="6058"/>
      </w:tblGrid>
      <w:tr w:rsidR="003B3A4A" w14:paraId="515BA8F7" w14:textId="77777777" w:rsidTr="003B3A4A">
        <w:trPr>
          <w:cantSplit/>
          <w:trHeight w:val="290"/>
        </w:trPr>
        <w:tc>
          <w:tcPr>
            <w:cnfStyle w:val="001000000000" w:firstRow="0" w:lastRow="0" w:firstColumn="1" w:lastColumn="0" w:oddVBand="0" w:evenVBand="0" w:oddHBand="0" w:evenHBand="0" w:firstRowFirstColumn="0" w:firstRowLastColumn="0" w:lastRowFirstColumn="0" w:lastRowLastColumn="0"/>
            <w:tcW w:w="3049" w:type="dxa"/>
          </w:tcPr>
          <w:p w14:paraId="000000C4" w14:textId="77777777" w:rsidR="003B3A4A" w:rsidRDefault="00185287">
            <w:r>
              <w:t>Delegated Authority</w:t>
            </w:r>
          </w:p>
        </w:tc>
        <w:tc>
          <w:tcPr>
            <w:tcW w:w="6058" w:type="dxa"/>
          </w:tcPr>
          <w:p w14:paraId="000000C5" w14:textId="77777777" w:rsidR="003B3A4A" w:rsidRDefault="00185287">
            <w:pPr>
              <w:cnfStyle w:val="000000000000" w:firstRow="0" w:lastRow="0" w:firstColumn="0" w:lastColumn="0" w:oddVBand="0" w:evenVBand="0" w:oddHBand="0" w:evenHBand="0" w:firstRowFirstColumn="0" w:firstRowLastColumn="0" w:lastRowFirstColumn="0" w:lastRowLastColumn="0"/>
            </w:pPr>
            <w:r>
              <w:rPr>
                <w:color w:val="808080"/>
              </w:rPr>
              <w:t>Click here to enter text.</w:t>
            </w:r>
          </w:p>
        </w:tc>
      </w:tr>
    </w:tbl>
    <w:p w14:paraId="000000C6" w14:textId="77777777" w:rsidR="003B3A4A" w:rsidRDefault="003B3A4A">
      <w:pPr>
        <w:spacing w:before="169" w:after="169"/>
      </w:pPr>
    </w:p>
    <w:p w14:paraId="000000C7" w14:textId="77777777" w:rsidR="003B3A4A" w:rsidRDefault="003B3A4A"/>
    <w:sectPr w:rsidR="003B3A4A">
      <w:headerReference w:type="default" r:id="rId13"/>
      <w:pgSz w:w="11906" w:h="16838"/>
      <w:pgMar w:top="1440" w:right="1440" w:bottom="1440" w:left="1440" w:header="340" w:footer="3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lu Dada" w:date="2024-07-03T12:05:00Z" w:initials="">
    <w:p w14:paraId="000000CA" w14:textId="77777777" w:rsidR="003B3A4A" w:rsidRDefault="00185287">
      <w:pPr>
        <w:widowControl w:val="0"/>
        <w:pBdr>
          <w:top w:val="nil"/>
          <w:left w:val="nil"/>
          <w:bottom w:val="nil"/>
          <w:right w:val="nil"/>
          <w:between w:val="nil"/>
        </w:pBdr>
        <w:spacing w:after="0"/>
        <w:rPr>
          <w:color w:val="000000"/>
          <w:sz w:val="22"/>
          <w:szCs w:val="22"/>
        </w:rPr>
      </w:pPr>
      <w:r>
        <w:rPr>
          <w:color w:val="000000"/>
          <w:sz w:val="22"/>
          <w:szCs w:val="22"/>
        </w:rPr>
        <w:t>Populate this table</w:t>
      </w:r>
    </w:p>
  </w:comment>
  <w:comment w:id="1" w:author="Tolu Dada" w:date="2024-07-03T12:07:00Z" w:initials="">
    <w:p w14:paraId="000000CC" w14:textId="77777777" w:rsidR="003B3A4A" w:rsidRDefault="00185287">
      <w:pPr>
        <w:widowControl w:val="0"/>
        <w:pBdr>
          <w:top w:val="nil"/>
          <w:left w:val="nil"/>
          <w:bottom w:val="nil"/>
          <w:right w:val="nil"/>
          <w:between w:val="nil"/>
        </w:pBdr>
        <w:spacing w:after="0"/>
        <w:rPr>
          <w:color w:val="000000"/>
          <w:sz w:val="22"/>
          <w:szCs w:val="22"/>
        </w:rPr>
      </w:pPr>
      <w:r>
        <w:rPr>
          <w:color w:val="000000"/>
          <w:sz w:val="22"/>
          <w:szCs w:val="22"/>
        </w:rPr>
        <w:t>The business requirement should reflect the need to develop a world-class website for the hotel. You must also include the business objectives as identified in the "Main Aim" section of the mandate.</w:t>
      </w:r>
    </w:p>
  </w:comment>
  <w:comment w:id="2" w:author="Tolu Dada" w:date="2024-07-09T18:57:00Z" w:initials="">
    <w:p w14:paraId="000000C9" w14:textId="77777777" w:rsidR="003B3A4A" w:rsidRDefault="00185287">
      <w:pPr>
        <w:widowControl w:val="0"/>
        <w:pBdr>
          <w:top w:val="nil"/>
          <w:left w:val="nil"/>
          <w:bottom w:val="nil"/>
          <w:right w:val="nil"/>
          <w:between w:val="nil"/>
        </w:pBdr>
        <w:spacing w:after="0"/>
        <w:rPr>
          <w:color w:val="000000"/>
          <w:sz w:val="22"/>
          <w:szCs w:val="22"/>
        </w:rPr>
      </w:pPr>
      <w:r>
        <w:rPr>
          <w:color w:val="000000"/>
          <w:sz w:val="22"/>
          <w:szCs w:val="22"/>
        </w:rPr>
        <w:t>Control time with project baseline schedule</w:t>
      </w:r>
    </w:p>
  </w:comment>
  <w:comment w:id="3" w:author="Tolu Dada" w:date="2024-07-09T19:00:00Z" w:initials="">
    <w:p w14:paraId="000000CB" w14:textId="77777777" w:rsidR="003B3A4A" w:rsidRDefault="00185287">
      <w:pPr>
        <w:widowControl w:val="0"/>
        <w:pBdr>
          <w:top w:val="nil"/>
          <w:left w:val="nil"/>
          <w:bottom w:val="nil"/>
          <w:right w:val="nil"/>
          <w:between w:val="nil"/>
        </w:pBdr>
        <w:spacing w:after="0"/>
        <w:rPr>
          <w:color w:val="000000"/>
          <w:sz w:val="22"/>
          <w:szCs w:val="22"/>
        </w:rPr>
      </w:pPr>
      <w:r>
        <w:rPr>
          <w:color w:val="000000"/>
          <w:sz w:val="22"/>
          <w:szCs w:val="22"/>
        </w:rPr>
        <w:t>Use the project communication plan to control communication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CA" w15:done="0"/>
  <w15:commentEx w15:paraId="000000CC" w15:done="0"/>
  <w15:commentEx w15:paraId="000000C9" w15:done="0"/>
  <w15:commentEx w15:paraId="000000C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CA" w16cid:durableId="000000CA"/>
  <w16cid:commentId w16cid:paraId="000000CC" w16cid:durableId="000000CC"/>
  <w16cid:commentId w16cid:paraId="000000C9" w16cid:durableId="000000C9"/>
  <w16cid:commentId w16cid:paraId="000000CB" w16cid:durableId="000000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0F9EE" w14:textId="77777777" w:rsidR="00185287" w:rsidRDefault="00185287">
      <w:pPr>
        <w:spacing w:after="0"/>
      </w:pPr>
      <w:r>
        <w:separator/>
      </w:r>
    </w:p>
  </w:endnote>
  <w:endnote w:type="continuationSeparator" w:id="0">
    <w:p w14:paraId="06E78C81" w14:textId="77777777" w:rsidR="00185287" w:rsidRDefault="001852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pitch w:val="default"/>
  </w:font>
  <w:font w:name="Consolas">
    <w:panose1 w:val="020B0609020204030204"/>
    <w:charset w:val="00"/>
    <w:family w:val="roman"/>
    <w:notTrueType/>
    <w:pitch w:val="default"/>
  </w:font>
  <w:font w:name="Quattrocento Sans">
    <w:panose1 w:val="020B0502050000020003"/>
    <w:charset w:val="00"/>
    <w:family w:val="swiss"/>
    <w:pitch w:val="variable"/>
    <w:sig w:usb0="800000BF" w:usb1="4000005B" w:usb2="00000000" w:usb3="00000000" w:csb0="00000001" w:csb1="00000000"/>
    <w:embedRegular r:id="rId1" w:fontKey="{7DE2C0DD-70DE-B042-AA3E-B2FAB1D36168}"/>
    <w:embedBold r:id="rId2" w:fontKey="{CECBA124-09C6-DC4B-A381-D583AEA43561}"/>
    <w:embedItalic r:id="rId3" w:fontKey="{E4D20CA5-961C-CE4C-8B47-A8E7E65506A0}"/>
    <w:embedBoldItalic r:id="rId4" w:fontKey="{2BF67AC6-77DC-F940-A1BB-95767ED7D2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20918" w14:textId="77777777" w:rsidR="00185287" w:rsidRDefault="00185287">
      <w:pPr>
        <w:spacing w:after="0"/>
      </w:pPr>
      <w:r>
        <w:separator/>
      </w:r>
    </w:p>
  </w:footnote>
  <w:footnote w:type="continuationSeparator" w:id="0">
    <w:p w14:paraId="0E1FD4B2" w14:textId="77777777" w:rsidR="00185287" w:rsidRDefault="001852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8" w14:textId="77777777" w:rsidR="003B3A4A" w:rsidRDefault="003B3A4A">
    <w:pPr>
      <w:pBdr>
        <w:top w:val="nil"/>
        <w:left w:val="nil"/>
        <w:bottom w:val="nil"/>
        <w:right w:val="nil"/>
        <w:between w:val="nil"/>
      </w:pBdr>
      <w:tabs>
        <w:tab w:val="center" w:pos="4513"/>
        <w:tab w:val="right" w:pos="9026"/>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A5A"/>
    <w:multiLevelType w:val="multilevel"/>
    <w:tmpl w:val="FFFFFFFF"/>
    <w:lvl w:ilvl="0">
      <w:start w:val="1"/>
      <w:numFmt w:val="decimal"/>
      <w:lvlText w:val="%1."/>
      <w:lvlJc w:val="left"/>
      <w:pPr>
        <w:ind w:left="600" w:hanging="510"/>
      </w:pPr>
    </w:lvl>
    <w:lvl w:ilvl="1">
      <w:start w:val="1"/>
      <w:numFmt w:val="decimal"/>
      <w:lvlText w:val="%1.%2"/>
      <w:lvlJc w:val="left"/>
      <w:pPr>
        <w:ind w:left="510" w:hanging="51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C3B0D13"/>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805848516">
    <w:abstractNumId w:val="0"/>
  </w:num>
  <w:num w:numId="2" w16cid:durableId="1545214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A4A"/>
    <w:rsid w:val="00185287"/>
    <w:rsid w:val="003B3A4A"/>
    <w:rsid w:val="005D0E57"/>
    <w:rsid w:val="00A83E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6A62CB"/>
  <w15:docId w15:val="{FEE186C8-DA63-5F47-96B4-6FB84347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ind w:left="510" w:hanging="720"/>
      <w:outlineLvl w:val="0"/>
    </w:pPr>
    <w:rPr>
      <w:b/>
      <w:bCs/>
      <w:color w:val="4D1965"/>
      <w:sz w:val="28"/>
      <w:szCs w:val="28"/>
    </w:rPr>
  </w:style>
  <w:style w:type="paragraph" w:styleId="Heading2">
    <w:name w:val="heading 2"/>
    <w:basedOn w:val="Normal"/>
    <w:next w:val="Normal"/>
    <w:link w:val="Heading2Char"/>
    <w:uiPriority w:val="9"/>
    <w:unhideWhenUsed/>
    <w:qFormat/>
    <w:pPr>
      <w:keepNext/>
      <w:pBdr>
        <w:top w:val="nil"/>
        <w:left w:val="nil"/>
        <w:bottom w:val="nil"/>
        <w:right w:val="nil"/>
        <w:between w:val="nil"/>
      </w:pBdr>
      <w:ind w:left="1440" w:hanging="720"/>
      <w:outlineLvl w:val="1"/>
    </w:pPr>
    <w:rPr>
      <w:b/>
      <w:bCs/>
      <w:color w:val="4D1965"/>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00AACA"/>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00AACA"/>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005464"/>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005464"/>
    </w:rPr>
  </w:style>
  <w:style w:type="paragraph" w:styleId="Heading7">
    <w:name w:val="heading 7"/>
    <w:basedOn w:val="Normal"/>
    <w:next w:val="Normal"/>
    <w:link w:val="Heading7Char"/>
    <w:uiPriority w:val="9"/>
    <w:semiHidden/>
    <w:unhideWhenUsed/>
    <w:rsid w:val="00E4443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E4443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rsid w:val="00E4443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spacing w:after="0"/>
    </w:pPr>
    <w:rPr>
      <w:b/>
      <w:bCs/>
      <w:color w:val="39124B"/>
      <w:sz w:val="48"/>
      <w:szCs w:val="48"/>
    </w:rPr>
  </w:style>
  <w:style w:type="character" w:customStyle="1" w:styleId="Heading2Char">
    <w:name w:val="Heading 2 Char"/>
    <w:basedOn w:val="DefaultParagraphFont"/>
    <w:link w:val="Heading2"/>
    <w:uiPriority w:val="3"/>
    <w:rsid w:val="00A4772A"/>
    <w:rPr>
      <w:rFonts w:asciiTheme="majorHAnsi" w:eastAsiaTheme="majorEastAsia" w:hAnsiTheme="majorHAnsi" w:cstheme="majorBidi"/>
      <w:b/>
      <w:bCs/>
      <w:color w:val="4D1965" w:themeColor="text2"/>
      <w:szCs w:val="28"/>
    </w:rPr>
  </w:style>
  <w:style w:type="character" w:customStyle="1" w:styleId="Heading1Char">
    <w:name w:val="Heading 1 Char"/>
    <w:basedOn w:val="DefaultParagraphFont"/>
    <w:link w:val="Heading1"/>
    <w:uiPriority w:val="9"/>
    <w:rsid w:val="00A4772A"/>
    <w:rPr>
      <w:rFonts w:asciiTheme="majorHAnsi" w:eastAsiaTheme="majorEastAsia" w:hAnsiTheme="majorHAnsi" w:cstheme="majorBidi"/>
      <w:b/>
      <w:bCs/>
      <w:color w:val="4D1965" w:themeColor="text2"/>
      <w:sz w:val="28"/>
      <w:szCs w:val="28"/>
    </w:rPr>
  </w:style>
  <w:style w:type="paragraph" w:styleId="TOCHeading">
    <w:name w:val="TOC Heading"/>
    <w:next w:val="Normal"/>
    <w:uiPriority w:val="39"/>
    <w:semiHidden/>
    <w:unhideWhenUsed/>
    <w:rsid w:val="006D23AF"/>
    <w:rPr>
      <w:rFonts w:asciiTheme="majorHAnsi" w:eastAsiaTheme="majorEastAsia" w:hAnsiTheme="majorHAnsi" w:cstheme="majorBidi"/>
      <w:b/>
      <w:bCs/>
      <w:color w:val="4D1965" w:themeColor="text2"/>
      <w:sz w:val="28"/>
      <w:szCs w:val="28"/>
    </w:rPr>
  </w:style>
  <w:style w:type="character" w:styleId="PlaceholderText">
    <w:name w:val="Placeholder Text"/>
    <w:basedOn w:val="DefaultParagraphFont"/>
    <w:uiPriority w:val="99"/>
    <w:semiHidden/>
    <w:rsid w:val="00611508"/>
    <w:rPr>
      <w:color w:val="808080"/>
    </w:rPr>
  </w:style>
  <w:style w:type="paragraph" w:styleId="BalloonText">
    <w:name w:val="Balloon Text"/>
    <w:basedOn w:val="Normal"/>
    <w:link w:val="BalloonTextChar"/>
    <w:uiPriority w:val="99"/>
    <w:semiHidden/>
    <w:unhideWhenUsed/>
    <w:rsid w:val="0061150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508"/>
    <w:rPr>
      <w:rFonts w:ascii="Tahoma" w:hAnsi="Tahoma" w:cs="Tahoma"/>
      <w:sz w:val="16"/>
      <w:szCs w:val="16"/>
    </w:rPr>
  </w:style>
  <w:style w:type="paragraph" w:styleId="Header">
    <w:name w:val="header"/>
    <w:basedOn w:val="Normal"/>
    <w:link w:val="HeaderChar"/>
    <w:uiPriority w:val="99"/>
    <w:unhideWhenUsed/>
    <w:rsid w:val="00611508"/>
    <w:pPr>
      <w:tabs>
        <w:tab w:val="center" w:pos="4513"/>
        <w:tab w:val="right" w:pos="9026"/>
      </w:tabs>
      <w:spacing w:after="0"/>
    </w:pPr>
  </w:style>
  <w:style w:type="character" w:customStyle="1" w:styleId="HeaderChar">
    <w:name w:val="Header Char"/>
    <w:basedOn w:val="DefaultParagraphFont"/>
    <w:link w:val="Header"/>
    <w:uiPriority w:val="99"/>
    <w:rsid w:val="00611508"/>
  </w:style>
  <w:style w:type="paragraph" w:styleId="Footer">
    <w:name w:val="footer"/>
    <w:link w:val="FooterChar"/>
    <w:uiPriority w:val="99"/>
    <w:unhideWhenUsed/>
    <w:rsid w:val="00611508"/>
    <w:pPr>
      <w:pBdr>
        <w:top w:val="single" w:sz="8" w:space="4" w:color="6E712C" w:themeColor="background2"/>
      </w:pBdr>
      <w:spacing w:after="0"/>
    </w:pPr>
    <w:rPr>
      <w:sz w:val="20"/>
    </w:rPr>
  </w:style>
  <w:style w:type="character" w:customStyle="1" w:styleId="FooterChar">
    <w:name w:val="Footer Char"/>
    <w:basedOn w:val="DefaultParagraphFont"/>
    <w:link w:val="Footer"/>
    <w:uiPriority w:val="99"/>
    <w:rsid w:val="00611508"/>
    <w:rPr>
      <w:sz w:val="20"/>
    </w:rPr>
  </w:style>
  <w:style w:type="paragraph" w:styleId="TOC1">
    <w:name w:val="toc 1"/>
    <w:next w:val="Normal"/>
    <w:uiPriority w:val="39"/>
    <w:semiHidden/>
    <w:unhideWhenUsed/>
    <w:rsid w:val="00FE1439"/>
    <w:pPr>
      <w:pBdr>
        <w:bottom w:val="single" w:sz="2" w:space="6" w:color="6E712C" w:themeColor="background2"/>
        <w:between w:val="single" w:sz="2" w:space="6" w:color="6E712C" w:themeColor="background2"/>
      </w:pBdr>
      <w:spacing w:after="0"/>
      <w:ind w:left="567" w:hanging="567"/>
    </w:pPr>
  </w:style>
  <w:style w:type="character" w:styleId="Hyperlink">
    <w:name w:val="Hyperlink"/>
    <w:basedOn w:val="DefaultParagraphFont"/>
    <w:uiPriority w:val="99"/>
    <w:semiHidden/>
    <w:unhideWhenUsed/>
    <w:rsid w:val="00611508"/>
    <w:rPr>
      <w:color w:val="0000FF" w:themeColor="hyperlink"/>
      <w:u w:val="single"/>
    </w:rPr>
  </w:style>
  <w:style w:type="numbering" w:customStyle="1" w:styleId="HanoverHeadings">
    <w:name w:val="Hanover Headings"/>
    <w:uiPriority w:val="99"/>
    <w:semiHidden/>
    <w:rsid w:val="00A4772A"/>
  </w:style>
  <w:style w:type="table" w:styleId="TableGrid">
    <w:name w:val="Table Grid"/>
    <w:basedOn w:val="TableNormal"/>
    <w:uiPriority w:val="59"/>
    <w:rsid w:val="00FA0B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anoverTable1">
    <w:name w:val="Hanover Table 1"/>
    <w:basedOn w:val="TableNormal"/>
    <w:uiPriority w:val="7"/>
    <w:rsid w:val="00E80C60"/>
    <w:pPr>
      <w:spacing w:after="0"/>
    </w:pPr>
    <w:tblPr>
      <w:tbl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single" w:sz="2" w:space="0" w:color="6E712C" w:themeColor="background2"/>
        <w:insideV w:val="single" w:sz="2" w:space="0" w:color="6E712C" w:themeColor="background2"/>
      </w:tblBorders>
      <w:tblCellMar>
        <w:top w:w="113" w:type="dxa"/>
        <w:bottom w:w="113" w:type="dxa"/>
      </w:tblCellMar>
    </w:tblPr>
    <w:trPr>
      <w:cantSplit/>
    </w:trPr>
    <w:tblStylePr w:type="firstRow">
      <w:rPr>
        <w:color w:val="FFFFFF"/>
      </w:rPr>
      <w:tblPr/>
      <w:tcPr>
        <w:tc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nil"/>
          <w:insideV w:val="single" w:sz="2" w:space="0" w:color="FFFFFF"/>
          <w:tl2br w:val="nil"/>
          <w:tr2bl w:val="nil"/>
        </w:tcBorders>
        <w:shd w:val="clear" w:color="auto" w:fill="6E712C" w:themeFill="background2"/>
      </w:tcPr>
    </w:tblStylePr>
    <w:tblStylePr w:type="firstCol">
      <w:pPr>
        <w:jc w:val="left"/>
      </w:pPr>
    </w:tblStylePr>
  </w:style>
  <w:style w:type="paragraph" w:customStyle="1" w:styleId="Introduction">
    <w:name w:val="Introduction"/>
    <w:basedOn w:val="TOCHeading"/>
    <w:semiHidden/>
    <w:rsid w:val="00CA51D8"/>
    <w:pPr>
      <w:outlineLvl w:val="0"/>
    </w:pPr>
  </w:style>
  <w:style w:type="paragraph" w:styleId="ListBullet">
    <w:name w:val="List Bullet"/>
    <w:basedOn w:val="Normal"/>
    <w:uiPriority w:val="5"/>
    <w:unhideWhenUsed/>
    <w:qFormat/>
    <w:rsid w:val="00225552"/>
    <w:pPr>
      <w:tabs>
        <w:tab w:val="num" w:pos="720"/>
      </w:tabs>
      <w:ind w:left="720" w:hanging="720"/>
      <w:contextualSpacing/>
    </w:pPr>
  </w:style>
  <w:style w:type="numbering" w:customStyle="1" w:styleId="HanoverListBullets">
    <w:name w:val="Hanover List Bullets"/>
    <w:uiPriority w:val="99"/>
    <w:semiHidden/>
    <w:rsid w:val="00225552"/>
  </w:style>
  <w:style w:type="paragraph" w:styleId="ListNumber">
    <w:name w:val="List Number"/>
    <w:uiPriority w:val="6"/>
    <w:unhideWhenUsed/>
    <w:qFormat/>
    <w:rsid w:val="00D6227B"/>
    <w:pPr>
      <w:tabs>
        <w:tab w:val="num" w:pos="720"/>
      </w:tabs>
      <w:ind w:left="720" w:hanging="720"/>
    </w:pPr>
    <w:rPr>
      <w:b/>
      <w:color w:val="6E712C" w:themeColor="background2"/>
    </w:rPr>
  </w:style>
  <w:style w:type="numbering" w:customStyle="1" w:styleId="HanvoverListNumbers">
    <w:name w:val="Hanvover List Numbers"/>
    <w:uiPriority w:val="99"/>
    <w:semiHidden/>
    <w:rsid w:val="00800E00"/>
  </w:style>
  <w:style w:type="character" w:customStyle="1" w:styleId="TitleChar">
    <w:name w:val="Title Char"/>
    <w:basedOn w:val="DefaultParagraphFont"/>
    <w:link w:val="Title"/>
    <w:uiPriority w:val="10"/>
    <w:rsid w:val="004B7136"/>
    <w:rPr>
      <w:rFonts w:asciiTheme="majorHAnsi" w:eastAsiaTheme="majorEastAsia" w:hAnsiTheme="majorHAnsi" w:cstheme="majorBidi"/>
      <w:b/>
      <w:color w:val="39124B" w:themeColor="text2" w:themeShade="BF"/>
      <w:spacing w:val="5"/>
      <w:kern w:val="28"/>
      <w:sz w:val="48"/>
      <w:szCs w:val="52"/>
    </w:rPr>
  </w:style>
  <w:style w:type="paragraph" w:customStyle="1" w:styleId="Subject">
    <w:name w:val="Subject"/>
    <w:semiHidden/>
    <w:rsid w:val="006D23AF"/>
    <w:rPr>
      <w:color w:val="4D1965" w:themeColor="text2"/>
      <w:sz w:val="36"/>
    </w:rPr>
  </w:style>
  <w:style w:type="table" w:customStyle="1" w:styleId="HanoverTable2">
    <w:name w:val="Hanover Table 2"/>
    <w:basedOn w:val="TableNormal"/>
    <w:uiPriority w:val="8"/>
    <w:rsid w:val="00E80C60"/>
    <w:pPr>
      <w:spacing w:after="0"/>
    </w:pPr>
    <w:tblPr>
      <w:tblCellSpacing w:w="71" w:type="dxa"/>
      <w:tblBorders>
        <w:insideH w:val="single" w:sz="4" w:space="0" w:color="6E712C" w:themeColor="background2"/>
        <w:insideV w:val="single" w:sz="4" w:space="0" w:color="6E712C" w:themeColor="background2"/>
      </w:tblBorders>
    </w:tblPr>
    <w:trPr>
      <w:tblCellSpacing w:w="71" w:type="dxa"/>
    </w:trPr>
    <w:tcPr>
      <w:vAlign w:val="center"/>
    </w:tcPr>
    <w:tblStylePr w:type="firstCol">
      <w:rPr>
        <w:b/>
        <w:color w:val="FFFFFF"/>
      </w:rPr>
      <w:tblPr/>
      <w:tcPr>
        <w:shd w:val="clear" w:color="auto" w:fill="6E712C" w:themeFill="background2"/>
      </w:tcPr>
    </w:tblStylePr>
  </w:style>
  <w:style w:type="table" w:customStyle="1" w:styleId="HanoverTable3">
    <w:name w:val="Hanover Table 3"/>
    <w:basedOn w:val="TableNormal"/>
    <w:uiPriority w:val="9"/>
    <w:rsid w:val="00D6227B"/>
    <w:pPr>
      <w:spacing w:after="0"/>
    </w:pPr>
    <w:tblPr>
      <w:tblStyleRowBandSize w:val="1"/>
      <w:tbl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single" w:sz="2" w:space="0" w:color="6E712C" w:themeColor="background2"/>
        <w:insideV w:val="single" w:sz="2" w:space="0" w:color="6E712C" w:themeColor="background2"/>
      </w:tblBorders>
      <w:tblCellMar>
        <w:top w:w="80" w:type="dxa"/>
        <w:left w:w="80" w:type="dxa"/>
        <w:bottom w:w="80" w:type="dxa"/>
        <w:right w:w="80" w:type="dxa"/>
      </w:tblCellMar>
    </w:tblPr>
    <w:tblStylePr w:type="band1Horz">
      <w:pPr>
        <w:keepNext/>
        <w:wordWrap/>
      </w:pPr>
      <w:rPr>
        <w:color w:val="FFFFFF"/>
      </w:rPr>
      <w:tblPr/>
      <w:tcPr>
        <w:shd w:val="clear" w:color="auto" w:fill="6E712C" w:themeFill="background2"/>
      </w:tcPr>
    </w:tblStylePr>
  </w:style>
  <w:style w:type="paragraph" w:customStyle="1" w:styleId="Subhead">
    <w:name w:val="Sub head"/>
    <w:uiPriority w:val="4"/>
    <w:qFormat/>
    <w:rsid w:val="008174CD"/>
    <w:pPr>
      <w:spacing w:before="169" w:after="169"/>
    </w:pPr>
    <w:rPr>
      <w:b/>
      <w:color w:val="4D1965" w:themeColor="text2"/>
    </w:rPr>
  </w:style>
  <w:style w:type="numbering" w:styleId="111111">
    <w:name w:val="Outline List 2"/>
    <w:basedOn w:val="NoList"/>
    <w:uiPriority w:val="99"/>
    <w:semiHidden/>
    <w:unhideWhenUsed/>
    <w:rsid w:val="00E44439"/>
  </w:style>
  <w:style w:type="numbering" w:styleId="1ai">
    <w:name w:val="Outline List 1"/>
    <w:basedOn w:val="NoList"/>
    <w:uiPriority w:val="99"/>
    <w:semiHidden/>
    <w:unhideWhenUsed/>
    <w:rsid w:val="00E44439"/>
  </w:style>
  <w:style w:type="character" w:customStyle="1" w:styleId="Heading3Char">
    <w:name w:val="Heading 3 Char"/>
    <w:basedOn w:val="DefaultParagraphFont"/>
    <w:link w:val="Heading3"/>
    <w:uiPriority w:val="9"/>
    <w:semiHidden/>
    <w:rsid w:val="00E44439"/>
    <w:rPr>
      <w:rFonts w:asciiTheme="majorHAnsi" w:eastAsiaTheme="majorEastAsia" w:hAnsiTheme="majorHAnsi" w:cstheme="majorBidi"/>
      <w:b/>
      <w:bCs/>
      <w:color w:val="00AACA" w:themeColor="accent1"/>
    </w:rPr>
  </w:style>
  <w:style w:type="character" w:customStyle="1" w:styleId="Heading4Char">
    <w:name w:val="Heading 4 Char"/>
    <w:basedOn w:val="DefaultParagraphFont"/>
    <w:link w:val="Heading4"/>
    <w:uiPriority w:val="9"/>
    <w:semiHidden/>
    <w:rsid w:val="00E44439"/>
    <w:rPr>
      <w:rFonts w:asciiTheme="majorHAnsi" w:eastAsiaTheme="majorEastAsia" w:hAnsiTheme="majorHAnsi" w:cstheme="majorBidi"/>
      <w:b/>
      <w:bCs/>
      <w:i/>
      <w:iCs/>
      <w:color w:val="00AACA" w:themeColor="accent1"/>
    </w:rPr>
  </w:style>
  <w:style w:type="character" w:customStyle="1" w:styleId="Heading5Char">
    <w:name w:val="Heading 5 Char"/>
    <w:basedOn w:val="DefaultParagraphFont"/>
    <w:link w:val="Heading5"/>
    <w:uiPriority w:val="9"/>
    <w:semiHidden/>
    <w:rsid w:val="00E44439"/>
    <w:rPr>
      <w:rFonts w:asciiTheme="majorHAnsi" w:eastAsiaTheme="majorEastAsia" w:hAnsiTheme="majorHAnsi" w:cstheme="majorBidi"/>
      <w:color w:val="005464" w:themeColor="accent1" w:themeShade="7F"/>
    </w:rPr>
  </w:style>
  <w:style w:type="character" w:customStyle="1" w:styleId="Heading6Char">
    <w:name w:val="Heading 6 Char"/>
    <w:basedOn w:val="DefaultParagraphFont"/>
    <w:link w:val="Heading6"/>
    <w:uiPriority w:val="9"/>
    <w:semiHidden/>
    <w:rsid w:val="00E44439"/>
    <w:rPr>
      <w:rFonts w:asciiTheme="majorHAnsi" w:eastAsiaTheme="majorEastAsia" w:hAnsiTheme="majorHAnsi" w:cstheme="majorBidi"/>
      <w:i/>
      <w:iCs/>
      <w:color w:val="005464" w:themeColor="accent1" w:themeShade="7F"/>
    </w:rPr>
  </w:style>
  <w:style w:type="character" w:customStyle="1" w:styleId="Heading7Char">
    <w:name w:val="Heading 7 Char"/>
    <w:basedOn w:val="DefaultParagraphFont"/>
    <w:link w:val="Heading7"/>
    <w:uiPriority w:val="9"/>
    <w:semiHidden/>
    <w:rsid w:val="00E4443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4443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44439"/>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E44439"/>
  </w:style>
  <w:style w:type="paragraph" w:styleId="Bibliography">
    <w:name w:val="Bibliography"/>
    <w:basedOn w:val="Normal"/>
    <w:next w:val="Normal"/>
    <w:uiPriority w:val="37"/>
    <w:semiHidden/>
    <w:unhideWhenUsed/>
    <w:rsid w:val="00E44439"/>
  </w:style>
  <w:style w:type="paragraph" w:styleId="BlockText">
    <w:name w:val="Block Text"/>
    <w:basedOn w:val="Normal"/>
    <w:uiPriority w:val="99"/>
    <w:semiHidden/>
    <w:unhideWhenUsed/>
    <w:rsid w:val="00E44439"/>
    <w:pPr>
      <w:pBdr>
        <w:top w:val="single" w:sz="2" w:space="10" w:color="00AACA" w:themeColor="accent1" w:frame="1"/>
        <w:left w:val="single" w:sz="2" w:space="10" w:color="00AACA" w:themeColor="accent1" w:frame="1"/>
        <w:bottom w:val="single" w:sz="2" w:space="10" w:color="00AACA" w:themeColor="accent1" w:frame="1"/>
        <w:right w:val="single" w:sz="2" w:space="10" w:color="00AACA" w:themeColor="accent1" w:frame="1"/>
      </w:pBdr>
      <w:ind w:left="1152" w:right="1152"/>
    </w:pPr>
    <w:rPr>
      <w:rFonts w:eastAsiaTheme="minorEastAsia"/>
      <w:i/>
      <w:iCs/>
      <w:color w:val="00AACA" w:themeColor="accent1"/>
    </w:rPr>
  </w:style>
  <w:style w:type="paragraph" w:styleId="BodyText">
    <w:name w:val="Body Text"/>
    <w:basedOn w:val="Normal"/>
    <w:link w:val="BodyTextChar"/>
    <w:uiPriority w:val="99"/>
    <w:semiHidden/>
    <w:unhideWhenUsed/>
    <w:rsid w:val="00E44439"/>
    <w:pPr>
      <w:spacing w:after="120"/>
    </w:pPr>
  </w:style>
  <w:style w:type="character" w:customStyle="1" w:styleId="BodyTextChar">
    <w:name w:val="Body Text Char"/>
    <w:basedOn w:val="DefaultParagraphFont"/>
    <w:link w:val="BodyText"/>
    <w:uiPriority w:val="99"/>
    <w:semiHidden/>
    <w:rsid w:val="00E44439"/>
  </w:style>
  <w:style w:type="paragraph" w:styleId="BodyText2">
    <w:name w:val="Body Text 2"/>
    <w:basedOn w:val="Normal"/>
    <w:link w:val="BodyText2Char"/>
    <w:uiPriority w:val="99"/>
    <w:semiHidden/>
    <w:unhideWhenUsed/>
    <w:rsid w:val="00E44439"/>
    <w:pPr>
      <w:spacing w:after="120" w:line="480" w:lineRule="auto"/>
    </w:pPr>
  </w:style>
  <w:style w:type="character" w:customStyle="1" w:styleId="BodyText2Char">
    <w:name w:val="Body Text 2 Char"/>
    <w:basedOn w:val="DefaultParagraphFont"/>
    <w:link w:val="BodyText2"/>
    <w:uiPriority w:val="99"/>
    <w:semiHidden/>
    <w:rsid w:val="00E44439"/>
  </w:style>
  <w:style w:type="paragraph" w:styleId="BodyText3">
    <w:name w:val="Body Text 3"/>
    <w:basedOn w:val="Normal"/>
    <w:link w:val="BodyText3Char"/>
    <w:uiPriority w:val="99"/>
    <w:semiHidden/>
    <w:unhideWhenUsed/>
    <w:rsid w:val="00E44439"/>
    <w:pPr>
      <w:spacing w:after="120"/>
    </w:pPr>
    <w:rPr>
      <w:sz w:val="16"/>
      <w:szCs w:val="16"/>
    </w:rPr>
  </w:style>
  <w:style w:type="character" w:customStyle="1" w:styleId="BodyText3Char">
    <w:name w:val="Body Text 3 Char"/>
    <w:basedOn w:val="DefaultParagraphFont"/>
    <w:link w:val="BodyText3"/>
    <w:uiPriority w:val="99"/>
    <w:semiHidden/>
    <w:rsid w:val="00E44439"/>
    <w:rPr>
      <w:sz w:val="16"/>
      <w:szCs w:val="16"/>
    </w:rPr>
  </w:style>
  <w:style w:type="paragraph" w:styleId="BodyTextFirstIndent">
    <w:name w:val="Body Text First Indent"/>
    <w:basedOn w:val="BodyText"/>
    <w:link w:val="BodyTextFirstIndentChar"/>
    <w:uiPriority w:val="99"/>
    <w:semiHidden/>
    <w:unhideWhenUsed/>
    <w:rsid w:val="00E44439"/>
    <w:pPr>
      <w:spacing w:after="240"/>
      <w:ind w:firstLine="360"/>
    </w:pPr>
  </w:style>
  <w:style w:type="character" w:customStyle="1" w:styleId="BodyTextFirstIndentChar">
    <w:name w:val="Body Text First Indent Char"/>
    <w:basedOn w:val="BodyTextChar"/>
    <w:link w:val="BodyTextFirstIndent"/>
    <w:uiPriority w:val="99"/>
    <w:semiHidden/>
    <w:rsid w:val="00E44439"/>
  </w:style>
  <w:style w:type="paragraph" w:styleId="BodyTextIndent">
    <w:name w:val="Body Text Indent"/>
    <w:basedOn w:val="Normal"/>
    <w:link w:val="BodyTextIndentChar"/>
    <w:uiPriority w:val="99"/>
    <w:semiHidden/>
    <w:unhideWhenUsed/>
    <w:rsid w:val="00E44439"/>
    <w:pPr>
      <w:spacing w:after="120"/>
      <w:ind w:left="283"/>
    </w:pPr>
  </w:style>
  <w:style w:type="character" w:customStyle="1" w:styleId="BodyTextIndentChar">
    <w:name w:val="Body Text Indent Char"/>
    <w:basedOn w:val="DefaultParagraphFont"/>
    <w:link w:val="BodyTextIndent"/>
    <w:uiPriority w:val="99"/>
    <w:semiHidden/>
    <w:rsid w:val="00E44439"/>
  </w:style>
  <w:style w:type="paragraph" w:styleId="BodyTextFirstIndent2">
    <w:name w:val="Body Text First Indent 2"/>
    <w:basedOn w:val="BodyTextIndent"/>
    <w:link w:val="BodyTextFirstIndent2Char"/>
    <w:uiPriority w:val="99"/>
    <w:semiHidden/>
    <w:unhideWhenUsed/>
    <w:rsid w:val="00E44439"/>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E44439"/>
  </w:style>
  <w:style w:type="paragraph" w:styleId="BodyTextIndent2">
    <w:name w:val="Body Text Indent 2"/>
    <w:basedOn w:val="Normal"/>
    <w:link w:val="BodyTextIndent2Char"/>
    <w:uiPriority w:val="99"/>
    <w:semiHidden/>
    <w:unhideWhenUsed/>
    <w:rsid w:val="00E44439"/>
    <w:pPr>
      <w:spacing w:after="120" w:line="480" w:lineRule="auto"/>
      <w:ind w:left="283"/>
    </w:pPr>
  </w:style>
  <w:style w:type="character" w:customStyle="1" w:styleId="BodyTextIndent2Char">
    <w:name w:val="Body Text Indent 2 Char"/>
    <w:basedOn w:val="DefaultParagraphFont"/>
    <w:link w:val="BodyTextIndent2"/>
    <w:uiPriority w:val="99"/>
    <w:semiHidden/>
    <w:rsid w:val="00E44439"/>
  </w:style>
  <w:style w:type="paragraph" w:styleId="BodyTextIndent3">
    <w:name w:val="Body Text Indent 3"/>
    <w:basedOn w:val="Normal"/>
    <w:link w:val="BodyTextIndent3Char"/>
    <w:uiPriority w:val="99"/>
    <w:semiHidden/>
    <w:unhideWhenUsed/>
    <w:rsid w:val="00E4443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44439"/>
    <w:rPr>
      <w:sz w:val="16"/>
      <w:szCs w:val="16"/>
    </w:rPr>
  </w:style>
  <w:style w:type="character" w:styleId="BookTitle">
    <w:name w:val="Book Title"/>
    <w:basedOn w:val="DefaultParagraphFont"/>
    <w:uiPriority w:val="33"/>
    <w:semiHidden/>
    <w:rsid w:val="00E44439"/>
    <w:rPr>
      <w:b/>
      <w:bCs/>
      <w:smallCaps/>
      <w:spacing w:val="5"/>
    </w:rPr>
  </w:style>
  <w:style w:type="paragraph" w:styleId="Caption">
    <w:name w:val="caption"/>
    <w:basedOn w:val="Normal"/>
    <w:next w:val="Normal"/>
    <w:uiPriority w:val="35"/>
    <w:semiHidden/>
    <w:unhideWhenUsed/>
    <w:rsid w:val="00E44439"/>
    <w:pPr>
      <w:spacing w:after="200"/>
    </w:pPr>
    <w:rPr>
      <w:b/>
      <w:bCs/>
      <w:color w:val="00AACA" w:themeColor="accent1"/>
      <w:sz w:val="18"/>
      <w:szCs w:val="18"/>
    </w:rPr>
  </w:style>
  <w:style w:type="paragraph" w:styleId="Closing">
    <w:name w:val="Closing"/>
    <w:basedOn w:val="Normal"/>
    <w:link w:val="ClosingChar"/>
    <w:uiPriority w:val="99"/>
    <w:semiHidden/>
    <w:unhideWhenUsed/>
    <w:rsid w:val="00E44439"/>
    <w:pPr>
      <w:spacing w:after="0"/>
      <w:ind w:left="4252"/>
    </w:pPr>
  </w:style>
  <w:style w:type="character" w:customStyle="1" w:styleId="ClosingChar">
    <w:name w:val="Closing Char"/>
    <w:basedOn w:val="DefaultParagraphFont"/>
    <w:link w:val="Closing"/>
    <w:uiPriority w:val="99"/>
    <w:semiHidden/>
    <w:rsid w:val="00E44439"/>
  </w:style>
  <w:style w:type="character" w:styleId="CommentReference">
    <w:name w:val="annotation reference"/>
    <w:basedOn w:val="DefaultParagraphFont"/>
    <w:uiPriority w:val="99"/>
    <w:semiHidden/>
    <w:unhideWhenUsed/>
    <w:rsid w:val="00E44439"/>
    <w:rPr>
      <w:sz w:val="16"/>
      <w:szCs w:val="16"/>
    </w:rPr>
  </w:style>
  <w:style w:type="paragraph" w:styleId="CommentText">
    <w:name w:val="annotation text"/>
    <w:basedOn w:val="Normal"/>
    <w:link w:val="CommentTextChar"/>
    <w:uiPriority w:val="99"/>
    <w:semiHidden/>
    <w:unhideWhenUsed/>
    <w:rsid w:val="00E44439"/>
    <w:rPr>
      <w:sz w:val="20"/>
      <w:szCs w:val="20"/>
    </w:rPr>
  </w:style>
  <w:style w:type="character" w:customStyle="1" w:styleId="CommentTextChar">
    <w:name w:val="Comment Text Char"/>
    <w:basedOn w:val="DefaultParagraphFont"/>
    <w:link w:val="CommentText"/>
    <w:uiPriority w:val="99"/>
    <w:semiHidden/>
    <w:rsid w:val="00E44439"/>
    <w:rPr>
      <w:sz w:val="20"/>
      <w:szCs w:val="20"/>
    </w:rPr>
  </w:style>
  <w:style w:type="paragraph" w:styleId="CommentSubject">
    <w:name w:val="annotation subject"/>
    <w:basedOn w:val="CommentText"/>
    <w:next w:val="CommentText"/>
    <w:link w:val="CommentSubjectChar"/>
    <w:uiPriority w:val="99"/>
    <w:semiHidden/>
    <w:unhideWhenUsed/>
    <w:rsid w:val="00E44439"/>
    <w:rPr>
      <w:b/>
      <w:bCs/>
    </w:rPr>
  </w:style>
  <w:style w:type="character" w:customStyle="1" w:styleId="CommentSubjectChar">
    <w:name w:val="Comment Subject Char"/>
    <w:basedOn w:val="CommentTextChar"/>
    <w:link w:val="CommentSubject"/>
    <w:uiPriority w:val="99"/>
    <w:semiHidden/>
    <w:rsid w:val="00E44439"/>
    <w:rPr>
      <w:b/>
      <w:bCs/>
      <w:sz w:val="20"/>
      <w:szCs w:val="20"/>
    </w:rPr>
  </w:style>
  <w:style w:type="paragraph" w:styleId="Date">
    <w:name w:val="Date"/>
    <w:basedOn w:val="Normal"/>
    <w:next w:val="Normal"/>
    <w:link w:val="DateChar"/>
    <w:uiPriority w:val="99"/>
    <w:semiHidden/>
    <w:unhideWhenUsed/>
    <w:rsid w:val="00E44439"/>
  </w:style>
  <w:style w:type="character" w:customStyle="1" w:styleId="DateChar">
    <w:name w:val="Date Char"/>
    <w:basedOn w:val="DefaultParagraphFont"/>
    <w:link w:val="Date"/>
    <w:uiPriority w:val="99"/>
    <w:semiHidden/>
    <w:rsid w:val="00E44439"/>
  </w:style>
  <w:style w:type="paragraph" w:styleId="DocumentMap">
    <w:name w:val="Document Map"/>
    <w:basedOn w:val="Normal"/>
    <w:link w:val="DocumentMapChar"/>
    <w:uiPriority w:val="99"/>
    <w:semiHidden/>
    <w:unhideWhenUsed/>
    <w:rsid w:val="00E44439"/>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E44439"/>
    <w:rPr>
      <w:rFonts w:ascii="Tahoma" w:hAnsi="Tahoma" w:cs="Tahoma"/>
      <w:sz w:val="16"/>
      <w:szCs w:val="16"/>
    </w:rPr>
  </w:style>
  <w:style w:type="paragraph" w:styleId="E-mailSignature">
    <w:name w:val="E-mail Signature"/>
    <w:basedOn w:val="Normal"/>
    <w:link w:val="E-mailSignatureChar"/>
    <w:uiPriority w:val="99"/>
    <w:semiHidden/>
    <w:unhideWhenUsed/>
    <w:rsid w:val="00E44439"/>
    <w:pPr>
      <w:spacing w:after="0"/>
    </w:pPr>
  </w:style>
  <w:style w:type="character" w:customStyle="1" w:styleId="E-mailSignatureChar">
    <w:name w:val="E-mail Signature Char"/>
    <w:basedOn w:val="DefaultParagraphFont"/>
    <w:link w:val="E-mailSignature"/>
    <w:uiPriority w:val="99"/>
    <w:semiHidden/>
    <w:rsid w:val="00E44439"/>
  </w:style>
  <w:style w:type="character" w:styleId="Emphasis">
    <w:name w:val="Emphasis"/>
    <w:basedOn w:val="DefaultParagraphFont"/>
    <w:uiPriority w:val="20"/>
    <w:semiHidden/>
    <w:rsid w:val="00E44439"/>
    <w:rPr>
      <w:i/>
      <w:iCs/>
    </w:rPr>
  </w:style>
  <w:style w:type="character" w:styleId="EndnoteReference">
    <w:name w:val="endnote reference"/>
    <w:basedOn w:val="DefaultParagraphFont"/>
    <w:uiPriority w:val="99"/>
    <w:semiHidden/>
    <w:unhideWhenUsed/>
    <w:rsid w:val="00E44439"/>
    <w:rPr>
      <w:vertAlign w:val="superscript"/>
    </w:rPr>
  </w:style>
  <w:style w:type="paragraph" w:styleId="EndnoteText">
    <w:name w:val="endnote text"/>
    <w:basedOn w:val="Normal"/>
    <w:link w:val="EndnoteTextChar"/>
    <w:uiPriority w:val="99"/>
    <w:semiHidden/>
    <w:unhideWhenUsed/>
    <w:rsid w:val="00E44439"/>
    <w:pPr>
      <w:spacing w:after="0"/>
    </w:pPr>
    <w:rPr>
      <w:sz w:val="20"/>
      <w:szCs w:val="20"/>
    </w:rPr>
  </w:style>
  <w:style w:type="character" w:customStyle="1" w:styleId="EndnoteTextChar">
    <w:name w:val="Endnote Text Char"/>
    <w:basedOn w:val="DefaultParagraphFont"/>
    <w:link w:val="EndnoteText"/>
    <w:uiPriority w:val="99"/>
    <w:semiHidden/>
    <w:rsid w:val="00E44439"/>
    <w:rPr>
      <w:sz w:val="20"/>
      <w:szCs w:val="20"/>
    </w:rPr>
  </w:style>
  <w:style w:type="paragraph" w:styleId="EnvelopeAddress">
    <w:name w:val="envelope address"/>
    <w:basedOn w:val="Normal"/>
    <w:uiPriority w:val="99"/>
    <w:semiHidden/>
    <w:unhideWhenUsed/>
    <w:rsid w:val="00E44439"/>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E44439"/>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44439"/>
    <w:rPr>
      <w:color w:val="800080" w:themeColor="followedHyperlink"/>
      <w:u w:val="single"/>
    </w:rPr>
  </w:style>
  <w:style w:type="character" w:styleId="FootnoteReference">
    <w:name w:val="footnote reference"/>
    <w:basedOn w:val="DefaultParagraphFont"/>
    <w:uiPriority w:val="99"/>
    <w:semiHidden/>
    <w:unhideWhenUsed/>
    <w:rsid w:val="00E44439"/>
    <w:rPr>
      <w:vertAlign w:val="superscript"/>
    </w:rPr>
  </w:style>
  <w:style w:type="paragraph" w:styleId="FootnoteText">
    <w:name w:val="footnote text"/>
    <w:basedOn w:val="Normal"/>
    <w:link w:val="FootnoteTextChar"/>
    <w:uiPriority w:val="99"/>
    <w:semiHidden/>
    <w:unhideWhenUsed/>
    <w:rsid w:val="00E44439"/>
    <w:pPr>
      <w:spacing w:after="0"/>
    </w:pPr>
    <w:rPr>
      <w:sz w:val="20"/>
      <w:szCs w:val="20"/>
    </w:rPr>
  </w:style>
  <w:style w:type="character" w:customStyle="1" w:styleId="FootnoteTextChar">
    <w:name w:val="Footnote Text Char"/>
    <w:basedOn w:val="DefaultParagraphFont"/>
    <w:link w:val="FootnoteText"/>
    <w:uiPriority w:val="99"/>
    <w:semiHidden/>
    <w:rsid w:val="00E44439"/>
    <w:rPr>
      <w:sz w:val="20"/>
      <w:szCs w:val="20"/>
    </w:rPr>
  </w:style>
  <w:style w:type="character" w:styleId="HTMLAcronym">
    <w:name w:val="HTML Acronym"/>
    <w:basedOn w:val="DefaultParagraphFont"/>
    <w:uiPriority w:val="99"/>
    <w:semiHidden/>
    <w:unhideWhenUsed/>
    <w:rsid w:val="00E44439"/>
  </w:style>
  <w:style w:type="paragraph" w:styleId="HTMLAddress">
    <w:name w:val="HTML Address"/>
    <w:basedOn w:val="Normal"/>
    <w:link w:val="HTMLAddressChar"/>
    <w:uiPriority w:val="99"/>
    <w:semiHidden/>
    <w:unhideWhenUsed/>
    <w:rsid w:val="00E44439"/>
    <w:pPr>
      <w:spacing w:after="0"/>
    </w:pPr>
    <w:rPr>
      <w:i/>
      <w:iCs/>
    </w:rPr>
  </w:style>
  <w:style w:type="character" w:customStyle="1" w:styleId="HTMLAddressChar">
    <w:name w:val="HTML Address Char"/>
    <w:basedOn w:val="DefaultParagraphFont"/>
    <w:link w:val="HTMLAddress"/>
    <w:uiPriority w:val="99"/>
    <w:semiHidden/>
    <w:rsid w:val="00E44439"/>
    <w:rPr>
      <w:i/>
      <w:iCs/>
    </w:rPr>
  </w:style>
  <w:style w:type="character" w:styleId="HTMLCite">
    <w:name w:val="HTML Cite"/>
    <w:basedOn w:val="DefaultParagraphFont"/>
    <w:uiPriority w:val="99"/>
    <w:semiHidden/>
    <w:unhideWhenUsed/>
    <w:rsid w:val="00E44439"/>
    <w:rPr>
      <w:i/>
      <w:iCs/>
    </w:rPr>
  </w:style>
  <w:style w:type="character" w:styleId="HTMLCode">
    <w:name w:val="HTML Code"/>
    <w:basedOn w:val="DefaultParagraphFont"/>
    <w:uiPriority w:val="99"/>
    <w:semiHidden/>
    <w:unhideWhenUsed/>
    <w:rsid w:val="00E44439"/>
    <w:rPr>
      <w:rFonts w:ascii="Consolas" w:hAnsi="Consolas" w:cs="Consolas"/>
      <w:sz w:val="20"/>
      <w:szCs w:val="20"/>
    </w:rPr>
  </w:style>
  <w:style w:type="character" w:styleId="HTMLDefinition">
    <w:name w:val="HTML Definition"/>
    <w:basedOn w:val="DefaultParagraphFont"/>
    <w:uiPriority w:val="99"/>
    <w:semiHidden/>
    <w:unhideWhenUsed/>
    <w:rsid w:val="00E44439"/>
    <w:rPr>
      <w:i/>
      <w:iCs/>
    </w:rPr>
  </w:style>
  <w:style w:type="character" w:styleId="HTMLKeyboard">
    <w:name w:val="HTML Keyboard"/>
    <w:basedOn w:val="DefaultParagraphFont"/>
    <w:uiPriority w:val="99"/>
    <w:semiHidden/>
    <w:unhideWhenUsed/>
    <w:rsid w:val="00E44439"/>
    <w:rPr>
      <w:rFonts w:ascii="Consolas" w:hAnsi="Consolas" w:cs="Consolas"/>
      <w:sz w:val="20"/>
      <w:szCs w:val="20"/>
    </w:rPr>
  </w:style>
  <w:style w:type="paragraph" w:styleId="HTMLPreformatted">
    <w:name w:val="HTML Preformatted"/>
    <w:basedOn w:val="Normal"/>
    <w:link w:val="HTMLPreformattedChar"/>
    <w:uiPriority w:val="99"/>
    <w:semiHidden/>
    <w:unhideWhenUsed/>
    <w:rsid w:val="00E44439"/>
    <w:pPr>
      <w:spacing w:after="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E44439"/>
    <w:rPr>
      <w:rFonts w:ascii="Consolas" w:hAnsi="Consolas" w:cs="Consolas"/>
      <w:sz w:val="20"/>
      <w:szCs w:val="20"/>
    </w:rPr>
  </w:style>
  <w:style w:type="character" w:styleId="HTMLSample">
    <w:name w:val="HTML Sample"/>
    <w:basedOn w:val="DefaultParagraphFont"/>
    <w:uiPriority w:val="99"/>
    <w:semiHidden/>
    <w:unhideWhenUsed/>
    <w:rsid w:val="00E44439"/>
    <w:rPr>
      <w:rFonts w:ascii="Consolas" w:hAnsi="Consolas" w:cs="Consolas"/>
      <w:sz w:val="24"/>
      <w:szCs w:val="24"/>
    </w:rPr>
  </w:style>
  <w:style w:type="character" w:styleId="HTMLTypewriter">
    <w:name w:val="HTML Typewriter"/>
    <w:basedOn w:val="DefaultParagraphFont"/>
    <w:uiPriority w:val="99"/>
    <w:semiHidden/>
    <w:unhideWhenUsed/>
    <w:rsid w:val="00E44439"/>
    <w:rPr>
      <w:rFonts w:ascii="Consolas" w:hAnsi="Consolas" w:cs="Consolas"/>
      <w:sz w:val="20"/>
      <w:szCs w:val="20"/>
    </w:rPr>
  </w:style>
  <w:style w:type="character" w:styleId="HTMLVariable">
    <w:name w:val="HTML Variable"/>
    <w:basedOn w:val="DefaultParagraphFont"/>
    <w:uiPriority w:val="99"/>
    <w:semiHidden/>
    <w:unhideWhenUsed/>
    <w:rsid w:val="00E44439"/>
    <w:rPr>
      <w:i/>
      <w:iCs/>
    </w:rPr>
  </w:style>
  <w:style w:type="paragraph" w:styleId="Index1">
    <w:name w:val="index 1"/>
    <w:basedOn w:val="Normal"/>
    <w:next w:val="Normal"/>
    <w:autoRedefine/>
    <w:uiPriority w:val="99"/>
    <w:semiHidden/>
    <w:unhideWhenUsed/>
    <w:rsid w:val="00E44439"/>
    <w:pPr>
      <w:spacing w:after="0"/>
      <w:ind w:left="240" w:hanging="240"/>
    </w:pPr>
  </w:style>
  <w:style w:type="paragraph" w:styleId="Index2">
    <w:name w:val="index 2"/>
    <w:basedOn w:val="Normal"/>
    <w:next w:val="Normal"/>
    <w:autoRedefine/>
    <w:uiPriority w:val="99"/>
    <w:semiHidden/>
    <w:unhideWhenUsed/>
    <w:rsid w:val="00E44439"/>
    <w:pPr>
      <w:spacing w:after="0"/>
      <w:ind w:left="480" w:hanging="240"/>
    </w:pPr>
  </w:style>
  <w:style w:type="paragraph" w:styleId="Index3">
    <w:name w:val="index 3"/>
    <w:basedOn w:val="Normal"/>
    <w:next w:val="Normal"/>
    <w:autoRedefine/>
    <w:uiPriority w:val="99"/>
    <w:semiHidden/>
    <w:unhideWhenUsed/>
    <w:rsid w:val="00E44439"/>
    <w:pPr>
      <w:spacing w:after="0"/>
      <w:ind w:left="720" w:hanging="240"/>
    </w:pPr>
  </w:style>
  <w:style w:type="paragraph" w:styleId="Index4">
    <w:name w:val="index 4"/>
    <w:basedOn w:val="Normal"/>
    <w:next w:val="Normal"/>
    <w:autoRedefine/>
    <w:uiPriority w:val="99"/>
    <w:semiHidden/>
    <w:unhideWhenUsed/>
    <w:rsid w:val="00E44439"/>
    <w:pPr>
      <w:spacing w:after="0"/>
      <w:ind w:left="960" w:hanging="240"/>
    </w:pPr>
  </w:style>
  <w:style w:type="paragraph" w:styleId="Index5">
    <w:name w:val="index 5"/>
    <w:basedOn w:val="Normal"/>
    <w:next w:val="Normal"/>
    <w:autoRedefine/>
    <w:uiPriority w:val="99"/>
    <w:semiHidden/>
    <w:unhideWhenUsed/>
    <w:rsid w:val="00E44439"/>
    <w:pPr>
      <w:spacing w:after="0"/>
      <w:ind w:left="1200" w:hanging="240"/>
    </w:pPr>
  </w:style>
  <w:style w:type="paragraph" w:styleId="Index6">
    <w:name w:val="index 6"/>
    <w:basedOn w:val="Normal"/>
    <w:next w:val="Normal"/>
    <w:autoRedefine/>
    <w:uiPriority w:val="99"/>
    <w:semiHidden/>
    <w:unhideWhenUsed/>
    <w:rsid w:val="00E44439"/>
    <w:pPr>
      <w:spacing w:after="0"/>
      <w:ind w:left="1440" w:hanging="240"/>
    </w:pPr>
  </w:style>
  <w:style w:type="paragraph" w:styleId="Index7">
    <w:name w:val="index 7"/>
    <w:basedOn w:val="Normal"/>
    <w:next w:val="Normal"/>
    <w:autoRedefine/>
    <w:uiPriority w:val="99"/>
    <w:semiHidden/>
    <w:unhideWhenUsed/>
    <w:rsid w:val="00E44439"/>
    <w:pPr>
      <w:spacing w:after="0"/>
      <w:ind w:left="1680" w:hanging="240"/>
    </w:pPr>
  </w:style>
  <w:style w:type="paragraph" w:styleId="Index8">
    <w:name w:val="index 8"/>
    <w:basedOn w:val="Normal"/>
    <w:next w:val="Normal"/>
    <w:autoRedefine/>
    <w:uiPriority w:val="99"/>
    <w:semiHidden/>
    <w:unhideWhenUsed/>
    <w:rsid w:val="00E44439"/>
    <w:pPr>
      <w:spacing w:after="0"/>
      <w:ind w:left="1920" w:hanging="240"/>
    </w:pPr>
  </w:style>
  <w:style w:type="paragraph" w:styleId="Index9">
    <w:name w:val="index 9"/>
    <w:basedOn w:val="Normal"/>
    <w:next w:val="Normal"/>
    <w:autoRedefine/>
    <w:uiPriority w:val="99"/>
    <w:semiHidden/>
    <w:unhideWhenUsed/>
    <w:rsid w:val="00E44439"/>
    <w:pPr>
      <w:spacing w:after="0"/>
      <w:ind w:left="2160" w:hanging="240"/>
    </w:pPr>
  </w:style>
  <w:style w:type="paragraph" w:styleId="IndexHeading">
    <w:name w:val="index heading"/>
    <w:basedOn w:val="Normal"/>
    <w:next w:val="Index1"/>
    <w:uiPriority w:val="99"/>
    <w:semiHidden/>
    <w:unhideWhenUsed/>
    <w:rsid w:val="00E44439"/>
    <w:rPr>
      <w:rFonts w:asciiTheme="majorHAnsi" w:eastAsiaTheme="majorEastAsia" w:hAnsiTheme="majorHAnsi" w:cstheme="majorBidi"/>
      <w:b/>
      <w:bCs/>
    </w:rPr>
  </w:style>
  <w:style w:type="character" w:styleId="IntenseEmphasis">
    <w:name w:val="Intense Emphasis"/>
    <w:basedOn w:val="DefaultParagraphFont"/>
    <w:uiPriority w:val="21"/>
    <w:semiHidden/>
    <w:rsid w:val="00E44439"/>
    <w:rPr>
      <w:b/>
      <w:bCs/>
      <w:i/>
      <w:iCs/>
      <w:color w:val="00AACA" w:themeColor="accent1"/>
    </w:rPr>
  </w:style>
  <w:style w:type="paragraph" w:styleId="IntenseQuote">
    <w:name w:val="Intense Quote"/>
    <w:basedOn w:val="Normal"/>
    <w:next w:val="Normal"/>
    <w:link w:val="IntenseQuoteChar"/>
    <w:uiPriority w:val="30"/>
    <w:semiHidden/>
    <w:rsid w:val="00E44439"/>
    <w:pPr>
      <w:pBdr>
        <w:bottom w:val="single" w:sz="4" w:space="4" w:color="00AACA" w:themeColor="accent1"/>
      </w:pBdr>
      <w:spacing w:before="200" w:after="280"/>
      <w:ind w:left="936" w:right="936"/>
    </w:pPr>
    <w:rPr>
      <w:b/>
      <w:bCs/>
      <w:i/>
      <w:iCs/>
      <w:color w:val="00AACA" w:themeColor="accent1"/>
    </w:rPr>
  </w:style>
  <w:style w:type="character" w:customStyle="1" w:styleId="IntenseQuoteChar">
    <w:name w:val="Intense Quote Char"/>
    <w:basedOn w:val="DefaultParagraphFont"/>
    <w:link w:val="IntenseQuote"/>
    <w:uiPriority w:val="30"/>
    <w:rsid w:val="00E44439"/>
    <w:rPr>
      <w:b/>
      <w:bCs/>
      <w:i/>
      <w:iCs/>
      <w:color w:val="00AACA" w:themeColor="accent1"/>
    </w:rPr>
  </w:style>
  <w:style w:type="character" w:styleId="IntenseReference">
    <w:name w:val="Intense Reference"/>
    <w:basedOn w:val="DefaultParagraphFont"/>
    <w:uiPriority w:val="32"/>
    <w:semiHidden/>
    <w:rsid w:val="00E44439"/>
    <w:rPr>
      <w:b/>
      <w:bCs/>
      <w:smallCaps/>
      <w:color w:val="B54158" w:themeColor="accent2"/>
      <w:spacing w:val="5"/>
      <w:u w:val="single"/>
    </w:rPr>
  </w:style>
  <w:style w:type="character" w:styleId="LineNumber">
    <w:name w:val="line number"/>
    <w:basedOn w:val="DefaultParagraphFont"/>
    <w:uiPriority w:val="99"/>
    <w:semiHidden/>
    <w:unhideWhenUsed/>
    <w:rsid w:val="00E44439"/>
  </w:style>
  <w:style w:type="paragraph" w:styleId="List">
    <w:name w:val="List"/>
    <w:basedOn w:val="Normal"/>
    <w:uiPriority w:val="99"/>
    <w:semiHidden/>
    <w:unhideWhenUsed/>
    <w:rsid w:val="00E44439"/>
    <w:pPr>
      <w:ind w:left="283" w:hanging="283"/>
      <w:contextualSpacing/>
    </w:pPr>
  </w:style>
  <w:style w:type="paragraph" w:styleId="List2">
    <w:name w:val="List 2"/>
    <w:basedOn w:val="Normal"/>
    <w:uiPriority w:val="99"/>
    <w:semiHidden/>
    <w:unhideWhenUsed/>
    <w:rsid w:val="00E44439"/>
    <w:pPr>
      <w:ind w:left="566" w:hanging="283"/>
      <w:contextualSpacing/>
    </w:pPr>
  </w:style>
  <w:style w:type="paragraph" w:styleId="List3">
    <w:name w:val="List 3"/>
    <w:basedOn w:val="Normal"/>
    <w:uiPriority w:val="99"/>
    <w:semiHidden/>
    <w:unhideWhenUsed/>
    <w:rsid w:val="00E44439"/>
    <w:pPr>
      <w:ind w:left="849" w:hanging="283"/>
      <w:contextualSpacing/>
    </w:pPr>
  </w:style>
  <w:style w:type="paragraph" w:styleId="List4">
    <w:name w:val="List 4"/>
    <w:basedOn w:val="Normal"/>
    <w:uiPriority w:val="99"/>
    <w:semiHidden/>
    <w:unhideWhenUsed/>
    <w:rsid w:val="00E44439"/>
    <w:pPr>
      <w:ind w:left="1132" w:hanging="283"/>
      <w:contextualSpacing/>
    </w:pPr>
  </w:style>
  <w:style w:type="paragraph" w:styleId="List5">
    <w:name w:val="List 5"/>
    <w:basedOn w:val="Normal"/>
    <w:uiPriority w:val="99"/>
    <w:semiHidden/>
    <w:unhideWhenUsed/>
    <w:rsid w:val="00E44439"/>
    <w:pPr>
      <w:ind w:left="1415" w:hanging="283"/>
      <w:contextualSpacing/>
    </w:pPr>
  </w:style>
  <w:style w:type="paragraph" w:styleId="ListBullet2">
    <w:name w:val="List Bullet 2"/>
    <w:basedOn w:val="Normal"/>
    <w:uiPriority w:val="99"/>
    <w:semiHidden/>
    <w:unhideWhenUsed/>
    <w:rsid w:val="00E44439"/>
    <w:pPr>
      <w:tabs>
        <w:tab w:val="num" w:pos="720"/>
      </w:tabs>
      <w:ind w:left="720" w:hanging="720"/>
      <w:contextualSpacing/>
    </w:pPr>
  </w:style>
  <w:style w:type="paragraph" w:styleId="ListBullet3">
    <w:name w:val="List Bullet 3"/>
    <w:basedOn w:val="Normal"/>
    <w:uiPriority w:val="99"/>
    <w:semiHidden/>
    <w:unhideWhenUsed/>
    <w:rsid w:val="00E44439"/>
    <w:pPr>
      <w:tabs>
        <w:tab w:val="num" w:pos="720"/>
      </w:tabs>
      <w:ind w:left="720" w:hanging="720"/>
      <w:contextualSpacing/>
    </w:pPr>
  </w:style>
  <w:style w:type="paragraph" w:styleId="ListBullet4">
    <w:name w:val="List Bullet 4"/>
    <w:basedOn w:val="Normal"/>
    <w:uiPriority w:val="99"/>
    <w:semiHidden/>
    <w:unhideWhenUsed/>
    <w:rsid w:val="00E44439"/>
    <w:pPr>
      <w:tabs>
        <w:tab w:val="num" w:pos="720"/>
      </w:tabs>
      <w:ind w:left="720" w:hanging="720"/>
      <w:contextualSpacing/>
    </w:pPr>
  </w:style>
  <w:style w:type="paragraph" w:styleId="ListBullet5">
    <w:name w:val="List Bullet 5"/>
    <w:basedOn w:val="Normal"/>
    <w:uiPriority w:val="99"/>
    <w:semiHidden/>
    <w:unhideWhenUsed/>
    <w:rsid w:val="00E44439"/>
    <w:pPr>
      <w:tabs>
        <w:tab w:val="num" w:pos="720"/>
      </w:tabs>
      <w:ind w:left="720" w:hanging="720"/>
      <w:contextualSpacing/>
    </w:pPr>
  </w:style>
  <w:style w:type="paragraph" w:styleId="ListContinue">
    <w:name w:val="List Continue"/>
    <w:basedOn w:val="Normal"/>
    <w:uiPriority w:val="99"/>
    <w:semiHidden/>
    <w:unhideWhenUsed/>
    <w:rsid w:val="00E44439"/>
    <w:pPr>
      <w:spacing w:after="120"/>
      <w:ind w:left="283"/>
      <w:contextualSpacing/>
    </w:pPr>
  </w:style>
  <w:style w:type="paragraph" w:styleId="ListContinue2">
    <w:name w:val="List Continue 2"/>
    <w:basedOn w:val="Normal"/>
    <w:uiPriority w:val="99"/>
    <w:semiHidden/>
    <w:unhideWhenUsed/>
    <w:rsid w:val="00E44439"/>
    <w:pPr>
      <w:spacing w:after="120"/>
      <w:ind w:left="566"/>
      <w:contextualSpacing/>
    </w:pPr>
  </w:style>
  <w:style w:type="paragraph" w:styleId="ListContinue3">
    <w:name w:val="List Continue 3"/>
    <w:basedOn w:val="Normal"/>
    <w:uiPriority w:val="99"/>
    <w:semiHidden/>
    <w:unhideWhenUsed/>
    <w:rsid w:val="00E44439"/>
    <w:pPr>
      <w:spacing w:after="120"/>
      <w:ind w:left="849"/>
      <w:contextualSpacing/>
    </w:pPr>
  </w:style>
  <w:style w:type="paragraph" w:styleId="ListContinue4">
    <w:name w:val="List Continue 4"/>
    <w:basedOn w:val="Normal"/>
    <w:uiPriority w:val="99"/>
    <w:semiHidden/>
    <w:unhideWhenUsed/>
    <w:rsid w:val="00E44439"/>
    <w:pPr>
      <w:spacing w:after="120"/>
      <w:ind w:left="1132"/>
      <w:contextualSpacing/>
    </w:pPr>
  </w:style>
  <w:style w:type="paragraph" w:styleId="ListContinue5">
    <w:name w:val="List Continue 5"/>
    <w:basedOn w:val="Normal"/>
    <w:uiPriority w:val="99"/>
    <w:semiHidden/>
    <w:unhideWhenUsed/>
    <w:rsid w:val="00E44439"/>
    <w:pPr>
      <w:spacing w:after="120"/>
      <w:ind w:left="1415"/>
      <w:contextualSpacing/>
    </w:pPr>
  </w:style>
  <w:style w:type="paragraph" w:styleId="ListNumber2">
    <w:name w:val="List Number 2"/>
    <w:basedOn w:val="Normal"/>
    <w:uiPriority w:val="99"/>
    <w:semiHidden/>
    <w:unhideWhenUsed/>
    <w:rsid w:val="00E44439"/>
    <w:pPr>
      <w:tabs>
        <w:tab w:val="num" w:pos="720"/>
      </w:tabs>
      <w:ind w:left="720" w:hanging="720"/>
      <w:contextualSpacing/>
    </w:pPr>
  </w:style>
  <w:style w:type="paragraph" w:styleId="ListNumber3">
    <w:name w:val="List Number 3"/>
    <w:basedOn w:val="Normal"/>
    <w:uiPriority w:val="99"/>
    <w:semiHidden/>
    <w:unhideWhenUsed/>
    <w:rsid w:val="00E44439"/>
    <w:pPr>
      <w:tabs>
        <w:tab w:val="num" w:pos="720"/>
      </w:tabs>
      <w:ind w:left="720" w:hanging="720"/>
      <w:contextualSpacing/>
    </w:pPr>
  </w:style>
  <w:style w:type="paragraph" w:styleId="ListNumber4">
    <w:name w:val="List Number 4"/>
    <w:basedOn w:val="Normal"/>
    <w:uiPriority w:val="99"/>
    <w:semiHidden/>
    <w:unhideWhenUsed/>
    <w:rsid w:val="00E44439"/>
    <w:pPr>
      <w:tabs>
        <w:tab w:val="num" w:pos="720"/>
      </w:tabs>
      <w:ind w:left="720" w:hanging="720"/>
      <w:contextualSpacing/>
    </w:pPr>
  </w:style>
  <w:style w:type="paragraph" w:styleId="ListNumber5">
    <w:name w:val="List Number 5"/>
    <w:basedOn w:val="Normal"/>
    <w:uiPriority w:val="99"/>
    <w:semiHidden/>
    <w:unhideWhenUsed/>
    <w:rsid w:val="00E44439"/>
    <w:pPr>
      <w:tabs>
        <w:tab w:val="num" w:pos="720"/>
      </w:tabs>
      <w:ind w:left="720" w:hanging="720"/>
      <w:contextualSpacing/>
    </w:pPr>
  </w:style>
  <w:style w:type="paragraph" w:styleId="ListParagraph">
    <w:name w:val="List Paragraph"/>
    <w:basedOn w:val="Normal"/>
    <w:uiPriority w:val="34"/>
    <w:semiHidden/>
    <w:rsid w:val="00E44439"/>
    <w:pPr>
      <w:ind w:left="720"/>
      <w:contextualSpacing/>
    </w:pPr>
  </w:style>
  <w:style w:type="paragraph" w:styleId="MacroText">
    <w:name w:val="macro"/>
    <w:link w:val="MacroTextChar"/>
    <w:uiPriority w:val="99"/>
    <w:semiHidden/>
    <w:unhideWhenUsed/>
    <w:rsid w:val="00E4443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E44439"/>
    <w:rPr>
      <w:rFonts w:ascii="Consolas" w:hAnsi="Consolas" w:cs="Consolas"/>
      <w:sz w:val="20"/>
      <w:szCs w:val="20"/>
    </w:rPr>
  </w:style>
  <w:style w:type="paragraph" w:styleId="MessageHeader">
    <w:name w:val="Message Header"/>
    <w:basedOn w:val="Normal"/>
    <w:link w:val="MessageHeaderChar"/>
    <w:uiPriority w:val="99"/>
    <w:semiHidden/>
    <w:unhideWhenUsed/>
    <w:rsid w:val="00E44439"/>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E44439"/>
    <w:rPr>
      <w:rFonts w:asciiTheme="majorHAnsi" w:eastAsiaTheme="majorEastAsia" w:hAnsiTheme="majorHAnsi" w:cstheme="majorBidi"/>
      <w:shd w:val="pct20" w:color="auto" w:fill="auto"/>
    </w:rPr>
  </w:style>
  <w:style w:type="paragraph" w:styleId="NoSpacing">
    <w:name w:val="No Spacing"/>
    <w:uiPriority w:val="1"/>
    <w:semiHidden/>
    <w:rsid w:val="00E44439"/>
    <w:pPr>
      <w:spacing w:after="0"/>
    </w:pPr>
  </w:style>
  <w:style w:type="paragraph" w:styleId="NormalWeb">
    <w:name w:val="Normal (Web)"/>
    <w:basedOn w:val="Normal"/>
    <w:uiPriority w:val="99"/>
    <w:semiHidden/>
    <w:unhideWhenUsed/>
    <w:rsid w:val="00E44439"/>
    <w:rPr>
      <w:rFonts w:ascii="Times New Roman" w:hAnsi="Times New Roman" w:cs="Times New Roman"/>
    </w:rPr>
  </w:style>
  <w:style w:type="paragraph" w:styleId="NormalIndent">
    <w:name w:val="Normal Indent"/>
    <w:basedOn w:val="Normal"/>
    <w:uiPriority w:val="1"/>
    <w:unhideWhenUsed/>
    <w:qFormat/>
    <w:rsid w:val="00E44439"/>
    <w:pPr>
      <w:ind w:left="510"/>
    </w:pPr>
  </w:style>
  <w:style w:type="paragraph" w:styleId="NoteHeading">
    <w:name w:val="Note Heading"/>
    <w:basedOn w:val="Normal"/>
    <w:next w:val="Normal"/>
    <w:link w:val="NoteHeadingChar"/>
    <w:uiPriority w:val="99"/>
    <w:semiHidden/>
    <w:unhideWhenUsed/>
    <w:rsid w:val="00E44439"/>
    <w:pPr>
      <w:spacing w:after="0"/>
    </w:pPr>
  </w:style>
  <w:style w:type="character" w:customStyle="1" w:styleId="NoteHeadingChar">
    <w:name w:val="Note Heading Char"/>
    <w:basedOn w:val="DefaultParagraphFont"/>
    <w:link w:val="NoteHeading"/>
    <w:uiPriority w:val="99"/>
    <w:semiHidden/>
    <w:rsid w:val="00E44439"/>
  </w:style>
  <w:style w:type="character" w:styleId="PageNumber">
    <w:name w:val="page number"/>
    <w:basedOn w:val="DefaultParagraphFont"/>
    <w:uiPriority w:val="99"/>
    <w:semiHidden/>
    <w:unhideWhenUsed/>
    <w:rsid w:val="00E44439"/>
  </w:style>
  <w:style w:type="paragraph" w:styleId="PlainText">
    <w:name w:val="Plain Text"/>
    <w:basedOn w:val="Normal"/>
    <w:link w:val="PlainTextChar"/>
    <w:uiPriority w:val="99"/>
    <w:semiHidden/>
    <w:unhideWhenUsed/>
    <w:rsid w:val="00E44439"/>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E44439"/>
    <w:rPr>
      <w:rFonts w:ascii="Consolas" w:hAnsi="Consolas" w:cs="Consolas"/>
      <w:sz w:val="21"/>
      <w:szCs w:val="21"/>
    </w:rPr>
  </w:style>
  <w:style w:type="paragraph" w:styleId="Quote">
    <w:name w:val="Quote"/>
    <w:basedOn w:val="Normal"/>
    <w:next w:val="Normal"/>
    <w:link w:val="QuoteChar"/>
    <w:uiPriority w:val="29"/>
    <w:semiHidden/>
    <w:rsid w:val="00E44439"/>
    <w:rPr>
      <w:i/>
      <w:iCs/>
      <w:color w:val="000000" w:themeColor="text1"/>
    </w:rPr>
  </w:style>
  <w:style w:type="character" w:customStyle="1" w:styleId="QuoteChar">
    <w:name w:val="Quote Char"/>
    <w:basedOn w:val="DefaultParagraphFont"/>
    <w:link w:val="Quote"/>
    <w:uiPriority w:val="29"/>
    <w:rsid w:val="00E44439"/>
    <w:rPr>
      <w:i/>
      <w:iCs/>
      <w:color w:val="000000" w:themeColor="text1"/>
    </w:rPr>
  </w:style>
  <w:style w:type="paragraph" w:styleId="Salutation">
    <w:name w:val="Salutation"/>
    <w:basedOn w:val="Normal"/>
    <w:next w:val="Normal"/>
    <w:link w:val="SalutationChar"/>
    <w:uiPriority w:val="99"/>
    <w:semiHidden/>
    <w:unhideWhenUsed/>
    <w:rsid w:val="00E44439"/>
  </w:style>
  <w:style w:type="character" w:customStyle="1" w:styleId="SalutationChar">
    <w:name w:val="Salutation Char"/>
    <w:basedOn w:val="DefaultParagraphFont"/>
    <w:link w:val="Salutation"/>
    <w:uiPriority w:val="99"/>
    <w:semiHidden/>
    <w:rsid w:val="00E44439"/>
  </w:style>
  <w:style w:type="paragraph" w:styleId="Signature">
    <w:name w:val="Signature"/>
    <w:basedOn w:val="Normal"/>
    <w:link w:val="SignatureChar"/>
    <w:uiPriority w:val="99"/>
    <w:semiHidden/>
    <w:unhideWhenUsed/>
    <w:rsid w:val="00E44439"/>
    <w:pPr>
      <w:spacing w:after="0"/>
      <w:ind w:left="4252"/>
    </w:pPr>
  </w:style>
  <w:style w:type="character" w:customStyle="1" w:styleId="SignatureChar">
    <w:name w:val="Signature Char"/>
    <w:basedOn w:val="DefaultParagraphFont"/>
    <w:link w:val="Signature"/>
    <w:uiPriority w:val="99"/>
    <w:semiHidden/>
    <w:rsid w:val="00E44439"/>
  </w:style>
  <w:style w:type="character" w:styleId="Strong">
    <w:name w:val="Strong"/>
    <w:basedOn w:val="DefaultParagraphFont"/>
    <w:uiPriority w:val="22"/>
    <w:qFormat/>
    <w:rsid w:val="00E44439"/>
    <w:rPr>
      <w:b/>
      <w:bCs/>
    </w:rPr>
  </w:style>
  <w:style w:type="character" w:customStyle="1" w:styleId="SubtitleChar">
    <w:name w:val="Subtitle Char"/>
    <w:basedOn w:val="DefaultParagraphFont"/>
    <w:link w:val="Subtitle"/>
    <w:uiPriority w:val="11"/>
    <w:rsid w:val="00E44439"/>
    <w:rPr>
      <w:rFonts w:asciiTheme="majorHAnsi" w:eastAsiaTheme="majorEastAsia" w:hAnsiTheme="majorHAnsi" w:cstheme="majorBidi"/>
      <w:i/>
      <w:iCs/>
      <w:color w:val="00AACA" w:themeColor="accent1"/>
      <w:spacing w:val="15"/>
    </w:rPr>
  </w:style>
  <w:style w:type="character" w:styleId="SubtleEmphasis">
    <w:name w:val="Subtle Emphasis"/>
    <w:basedOn w:val="DefaultParagraphFont"/>
    <w:uiPriority w:val="19"/>
    <w:semiHidden/>
    <w:rsid w:val="00E44439"/>
    <w:rPr>
      <w:i/>
      <w:iCs/>
      <w:color w:val="808080" w:themeColor="text1" w:themeTint="7F"/>
    </w:rPr>
  </w:style>
  <w:style w:type="character" w:styleId="SubtleReference">
    <w:name w:val="Subtle Reference"/>
    <w:basedOn w:val="DefaultParagraphFont"/>
    <w:uiPriority w:val="31"/>
    <w:semiHidden/>
    <w:rsid w:val="00E44439"/>
    <w:rPr>
      <w:smallCaps/>
      <w:color w:val="B54158" w:themeColor="accent2"/>
      <w:u w:val="single"/>
    </w:rPr>
  </w:style>
  <w:style w:type="paragraph" w:styleId="TableofAuthorities">
    <w:name w:val="table of authorities"/>
    <w:basedOn w:val="Normal"/>
    <w:next w:val="Normal"/>
    <w:uiPriority w:val="99"/>
    <w:semiHidden/>
    <w:unhideWhenUsed/>
    <w:rsid w:val="00E44439"/>
    <w:pPr>
      <w:spacing w:after="0"/>
      <w:ind w:left="240" w:hanging="240"/>
    </w:pPr>
  </w:style>
  <w:style w:type="paragraph" w:styleId="TableofFigures">
    <w:name w:val="table of figures"/>
    <w:basedOn w:val="Normal"/>
    <w:next w:val="Normal"/>
    <w:uiPriority w:val="99"/>
    <w:semiHidden/>
    <w:unhideWhenUsed/>
    <w:rsid w:val="00E44439"/>
    <w:pPr>
      <w:spacing w:after="0"/>
    </w:pPr>
  </w:style>
  <w:style w:type="paragraph" w:styleId="TOAHeading">
    <w:name w:val="toa heading"/>
    <w:basedOn w:val="Normal"/>
    <w:next w:val="Normal"/>
    <w:uiPriority w:val="99"/>
    <w:semiHidden/>
    <w:unhideWhenUsed/>
    <w:rsid w:val="00E44439"/>
    <w:pPr>
      <w:spacing w:before="120"/>
    </w:pPr>
    <w:rPr>
      <w:rFonts w:asciiTheme="majorHAnsi" w:eastAsiaTheme="majorEastAsia" w:hAnsiTheme="majorHAnsi" w:cstheme="majorBidi"/>
      <w:b/>
      <w:bCs/>
    </w:rPr>
  </w:style>
  <w:style w:type="paragraph" w:styleId="TOC2">
    <w:name w:val="toc 2"/>
    <w:basedOn w:val="Normal"/>
    <w:next w:val="Normal"/>
    <w:autoRedefine/>
    <w:uiPriority w:val="39"/>
    <w:semiHidden/>
    <w:unhideWhenUsed/>
    <w:rsid w:val="00E44439"/>
    <w:pPr>
      <w:spacing w:after="100"/>
      <w:ind w:left="240"/>
    </w:pPr>
  </w:style>
  <w:style w:type="paragraph" w:styleId="TOC3">
    <w:name w:val="toc 3"/>
    <w:basedOn w:val="Normal"/>
    <w:next w:val="Normal"/>
    <w:autoRedefine/>
    <w:uiPriority w:val="39"/>
    <w:semiHidden/>
    <w:unhideWhenUsed/>
    <w:rsid w:val="00E44439"/>
    <w:pPr>
      <w:spacing w:after="100"/>
      <w:ind w:left="480"/>
    </w:pPr>
  </w:style>
  <w:style w:type="paragraph" w:styleId="TOC4">
    <w:name w:val="toc 4"/>
    <w:basedOn w:val="Normal"/>
    <w:next w:val="Normal"/>
    <w:autoRedefine/>
    <w:uiPriority w:val="39"/>
    <w:semiHidden/>
    <w:unhideWhenUsed/>
    <w:rsid w:val="00E44439"/>
    <w:pPr>
      <w:spacing w:after="100"/>
      <w:ind w:left="720"/>
    </w:pPr>
  </w:style>
  <w:style w:type="paragraph" w:styleId="TOC5">
    <w:name w:val="toc 5"/>
    <w:basedOn w:val="Normal"/>
    <w:next w:val="Normal"/>
    <w:autoRedefine/>
    <w:uiPriority w:val="39"/>
    <w:semiHidden/>
    <w:unhideWhenUsed/>
    <w:rsid w:val="00E44439"/>
    <w:pPr>
      <w:spacing w:after="100"/>
      <w:ind w:left="960"/>
    </w:pPr>
  </w:style>
  <w:style w:type="paragraph" w:styleId="TOC6">
    <w:name w:val="toc 6"/>
    <w:basedOn w:val="Normal"/>
    <w:next w:val="Normal"/>
    <w:autoRedefine/>
    <w:uiPriority w:val="39"/>
    <w:semiHidden/>
    <w:unhideWhenUsed/>
    <w:rsid w:val="00E44439"/>
    <w:pPr>
      <w:spacing w:after="100"/>
      <w:ind w:left="1200"/>
    </w:pPr>
  </w:style>
  <w:style w:type="paragraph" w:styleId="TOC7">
    <w:name w:val="toc 7"/>
    <w:basedOn w:val="Normal"/>
    <w:next w:val="Normal"/>
    <w:autoRedefine/>
    <w:uiPriority w:val="39"/>
    <w:semiHidden/>
    <w:unhideWhenUsed/>
    <w:rsid w:val="00E44439"/>
    <w:pPr>
      <w:spacing w:after="100"/>
      <w:ind w:left="1440"/>
    </w:pPr>
  </w:style>
  <w:style w:type="paragraph" w:styleId="TOC8">
    <w:name w:val="toc 8"/>
    <w:basedOn w:val="Normal"/>
    <w:next w:val="Normal"/>
    <w:autoRedefine/>
    <w:uiPriority w:val="39"/>
    <w:semiHidden/>
    <w:unhideWhenUsed/>
    <w:rsid w:val="00E44439"/>
    <w:pPr>
      <w:spacing w:after="100"/>
      <w:ind w:left="1680"/>
    </w:pPr>
  </w:style>
  <w:style w:type="paragraph" w:styleId="TOC9">
    <w:name w:val="toc 9"/>
    <w:basedOn w:val="Normal"/>
    <w:next w:val="Normal"/>
    <w:autoRedefine/>
    <w:uiPriority w:val="39"/>
    <w:semiHidden/>
    <w:unhideWhenUsed/>
    <w:rsid w:val="00E44439"/>
    <w:pPr>
      <w:spacing w:after="100"/>
      <w:ind w:left="1920"/>
    </w:pPr>
  </w:style>
  <w:style w:type="table" w:customStyle="1" w:styleId="HanoverTable11">
    <w:name w:val="Hanover Table 11"/>
    <w:basedOn w:val="TableNormal"/>
    <w:uiPriority w:val="7"/>
    <w:rsid w:val="007659EA"/>
    <w:pPr>
      <w:spacing w:after="0"/>
    </w:pPr>
    <w:tblPr>
      <w:tbl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single" w:sz="2" w:space="0" w:color="6E712C" w:themeColor="background2"/>
        <w:insideV w:val="single" w:sz="2" w:space="0" w:color="6E712C" w:themeColor="background2"/>
      </w:tblBorders>
      <w:tblCellMar>
        <w:top w:w="113" w:type="dxa"/>
        <w:bottom w:w="113" w:type="dxa"/>
      </w:tblCellMar>
    </w:tblPr>
    <w:trPr>
      <w:cantSplit/>
    </w:trPr>
    <w:tblStylePr w:type="firstRow">
      <w:rPr>
        <w:color w:val="FFFFFF"/>
      </w:rPr>
      <w:tblPr/>
      <w:tcPr>
        <w:tc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nil"/>
          <w:insideV w:val="single" w:sz="2" w:space="0" w:color="FFFFFF"/>
          <w:tl2br w:val="nil"/>
          <w:tr2bl w:val="nil"/>
        </w:tcBorders>
        <w:shd w:val="clear" w:color="auto" w:fill="6E712C" w:themeFill="background2"/>
      </w:tcPr>
    </w:tblStylePr>
    <w:tblStylePr w:type="firstCol">
      <w:pPr>
        <w:jc w:val="left"/>
      </w:pPr>
    </w:tblStylePr>
  </w:style>
  <w:style w:type="table" w:customStyle="1" w:styleId="HanoverTable111">
    <w:name w:val="Hanover Table 111"/>
    <w:basedOn w:val="TableNormal"/>
    <w:uiPriority w:val="7"/>
    <w:rsid w:val="007659EA"/>
    <w:pPr>
      <w:spacing w:after="0"/>
    </w:pPr>
    <w:rPr>
      <w:rFonts w:cs="Times New Roman"/>
    </w:rPr>
    <w:tblPr>
      <w:tbl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single" w:sz="2" w:space="0" w:color="6E712C" w:themeColor="background2"/>
        <w:insideV w:val="single" w:sz="2" w:space="0" w:color="6E712C" w:themeColor="background2"/>
      </w:tblBorders>
      <w:tblCellMar>
        <w:top w:w="113" w:type="dxa"/>
        <w:bottom w:w="113" w:type="dxa"/>
      </w:tblCellMar>
    </w:tblPr>
    <w:tblStylePr w:type="firstRow">
      <w:rPr>
        <w:color w:val="FFFFFF"/>
      </w:rPr>
      <w:tblPr/>
      <w:tcPr>
        <w:tc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nil"/>
          <w:insideV w:val="single" w:sz="2" w:space="0" w:color="FFFFFF"/>
          <w:tl2br w:val="nil"/>
          <w:tr2bl w:val="nil"/>
        </w:tcBorders>
        <w:shd w:val="clear" w:color="auto" w:fill="6E712C" w:themeFill="background2"/>
      </w:tcPr>
    </w:tblStylePr>
    <w:tblStylePr w:type="firstCol">
      <w:pPr>
        <w:jc w:val="left"/>
      </w:pPr>
    </w:tblStylePr>
  </w:style>
  <w:style w:type="table" w:customStyle="1" w:styleId="HanoverTable12">
    <w:name w:val="Hanover Table 12"/>
    <w:basedOn w:val="TableNormal"/>
    <w:uiPriority w:val="7"/>
    <w:rsid w:val="00B21F20"/>
    <w:pPr>
      <w:spacing w:after="0"/>
    </w:pPr>
    <w:tblPr>
      <w:tbl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single" w:sz="2" w:space="0" w:color="6E712C" w:themeColor="background2"/>
        <w:insideV w:val="single" w:sz="2" w:space="0" w:color="6E712C" w:themeColor="background2"/>
      </w:tblBorders>
      <w:tblCellMar>
        <w:top w:w="113" w:type="dxa"/>
        <w:bottom w:w="113" w:type="dxa"/>
      </w:tblCellMar>
    </w:tblPr>
    <w:trPr>
      <w:cantSplit/>
    </w:trPr>
    <w:tblStylePr w:type="firstRow">
      <w:rPr>
        <w:color w:val="FFFFFF"/>
      </w:rPr>
      <w:tblPr/>
      <w:tcPr>
        <w:tc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nil"/>
          <w:insideV w:val="single" w:sz="2" w:space="0" w:color="FFFFFF"/>
          <w:tl2br w:val="nil"/>
          <w:tr2bl w:val="nil"/>
        </w:tcBorders>
        <w:shd w:val="clear" w:color="auto" w:fill="6E712C" w:themeFill="background2"/>
      </w:tcPr>
    </w:tblStylePr>
    <w:tblStylePr w:type="firstCol">
      <w:pPr>
        <w:jc w:val="left"/>
      </w:pPr>
    </w:tblStylePr>
  </w:style>
  <w:style w:type="table" w:customStyle="1" w:styleId="HanoverTable13">
    <w:name w:val="Hanover Table 13"/>
    <w:basedOn w:val="TableNormal"/>
    <w:uiPriority w:val="7"/>
    <w:rsid w:val="00721DAE"/>
    <w:pPr>
      <w:spacing w:after="0"/>
    </w:pPr>
    <w:rPr>
      <w:rFonts w:cs="Times New Roman"/>
    </w:rPr>
    <w:tblPr>
      <w:tbl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single" w:sz="2" w:space="0" w:color="6E712C" w:themeColor="background2"/>
        <w:insideV w:val="single" w:sz="2" w:space="0" w:color="6E712C" w:themeColor="background2"/>
      </w:tblBorders>
      <w:tblCellMar>
        <w:top w:w="113" w:type="dxa"/>
        <w:bottom w:w="113" w:type="dxa"/>
      </w:tblCellMar>
    </w:tblPr>
    <w:tblStylePr w:type="firstRow">
      <w:rPr>
        <w:color w:val="FFFFFF"/>
      </w:rPr>
      <w:tblPr/>
      <w:tcPr>
        <w:tc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nil"/>
          <w:insideV w:val="single" w:sz="2" w:space="0" w:color="FFFFFF"/>
          <w:tl2br w:val="nil"/>
          <w:tr2bl w:val="nil"/>
        </w:tcBorders>
        <w:shd w:val="clear" w:color="auto" w:fill="6E712C" w:themeFill="background2"/>
      </w:tcPr>
    </w:tblStylePr>
    <w:tblStylePr w:type="firstCol">
      <w:pPr>
        <w:jc w:val="left"/>
      </w:pPr>
    </w:tblStylePr>
  </w:style>
  <w:style w:type="numbering" w:customStyle="1" w:styleId="HanoverHeadings1">
    <w:name w:val="Hanover Headings1"/>
    <w:uiPriority w:val="99"/>
    <w:semiHidden/>
    <w:rsid w:val="00D22EA0"/>
  </w:style>
  <w:style w:type="numbering" w:customStyle="1" w:styleId="HanoverHeadings2">
    <w:name w:val="Hanover Headings2"/>
    <w:uiPriority w:val="99"/>
    <w:semiHidden/>
    <w:rsid w:val="00D22EA0"/>
  </w:style>
  <w:style w:type="numbering" w:customStyle="1" w:styleId="HanoverHeadings3">
    <w:name w:val="Hanover Headings3"/>
    <w:uiPriority w:val="99"/>
    <w:semiHidden/>
    <w:rsid w:val="00BD0DCC"/>
  </w:style>
  <w:style w:type="numbering" w:customStyle="1" w:styleId="HanoverHeadings4">
    <w:name w:val="Hanover Headings4"/>
    <w:uiPriority w:val="99"/>
    <w:semiHidden/>
    <w:rsid w:val="00BD0DCC"/>
  </w:style>
  <w:style w:type="table" w:customStyle="1" w:styleId="HanoverTable14">
    <w:name w:val="Hanover Table 14"/>
    <w:basedOn w:val="TableNormal"/>
    <w:uiPriority w:val="7"/>
    <w:rsid w:val="00BD0DCC"/>
    <w:pPr>
      <w:spacing w:after="0"/>
    </w:pPr>
    <w:tblPr>
      <w:tbl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single" w:sz="2" w:space="0" w:color="6E712C" w:themeColor="background2"/>
        <w:insideV w:val="single" w:sz="2" w:space="0" w:color="6E712C" w:themeColor="background2"/>
      </w:tblBorders>
      <w:tblCellMar>
        <w:top w:w="113" w:type="dxa"/>
        <w:bottom w:w="113" w:type="dxa"/>
      </w:tblCellMar>
    </w:tblPr>
    <w:trPr>
      <w:cantSplit/>
    </w:trPr>
    <w:tblStylePr w:type="firstRow">
      <w:rPr>
        <w:color w:val="FFFFFF"/>
      </w:rPr>
      <w:tblPr/>
      <w:tcPr>
        <w:tcBorders>
          <w:top w:val="single" w:sz="2" w:space="0" w:color="6E712C" w:themeColor="background2"/>
          <w:left w:val="single" w:sz="2" w:space="0" w:color="6E712C" w:themeColor="background2"/>
          <w:bottom w:val="single" w:sz="2" w:space="0" w:color="6E712C" w:themeColor="background2"/>
          <w:right w:val="single" w:sz="2" w:space="0" w:color="6E712C" w:themeColor="background2"/>
          <w:insideH w:val="nil"/>
          <w:insideV w:val="single" w:sz="2" w:space="0" w:color="FFFFFF"/>
          <w:tl2br w:val="nil"/>
          <w:tr2bl w:val="nil"/>
        </w:tcBorders>
        <w:shd w:val="clear" w:color="auto" w:fill="6E712C" w:themeFill="background2"/>
      </w:tcPr>
    </w:tblStylePr>
    <w:tblStylePr w:type="firstCol">
      <w:pPr>
        <w:jc w:val="left"/>
      </w:pPr>
    </w:tblStylePr>
  </w:style>
  <w:style w:type="table" w:customStyle="1" w:styleId="HanoverTable21">
    <w:name w:val="Hanover Table 21"/>
    <w:basedOn w:val="TableNormal"/>
    <w:uiPriority w:val="8"/>
    <w:rsid w:val="00C547AA"/>
    <w:pPr>
      <w:spacing w:after="0"/>
    </w:pPr>
    <w:tblPr>
      <w:tblCellSpacing w:w="71" w:type="dxa"/>
      <w:tblBorders>
        <w:insideH w:val="single" w:sz="4" w:space="0" w:color="6E712C" w:themeColor="background2"/>
        <w:insideV w:val="single" w:sz="4" w:space="0" w:color="6E712C" w:themeColor="background2"/>
      </w:tblBorders>
    </w:tblPr>
    <w:trPr>
      <w:tblCellSpacing w:w="71" w:type="dxa"/>
    </w:trPr>
    <w:tcPr>
      <w:vAlign w:val="center"/>
    </w:tcPr>
    <w:tblStylePr w:type="firstCol">
      <w:rPr>
        <w:b/>
        <w:color w:val="FFFFFF"/>
      </w:rPr>
      <w:tblPr/>
      <w:tcPr>
        <w:shd w:val="clear" w:color="auto" w:fill="6E712C" w:themeFill="background2"/>
      </w:tcPr>
    </w:tblStylePr>
  </w:style>
  <w:style w:type="numbering" w:customStyle="1" w:styleId="HanoverHeadings5">
    <w:name w:val="Hanover Headings5"/>
    <w:uiPriority w:val="99"/>
    <w:semiHidden/>
    <w:rsid w:val="00634DCE"/>
  </w:style>
  <w:style w:type="table" w:customStyle="1" w:styleId="TableGrid1">
    <w:name w:val="Table Grid1"/>
    <w:basedOn w:val="TableNormal"/>
    <w:next w:val="TableGrid"/>
    <w:uiPriority w:val="59"/>
    <w:rsid w:val="00634DC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HanoverHeadings6">
    <w:name w:val="Hanover Headings6"/>
    <w:uiPriority w:val="99"/>
    <w:semiHidden/>
    <w:rsid w:val="006B417A"/>
  </w:style>
  <w:style w:type="table" w:customStyle="1" w:styleId="a">
    <w:basedOn w:val="TableNormal"/>
    <w:pPr>
      <w:spacing w:after="0"/>
    </w:pPr>
    <w:tblPr>
      <w:tblStyleRowBandSize w:val="1"/>
      <w:tblStyleColBandSize w:val="1"/>
      <w:tblCellMar>
        <w:left w:w="115" w:type="dxa"/>
        <w:right w:w="115" w:type="dxa"/>
      </w:tblCellMar>
    </w:tblPr>
    <w:tcPr>
      <w:vAlign w:val="center"/>
    </w:tcPr>
    <w:tblStylePr w:type="firstCol">
      <w:rPr>
        <w:b/>
        <w:color w:val="FFFFFF"/>
      </w:rPr>
      <w:tblPr/>
      <w:tcPr>
        <w:shd w:val="clear" w:color="auto" w:fill="6E712C"/>
      </w:tcPr>
    </w:tblStylePr>
  </w:style>
  <w:style w:type="table" w:customStyle="1" w:styleId="a0">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1">
    <w:basedOn w:val="TableNormal"/>
    <w:pPr>
      <w:spacing w:after="0"/>
    </w:pPr>
    <w:tblPr>
      <w:tblStyleRowBandSize w:val="1"/>
      <w:tblStyleColBandSize w:val="1"/>
      <w:tblCellMar>
        <w:left w:w="115" w:type="dxa"/>
        <w:right w:w="115" w:type="dxa"/>
      </w:tblCellMar>
    </w:tblPr>
    <w:tcPr>
      <w:vAlign w:val="center"/>
    </w:tcPr>
    <w:tblStylePr w:type="band1Horz">
      <w:pPr>
        <w:keepNext/>
      </w:pPr>
      <w:rPr>
        <w:color w:val="FFFFFF"/>
      </w:rPr>
      <w:tblPr/>
      <w:tcPr>
        <w:shd w:val="clear" w:color="auto" w:fill="6E712C"/>
      </w:tcPr>
    </w:tblStylePr>
  </w:style>
  <w:style w:type="table" w:customStyle="1" w:styleId="a2">
    <w:basedOn w:val="TableNormal"/>
    <w:pPr>
      <w:spacing w:after="0"/>
    </w:pPr>
    <w:tblPr>
      <w:tblStyleRowBandSize w:val="1"/>
      <w:tblStyleColBandSize w:val="1"/>
      <w:tblCellMar>
        <w:left w:w="115" w:type="dxa"/>
        <w:right w:w="115" w:type="dxa"/>
      </w:tblCellMar>
    </w:tblPr>
    <w:tcPr>
      <w:vAlign w:val="center"/>
    </w:tcPr>
    <w:tblStylePr w:type="band1Horz">
      <w:pPr>
        <w:keepNext/>
      </w:pPr>
      <w:rPr>
        <w:color w:val="FFFFFF"/>
      </w:rPr>
      <w:tblPr/>
      <w:tcPr>
        <w:shd w:val="clear" w:color="auto" w:fill="6E712C"/>
      </w:tcPr>
    </w:tblStylePr>
  </w:style>
  <w:style w:type="table" w:customStyle="1" w:styleId="a3">
    <w:basedOn w:val="TableNormal"/>
    <w:pPr>
      <w:spacing w:after="0"/>
    </w:pPr>
    <w:tblPr>
      <w:tblStyleRowBandSize w:val="1"/>
      <w:tblStyleColBandSize w:val="1"/>
      <w:tblCellMar>
        <w:left w:w="115" w:type="dxa"/>
        <w:right w:w="115" w:type="dxa"/>
      </w:tblCellMar>
    </w:tblPr>
    <w:tcPr>
      <w:vAlign w:val="center"/>
    </w:tcPr>
    <w:tblStylePr w:type="band1Horz">
      <w:pPr>
        <w:keepNext/>
      </w:pPr>
      <w:rPr>
        <w:color w:val="FFFFFF"/>
      </w:rPr>
      <w:tblPr/>
      <w:tcPr>
        <w:shd w:val="clear" w:color="auto" w:fill="6E712C"/>
      </w:tcPr>
    </w:tblStylePr>
  </w:style>
  <w:style w:type="table" w:customStyle="1" w:styleId="a4">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5">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6">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9">
    <w:basedOn w:val="TableNormal"/>
    <w:pPr>
      <w:spacing w:after="0"/>
    </w:pPr>
    <w:tblPr>
      <w:tblStyleRowBandSize w:val="1"/>
      <w:tblStyleColBandSize w:val="1"/>
      <w:tblCellMar>
        <w:left w:w="115" w:type="dxa"/>
        <w:right w:w="115" w:type="dxa"/>
      </w:tblCellMar>
    </w:tblPr>
    <w:tcPr>
      <w:vAlign w:val="center"/>
    </w:tcPr>
    <w:tblStylePr w:type="firstCol">
      <w:rPr>
        <w:b/>
        <w:color w:val="FFFFFF"/>
      </w:rPr>
      <w:tblPr/>
      <w:tcPr>
        <w:shd w:val="clear" w:color="auto" w:fill="6E712C"/>
      </w:tcPr>
    </w:tblStylePr>
  </w:style>
  <w:style w:type="paragraph" w:customStyle="1" w:styleId="isselectedend">
    <w:name w:val="isselectedend"/>
    <w:basedOn w:val="Normal"/>
    <w:rsid w:val="00410288"/>
    <w:pPr>
      <w:spacing w:before="100" w:beforeAutospacing="1" w:after="100" w:afterAutospacing="1"/>
    </w:pPr>
    <w:rPr>
      <w:rFonts w:ascii="Times New Roman" w:eastAsia="Times New Roman" w:hAnsi="Times New Roman" w:cs="Times New Roman"/>
      <w:lang w:eastAsia="en-GB"/>
    </w:rPr>
  </w:style>
  <w:style w:type="character" w:customStyle="1" w:styleId="w6asjqtextbase">
    <w:name w:val="w6asjq_textbase"/>
    <w:basedOn w:val="DefaultParagraphFont"/>
    <w:rsid w:val="00A27F93"/>
  </w:style>
  <w:style w:type="paragraph" w:styleId="Subtitle">
    <w:name w:val="Subtitle"/>
    <w:basedOn w:val="Normal"/>
    <w:next w:val="Normal"/>
    <w:link w:val="SubtitleChar"/>
    <w:uiPriority w:val="11"/>
    <w:qFormat/>
    <w:rPr>
      <w:i/>
      <w:iCs/>
      <w:color w:val="00AACA"/>
    </w:rPr>
  </w:style>
  <w:style w:type="table" w:customStyle="1" w:styleId="aa">
    <w:basedOn w:val="TableNormal"/>
    <w:pPr>
      <w:spacing w:after="0"/>
    </w:pPr>
    <w:tblPr>
      <w:tblStyleRowBandSize w:val="1"/>
      <w:tblStyleColBandSize w:val="1"/>
      <w:tblCellMar>
        <w:left w:w="115" w:type="dxa"/>
        <w:right w:w="115" w:type="dxa"/>
      </w:tblCellMar>
    </w:tblPr>
    <w:tcPr>
      <w:vAlign w:val="center"/>
    </w:tcPr>
    <w:tblStylePr w:type="firstCol">
      <w:rPr>
        <w:b/>
        <w:bCs/>
        <w:color w:val="FFFFFF"/>
      </w:rPr>
      <w:tblPr/>
      <w:tcPr>
        <w:shd w:val="clear" w:color="auto" w:fill="6E712C"/>
      </w:tcPr>
    </w:tblStylePr>
  </w:style>
  <w:style w:type="table" w:customStyle="1" w:styleId="ab">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c">
    <w:basedOn w:val="TableNormal"/>
    <w:pPr>
      <w:spacing w:after="0"/>
    </w:pPr>
    <w:tblPr>
      <w:tblStyleRowBandSize w:val="1"/>
      <w:tblStyleColBandSize w:val="1"/>
      <w:tblCellMar>
        <w:left w:w="115" w:type="dxa"/>
        <w:right w:w="115" w:type="dxa"/>
      </w:tblCellMar>
    </w:tblPr>
    <w:tcPr>
      <w:vAlign w:val="center"/>
    </w:tcPr>
    <w:tblStylePr w:type="band1Horz">
      <w:pPr>
        <w:keepNext/>
      </w:pPr>
      <w:rPr>
        <w:color w:val="FFFFFF"/>
      </w:rPr>
      <w:tblPr/>
      <w:tcPr>
        <w:shd w:val="clear" w:color="auto" w:fill="6E712C"/>
      </w:tcPr>
    </w:tblStylePr>
  </w:style>
  <w:style w:type="table" w:customStyle="1" w:styleId="ad">
    <w:basedOn w:val="TableNormal"/>
    <w:pPr>
      <w:spacing w:after="0"/>
    </w:pPr>
    <w:tblPr>
      <w:tblStyleRowBandSize w:val="1"/>
      <w:tblStyleColBandSize w:val="1"/>
      <w:tblCellMar>
        <w:left w:w="115" w:type="dxa"/>
        <w:right w:w="115" w:type="dxa"/>
      </w:tblCellMar>
    </w:tblPr>
    <w:tcPr>
      <w:vAlign w:val="center"/>
    </w:tcPr>
    <w:tblStylePr w:type="band1Horz">
      <w:pPr>
        <w:keepNext/>
      </w:pPr>
      <w:rPr>
        <w:color w:val="FFFFFF"/>
      </w:rPr>
      <w:tblPr/>
      <w:tcPr>
        <w:shd w:val="clear" w:color="auto" w:fill="6E712C"/>
      </w:tcPr>
    </w:tblStylePr>
  </w:style>
  <w:style w:type="table" w:customStyle="1" w:styleId="ae">
    <w:basedOn w:val="TableNormal"/>
    <w:pPr>
      <w:spacing w:after="0"/>
    </w:pPr>
    <w:tblPr>
      <w:tblStyleRowBandSize w:val="1"/>
      <w:tblStyleColBandSize w:val="1"/>
      <w:tblCellMar>
        <w:left w:w="115" w:type="dxa"/>
        <w:right w:w="115" w:type="dxa"/>
      </w:tblCellMar>
    </w:tblPr>
    <w:tcPr>
      <w:vAlign w:val="center"/>
    </w:tcPr>
    <w:tblStylePr w:type="band1Horz">
      <w:pPr>
        <w:keepNext/>
      </w:pPr>
      <w:rPr>
        <w:color w:val="FFFFFF"/>
      </w:rPr>
      <w:tblPr/>
      <w:tcPr>
        <w:shd w:val="clear" w:color="auto" w:fill="6E712C"/>
      </w:tcPr>
    </w:tblStylePr>
  </w:style>
  <w:style w:type="table" w:customStyle="1" w:styleId="af">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f0">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f1">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pPr>
    <w:tblPr>
      <w:tblStyleRowBandSize w:val="1"/>
      <w:tblStyleColBandSize w:val="1"/>
      <w:tblCellMar>
        <w:left w:w="115" w:type="dxa"/>
        <w:right w:w="115" w:type="dxa"/>
      </w:tblCellMar>
    </w:tblPr>
    <w:tcPr>
      <w:vAlign w:val="center"/>
    </w:tcPr>
    <w:tblStylePr w:type="firstRow">
      <w:rPr>
        <w:color w:val="FFFFFF"/>
      </w:rPr>
      <w:tblPr/>
      <w:tcPr>
        <w:tcBorders>
          <w:top w:val="single" w:sz="4" w:space="0" w:color="6E712C"/>
          <w:left w:val="single" w:sz="4" w:space="0" w:color="6E712C"/>
          <w:bottom w:val="single" w:sz="4" w:space="0" w:color="6E712C"/>
          <w:right w:val="single" w:sz="4" w:space="0" w:color="6E712C"/>
          <w:insideH w:val="nil"/>
          <w:insideV w:val="single" w:sz="4" w:space="0" w:color="FFFFFF"/>
        </w:tcBorders>
        <w:shd w:val="clear" w:color="auto" w:fill="6E712C"/>
      </w:tcPr>
    </w:tblStylePr>
    <w:tblStylePr w:type="firstCol">
      <w:pPr>
        <w:jc w:val="left"/>
      </w:pPr>
    </w:tblStylePr>
  </w:style>
  <w:style w:type="table" w:customStyle="1" w:styleId="af4">
    <w:basedOn w:val="TableNormal"/>
    <w:pPr>
      <w:spacing w:after="0"/>
    </w:pPr>
    <w:tblPr>
      <w:tblStyleRowBandSize w:val="1"/>
      <w:tblStyleColBandSize w:val="1"/>
      <w:tblCellMar>
        <w:left w:w="115" w:type="dxa"/>
        <w:right w:w="115" w:type="dxa"/>
      </w:tblCellMar>
    </w:tblPr>
    <w:tcPr>
      <w:vAlign w:val="center"/>
    </w:tcPr>
    <w:tblStylePr w:type="firstCol">
      <w:rPr>
        <w:b/>
        <w:bCs/>
        <w:color w:val="FFFFFF"/>
      </w:rPr>
      <w:tblPr/>
      <w:tcPr>
        <w:shd w:val="clear" w:color="auto" w:fill="6E712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docs.google.com/document/d/1Hfy3dj56pirZMyTv_aeUpvrzlAq0dLV_/edit?usp=sharing&amp;ouid=105010430155502346013&amp;rtpof=true&amp;sd=true"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6/09/relationships/commentsIds" Target="commentsIds.xml" /><Relationship Id="rId5" Type="http://schemas.openxmlformats.org/officeDocument/2006/relationships/webSettings" Target="webSettings.xml" /><Relationship Id="rId15" Type="http://schemas.openxmlformats.org/officeDocument/2006/relationships/theme" Target="theme/theme1.xml" /><Relationship Id="rId10" Type="http://schemas.microsoft.com/office/2011/relationships/commentsExtended" Target="commentsExtended.xml" /><Relationship Id="rId4" Type="http://schemas.openxmlformats.org/officeDocument/2006/relationships/settings" Target="settings.xml" /><Relationship Id="rId9" Type="http://schemas.openxmlformats.org/officeDocument/2006/relationships/comments" Target="comments.xml" /><Relationship Id="rId14"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Hanover">
      <a:dk1>
        <a:sysClr val="windowText" lastClr="000000"/>
      </a:dk1>
      <a:lt1>
        <a:srgbClr val="E7E6DE"/>
      </a:lt1>
      <a:dk2>
        <a:srgbClr val="4D1965"/>
      </a:dk2>
      <a:lt2>
        <a:srgbClr val="6E712C"/>
      </a:lt2>
      <a:accent1>
        <a:srgbClr val="00AACA"/>
      </a:accent1>
      <a:accent2>
        <a:srgbClr val="B54158"/>
      </a:accent2>
      <a:accent3>
        <a:srgbClr val="EF9300"/>
      </a:accent3>
      <a:accent4>
        <a:srgbClr val="CABDB0"/>
      </a:accent4>
      <a:accent5>
        <a:srgbClr val="6D6D5C"/>
      </a:accent5>
      <a:accent6>
        <a:srgbClr val="BCBE00"/>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l+x9M34MD4gHdot6lUBl2zwhg==">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1398</Words>
  <Characters>7975</Characters>
  <Application>Microsoft Office Word</Application>
  <DocSecurity>0</DocSecurity>
  <Lines>66</Lines>
  <Paragraphs>18</Paragraphs>
  <ScaleCrop>false</ScaleCrop>
  <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Aileen Davis</dc:creator>
  <cp:lastModifiedBy>Geraldine Ilamosi Adeniyi</cp:lastModifiedBy>
  <cp:revision>2</cp:revision>
  <dcterms:created xsi:type="dcterms:W3CDTF">2026-10-20T08:11:00Z</dcterms:created>
  <dcterms:modified xsi:type="dcterms:W3CDTF">2026-10-20T08:11:00Z</dcterms:modified>
</cp:coreProperties>
</file>