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214A" w:rsidTr="003F214A">
        <w:tc>
          <w:tcPr>
            <w:tcW w:w="1869" w:type="dxa"/>
          </w:tcPr>
          <w:p w:rsidR="003F214A" w:rsidRDefault="003F214A" w:rsidP="003F214A">
            <w:pPr>
              <w:jc w:val="center"/>
            </w:pPr>
            <w:r>
              <w:t>Процесс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</w:pPr>
            <w:r>
              <w:rPr>
                <w:lang w:val="en-US"/>
              </w:rPr>
              <w:t xml:space="preserve">T </w:t>
            </w:r>
            <w:r>
              <w:t>прибытия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t xml:space="preserve">Время ожидания </w:t>
            </w:r>
            <w:r>
              <w:rPr>
                <w:lang w:val="en-US"/>
              </w:rPr>
              <w:t>SJF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t xml:space="preserve">Время ожидания </w:t>
            </w:r>
            <w:r>
              <w:rPr>
                <w:lang w:val="en-US"/>
              </w:rPr>
              <w:t>RR</w:t>
            </w:r>
          </w:p>
        </w:tc>
      </w:tr>
      <w:tr w:rsidR="003F214A" w:rsidTr="003F214A"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0+2</w:t>
            </w:r>
            <w:r w:rsidR="00024A78">
              <w:rPr>
                <w:lang w:val="en-US"/>
              </w:rPr>
              <w:t>=2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0+6=6</w:t>
            </w:r>
          </w:p>
        </w:tc>
      </w:tr>
      <w:tr w:rsidR="003F214A" w:rsidTr="003F214A"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14A" w:rsidTr="003F214A"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2+4+1=7</w:t>
            </w:r>
          </w:p>
        </w:tc>
      </w:tr>
      <w:tr w:rsidR="003F214A" w:rsidTr="003F214A"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3F214A" w:rsidRP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3F214A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3+4=7</w:t>
            </w:r>
          </w:p>
        </w:tc>
      </w:tr>
      <w:tr w:rsidR="00024A78" w:rsidTr="003F214A">
        <w:tc>
          <w:tcPr>
            <w:tcW w:w="1869" w:type="dxa"/>
          </w:tcPr>
          <w:p w:rsidR="00024A78" w:rsidRDefault="00024A78" w:rsidP="003F214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024A78" w:rsidRDefault="00024A78" w:rsidP="003F214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024A78" w:rsidRDefault="00024A78" w:rsidP="003F214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12/4=3</w:t>
            </w:r>
          </w:p>
        </w:tc>
        <w:tc>
          <w:tcPr>
            <w:tcW w:w="1869" w:type="dxa"/>
          </w:tcPr>
          <w:p w:rsidR="00024A78" w:rsidRPr="00024A78" w:rsidRDefault="00024A78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21/4=5,25</w:t>
            </w:r>
          </w:p>
        </w:tc>
      </w:tr>
    </w:tbl>
    <w:p w:rsidR="00946DCD" w:rsidRDefault="00946DCD"/>
    <w:p w:rsidR="003F214A" w:rsidRPr="003F214A" w:rsidRDefault="003F214A">
      <w:pPr>
        <w:rPr>
          <w:lang w:val="en-US"/>
        </w:rPr>
      </w:pPr>
      <w:r>
        <w:rPr>
          <w:lang w:val="en-US"/>
        </w:rPr>
        <w:t>SJF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F214A" w:rsidTr="003F214A"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</w:tr>
      <w:tr w:rsidR="003F214A" w:rsidTr="003F214A"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3F214A" w:rsidRDefault="003F214A" w:rsidP="003F2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:rsidR="003F214A" w:rsidRDefault="003F214A" w:rsidP="003F214A">
      <w:pPr>
        <w:rPr>
          <w:lang w:val="en-US"/>
        </w:rPr>
      </w:pPr>
    </w:p>
    <w:p w:rsidR="003F214A" w:rsidRDefault="003F214A" w:rsidP="003F214A">
      <w:pPr>
        <w:rPr>
          <w:lang w:val="en-US"/>
        </w:rPr>
      </w:pPr>
      <w:r>
        <w:rPr>
          <w:lang w:val="en-US"/>
        </w:rPr>
        <w:t>Round Robin (q = 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3F214A" w:rsidTr="003F214A"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P2’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P1’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P4’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</w:tr>
      <w:tr w:rsidR="003F214A" w:rsidTr="003F214A"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</w:p>
        </w:tc>
        <w:tc>
          <w:tcPr>
            <w:tcW w:w="519" w:type="dxa"/>
          </w:tcPr>
          <w:p w:rsidR="003F214A" w:rsidRDefault="003F214A" w:rsidP="00617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:rsidR="003F214A" w:rsidRDefault="003F214A" w:rsidP="003F214A">
      <w:pPr>
        <w:rPr>
          <w:lang w:val="en-US"/>
        </w:rPr>
      </w:pPr>
    </w:p>
    <w:p w:rsidR="00024A78" w:rsidRDefault="00024A78" w:rsidP="003F214A">
      <w:r>
        <w:t xml:space="preserve">При </w:t>
      </w:r>
      <w:r>
        <w:rPr>
          <w:lang w:val="en-US"/>
        </w:rPr>
        <w:t>q</w:t>
      </w:r>
      <w:r w:rsidRPr="00024A78">
        <w:t xml:space="preserve"> = 1 </w:t>
      </w:r>
      <w:r>
        <w:t xml:space="preserve">время ожидания увеличится в два раза, при </w:t>
      </w:r>
      <w:r>
        <w:rPr>
          <w:lang w:val="en-US"/>
        </w:rPr>
        <w:t>q</w:t>
      </w:r>
      <w:r w:rsidRPr="00024A78">
        <w:t xml:space="preserve"> = 12 </w:t>
      </w:r>
      <w:r>
        <w:t xml:space="preserve">будет как с алгоритмом </w:t>
      </w:r>
      <w:r>
        <w:rPr>
          <w:lang w:val="en-US"/>
        </w:rPr>
        <w:t>SJF</w:t>
      </w:r>
      <w:r w:rsidRPr="00024A78">
        <w:t xml:space="preserve"> (</w:t>
      </w:r>
      <w:r>
        <w:t xml:space="preserve">и не будет смысла в </w:t>
      </w:r>
      <w:r>
        <w:rPr>
          <w:lang w:val="en-US"/>
        </w:rPr>
        <w:t>RR</w:t>
      </w:r>
      <w:r w:rsidRPr="00024A78">
        <w:t>)</w:t>
      </w:r>
    </w:p>
    <w:p w:rsidR="00024A78" w:rsidRDefault="00024A78" w:rsidP="003F214A">
      <w:r>
        <w:rPr>
          <w:lang w:val="en-US"/>
        </w:rPr>
        <w:t>RR</w:t>
      </w:r>
      <w:r w:rsidRPr="00024A78">
        <w:t xml:space="preserve"> </w:t>
      </w:r>
      <w:r>
        <w:t xml:space="preserve">целесообразно использовать при распределении процессов при нескольких пользователях. </w:t>
      </w:r>
    </w:p>
    <w:p w:rsidR="00024A78" w:rsidRPr="00024A78" w:rsidRDefault="00024A78" w:rsidP="003F214A">
      <w:r>
        <w:t xml:space="preserve">Вытесняющий </w:t>
      </w:r>
      <w:r>
        <w:rPr>
          <w:lang w:val="en-US"/>
        </w:rPr>
        <w:t>SJF</w:t>
      </w:r>
      <w:r w:rsidRPr="00024A78">
        <w:t xml:space="preserve"> </w:t>
      </w:r>
      <w:r>
        <w:t>может очень долго не обрабатывать долгий процесс.</w:t>
      </w:r>
      <w:bookmarkStart w:id="0" w:name="_GoBack"/>
      <w:bookmarkEnd w:id="0"/>
    </w:p>
    <w:sectPr w:rsidR="00024A78" w:rsidRPr="0002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76"/>
    <w:rsid w:val="00024A78"/>
    <w:rsid w:val="003F214A"/>
    <w:rsid w:val="00607776"/>
    <w:rsid w:val="009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CEB48-12DD-48EC-B9F5-C22BACA4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2021-11-20T08:53:00Z</dcterms:created>
  <dcterms:modified xsi:type="dcterms:W3CDTF">2021-11-20T17:22:00Z</dcterms:modified>
</cp:coreProperties>
</file>