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5$ for yam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dollars for potatoes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Fish 10 Dollars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Plantain 8 dollars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