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市场分析报告模板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使用说明：分析渠道曝光与线索数据。必须区分「数据事实 / 分析判断 / 改进建议」。所有比例说明计算口径；不虚构预算、销售额或用户画像。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　统一口径：转化率 = 有效线索数量 ÷ 线索数量 × 100%</w:t>
      </w:r>
    </w:p>
    <w:p>
      <w:r>
        <w:rPr>
          <w:rFonts w:ascii="微软雅黑" w:hAnsi="微软雅黑" w:eastAsia="微软雅黑"/>
          <w:b/>
          <w:color w:val="1B3A6B"/>
          <w:sz w:val="28"/>
        </w:rPr>
        <w:t>一、数据完整性检查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（请填写：缺失项、异常值、口径一致性）</w:t>
      </w:r>
    </w:p>
    <w:p>
      <w:r>
        <w:rPr>
          <w:rFonts w:ascii="微软雅黑" w:hAnsi="微软雅黑" w:eastAsia="微软雅黑"/>
          <w:b/>
          <w:color w:val="1B3A6B"/>
          <w:sz w:val="28"/>
        </w:rPr>
        <w:t>二、市场活动完成情况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（请填写：数量、完成率、延期说明）</w:t>
      </w:r>
    </w:p>
    <w:p>
      <w:r>
        <w:rPr>
          <w:rFonts w:ascii="微软雅黑" w:hAnsi="微软雅黑" w:eastAsia="微软雅黑"/>
          <w:b/>
          <w:color w:val="1B3A6B"/>
          <w:sz w:val="28"/>
        </w:rPr>
        <w:t>三、各渠道曝光与线索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（请填写：表格或分渠道说明）</w:t>
      </w:r>
    </w:p>
    <w:p>
      <w:r>
        <w:rPr>
          <w:rFonts w:ascii="微软雅黑" w:hAnsi="微软雅黑" w:eastAsia="微软雅黑"/>
          <w:b/>
          <w:color w:val="1B3A6B"/>
          <w:sz w:val="28"/>
        </w:rPr>
        <w:t>四、转化率分析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（请填写：各渠道转化率与整体转化率，注明公式）</w:t>
      </w:r>
    </w:p>
    <w:p>
      <w:r>
        <w:rPr>
          <w:rFonts w:ascii="微软雅黑" w:hAnsi="微软雅黑" w:eastAsia="微软雅黑"/>
          <w:b/>
          <w:color w:val="1B3A6B"/>
          <w:sz w:val="28"/>
        </w:rPr>
        <w:t>五、表现较好的渠道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（请填写：依据数据事实）</w:t>
      </w:r>
    </w:p>
    <w:p>
      <w:r>
        <w:rPr>
          <w:rFonts w:ascii="微软雅黑" w:hAnsi="微软雅黑" w:eastAsia="微软雅黑"/>
          <w:b/>
          <w:color w:val="1B3A6B"/>
          <w:sz w:val="28"/>
        </w:rPr>
        <w:t>六、需要关注的问题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（请填写：依据数据事实）</w:t>
      </w:r>
    </w:p>
    <w:p>
      <w:r>
        <w:rPr>
          <w:rFonts w:ascii="微软雅黑" w:hAnsi="微软雅黑" w:eastAsia="微软雅黑"/>
          <w:b/>
          <w:color w:val="1B3A6B"/>
          <w:sz w:val="28"/>
        </w:rPr>
        <w:t>七、数据可支持的改进建议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（请填写：仅限数据支撑的建议）</w:t>
      </w:r>
    </w:p>
    <w:p>
      <w:r>
        <w:rPr>
          <w:rFonts w:ascii="微软雅黑" w:hAnsi="微软雅黑" w:eastAsia="微软雅黑"/>
          <w:b/>
          <w:color w:val="2E6BE6"/>
          <w:sz w:val="24"/>
        </w:rPr>
        <w:t>附：事实 / 判断 / 建议 标注示例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事实：抖音曝光 262,000 次，转化率 25.0%。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判断：抖音曝光高但有效线索转化偏低。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建议：优化内容与目标人群匹配，先做 A/B 测试，不急于加预算。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市场分析报告模板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