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tabs>
          <w:tab w:val="left" w:leader="none" w:pos="7384"/>
        </w:tabs>
        <w:rPr>
          <w:color w:val="0b5394"/>
        </w:rPr>
      </w:pPr>
      <w:bookmarkStart w:colFirst="0" w:colLast="0" w:name="_heading=h.d56che3l5n7l" w:id="0"/>
      <w:bookmarkEnd w:id="0"/>
      <w:r w:rsidDel="00000000" w:rsidR="00000000" w:rsidRPr="00000000">
        <w:rPr>
          <w:rtl w:val="0"/>
        </w:rPr>
        <w:t xml:space="preserve">Mission Statement: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384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0b5394"/>
          <w:sz w:val="26"/>
          <w:szCs w:val="26"/>
        </w:rPr>
      </w:pPr>
      <w:r w:rsidDel="00000000" w:rsidR="00000000" w:rsidRPr="00000000">
        <w:rPr>
          <w:b w:val="1"/>
          <w:color w:val="0b5394"/>
          <w:sz w:val="26"/>
          <w:szCs w:val="26"/>
          <w:rtl w:val="0"/>
        </w:rPr>
        <w:t xml:space="preserve">Tagline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Sky. Soil. Sustainability.</w:t>
      </w:r>
    </w:p>
    <w:p w:rsidR="00000000" w:rsidDel="00000000" w:rsidP="00000000" w:rsidRDefault="00000000" w:rsidRPr="00000000" w14:paraId="00000005">
      <w:pPr>
        <w:keepNext w:val="0"/>
        <w:keepLines w:val="0"/>
        <w:rPr>
          <w:b w:val="1"/>
          <w:color w:val="0b5394"/>
          <w:sz w:val="26"/>
          <w:szCs w:val="26"/>
        </w:rPr>
      </w:pPr>
      <w:r w:rsidDel="00000000" w:rsidR="00000000" w:rsidRPr="00000000">
        <w:rPr>
          <w:b w:val="1"/>
          <w:color w:val="0b5394"/>
          <w:sz w:val="26"/>
          <w:szCs w:val="26"/>
          <w:rtl w:val="0"/>
        </w:rPr>
        <w:t xml:space="preserve">Mission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“To advance conservation and sustainable development through aviation, innovation, and education—protecting Africa’s landscapes while building knowledge and capacity among the people who call it home.”</w:t>
      </w:r>
    </w:p>
    <w:p w:rsidR="00000000" w:rsidDel="00000000" w:rsidP="00000000" w:rsidRDefault="00000000" w:rsidRPr="00000000" w14:paraId="00000007">
      <w:pPr>
        <w:keepNext w:val="0"/>
        <w:keepLines w:val="0"/>
        <w:rPr>
          <w:b w:val="1"/>
          <w:color w:val="0b5394"/>
          <w:sz w:val="26"/>
          <w:szCs w:val="26"/>
        </w:rPr>
      </w:pPr>
      <w:r w:rsidDel="00000000" w:rsidR="00000000" w:rsidRPr="00000000">
        <w:rPr>
          <w:b w:val="1"/>
          <w:color w:val="0b5394"/>
          <w:sz w:val="26"/>
          <w:szCs w:val="26"/>
          <w:rtl w:val="0"/>
        </w:rPr>
        <w:t xml:space="preserve">Vision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“To protect landscapes and environments today through knowledge, innovation, and modern technologies—fostering the same love and connection we hold, so future generations can sustain and build on this work.”</w:t>
      </w:r>
    </w:p>
    <w:p w:rsidR="00000000" w:rsidDel="00000000" w:rsidP="00000000" w:rsidRDefault="00000000" w:rsidRPr="00000000" w14:paraId="00000009">
      <w:pPr>
        <w:pStyle w:val="Heading2"/>
        <w:ind w:left="1" w:hanging="3"/>
        <w:rPr/>
      </w:pPr>
      <w:bookmarkStart w:colFirst="0" w:colLast="0" w:name="_heading=h.r4bnvsd2yeqa" w:id="1"/>
      <w:bookmarkEnd w:id="1"/>
      <w:r w:rsidDel="00000000" w:rsidR="00000000" w:rsidRPr="00000000">
        <w:rPr>
          <w:rtl w:val="0"/>
        </w:rPr>
        <w:t xml:space="preserve">Aerial Work Services: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Conservation Patrols &amp; Aerial Surveillance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Low-level reconnaissance flights giving conservation teams a clear view of remote areas and enabling early detection of threats to wildlife and habitats.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Wildlife Surveys, Monitoring &amp; Tracking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Aerial game counts, migration monitoring, and radio/GPS-collared animal tracking to support conservation planning and species protection.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Aerial Photography &amp; Mapping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High-resolution imagery and mapping flights for conservation areas, parks, and reserves, supporting GIS analysis, land-use planning, and environmental research.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Environmental &amp; Agricultural Monitoring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Observation flights assessing forestry, wetlands, and farmland health, while identifying land degradation, invasive species, and ecosystem changes.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Emergency Response &amp; Humanitarian Support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Rapid aerial deployment to locate missing persons, coordinate rescues, and provide oversight during emergencies and disasters.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Training &amp; Capacity Building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Specialized training flights for conservation pilots and partner organizations, strengthening local capacity for safe and effective aerial operations.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Scenic Flights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Unforgettable aerial experiences over coastlines, wildlife areas, and landscapes, designed for tourism, education, and awareness.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240" w:before="240" w:lineRule="auto"/>
        <w:rPr/>
      </w:pPr>
      <w:bookmarkStart w:colFirst="0" w:colLast="0" w:name="_heading=h.5gf2l5prk3le" w:id="2"/>
      <w:bookmarkEnd w:id="2"/>
      <w:r w:rsidDel="00000000" w:rsidR="00000000" w:rsidRPr="00000000">
        <w:rPr>
          <w:rtl w:val="0"/>
        </w:rPr>
        <w:t xml:space="preserve">Other Similar operators: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https://hangar22.co.za/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https://www.savetherhino.org/africa/south-africa/aerial-support-in-hluhluwe-imfolozi-park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https://www.awf.org/news/small-airplane-opens-bili-ueles-remote-forests-conservation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https://www.peaceparks.org/aerial-support-for-anti-poaching-in-malawi/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https://wildark.org/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https://www.wildzambezi.com/directory/223/flying-for-wildlife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https://aviationlink.co.za/?p=37982&amp;post_type=noo_job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https://fzs.org/en/programs/tanzania/serengeti-national-park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https://elephantswithoutborders.org/projects/aerial-surveys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https://cslzambia.org/aerial-unit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https://www.sheldrickwildlifetrust.org/news/fieldnotes/february-2025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https://www.peaceparks.org/meerkat2021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https://savannah-aircraft.co.za/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ind w:left="1" w:right="0" w:hanging="3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7384"/>
      </w:tabs>
      <w:spacing w:after="80" w:before="360" w:lineRule="auto"/>
    </w:pPr>
    <w:rPr>
      <w:b w:val="1"/>
      <w:color w:val="0b5394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0b5394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ildark.org/" TargetMode="External"/><Relationship Id="rId10" Type="http://schemas.openxmlformats.org/officeDocument/2006/relationships/hyperlink" Target="https://www.peaceparks.org/aerial-support-for-anti-poaching-in-malawi/?utm_source=chatgpt.com" TargetMode="External"/><Relationship Id="rId13" Type="http://schemas.openxmlformats.org/officeDocument/2006/relationships/hyperlink" Target="https://aviationlink.co.za/?p=37982&amp;post_type=noo_job&amp;utm_source=chatgpt.com" TargetMode="External"/><Relationship Id="rId12" Type="http://schemas.openxmlformats.org/officeDocument/2006/relationships/hyperlink" Target="https://www.wildzambezi.com/directory/223/flying-for-wildlife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wf.org/news/small-airplane-opens-bili-ueles-remote-forests-conservation?utm_source=chatgpt.com" TargetMode="External"/><Relationship Id="rId15" Type="http://schemas.openxmlformats.org/officeDocument/2006/relationships/hyperlink" Target="https://elephantswithoutborders.org/projects/aerial-surveys/?utm_source=chatgpt.com" TargetMode="External"/><Relationship Id="rId14" Type="http://schemas.openxmlformats.org/officeDocument/2006/relationships/hyperlink" Target="https://fzs.org/en/programs/tanzania/serengeti-national-park/?utm_source=chatgpt.com" TargetMode="External"/><Relationship Id="rId17" Type="http://schemas.openxmlformats.org/officeDocument/2006/relationships/hyperlink" Target="https://www.sheldrickwildlifetrust.org/news/fieldnotes/february-2025" TargetMode="External"/><Relationship Id="rId16" Type="http://schemas.openxmlformats.org/officeDocument/2006/relationships/hyperlink" Target="https://cslzambia.org/aerial-unit" TargetMode="External"/><Relationship Id="rId5" Type="http://schemas.openxmlformats.org/officeDocument/2006/relationships/styles" Target="styles.xml"/><Relationship Id="rId19" Type="http://schemas.openxmlformats.org/officeDocument/2006/relationships/hyperlink" Target="https://savannah-aircraft.co.za/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www.peaceparks.org/meerkat2021" TargetMode="External"/><Relationship Id="rId7" Type="http://schemas.openxmlformats.org/officeDocument/2006/relationships/hyperlink" Target="https://hangar22.co.za/" TargetMode="External"/><Relationship Id="rId8" Type="http://schemas.openxmlformats.org/officeDocument/2006/relationships/hyperlink" Target="https://www.savetherhino.org/africa/south-africa/aerial-support-in-hluhluwe-imfolozi-park/?utm_source=chatgpt.com&amp;cn-reloaded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1CAFnpMSKAYzLJAvbysaLbrbvA==">CgMxLjAyDmguZDU2Y2hlM2w1bjdsMg5oLnI0Ym52c2QyeWVxYTIOaC41Z2YybDVwcmszbGU4AHIhMVNFNHAyblo1XzhmbzVHMFROMFEzUUEyak1ITzlmVVo5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