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7"/>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t>表示</w:t>
      </w:r>
      <w:r w:rsidR="001E6AF6">
        <w:rPr>
          <w:rFonts w:hint="eastAsia"/>
        </w:rPr>
        <w:lastRenderedPageBreak/>
        <w:t>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Vector&lt;Integer&gt;[] 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E1076B"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E1076B"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241F3" w:rsidRDefault="0032308D" w:rsidP="00F37FBA">
      <w:pPr>
        <w:autoSpaceDE w:val="0"/>
        <w:autoSpaceDN w:val="0"/>
        <w:adjustRightInd w:val="0"/>
        <w:ind w:firstLine="405"/>
        <w:jc w:val="left"/>
        <w:rPr>
          <w:rFonts w:hint="eastAsia"/>
        </w:rPr>
      </w:pPr>
      <w:r>
        <w:rPr>
          <w:rFonts w:hint="eastAsia"/>
        </w:rPr>
        <w:t>FOIL</w:t>
      </w:r>
      <w:r>
        <w:t>(First Order Inductive Learner)</w:t>
      </w:r>
      <w:r>
        <w:rPr>
          <w:rFonts w:hint="eastAsia"/>
        </w:rPr>
        <w:t>算法是属于贪心型的规则集产生算法。</w:t>
      </w:r>
      <w:r w:rsidR="00F37FBA">
        <w:rPr>
          <w:rFonts w:hint="eastAsia"/>
        </w:rPr>
        <w:t>该算法的主要思想是通过不断的尝试条件，找到信息增益最大的条件加入到当前规则中。通过不断的重复条件的产生过程，最终找到满足覆盖率条件的规则集。该算法可以用如下伪码描述：</w:t>
      </w:r>
    </w:p>
    <w:p w:rsidR="00F37FBA" w:rsidRPr="00B63332" w:rsidRDefault="00660C5B" w:rsidP="00660C5B">
      <w:pPr>
        <w:autoSpaceDE w:val="0"/>
        <w:autoSpaceDN w:val="0"/>
        <w:adjustRightInd w:val="0"/>
        <w:jc w:val="left"/>
        <w:rPr>
          <w:rFonts w:hint="eastAsia"/>
          <w:szCs w:val="21"/>
        </w:rPr>
      </w:pPr>
      <w:r w:rsidRPr="00B63332">
        <w:rPr>
          <w:rFonts w:hint="eastAsia"/>
          <w:szCs w:val="21"/>
        </w:rPr>
        <w:t xml:space="preserve">Procedure </w:t>
      </w:r>
      <w:r w:rsidRPr="00B63332">
        <w:rPr>
          <w:rFonts w:hint="eastAsia"/>
          <w:i/>
          <w:szCs w:val="21"/>
        </w:rPr>
        <w:t>FOIL</w:t>
      </w:r>
    </w:p>
    <w:p w:rsidR="00660C5B"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rule set </w:t>
      </w:r>
      <m:oMath>
        <m:r>
          <w:rPr>
            <w:rFonts w:ascii="Cambria Math" w:hAnsi="Cambria Math"/>
            <w:szCs w:val="21"/>
          </w:rPr>
          <m:t>R←Φ</m:t>
        </m:r>
      </m:oMath>
    </w:p>
    <w:p w:rsidR="00ED79BF"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&gt;0</m:t>
        </m:r>
      </m:oMath>
    </w:p>
    <w:p w:rsidR="00ED79BF" w:rsidRPr="00B63332" w:rsidRDefault="005F3FD3" w:rsidP="00B63332">
      <w:pPr>
        <w:autoSpaceDE w:val="0"/>
        <w:autoSpaceDN w:val="0"/>
        <w:adjustRightInd w:val="0"/>
        <w:ind w:firstLineChars="200" w:firstLine="420"/>
        <w:jc w:val="left"/>
        <w:rPr>
          <w:rFonts w:hint="eastAsia"/>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←N</m:t>
        </m:r>
        <m:r>
          <m:rPr>
            <m:sty m:val="p"/>
          </m:rPr>
          <w:rPr>
            <w:rFonts w:ascii="Cambria Math" w:hAnsi="Cambria Math"/>
            <w:szCs w:val="21"/>
          </w:rPr>
          <m:t>,</m:t>
        </m:r>
        <m:r>
          <w:rPr>
            <w:rFonts w:ascii="Cambria Math" w:hAnsi="Cambria Math"/>
            <w:szCs w:val="21"/>
          </w:rPr>
          <m:t xml:space="preserve"> P'←P</m:t>
        </m:r>
      </m:oMath>
    </w:p>
    <w:p w:rsidR="00ED79BF" w:rsidRP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rule </w:t>
      </w:r>
      <m:oMath>
        <m:r>
          <w:rPr>
            <w:rFonts w:ascii="Cambria Math" w:hAnsi="Cambria Math"/>
            <w:szCs w:val="21"/>
          </w:rPr>
          <m:t>r←empty_rule</m:t>
        </m:r>
      </m:oMath>
    </w:p>
    <w:p w:rsid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N'</m:t>
            </m:r>
          </m:e>
        </m:d>
        <m:r>
          <w:rPr>
            <w:rFonts w:ascii="Cambria Math" w:hAnsi="Cambria Math"/>
            <w:szCs w:val="21"/>
          </w:rPr>
          <m:t>&gt;0</m:t>
        </m:r>
      </m:oMath>
      <w:r w:rsidRPr="00B63332">
        <w:rPr>
          <w:rFonts w:hint="eastAsia"/>
          <w:szCs w:val="21"/>
        </w:rPr>
        <w:t xml:space="preserve"> and </w:t>
      </w:r>
    </w:p>
    <w:p w:rsidR="00B63332" w:rsidRPr="00B63332" w:rsidRDefault="005F3FD3" w:rsidP="005F3FD3">
      <w:pPr>
        <w:autoSpaceDE w:val="0"/>
        <w:autoSpaceDN w:val="0"/>
        <w:adjustRightInd w:val="0"/>
        <w:jc w:val="left"/>
        <w:rPr>
          <w:rFonts w:hint="eastAsia"/>
          <w:szCs w:val="21"/>
        </w:rPr>
      </w:pPr>
      <w:r>
        <w:rPr>
          <w:rFonts w:hint="eastAsia"/>
          <w:szCs w:val="21"/>
        </w:rPr>
        <w:t xml:space="preserve">         </w:t>
      </w:r>
      <m:oMath>
        <m:r>
          <w:rPr>
            <w:rFonts w:ascii="Cambria Math" w:hAnsi="Cambria Math"/>
            <w:szCs w:val="21"/>
          </w:rPr>
          <m:t>r.length&lt;max_rule_lengt</m:t>
        </m:r>
        <m:r>
          <w:rPr>
            <w:rFonts w:ascii="Cambria Math" w:hAnsi="Cambria Math"/>
            <w:szCs w:val="21"/>
          </w:rPr>
          <m:t>h</m:t>
        </m:r>
      </m:oMath>
    </w:p>
    <w:p w:rsidR="00B9607A" w:rsidRDefault="00ED79BF" w:rsidP="005F3FD3">
      <w:pPr>
        <w:autoSpaceDE w:val="0"/>
        <w:autoSpaceDN w:val="0"/>
        <w:adjustRightInd w:val="0"/>
        <w:ind w:firstLineChars="450" w:firstLine="945"/>
        <w:jc w:val="left"/>
        <w:rPr>
          <w:rFonts w:hint="eastAsia"/>
          <w:szCs w:val="21"/>
        </w:rPr>
      </w:pPr>
      <w:r w:rsidRPr="00B63332">
        <w:rPr>
          <w:rFonts w:hint="eastAsia"/>
          <w:szCs w:val="21"/>
        </w:rPr>
        <w:t xml:space="preserve">find the literal </w:t>
      </w:r>
      <w:r w:rsidRPr="00B63332">
        <w:rPr>
          <w:rFonts w:hint="eastAsia"/>
          <w:i/>
          <w:szCs w:val="21"/>
        </w:rPr>
        <w:t>p</w:t>
      </w:r>
      <w:r w:rsidRPr="00B63332">
        <w:rPr>
          <w:rFonts w:hint="eastAsia"/>
          <w:szCs w:val="21"/>
        </w:rPr>
        <w:t xml:space="preserve"> </w:t>
      </w:r>
      <w:r w:rsidRPr="00B63332">
        <w:rPr>
          <w:szCs w:val="21"/>
        </w:rPr>
        <w:t>that brings most gain</w:t>
      </w:r>
      <w:r w:rsidR="00B9607A">
        <w:rPr>
          <w:rFonts w:hint="eastAsia"/>
          <w:szCs w:val="21"/>
        </w:rPr>
        <w:t xml:space="preserve"> </w:t>
      </w:r>
    </w:p>
    <w:p w:rsidR="00ED79BF" w:rsidRDefault="00ED79BF" w:rsidP="005F3FD3">
      <w:pPr>
        <w:autoSpaceDE w:val="0"/>
        <w:autoSpaceDN w:val="0"/>
        <w:adjustRightInd w:val="0"/>
        <w:ind w:firstLineChars="750" w:firstLine="1575"/>
        <w:jc w:val="left"/>
        <w:rPr>
          <w:rFonts w:hint="eastAsia"/>
          <w:szCs w:val="21"/>
        </w:rPr>
      </w:pPr>
      <w:r w:rsidRPr="00B63332">
        <w:rPr>
          <w:szCs w:val="21"/>
        </w:rPr>
        <w:t xml:space="preserve">according to </w:t>
      </w:r>
      <w:r w:rsidRPr="00464E12">
        <w:rPr>
          <w:i/>
          <w:szCs w:val="21"/>
        </w:rPr>
        <w:t>P</w:t>
      </w:r>
      <w:r w:rsidR="00AB0E02" w:rsidRPr="00464E12">
        <w:rPr>
          <w:i/>
          <w:szCs w:val="21"/>
        </w:rPr>
        <w:t>’</w:t>
      </w:r>
      <w:r w:rsidRPr="00B63332">
        <w:rPr>
          <w:szCs w:val="21"/>
        </w:rPr>
        <w:t xml:space="preserve"> and </w:t>
      </w:r>
      <w:r w:rsidRPr="00464E12">
        <w:rPr>
          <w:i/>
          <w:szCs w:val="21"/>
        </w:rPr>
        <w:t>N</w:t>
      </w:r>
      <w:r w:rsidR="00AB0E02" w:rsidRPr="00464E12">
        <w:rPr>
          <w:i/>
          <w:szCs w:val="21"/>
        </w:rPr>
        <w:t>’</w:t>
      </w:r>
    </w:p>
    <w:p w:rsidR="00464E12" w:rsidRDefault="00AB0E02" w:rsidP="005F3FD3">
      <w:pPr>
        <w:autoSpaceDE w:val="0"/>
        <w:autoSpaceDN w:val="0"/>
        <w:adjustRightInd w:val="0"/>
        <w:ind w:firstLineChars="450" w:firstLine="945"/>
        <w:jc w:val="left"/>
        <w:rPr>
          <w:rFonts w:hint="eastAsia"/>
          <w:szCs w:val="21"/>
        </w:rPr>
      </w:pPr>
      <w:r>
        <w:rPr>
          <w:rFonts w:hint="eastAsia"/>
          <w:szCs w:val="21"/>
        </w:rPr>
        <w:t xml:space="preserve">append </w:t>
      </w:r>
      <w:r w:rsidRPr="00AB0E02">
        <w:rPr>
          <w:rFonts w:hint="eastAsia"/>
          <w:szCs w:val="21"/>
        </w:rPr>
        <w:t>p</w:t>
      </w:r>
      <w:r>
        <w:rPr>
          <w:rFonts w:hint="eastAsia"/>
          <w:szCs w:val="21"/>
        </w:rPr>
        <w:t xml:space="preserve"> to </w:t>
      </w:r>
      <w:r w:rsidRPr="00AB0E02">
        <w:rPr>
          <w:rFonts w:hint="eastAsia"/>
          <w:szCs w:val="21"/>
        </w:rPr>
        <w:t>r</w:t>
      </w:r>
    </w:p>
    <w:p w:rsidR="00464E1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P</w:t>
      </w:r>
      <w:r w:rsidR="008F1EAA" w:rsidRPr="008F1EAA">
        <w:rPr>
          <w:i/>
          <w:szCs w:val="21"/>
        </w:rPr>
        <w:t>’</w:t>
      </w:r>
      <w:r w:rsidRPr="00AB0E02">
        <w:rPr>
          <w:szCs w:val="21"/>
        </w:rPr>
        <w:t xml:space="preserve"> all examples not satisfying </w:t>
      </w:r>
      <w:r w:rsidRPr="008F1EAA">
        <w:rPr>
          <w:i/>
          <w:szCs w:val="21"/>
        </w:rPr>
        <w:t>r</w:t>
      </w:r>
    </w:p>
    <w:p w:rsidR="00AB0E0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N</w:t>
      </w:r>
      <w:r w:rsidR="008F1EAA" w:rsidRPr="008F1EAA">
        <w:rPr>
          <w:i/>
          <w:szCs w:val="21"/>
        </w:rPr>
        <w:t>’</w:t>
      </w:r>
      <w:r w:rsidRPr="00AB0E02">
        <w:rPr>
          <w:szCs w:val="21"/>
        </w:rPr>
        <w:t xml:space="preserve"> all examples not satisfying </w:t>
      </w:r>
      <w:r w:rsidRPr="008F1EAA">
        <w:rPr>
          <w:i/>
          <w:szCs w:val="21"/>
        </w:rPr>
        <w:t>r</w:t>
      </w:r>
    </w:p>
    <w:p w:rsidR="00BA2491" w:rsidRDefault="00BA2491" w:rsidP="005F3FD3">
      <w:pPr>
        <w:autoSpaceDE w:val="0"/>
        <w:autoSpaceDN w:val="0"/>
        <w:adjustRightInd w:val="0"/>
        <w:ind w:firstLineChars="300" w:firstLine="630"/>
        <w:jc w:val="left"/>
        <w:rPr>
          <w:rFonts w:hint="eastAsia"/>
          <w:szCs w:val="21"/>
        </w:rPr>
      </w:pPr>
      <w:r>
        <w:rPr>
          <w:rFonts w:hint="eastAsia"/>
          <w:szCs w:val="21"/>
        </w:rPr>
        <w:t>end</w:t>
      </w:r>
    </w:p>
    <w:p w:rsidR="00BA2491" w:rsidRDefault="00BA2491"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m:oMath>
        <m:r>
          <w:rPr>
            <w:rFonts w:ascii="Cambria Math" w:hAnsi="Cambria Math"/>
            <w:szCs w:val="21"/>
          </w:rPr>
          <m:t>R</m:t>
        </m:r>
        <m:r>
          <w:rPr>
            <w:rFonts w:ascii="Cambria Math" w:hAnsi="Cambria Math"/>
            <w:szCs w:val="21"/>
          </w:rPr>
          <m:t>←</m:t>
        </m:r>
        <m:r>
          <w:rPr>
            <w:rFonts w:ascii="Cambria Math" w:hAnsi="Cambria Math"/>
            <w:szCs w:val="21"/>
          </w:rPr>
          <m:t>R⋃</m:t>
        </m:r>
        <m:d>
          <m:dPr>
            <m:begChr m:val="{"/>
            <m:endChr m:val="}"/>
            <m:ctrlPr>
              <w:rPr>
                <w:rFonts w:ascii="Cambria Math" w:hAnsi="Cambria Math"/>
                <w:i/>
                <w:szCs w:val="21"/>
              </w:rPr>
            </m:ctrlPr>
          </m:dPr>
          <m:e>
            <m:r>
              <w:rPr>
                <w:rFonts w:ascii="Cambria Math" w:hAnsi="Cambria Math"/>
                <w:szCs w:val="21"/>
              </w:rPr>
              <m:t>r</m:t>
            </m:r>
          </m:e>
        </m:d>
      </m:oMath>
    </w:p>
    <w:p w:rsidR="00BA2491" w:rsidRDefault="008F1EAA"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w:r w:rsidR="00BA2491">
        <w:rPr>
          <w:szCs w:val="21"/>
        </w:rPr>
        <w:t>R</w:t>
      </w:r>
      <w:r w:rsidR="00BA2491">
        <w:rPr>
          <w:rFonts w:hint="eastAsia"/>
          <w:szCs w:val="21"/>
        </w:rPr>
        <w:t xml:space="preserve">emove from </w:t>
      </w:r>
      <w:r w:rsidR="00BA2491">
        <w:rPr>
          <w:rFonts w:hint="eastAsia"/>
          <w:i/>
          <w:szCs w:val="21"/>
        </w:rPr>
        <w:t>P</w:t>
      </w:r>
      <w:r w:rsidR="00BA2491">
        <w:rPr>
          <w:rFonts w:hint="eastAsia"/>
          <w:szCs w:val="21"/>
        </w:rPr>
        <w:t xml:space="preserve"> all examples satisfying </w:t>
      </w:r>
      <w:r w:rsidR="00BA2491">
        <w:rPr>
          <w:rFonts w:hint="eastAsia"/>
          <w:i/>
          <w:szCs w:val="21"/>
        </w:rPr>
        <w:t>r</w:t>
      </w:r>
    </w:p>
    <w:p w:rsidR="00660C5B" w:rsidRDefault="00E853DD" w:rsidP="005F3FD3">
      <w:pPr>
        <w:autoSpaceDE w:val="0"/>
        <w:autoSpaceDN w:val="0"/>
        <w:adjustRightInd w:val="0"/>
        <w:ind w:firstLineChars="150" w:firstLine="315"/>
        <w:jc w:val="left"/>
        <w:rPr>
          <w:rFonts w:hint="eastAsia"/>
          <w:szCs w:val="21"/>
        </w:rPr>
      </w:pPr>
      <w:r>
        <w:rPr>
          <w:rFonts w:hint="eastAsia"/>
          <w:szCs w:val="21"/>
        </w:rPr>
        <w:t>e</w:t>
      </w:r>
      <w:r w:rsidR="00BA2491">
        <w:rPr>
          <w:rFonts w:hint="eastAsia"/>
          <w:szCs w:val="21"/>
        </w:rPr>
        <w:t>nd</w:t>
      </w:r>
    </w:p>
    <w:p w:rsidR="00E853DD" w:rsidRDefault="00E853DD" w:rsidP="005F3FD3">
      <w:pPr>
        <w:autoSpaceDE w:val="0"/>
        <w:autoSpaceDN w:val="0"/>
        <w:adjustRightInd w:val="0"/>
        <w:ind w:firstLineChars="150" w:firstLine="315"/>
        <w:jc w:val="left"/>
        <w:rPr>
          <w:rFonts w:hint="eastAsia"/>
          <w:i/>
          <w:szCs w:val="21"/>
        </w:rPr>
      </w:pPr>
      <w:r>
        <w:rPr>
          <w:rFonts w:hint="eastAsia"/>
          <w:szCs w:val="21"/>
        </w:rPr>
        <w:t xml:space="preserve">return </w:t>
      </w:r>
      <w:r>
        <w:rPr>
          <w:rFonts w:hint="eastAsia"/>
          <w:i/>
          <w:szCs w:val="21"/>
        </w:rPr>
        <w:t>R</w:t>
      </w:r>
    </w:p>
    <w:p w:rsidR="00E853DD" w:rsidRDefault="0008633B" w:rsidP="00E853DD">
      <w:pPr>
        <w:autoSpaceDE w:val="0"/>
        <w:autoSpaceDN w:val="0"/>
        <w:adjustRightInd w:val="0"/>
        <w:jc w:val="left"/>
        <w:rPr>
          <w:rFonts w:hint="eastAsia"/>
          <w:szCs w:val="21"/>
        </w:rPr>
      </w:pPr>
      <w:r>
        <w:rPr>
          <w:rFonts w:hint="eastAsia"/>
          <w:szCs w:val="21"/>
        </w:rPr>
        <w:t>其中，增益</w:t>
      </w:r>
      <w:r>
        <w:rPr>
          <w:rFonts w:hint="eastAsia"/>
          <w:szCs w:val="21"/>
        </w:rPr>
        <w:t>(gain)</w:t>
      </w:r>
      <w:r>
        <w:rPr>
          <w:rFonts w:hint="eastAsia"/>
          <w:szCs w:val="21"/>
        </w:rPr>
        <w:t>的计算方法如下：</w:t>
      </w:r>
    </w:p>
    <w:p w:rsidR="00D40DB6" w:rsidRPr="00786FDB" w:rsidRDefault="00D40DB6" w:rsidP="00E853DD">
      <w:pPr>
        <w:autoSpaceDE w:val="0"/>
        <w:autoSpaceDN w:val="0"/>
        <w:adjustRightInd w:val="0"/>
        <w:jc w:val="left"/>
        <w:rPr>
          <w:rFonts w:hint="eastAsia"/>
          <w:szCs w:val="21"/>
        </w:rPr>
      </w:pPr>
      <w:r>
        <w:rPr>
          <w:rFonts w:hint="eastAsia"/>
          <w:szCs w:val="21"/>
        </w:rPr>
        <w:tab/>
      </w:r>
      <w:r>
        <w:rPr>
          <w:rFonts w:hint="eastAsia"/>
          <w:szCs w:val="21"/>
        </w:rPr>
        <w:t>假设当前的正元组为</w:t>
      </w:r>
      <m:oMath>
        <m:r>
          <w:rPr>
            <w:rFonts w:ascii="Cambria Math" w:hAnsi="Cambria Math"/>
            <w:szCs w:val="21"/>
          </w:rPr>
          <m:t>P</m:t>
        </m:r>
      </m:oMath>
      <w:r>
        <w:rPr>
          <w:rFonts w:hint="eastAsia"/>
          <w:szCs w:val="21"/>
        </w:rPr>
        <w:t>，负元组为</w:t>
      </w:r>
      <m:oMath>
        <m:r>
          <w:rPr>
            <w:rFonts w:ascii="Cambria Math" w:hAnsi="Cambria Math"/>
            <w:szCs w:val="21"/>
          </w:rPr>
          <m:t>N</m:t>
        </m:r>
      </m:oMath>
      <w:r>
        <w:rPr>
          <w:rFonts w:hint="eastAsia"/>
          <w:szCs w:val="21"/>
        </w:rPr>
        <w:t>，当将一个新的条件</w:t>
      </w:r>
      <m:oMath>
        <m:r>
          <w:rPr>
            <w:rFonts w:ascii="Cambria Math" w:hAnsi="Cambria Math"/>
            <w:szCs w:val="21"/>
          </w:rPr>
          <m:t>p</m:t>
        </m:r>
      </m:oMath>
      <w:r>
        <w:rPr>
          <w:rFonts w:hint="eastAsia"/>
          <w:szCs w:val="21"/>
        </w:rPr>
        <w:t>加入到规则</w:t>
      </w:r>
      <m:oMath>
        <m:r>
          <w:rPr>
            <w:rFonts w:ascii="Cambria Math" w:hAnsi="Cambria Math"/>
            <w:szCs w:val="21"/>
          </w:rPr>
          <m:t>r</m:t>
        </m:r>
      </m:oMath>
      <w:r>
        <w:rPr>
          <w:rFonts w:hint="eastAsia"/>
          <w:szCs w:val="21"/>
        </w:rPr>
        <w:t>中后，新的正元组为</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oMath>
      <w:r>
        <w:rPr>
          <w:rFonts w:hint="eastAsia"/>
          <w:szCs w:val="21"/>
        </w:rPr>
        <w:t>，负元组为</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oMath>
      <w:r>
        <w:rPr>
          <w:rFonts w:hint="eastAsia"/>
          <w:szCs w:val="21"/>
        </w:rPr>
        <w:t>，则</w:t>
      </w:r>
    </w:p>
    <w:p w:rsidR="009634D2" w:rsidRPr="001C2C16" w:rsidRDefault="001C2C16" w:rsidP="00E853DD">
      <w:pPr>
        <w:autoSpaceDE w:val="0"/>
        <w:autoSpaceDN w:val="0"/>
        <w:adjustRightInd w:val="0"/>
        <w:jc w:val="left"/>
        <w:rPr>
          <w:rFonts w:hint="eastAsia"/>
          <w:i/>
          <w:szCs w:val="21"/>
        </w:rPr>
      </w:pPr>
      <m:oMathPara>
        <m:oMath>
          <m:r>
            <w:rPr>
              <w:rFonts w:ascii="Cambria Math" w:hAnsi="Cambria Math"/>
              <w:szCs w:val="21"/>
            </w:rPr>
            <m:t>gain</m:t>
          </m:r>
          <m:d>
            <m:dPr>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d>
            <m:dPr>
              <m:ctrlPr>
                <w:rPr>
                  <w:rFonts w:ascii="Cambria Math" w:hAnsi="Cambria Math"/>
                  <w:i/>
                  <w:szCs w:val="21"/>
                </w:rPr>
              </m:ctrlPr>
            </m:dPr>
            <m:e>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e>
                  </m:d>
                </m:den>
              </m:f>
              <m:r>
                <w:rPr>
                  <w:rFonts w:ascii="Cambria Math" w:hAnsi="Cambria Math"/>
                  <w:szCs w:val="21"/>
                </w:rPr>
                <m:t>-</m:t>
              </m:r>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r>
                        <w:rPr>
                          <w:rFonts w:ascii="Cambria Math" w:hAnsi="Cambria Math"/>
                          <w:szCs w:val="21"/>
                        </w:rPr>
                        <m:t>P</m:t>
                      </m:r>
                    </m:e>
                  </m:d>
                </m:num>
                <m:den>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N</m:t>
                      </m:r>
                    </m:e>
                  </m:d>
                </m:den>
              </m:f>
            </m:e>
          </m:d>
        </m:oMath>
      </m:oMathPara>
    </w:p>
    <w:p w:rsidR="008241F3" w:rsidRDefault="008241F3" w:rsidP="00752CAE">
      <w:r w:rsidRPr="008241F3">
        <w:rPr>
          <w:rFonts w:ascii="华文楷体" w:eastAsia="华文楷体" w:hAnsi="华文楷体" w:hint="eastAsia"/>
          <w:sz w:val="24"/>
          <w:szCs w:val="24"/>
        </w:rPr>
        <w:t>2.3.2 PRM算法</w:t>
      </w:r>
    </w:p>
    <w:p w:rsidR="001C0828" w:rsidRPr="001C0828" w:rsidRDefault="001C0828" w:rsidP="001C0828">
      <w:pPr>
        <w:autoSpaceDE w:val="0"/>
        <w:autoSpaceDN w:val="0"/>
        <w:adjustRightInd w:val="0"/>
        <w:jc w:val="left"/>
        <w:rPr>
          <w:szCs w:val="21"/>
        </w:rPr>
      </w:pPr>
      <w:r w:rsidRPr="001C0828">
        <w:rPr>
          <w:szCs w:val="21"/>
        </w:rPr>
        <w:t xml:space="preserve">Procedure </w:t>
      </w:r>
      <w:r w:rsidRPr="001C0828">
        <w:rPr>
          <w:i/>
          <w:szCs w:val="21"/>
        </w:rPr>
        <w:t>Predictive</w:t>
      </w:r>
      <w:r w:rsidRPr="001C0828">
        <w:rPr>
          <w:rFonts w:hint="eastAsia"/>
          <w:i/>
          <w:szCs w:val="21"/>
        </w:rPr>
        <w:t xml:space="preserve"> </w:t>
      </w:r>
      <w:r w:rsidRPr="001C0828">
        <w:rPr>
          <w:i/>
          <w:szCs w:val="21"/>
        </w:rPr>
        <w:t>Rule</w:t>
      </w:r>
      <w:r w:rsidRPr="001C0828">
        <w:rPr>
          <w:rFonts w:hint="eastAsia"/>
          <w:i/>
          <w:szCs w:val="21"/>
        </w:rPr>
        <w:t xml:space="preserve"> </w:t>
      </w:r>
      <w:r w:rsidRPr="001C0828">
        <w:rPr>
          <w:i/>
          <w:szCs w:val="21"/>
        </w:rPr>
        <w:t>Mining</w:t>
      </w:r>
    </w:p>
    <w:p w:rsidR="001C0828" w:rsidRPr="001C0828" w:rsidRDefault="001C0828" w:rsidP="001C0828">
      <w:pPr>
        <w:autoSpaceDE w:val="0"/>
        <w:autoSpaceDN w:val="0"/>
        <w:adjustRightInd w:val="0"/>
        <w:ind w:firstLineChars="150" w:firstLine="315"/>
        <w:jc w:val="left"/>
        <w:rPr>
          <w:szCs w:val="21"/>
        </w:rPr>
      </w:pPr>
      <w:r w:rsidRPr="001C0828">
        <w:rPr>
          <w:szCs w:val="21"/>
        </w:rPr>
        <w:t>set the weight of every example to 1</w:t>
      </w:r>
    </w:p>
    <w:p w:rsidR="001C0828" w:rsidRPr="001C0828" w:rsidRDefault="001C0828" w:rsidP="001C0828">
      <w:pPr>
        <w:autoSpaceDE w:val="0"/>
        <w:autoSpaceDN w:val="0"/>
        <w:adjustRightInd w:val="0"/>
        <w:ind w:firstLineChars="150" w:firstLine="315"/>
        <w:jc w:val="left"/>
        <w:rPr>
          <w:szCs w:val="21"/>
        </w:rPr>
      </w:pPr>
      <w:r w:rsidRPr="001C0828">
        <w:rPr>
          <w:szCs w:val="21"/>
        </w:rPr>
        <w:t xml:space="preserve">rule set </w:t>
      </w:r>
      <m:oMath>
        <m:r>
          <w:rPr>
            <w:rFonts w:ascii="Cambria Math" w:hAnsi="Cambria Math"/>
            <w:szCs w:val="21"/>
          </w:rPr>
          <m:t>R←Φ</m:t>
        </m:r>
      </m:oMath>
    </w:p>
    <w:p w:rsidR="001C0828" w:rsidRPr="001C0828" w:rsidRDefault="001C0828" w:rsidP="001C0828">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totalWeight←TotalWeight(P)</m:t>
        </m:r>
      </m:oMath>
    </w:p>
    <w:p w:rsidR="001C0828" w:rsidRPr="001C0828" w:rsidRDefault="001C0828" w:rsidP="00D13548">
      <w:pPr>
        <w:autoSpaceDE w:val="0"/>
        <w:autoSpaceDN w:val="0"/>
        <w:adjustRightInd w:val="0"/>
        <w:ind w:firstLineChars="150" w:firstLine="315"/>
        <w:jc w:val="left"/>
        <w:rPr>
          <w:szCs w:val="21"/>
        </w:rPr>
      </w:pPr>
      <w:r w:rsidRPr="001C0828">
        <w:rPr>
          <w:szCs w:val="21"/>
        </w:rPr>
        <w:t xml:space="preserve">while </w:t>
      </w:r>
      <m:oMath>
        <m:r>
          <w:rPr>
            <w:rFonts w:ascii="Cambria Math" w:hAnsi="Cambria Math"/>
            <w:szCs w:val="21"/>
          </w:rPr>
          <m:t>TotalWeight(P)&gt;δ∙totalWeight</m:t>
        </m:r>
      </m:oMath>
    </w:p>
    <w:p w:rsidR="001C0828" w:rsidRPr="00D13548" w:rsidRDefault="00D13548" w:rsidP="001C0828">
      <w:pPr>
        <w:autoSpaceDE w:val="0"/>
        <w:autoSpaceDN w:val="0"/>
        <w:adjustRightInd w:val="0"/>
        <w:jc w:val="left"/>
        <w:rPr>
          <w:oMath/>
          <w:rFonts w:ascii="Cambria Math" w:hAnsi="Cambria Math" w:hint="eastAsia"/>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 xml:space="preserve">←N,  </m:t>
        </m:r>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←P</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rule </w:t>
      </w:r>
      <m:oMath>
        <m:r>
          <w:rPr>
            <w:rFonts w:ascii="Cambria Math" w:hAnsi="Cambria Math"/>
            <w:szCs w:val="21"/>
          </w:rPr>
          <m:t>r←emptyrule</m:t>
        </m:r>
      </m:oMath>
    </w:p>
    <w:p w:rsidR="001C0828" w:rsidRPr="001C0828" w:rsidRDefault="001C0828" w:rsidP="00514E9C">
      <w:pPr>
        <w:autoSpaceDE w:val="0"/>
        <w:autoSpaceDN w:val="0"/>
        <w:adjustRightInd w:val="0"/>
        <w:ind w:firstLineChars="300" w:firstLine="630"/>
        <w:jc w:val="left"/>
        <w:rPr>
          <w:szCs w:val="21"/>
        </w:rPr>
      </w:pPr>
      <w:r w:rsidRPr="001C0828">
        <w:rPr>
          <w:szCs w:val="21"/>
        </w:rPr>
        <w:t xml:space="preserve">while </w:t>
      </w:r>
      <w:r w:rsidRPr="00514E9C">
        <w:rPr>
          <w:i/>
          <w:szCs w:val="21"/>
        </w:rPr>
        <w:t>true</w:t>
      </w:r>
    </w:p>
    <w:p w:rsidR="001C0828" w:rsidRPr="001C0828" w:rsidRDefault="00514E9C" w:rsidP="00514E9C">
      <w:pPr>
        <w:autoSpaceDE w:val="0"/>
        <w:autoSpaceDN w:val="0"/>
        <w:adjustRightInd w:val="0"/>
        <w:ind w:firstLineChars="450" w:firstLine="945"/>
        <w:jc w:val="left"/>
        <w:rPr>
          <w:szCs w:val="21"/>
        </w:rPr>
      </w:pPr>
      <w:r>
        <w:rPr>
          <w:rFonts w:hint="eastAsia"/>
          <w:szCs w:val="21"/>
        </w:rPr>
        <w:t>fi</w:t>
      </w:r>
      <w:r w:rsidR="001C0828" w:rsidRPr="001C0828">
        <w:rPr>
          <w:szCs w:val="21"/>
        </w:rPr>
        <w:t xml:space="preserve">nd best literal </w:t>
      </w:r>
      <w:r w:rsidR="001C0828" w:rsidRPr="00514E9C">
        <w:rPr>
          <w:i/>
          <w:szCs w:val="21"/>
        </w:rPr>
        <w:t>p</w:t>
      </w:r>
      <w:r w:rsidR="001C0828" w:rsidRPr="001C0828">
        <w:rPr>
          <w:szCs w:val="21"/>
        </w:rPr>
        <w:t xml:space="preserve"> according to </w:t>
      </w:r>
      <w:r w:rsidR="001C0828" w:rsidRPr="00514E9C">
        <w:rPr>
          <w:i/>
          <w:szCs w:val="21"/>
        </w:rPr>
        <w:t>A</w:t>
      </w:r>
      <w:r w:rsidRPr="00514E9C">
        <w:rPr>
          <w:i/>
          <w:szCs w:val="21"/>
        </w:rPr>
        <w:t>’</w:t>
      </w:r>
    </w:p>
    <w:p w:rsidR="001C0828" w:rsidRPr="001C0828" w:rsidRDefault="001C0828" w:rsidP="00514E9C">
      <w:pPr>
        <w:autoSpaceDE w:val="0"/>
        <w:autoSpaceDN w:val="0"/>
        <w:adjustRightInd w:val="0"/>
        <w:ind w:firstLineChars="450" w:firstLine="945"/>
        <w:jc w:val="left"/>
        <w:rPr>
          <w:szCs w:val="21"/>
        </w:rPr>
      </w:pPr>
      <w:r w:rsidRPr="001C0828">
        <w:rPr>
          <w:szCs w:val="21"/>
        </w:rPr>
        <w:t xml:space="preserve">if </w:t>
      </w:r>
      <m:oMath>
        <m:r>
          <w:rPr>
            <w:rFonts w:ascii="Cambria Math" w:hAnsi="Cambria Math"/>
            <w:szCs w:val="21"/>
          </w:rPr>
          <m:t>gain(p)&lt;min_gain</m:t>
        </m:r>
      </m:oMath>
      <w:r w:rsidRPr="001C0828">
        <w:rPr>
          <w:szCs w:val="21"/>
        </w:rPr>
        <w:t xml:space="preserve"> then break</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append </w:t>
      </w:r>
      <w:r w:rsidRPr="00514E9C">
        <w:rPr>
          <w:i/>
          <w:szCs w:val="21"/>
        </w:rPr>
        <w:t>p</w:t>
      </w:r>
      <w:r w:rsidRPr="001C0828">
        <w:rPr>
          <w:szCs w:val="21"/>
        </w:rPr>
        <w:t xml:space="preserve"> to </w:t>
      </w:r>
      <w:r w:rsidRPr="00514E9C">
        <w:rPr>
          <w:i/>
          <w:szCs w:val="21"/>
        </w:rPr>
        <w:t>r</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for each example </w:t>
      </w:r>
      <w:r w:rsidRPr="00514E9C">
        <w:rPr>
          <w:i/>
          <w:szCs w:val="21"/>
        </w:rPr>
        <w:t>t</w:t>
      </w:r>
      <w:r w:rsidRPr="001C0828">
        <w:rPr>
          <w:szCs w:val="21"/>
        </w:rPr>
        <w:t xml:space="preserve"> in </w:t>
      </w:r>
      <m:oMath>
        <m:r>
          <w:rPr>
            <w:rFonts w:ascii="Cambria Math" w:hAnsi="Cambria Math"/>
            <w:szCs w:val="21"/>
          </w:rPr>
          <m:t>P’∪N’</m:t>
        </m:r>
      </m:oMath>
      <w:r w:rsidRPr="001C0828">
        <w:rPr>
          <w:szCs w:val="21"/>
        </w:rPr>
        <w:t xml:space="preserve"> not satisfying</w:t>
      </w:r>
    </w:p>
    <w:p w:rsidR="001C0828" w:rsidRPr="001C0828" w:rsidRDefault="001C0828" w:rsidP="00514E9C">
      <w:pPr>
        <w:autoSpaceDE w:val="0"/>
        <w:autoSpaceDN w:val="0"/>
        <w:adjustRightInd w:val="0"/>
        <w:ind w:leftChars="250" w:left="525" w:firstLineChars="350" w:firstLine="735"/>
        <w:jc w:val="left"/>
        <w:rPr>
          <w:szCs w:val="21"/>
        </w:rPr>
      </w:pPr>
      <w:r w:rsidRPr="001C0828">
        <w:rPr>
          <w:szCs w:val="21"/>
        </w:rPr>
        <w:t>r's body</w:t>
      </w:r>
    </w:p>
    <w:p w:rsidR="001C0828" w:rsidRPr="001C0828" w:rsidRDefault="001C0828" w:rsidP="00A85D6D">
      <w:pPr>
        <w:autoSpaceDE w:val="0"/>
        <w:autoSpaceDN w:val="0"/>
        <w:adjustRightInd w:val="0"/>
        <w:ind w:leftChars="400" w:left="840" w:firstLineChars="50" w:firstLine="105"/>
        <w:jc w:val="left"/>
        <w:rPr>
          <w:szCs w:val="21"/>
        </w:rPr>
      </w:pPr>
      <w:r w:rsidRPr="001C0828">
        <w:rPr>
          <w:szCs w:val="21"/>
        </w:rPr>
        <w:t xml:space="preserve">remove </w:t>
      </w:r>
      <w:r w:rsidRPr="00A85D6D">
        <w:rPr>
          <w:i/>
          <w:szCs w:val="21"/>
        </w:rPr>
        <w:t>t</w:t>
      </w:r>
      <w:r w:rsidRPr="001C0828">
        <w:rPr>
          <w:szCs w:val="21"/>
        </w:rPr>
        <w:t xml:space="preserve"> from </w:t>
      </w:r>
      <w:r w:rsidRPr="00A85D6D">
        <w:rPr>
          <w:i/>
          <w:szCs w:val="21"/>
        </w:rPr>
        <w:t>P</w:t>
      </w:r>
      <w:r w:rsidR="00A85D6D" w:rsidRPr="00A85D6D">
        <w:rPr>
          <w:i/>
          <w:szCs w:val="21"/>
        </w:rPr>
        <w:t>’</w:t>
      </w:r>
      <w:r w:rsidRPr="001C0828">
        <w:rPr>
          <w:szCs w:val="21"/>
        </w:rPr>
        <w:t xml:space="preserve"> </w:t>
      </w:r>
      <w:r w:rsidR="00A85D6D">
        <w:rPr>
          <w:rFonts w:hint="eastAsia"/>
          <w:szCs w:val="21"/>
        </w:rPr>
        <w:t>and</w:t>
      </w:r>
      <w:r w:rsidRPr="001C0828">
        <w:rPr>
          <w:szCs w:val="21"/>
        </w:rPr>
        <w:t xml:space="preserve"> </w:t>
      </w:r>
      <w:r w:rsidRPr="00A85D6D">
        <w:rPr>
          <w:i/>
          <w:szCs w:val="21"/>
        </w:rPr>
        <w:t>N</w:t>
      </w:r>
      <w:r w:rsidR="00A85D6D" w:rsidRPr="00A85D6D">
        <w:rPr>
          <w:i/>
          <w:szCs w:val="21"/>
        </w:rPr>
        <w:t>’</w:t>
      </w:r>
    </w:p>
    <w:p w:rsidR="001C0828" w:rsidRPr="001C0828" w:rsidRDefault="001C0828" w:rsidP="001C0828">
      <w:pPr>
        <w:autoSpaceDE w:val="0"/>
        <w:autoSpaceDN w:val="0"/>
        <w:adjustRightInd w:val="0"/>
        <w:jc w:val="left"/>
        <w:rPr>
          <w:szCs w:val="21"/>
        </w:rPr>
      </w:pPr>
      <w:r w:rsidRPr="001C0828">
        <w:rPr>
          <w:szCs w:val="21"/>
        </w:rPr>
        <w:t>change A0 according to the removal of t</w:t>
      </w:r>
    </w:p>
    <w:p w:rsidR="001C0828" w:rsidRPr="001C0828" w:rsidRDefault="001C0828" w:rsidP="001C0828">
      <w:pPr>
        <w:autoSpaceDE w:val="0"/>
        <w:autoSpaceDN w:val="0"/>
        <w:adjustRightInd w:val="0"/>
        <w:jc w:val="left"/>
        <w:rPr>
          <w:szCs w:val="21"/>
        </w:rPr>
      </w:pPr>
      <w:r w:rsidRPr="001C0828">
        <w:rPr>
          <w:szCs w:val="21"/>
        </w:rPr>
        <w:t>end</w:t>
      </w:r>
    </w:p>
    <w:p w:rsidR="001C0828" w:rsidRPr="001C0828" w:rsidRDefault="001C0828" w:rsidP="001C0828">
      <w:pPr>
        <w:autoSpaceDE w:val="0"/>
        <w:autoSpaceDN w:val="0"/>
        <w:adjustRightInd w:val="0"/>
        <w:jc w:val="left"/>
        <w:rPr>
          <w:szCs w:val="21"/>
        </w:rPr>
      </w:pPr>
      <w:r w:rsidRPr="001C0828">
        <w:rPr>
          <w:szCs w:val="21"/>
        </w:rPr>
        <w:t>end</w:t>
      </w:r>
    </w:p>
    <w:p w:rsidR="001C0828" w:rsidRDefault="001C0828" w:rsidP="001C0828">
      <w:pPr>
        <w:autoSpaceDE w:val="0"/>
        <w:autoSpaceDN w:val="0"/>
        <w:adjustRightInd w:val="0"/>
        <w:jc w:val="left"/>
        <w:rPr>
          <w:rFonts w:ascii="CMSY9" w:hAnsi="CMSY9" w:cs="CMSY9"/>
          <w:kern w:val="0"/>
          <w:sz w:val="18"/>
          <w:szCs w:val="18"/>
        </w:rPr>
      </w:pPr>
      <w:r>
        <w:rPr>
          <w:rFonts w:ascii="CMMI9" w:hAnsi="CMMI9" w:cs="CMMI9"/>
          <w:kern w:val="0"/>
          <w:sz w:val="18"/>
          <w:szCs w:val="18"/>
        </w:rPr>
        <w:t xml:space="preserve">R </w:t>
      </w:r>
      <w:r>
        <w:rPr>
          <w:rFonts w:ascii="CMSY9" w:hAnsi="CMSY9" w:cs="CMSY9"/>
          <w:kern w:val="0"/>
          <w:sz w:val="18"/>
          <w:szCs w:val="18"/>
        </w:rPr>
        <w:t xml:space="preserve">  </w:t>
      </w:r>
      <w:r>
        <w:rPr>
          <w:rFonts w:ascii="CMMI9" w:hAnsi="CMMI9" w:cs="CMMI9"/>
          <w:kern w:val="0"/>
          <w:sz w:val="18"/>
          <w:szCs w:val="18"/>
        </w:rPr>
        <w:t xml:space="preserve">R </w:t>
      </w:r>
      <w:r>
        <w:rPr>
          <w:rFonts w:ascii="CMSY9" w:hAnsi="CMSY9" w:cs="CMSY9"/>
          <w:kern w:val="0"/>
          <w:sz w:val="18"/>
          <w:szCs w:val="18"/>
        </w:rPr>
        <w:t>[ f</w:t>
      </w:r>
      <w:r>
        <w:rPr>
          <w:rFonts w:ascii="CMMI9" w:hAnsi="CMMI9" w:cs="CMMI9"/>
          <w:kern w:val="0"/>
          <w:sz w:val="18"/>
          <w:szCs w:val="18"/>
        </w:rPr>
        <w:t>r</w:t>
      </w:r>
      <w:r>
        <w:rPr>
          <w:rFonts w:ascii="CMSY9" w:hAnsi="CMSY9" w:cs="CMSY9"/>
          <w:kern w:val="0"/>
          <w:sz w:val="18"/>
          <w:szCs w:val="18"/>
        </w:rPr>
        <w:t>g</w:t>
      </w:r>
    </w:p>
    <w:p w:rsidR="001C0828" w:rsidRDefault="001C0828" w:rsidP="001C0828">
      <w:pPr>
        <w:autoSpaceDE w:val="0"/>
        <w:autoSpaceDN w:val="0"/>
        <w:adjustRightInd w:val="0"/>
        <w:jc w:val="left"/>
        <w:rPr>
          <w:rFonts w:ascii="CMR9" w:hAnsi="CMR9" w:cs="CMR9"/>
          <w:kern w:val="0"/>
          <w:sz w:val="18"/>
          <w:szCs w:val="18"/>
        </w:rPr>
      </w:pPr>
      <w:r>
        <w:rPr>
          <w:rFonts w:ascii="CMBX9" w:hAnsi="CMBX9" w:cs="CMBX9"/>
          <w:kern w:val="0"/>
          <w:sz w:val="18"/>
          <w:szCs w:val="18"/>
        </w:rPr>
        <w:t xml:space="preserve">for </w:t>
      </w:r>
      <w:r>
        <w:rPr>
          <w:rFonts w:ascii="CMR9" w:hAnsi="CMR9" w:cs="CMR9"/>
          <w:kern w:val="0"/>
          <w:sz w:val="18"/>
          <w:szCs w:val="18"/>
        </w:rPr>
        <w:t xml:space="preserve">each example </w:t>
      </w:r>
      <w:r>
        <w:rPr>
          <w:rFonts w:ascii="CMMI9" w:hAnsi="CMMI9" w:cs="CMMI9"/>
          <w:kern w:val="0"/>
          <w:sz w:val="18"/>
          <w:szCs w:val="18"/>
        </w:rPr>
        <w:t xml:space="preserve">t </w:t>
      </w:r>
      <w:r>
        <w:rPr>
          <w:rFonts w:ascii="CMR9" w:hAnsi="CMR9" w:cs="CMR9"/>
          <w:kern w:val="0"/>
          <w:sz w:val="18"/>
          <w:szCs w:val="18"/>
        </w:rPr>
        <w:t xml:space="preserve">in </w:t>
      </w:r>
      <w:r>
        <w:rPr>
          <w:rFonts w:ascii="CMMI9" w:hAnsi="CMMI9" w:cs="CMMI9"/>
          <w:kern w:val="0"/>
          <w:sz w:val="18"/>
          <w:szCs w:val="18"/>
        </w:rPr>
        <w:t xml:space="preserve">P </w:t>
      </w:r>
      <w:r>
        <w:rPr>
          <w:rFonts w:ascii="CMR9" w:hAnsi="CMR9" w:cs="CMR9"/>
          <w:kern w:val="0"/>
          <w:sz w:val="18"/>
          <w:szCs w:val="18"/>
        </w:rPr>
        <w:t xml:space="preserve">satisfying </w:t>
      </w:r>
      <w:r>
        <w:rPr>
          <w:rFonts w:ascii="CMMI9" w:hAnsi="CMMI9" w:cs="CMMI9"/>
          <w:kern w:val="0"/>
          <w:sz w:val="18"/>
          <w:szCs w:val="18"/>
        </w:rPr>
        <w:t>r</w:t>
      </w:r>
      <w:r>
        <w:rPr>
          <w:rFonts w:ascii="CMR9" w:hAnsi="CMR9" w:cs="CMR9"/>
          <w:kern w:val="0"/>
          <w:sz w:val="18"/>
          <w:szCs w:val="18"/>
        </w:rPr>
        <w:t>'s body</w:t>
      </w:r>
    </w:p>
    <w:p w:rsidR="001C0828" w:rsidRDefault="001C0828" w:rsidP="001C0828">
      <w:pPr>
        <w:autoSpaceDE w:val="0"/>
        <w:autoSpaceDN w:val="0"/>
        <w:adjustRightInd w:val="0"/>
        <w:jc w:val="left"/>
        <w:rPr>
          <w:rFonts w:ascii="CMMI9" w:hAnsi="CMMI9" w:cs="CMMI9"/>
          <w:kern w:val="0"/>
          <w:sz w:val="18"/>
          <w:szCs w:val="18"/>
        </w:rPr>
      </w:pPr>
      <w:r>
        <w:rPr>
          <w:rFonts w:ascii="CMMI9" w:hAnsi="CMMI9" w:cs="CMMI9"/>
          <w:kern w:val="0"/>
          <w:sz w:val="18"/>
          <w:szCs w:val="18"/>
        </w:rPr>
        <w:t xml:space="preserve">t:weight </w:t>
      </w:r>
      <w:r>
        <w:rPr>
          <w:rFonts w:ascii="CMSY9" w:hAnsi="CMSY9" w:cs="CMSY9"/>
          <w:kern w:val="0"/>
          <w:sz w:val="18"/>
          <w:szCs w:val="18"/>
        </w:rPr>
        <w:t xml:space="preserve">  </w:t>
      </w:r>
      <w:r>
        <w:rPr>
          <w:rFonts w:ascii="CMMI9" w:hAnsi="CMMI9" w:cs="CMMI9"/>
          <w:kern w:val="0"/>
          <w:sz w:val="18"/>
          <w:szCs w:val="18"/>
        </w:rPr>
        <w:t xml:space="preserve">_ </w:t>
      </w:r>
      <w:r>
        <w:rPr>
          <w:rFonts w:ascii="CMSY9" w:hAnsi="CMSY9" w:cs="CMSY9"/>
          <w:kern w:val="0"/>
          <w:sz w:val="18"/>
          <w:szCs w:val="18"/>
        </w:rPr>
        <w:t xml:space="preserve">_ </w:t>
      </w:r>
      <w:r>
        <w:rPr>
          <w:rFonts w:ascii="CMMI9" w:hAnsi="CMMI9" w:cs="CMMI9"/>
          <w:kern w:val="0"/>
          <w:sz w:val="18"/>
          <w:szCs w:val="18"/>
        </w:rPr>
        <w:t>t:weight</w:t>
      </w:r>
    </w:p>
    <w:p w:rsidR="001C0828" w:rsidRDefault="001C0828" w:rsidP="001C0828">
      <w:pPr>
        <w:autoSpaceDE w:val="0"/>
        <w:autoSpaceDN w:val="0"/>
        <w:adjustRightInd w:val="0"/>
        <w:jc w:val="left"/>
        <w:rPr>
          <w:rFonts w:ascii="CMR9" w:hAnsi="CMR9" w:cs="CMR9"/>
          <w:kern w:val="0"/>
          <w:sz w:val="18"/>
          <w:szCs w:val="18"/>
        </w:rPr>
      </w:pPr>
      <w:r>
        <w:rPr>
          <w:rFonts w:ascii="CMR9" w:hAnsi="CMR9" w:cs="CMR9"/>
          <w:kern w:val="0"/>
          <w:sz w:val="18"/>
          <w:szCs w:val="18"/>
        </w:rPr>
        <w:t xml:space="preserve">change </w:t>
      </w:r>
      <w:r>
        <w:rPr>
          <w:rFonts w:ascii="CMMI9" w:hAnsi="CMMI9" w:cs="CMMI9"/>
          <w:kern w:val="0"/>
          <w:sz w:val="18"/>
          <w:szCs w:val="18"/>
        </w:rPr>
        <w:t xml:space="preserve">A </w:t>
      </w:r>
      <w:r>
        <w:rPr>
          <w:rFonts w:ascii="CMR9" w:hAnsi="CMR9" w:cs="CMR9"/>
          <w:kern w:val="0"/>
          <w:sz w:val="18"/>
          <w:szCs w:val="18"/>
        </w:rPr>
        <w:t>according to the weight decreased</w:t>
      </w:r>
    </w:p>
    <w:p w:rsidR="001C0828" w:rsidRDefault="001C0828" w:rsidP="001C0828">
      <w:pPr>
        <w:autoSpaceDE w:val="0"/>
        <w:autoSpaceDN w:val="0"/>
        <w:adjustRightInd w:val="0"/>
        <w:jc w:val="left"/>
        <w:rPr>
          <w:rFonts w:ascii="CMBX9" w:hAnsi="CMBX9" w:cs="CMBX9"/>
          <w:kern w:val="0"/>
          <w:sz w:val="18"/>
          <w:szCs w:val="18"/>
        </w:rPr>
      </w:pPr>
      <w:r>
        <w:rPr>
          <w:rFonts w:ascii="CMBX9" w:hAnsi="CMBX9" w:cs="CMBX9"/>
          <w:kern w:val="0"/>
          <w:sz w:val="18"/>
          <w:szCs w:val="18"/>
        </w:rPr>
        <w:t>end</w:t>
      </w:r>
    </w:p>
    <w:p w:rsidR="001C0828" w:rsidRDefault="001C0828" w:rsidP="001C0828">
      <w:pPr>
        <w:autoSpaceDE w:val="0"/>
        <w:autoSpaceDN w:val="0"/>
        <w:adjustRightInd w:val="0"/>
        <w:jc w:val="left"/>
        <w:rPr>
          <w:rFonts w:ascii="CMBX9" w:hAnsi="CMBX9" w:cs="CMBX9"/>
          <w:kern w:val="0"/>
          <w:sz w:val="18"/>
          <w:szCs w:val="18"/>
        </w:rPr>
      </w:pPr>
      <w:r>
        <w:rPr>
          <w:rFonts w:ascii="CMBX9" w:hAnsi="CMBX9" w:cs="CMBX9"/>
          <w:kern w:val="0"/>
          <w:sz w:val="18"/>
          <w:szCs w:val="18"/>
        </w:rPr>
        <w:t>end</w:t>
      </w:r>
    </w:p>
    <w:p w:rsidR="008241F3" w:rsidRDefault="001C0828" w:rsidP="001C0828">
      <w:r>
        <w:rPr>
          <w:rFonts w:ascii="CMBX9" w:hAnsi="CMBX9" w:cs="CMBX9"/>
          <w:kern w:val="0"/>
          <w:sz w:val="18"/>
          <w:szCs w:val="18"/>
        </w:rPr>
        <w:t xml:space="preserve">return </w:t>
      </w:r>
      <w:r>
        <w:rPr>
          <w:rFonts w:ascii="CMMI9" w:hAnsi="CMMI9" w:cs="CMMI9"/>
          <w:kern w:val="0"/>
          <w:sz w:val="18"/>
          <w:szCs w:val="18"/>
        </w:rPr>
        <w:t>R</w:t>
      </w:r>
    </w:p>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5 </w:t>
      </w:r>
      <w:r w:rsidR="004C5423" w:rsidRPr="00D159E8">
        <w:rPr>
          <w:rFonts w:ascii="华文楷体" w:eastAsia="华文楷体" w:hAnsi="华文楷体" w:hint="eastAsia"/>
          <w:sz w:val="28"/>
          <w:szCs w:val="28"/>
        </w:rPr>
        <w:t>实验总结</w:t>
      </w:r>
    </w:p>
    <w:p w:rsidR="00D34272" w:rsidRDefault="001E6355">
      <w:r>
        <w:rPr>
          <w:rFonts w:hint="eastAsia"/>
        </w:rPr>
        <w:tab/>
      </w:r>
    </w:p>
    <w:p w:rsidR="0074117E" w:rsidRDefault="0074117E">
      <w:pPr>
        <w:sectPr w:rsidR="0074117E" w:rsidSect="00660C5B">
          <w:type w:val="continuous"/>
          <w:pgSz w:w="11906" w:h="16838"/>
          <w:pgMar w:top="1361" w:right="1021" w:bottom="1361" w:left="1021" w:header="851" w:footer="992" w:gutter="0"/>
          <w:cols w:num="2" w:sep="1" w:space="398"/>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9F2" w:rsidRDefault="001E29F2" w:rsidP="00516CA2">
      <w:r>
        <w:separator/>
      </w:r>
    </w:p>
  </w:endnote>
  <w:endnote w:type="continuationSeparator" w:id="0">
    <w:p w:rsidR="001E29F2" w:rsidRDefault="001E29F2" w:rsidP="00516C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 w:name="CMMI9">
    <w:altName w:val="Times New Roman"/>
    <w:panose1 w:val="00000000000000000000"/>
    <w:charset w:val="00"/>
    <w:family w:val="auto"/>
    <w:notTrueType/>
    <w:pitch w:val="default"/>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E1076B" w:rsidP="00A06BEA">
        <w:pPr>
          <w:pStyle w:val="a4"/>
          <w:jc w:val="center"/>
        </w:pPr>
        <w:fldSimple w:instr=" PAGE   \* MERGEFORMAT ">
          <w:r w:rsidR="001E29F2" w:rsidRPr="001E29F2">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9F2" w:rsidRDefault="001E29F2" w:rsidP="00516CA2">
      <w:r>
        <w:separator/>
      </w:r>
    </w:p>
  </w:footnote>
  <w:footnote w:type="continuationSeparator" w:id="0">
    <w:p w:rsidR="001E29F2" w:rsidRDefault="001E29F2" w:rsidP="00516C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6566"/>
    <w:rsid w:val="00004BC9"/>
    <w:rsid w:val="00005552"/>
    <w:rsid w:val="000448AD"/>
    <w:rsid w:val="000566E5"/>
    <w:rsid w:val="00063573"/>
    <w:rsid w:val="000644CD"/>
    <w:rsid w:val="00074633"/>
    <w:rsid w:val="0008633B"/>
    <w:rsid w:val="000931FC"/>
    <w:rsid w:val="000C148B"/>
    <w:rsid w:val="000C1F10"/>
    <w:rsid w:val="00104DB4"/>
    <w:rsid w:val="00115E30"/>
    <w:rsid w:val="0011626A"/>
    <w:rsid w:val="001306B7"/>
    <w:rsid w:val="00141092"/>
    <w:rsid w:val="00160131"/>
    <w:rsid w:val="001B362A"/>
    <w:rsid w:val="001B529E"/>
    <w:rsid w:val="001C0828"/>
    <w:rsid w:val="001C2C16"/>
    <w:rsid w:val="001E29F2"/>
    <w:rsid w:val="001E6355"/>
    <w:rsid w:val="001E6AF6"/>
    <w:rsid w:val="001F0F2C"/>
    <w:rsid w:val="002052D2"/>
    <w:rsid w:val="00213AC1"/>
    <w:rsid w:val="00227B26"/>
    <w:rsid w:val="002310D8"/>
    <w:rsid w:val="00247B26"/>
    <w:rsid w:val="0025391E"/>
    <w:rsid w:val="00281277"/>
    <w:rsid w:val="0029504D"/>
    <w:rsid w:val="002B484D"/>
    <w:rsid w:val="002C7554"/>
    <w:rsid w:val="002D5076"/>
    <w:rsid w:val="002F10CC"/>
    <w:rsid w:val="002F14A2"/>
    <w:rsid w:val="0030736F"/>
    <w:rsid w:val="0032308D"/>
    <w:rsid w:val="003252E7"/>
    <w:rsid w:val="00336786"/>
    <w:rsid w:val="00336DE5"/>
    <w:rsid w:val="00390628"/>
    <w:rsid w:val="003B551B"/>
    <w:rsid w:val="003C22C5"/>
    <w:rsid w:val="003C4750"/>
    <w:rsid w:val="003C6CD9"/>
    <w:rsid w:val="003D31E9"/>
    <w:rsid w:val="003D5D35"/>
    <w:rsid w:val="003E166C"/>
    <w:rsid w:val="003F79AB"/>
    <w:rsid w:val="004000EA"/>
    <w:rsid w:val="004165C4"/>
    <w:rsid w:val="00424B7C"/>
    <w:rsid w:val="00454888"/>
    <w:rsid w:val="00464E12"/>
    <w:rsid w:val="00470D37"/>
    <w:rsid w:val="004C3072"/>
    <w:rsid w:val="004C5423"/>
    <w:rsid w:val="004C5A8D"/>
    <w:rsid w:val="004D280E"/>
    <w:rsid w:val="004E0818"/>
    <w:rsid w:val="00514E9C"/>
    <w:rsid w:val="00516566"/>
    <w:rsid w:val="00516CA2"/>
    <w:rsid w:val="00520867"/>
    <w:rsid w:val="00536247"/>
    <w:rsid w:val="0054466B"/>
    <w:rsid w:val="0055756D"/>
    <w:rsid w:val="0057006A"/>
    <w:rsid w:val="00575527"/>
    <w:rsid w:val="0058557D"/>
    <w:rsid w:val="005962D1"/>
    <w:rsid w:val="005A3651"/>
    <w:rsid w:val="005A6CC7"/>
    <w:rsid w:val="005B4CAE"/>
    <w:rsid w:val="005E6173"/>
    <w:rsid w:val="005F3FD3"/>
    <w:rsid w:val="0063303F"/>
    <w:rsid w:val="00637722"/>
    <w:rsid w:val="00650792"/>
    <w:rsid w:val="00660C5B"/>
    <w:rsid w:val="00671505"/>
    <w:rsid w:val="00692417"/>
    <w:rsid w:val="006A5270"/>
    <w:rsid w:val="006C4FB4"/>
    <w:rsid w:val="00700599"/>
    <w:rsid w:val="00733811"/>
    <w:rsid w:val="0074117E"/>
    <w:rsid w:val="0074408C"/>
    <w:rsid w:val="00752CAE"/>
    <w:rsid w:val="00753CA3"/>
    <w:rsid w:val="007578F2"/>
    <w:rsid w:val="00760AAB"/>
    <w:rsid w:val="00765A9E"/>
    <w:rsid w:val="00765E62"/>
    <w:rsid w:val="00784327"/>
    <w:rsid w:val="00786FDB"/>
    <w:rsid w:val="007872CB"/>
    <w:rsid w:val="007922D3"/>
    <w:rsid w:val="007B17C7"/>
    <w:rsid w:val="007B2F28"/>
    <w:rsid w:val="007B3F4F"/>
    <w:rsid w:val="007B61ED"/>
    <w:rsid w:val="007D2CF6"/>
    <w:rsid w:val="00801947"/>
    <w:rsid w:val="008241F3"/>
    <w:rsid w:val="008552C6"/>
    <w:rsid w:val="00877CB4"/>
    <w:rsid w:val="008C0BA4"/>
    <w:rsid w:val="008D0263"/>
    <w:rsid w:val="008F1EAA"/>
    <w:rsid w:val="008F644D"/>
    <w:rsid w:val="00927455"/>
    <w:rsid w:val="00962083"/>
    <w:rsid w:val="009634D2"/>
    <w:rsid w:val="0097443C"/>
    <w:rsid w:val="0099327A"/>
    <w:rsid w:val="00997868"/>
    <w:rsid w:val="009A551B"/>
    <w:rsid w:val="009B329F"/>
    <w:rsid w:val="009D7AF7"/>
    <w:rsid w:val="00A00136"/>
    <w:rsid w:val="00A06BEA"/>
    <w:rsid w:val="00A15276"/>
    <w:rsid w:val="00A85D6D"/>
    <w:rsid w:val="00AA7DDF"/>
    <w:rsid w:val="00AB0E02"/>
    <w:rsid w:val="00AB67B0"/>
    <w:rsid w:val="00AD1237"/>
    <w:rsid w:val="00AE4D9B"/>
    <w:rsid w:val="00AF72CA"/>
    <w:rsid w:val="00B45E44"/>
    <w:rsid w:val="00B63332"/>
    <w:rsid w:val="00B64EDB"/>
    <w:rsid w:val="00B81101"/>
    <w:rsid w:val="00B9607A"/>
    <w:rsid w:val="00BA2491"/>
    <w:rsid w:val="00BA28BE"/>
    <w:rsid w:val="00BC4DDC"/>
    <w:rsid w:val="00BE1ED5"/>
    <w:rsid w:val="00C2118B"/>
    <w:rsid w:val="00C21FB1"/>
    <w:rsid w:val="00C41647"/>
    <w:rsid w:val="00C55726"/>
    <w:rsid w:val="00C56623"/>
    <w:rsid w:val="00C61E35"/>
    <w:rsid w:val="00CE2677"/>
    <w:rsid w:val="00D106EA"/>
    <w:rsid w:val="00D13548"/>
    <w:rsid w:val="00D159E8"/>
    <w:rsid w:val="00D34272"/>
    <w:rsid w:val="00D40DB6"/>
    <w:rsid w:val="00D54CE2"/>
    <w:rsid w:val="00D54DE9"/>
    <w:rsid w:val="00D64B97"/>
    <w:rsid w:val="00D85F73"/>
    <w:rsid w:val="00DA6545"/>
    <w:rsid w:val="00DB6205"/>
    <w:rsid w:val="00DB7345"/>
    <w:rsid w:val="00DF357E"/>
    <w:rsid w:val="00DF396C"/>
    <w:rsid w:val="00E07E7D"/>
    <w:rsid w:val="00E1076B"/>
    <w:rsid w:val="00E3520B"/>
    <w:rsid w:val="00E548D4"/>
    <w:rsid w:val="00E853DD"/>
    <w:rsid w:val="00E92060"/>
    <w:rsid w:val="00EC760B"/>
    <w:rsid w:val="00ED53CF"/>
    <w:rsid w:val="00ED63A4"/>
    <w:rsid w:val="00ED79BF"/>
    <w:rsid w:val="00F1362B"/>
    <w:rsid w:val="00F17283"/>
    <w:rsid w:val="00F17748"/>
    <w:rsid w:val="00F222AF"/>
    <w:rsid w:val="00F37FBA"/>
    <w:rsid w:val="00F52FE7"/>
    <w:rsid w:val="00F72345"/>
    <w:rsid w:val="00FA2001"/>
    <w:rsid w:val="00FB53BE"/>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 w:name="CMMI9">
    <w:altName w:val="Times New Roman"/>
    <w:panose1 w:val="00000000000000000000"/>
    <w:charset w:val="00"/>
    <w:family w:val="auto"/>
    <w:notTrueType/>
    <w:pitch w:val="default"/>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7762"/>
    <w:rsid w:val="00927762"/>
    <w:rsid w:val="00D123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76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C0968-4789-40E2-89F2-4B6E913D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Pages>
  <Words>907</Words>
  <Characters>5171</Characters>
  <Application>Microsoft Office Word</Application>
  <DocSecurity>0</DocSecurity>
  <Lines>43</Lines>
  <Paragraphs>12</Paragraphs>
  <ScaleCrop>false</ScaleCrop>
  <Company>THU-CS62</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kfirst</cp:lastModifiedBy>
  <cp:revision>172</cp:revision>
  <cp:lastPrinted>2009-06-28T02:01:00Z</cp:lastPrinted>
  <dcterms:created xsi:type="dcterms:W3CDTF">2009-06-27T00:33:00Z</dcterms:created>
  <dcterms:modified xsi:type="dcterms:W3CDTF">2009-06-28T08:58:00Z</dcterms:modified>
</cp:coreProperties>
</file>