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bookmarkStart w:id="0" w:name="_GoBack"/>
    </w:p>
    <w:tbl>
      <w:tblPr>
        <w:tblW w:w="5458" w:type="dxa"/>
        <w:tblLayout w:type="fixed"/>
        <w:tblCellMar>
          <w:left w:w="0" w:type="dxa"/>
          <w:right w:w="0" w:type="dxa"/>
        </w:tblCellMar>
        <w:tblLook w:val="0000" w:firstRow="0" w:lastRow="0" w:firstColumn="0" w:lastColumn="0" w:noHBand="0" w:noVBand="0"/>
      </w:tblPr>
      <w:tblGrid>
        <w:gridCol w:w="854"/>
        <w:gridCol w:w="1709"/>
        <w:gridCol w:w="1709"/>
        <w:gridCol w:w="1186"/>
      </w:tblGrid>
      <w:tr w:rsidR="001E51BA" w:rsidRPr="001E51BA" w:rsidTr="001E51BA">
        <w:tblPrEx>
          <w:tblCellMar>
            <w:top w:w="0" w:type="dxa"/>
            <w:bottom w:w="0" w:type="dxa"/>
          </w:tblCellMar>
        </w:tblPrEx>
        <w:trPr>
          <w:cantSplit/>
        </w:trPr>
        <w:tc>
          <w:tcPr>
            <w:tcW w:w="5458" w:type="dxa"/>
            <w:gridSpan w:val="4"/>
            <w:tcBorders>
              <w:top w:val="nil"/>
              <w:left w:val="nil"/>
              <w:bottom w:val="nil"/>
              <w:right w:val="nil"/>
            </w:tcBorders>
            <w:shd w:val="clear" w:color="auto" w:fill="FFFFFF"/>
            <w:vAlign w:val="center"/>
          </w:tcPr>
          <w:bookmarkEnd w:id="0"/>
          <w:p w:rsidR="001E51BA" w:rsidRPr="001E51BA" w:rsidRDefault="001E51BA" w:rsidP="001E51BA">
            <w:pPr>
              <w:autoSpaceDE w:val="0"/>
              <w:autoSpaceDN w:val="0"/>
              <w:adjustRightInd w:val="0"/>
              <w:spacing w:after="0" w:line="320" w:lineRule="atLeast"/>
              <w:ind w:left="60" w:right="60"/>
              <w:jc w:val="center"/>
              <w:rPr>
                <w:rFonts w:ascii="Arial" w:hAnsi="Arial" w:cs="Arial"/>
                <w:color w:val="010205"/>
                <w:sz w:val="28"/>
                <w:szCs w:val="28"/>
              </w:rPr>
            </w:pPr>
            <w:r w:rsidRPr="001E51BA">
              <w:rPr>
                <w:rFonts w:ascii="Arial" w:hAnsi="Arial" w:cs="Arial"/>
                <w:b/>
                <w:bCs/>
                <w:color w:val="010205"/>
                <w:sz w:val="28"/>
                <w:szCs w:val="28"/>
              </w:rPr>
              <w:t>Variables Entered/</w:t>
            </w:r>
            <w:proofErr w:type="spellStart"/>
            <w:r w:rsidRPr="001E51BA">
              <w:rPr>
                <w:rFonts w:ascii="Arial" w:hAnsi="Arial" w:cs="Arial"/>
                <w:b/>
                <w:bCs/>
                <w:color w:val="010205"/>
                <w:sz w:val="28"/>
                <w:szCs w:val="28"/>
              </w:rPr>
              <w:t>Removed</w:t>
            </w:r>
            <w:r w:rsidRPr="001E51BA">
              <w:rPr>
                <w:rFonts w:ascii="Arial" w:hAnsi="Arial" w:cs="Arial"/>
                <w:b/>
                <w:bCs/>
                <w:color w:val="010205"/>
                <w:sz w:val="28"/>
                <w:szCs w:val="28"/>
                <w:vertAlign w:val="superscript"/>
              </w:rPr>
              <w:t>a</w:t>
            </w:r>
            <w:proofErr w:type="spellEnd"/>
          </w:p>
        </w:tc>
      </w:tr>
      <w:tr w:rsidR="001E51BA" w:rsidRPr="001E51BA" w:rsidTr="001E51BA">
        <w:tblPrEx>
          <w:tblCellMar>
            <w:top w:w="0" w:type="dxa"/>
            <w:bottom w:w="0" w:type="dxa"/>
          </w:tblCellMar>
        </w:tblPrEx>
        <w:trPr>
          <w:cantSplit/>
        </w:trPr>
        <w:tc>
          <w:tcPr>
            <w:tcW w:w="854" w:type="dxa"/>
            <w:tcBorders>
              <w:top w:val="nil"/>
              <w:left w:val="nil"/>
              <w:bottom w:val="single" w:sz="8" w:space="0" w:color="152935"/>
              <w:right w:val="nil"/>
            </w:tcBorders>
            <w:shd w:val="clear" w:color="auto" w:fill="FFFFFF"/>
            <w:vAlign w:val="bottom"/>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Model</w:t>
            </w:r>
          </w:p>
        </w:tc>
        <w:tc>
          <w:tcPr>
            <w:tcW w:w="1709" w:type="dxa"/>
            <w:tcBorders>
              <w:top w:val="nil"/>
              <w:left w:val="nil"/>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Variables Entered</w:t>
            </w:r>
          </w:p>
        </w:tc>
        <w:tc>
          <w:tcPr>
            <w:tcW w:w="1709" w:type="dxa"/>
            <w:tcBorders>
              <w:top w:val="nil"/>
              <w:left w:val="single" w:sz="8" w:space="0" w:color="E0E0E0"/>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Variables Removed</w:t>
            </w:r>
          </w:p>
        </w:tc>
        <w:tc>
          <w:tcPr>
            <w:tcW w:w="1186" w:type="dxa"/>
            <w:tcBorders>
              <w:top w:val="nil"/>
              <w:left w:val="single" w:sz="8" w:space="0" w:color="E0E0E0"/>
              <w:bottom w:val="single" w:sz="8" w:space="0" w:color="152935"/>
              <w:right w:val="nil"/>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Method</w:t>
            </w:r>
          </w:p>
        </w:tc>
      </w:tr>
      <w:tr w:rsidR="001E51BA" w:rsidRPr="001E51BA" w:rsidTr="001E51BA">
        <w:tblPrEx>
          <w:tblCellMar>
            <w:top w:w="0" w:type="dxa"/>
            <w:bottom w:w="0" w:type="dxa"/>
          </w:tblCellMar>
        </w:tblPrEx>
        <w:trPr>
          <w:cantSplit/>
        </w:trPr>
        <w:tc>
          <w:tcPr>
            <w:tcW w:w="854" w:type="dxa"/>
            <w:tcBorders>
              <w:top w:val="single" w:sz="8" w:space="0" w:color="152935"/>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1</w:t>
            </w:r>
          </w:p>
        </w:tc>
        <w:tc>
          <w:tcPr>
            <w:tcW w:w="1709" w:type="dxa"/>
            <w:tcBorders>
              <w:top w:val="single" w:sz="8" w:space="0" w:color="152935"/>
              <w:left w:val="nil"/>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rPr>
                <w:rFonts w:ascii="Arial" w:hAnsi="Arial" w:cs="Arial"/>
                <w:color w:val="010205"/>
                <w:sz w:val="24"/>
                <w:szCs w:val="24"/>
              </w:rPr>
            </w:pPr>
            <w:proofErr w:type="spellStart"/>
            <w:r w:rsidRPr="001E51BA">
              <w:rPr>
                <w:rFonts w:ascii="Arial" w:hAnsi="Arial" w:cs="Arial"/>
                <w:color w:val="010205"/>
                <w:sz w:val="24"/>
                <w:szCs w:val="24"/>
              </w:rPr>
              <w:t>AdultMortality</w:t>
            </w:r>
            <w:proofErr w:type="spellEnd"/>
            <w:r w:rsidRPr="001E51BA">
              <w:rPr>
                <w:rFonts w:ascii="Arial" w:hAnsi="Arial" w:cs="Arial"/>
                <w:color w:val="010205"/>
                <w:sz w:val="24"/>
                <w:szCs w:val="24"/>
              </w:rPr>
              <w:t xml:space="preserve">, </w:t>
            </w:r>
            <w:proofErr w:type="spellStart"/>
            <w:r w:rsidRPr="001E51BA">
              <w:rPr>
                <w:rFonts w:ascii="Arial" w:hAnsi="Arial" w:cs="Arial"/>
                <w:color w:val="010205"/>
                <w:sz w:val="24"/>
                <w:szCs w:val="24"/>
              </w:rPr>
              <w:t>GDP</w:t>
            </w:r>
            <w:r w:rsidRPr="001E51BA">
              <w:rPr>
                <w:rFonts w:ascii="Arial" w:hAnsi="Arial" w:cs="Arial"/>
                <w:color w:val="010205"/>
                <w:sz w:val="24"/>
                <w:szCs w:val="24"/>
                <w:vertAlign w:val="superscript"/>
              </w:rPr>
              <w:t>b</w:t>
            </w:r>
            <w:proofErr w:type="spellEnd"/>
          </w:p>
        </w:tc>
        <w:tc>
          <w:tcPr>
            <w:tcW w:w="1709" w:type="dxa"/>
            <w:tcBorders>
              <w:top w:val="single" w:sz="8" w:space="0" w:color="152935"/>
              <w:left w:val="single" w:sz="8" w:space="0" w:color="E0E0E0"/>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w:t>
            </w:r>
          </w:p>
        </w:tc>
        <w:tc>
          <w:tcPr>
            <w:tcW w:w="1186" w:type="dxa"/>
            <w:tcBorders>
              <w:top w:val="single" w:sz="8" w:space="0" w:color="152935"/>
              <w:left w:val="single" w:sz="8" w:space="0" w:color="E0E0E0"/>
              <w:bottom w:val="single" w:sz="8" w:space="0" w:color="152935"/>
              <w:right w:val="nil"/>
            </w:tcBorders>
            <w:shd w:val="clear" w:color="auto" w:fill="F9F9FB"/>
          </w:tcPr>
          <w:p w:rsidR="001E51BA" w:rsidRPr="001E51BA" w:rsidRDefault="001E51BA" w:rsidP="001E51BA">
            <w:pPr>
              <w:autoSpaceDE w:val="0"/>
              <w:autoSpaceDN w:val="0"/>
              <w:adjustRightInd w:val="0"/>
              <w:spacing w:after="0" w:line="320" w:lineRule="atLeast"/>
              <w:ind w:left="60" w:right="60"/>
              <w:rPr>
                <w:rFonts w:ascii="Arial" w:hAnsi="Arial" w:cs="Arial"/>
                <w:color w:val="010205"/>
                <w:sz w:val="24"/>
                <w:szCs w:val="24"/>
              </w:rPr>
            </w:pPr>
            <w:r w:rsidRPr="001E51BA">
              <w:rPr>
                <w:rFonts w:ascii="Arial" w:hAnsi="Arial" w:cs="Arial"/>
                <w:color w:val="010205"/>
                <w:sz w:val="24"/>
                <w:szCs w:val="24"/>
              </w:rPr>
              <w:t>Enter</w:t>
            </w:r>
          </w:p>
        </w:tc>
      </w:tr>
      <w:tr w:rsidR="001E51BA" w:rsidRPr="001E51BA" w:rsidTr="001E51BA">
        <w:tblPrEx>
          <w:tblCellMar>
            <w:top w:w="0" w:type="dxa"/>
            <w:bottom w:w="0" w:type="dxa"/>
          </w:tblCellMar>
        </w:tblPrEx>
        <w:trPr>
          <w:cantSplit/>
        </w:trPr>
        <w:tc>
          <w:tcPr>
            <w:tcW w:w="5458" w:type="dxa"/>
            <w:gridSpan w:val="4"/>
            <w:tcBorders>
              <w:top w:val="nil"/>
              <w:left w:val="nil"/>
              <w:bottom w:val="nil"/>
              <w:right w:val="nil"/>
            </w:tcBorders>
            <w:shd w:val="clear" w:color="auto" w:fill="FFFFFF"/>
          </w:tcPr>
          <w:p w:rsidR="001E51BA" w:rsidRPr="001E51BA" w:rsidRDefault="001E51BA" w:rsidP="001E51BA">
            <w:pPr>
              <w:autoSpaceDE w:val="0"/>
              <w:autoSpaceDN w:val="0"/>
              <w:adjustRightInd w:val="0"/>
              <w:spacing w:after="0" w:line="320" w:lineRule="atLeast"/>
              <w:ind w:left="60" w:right="60"/>
              <w:rPr>
                <w:rFonts w:ascii="Arial" w:hAnsi="Arial" w:cs="Arial"/>
                <w:color w:val="010205"/>
                <w:sz w:val="24"/>
                <w:szCs w:val="24"/>
              </w:rPr>
            </w:pPr>
            <w:r w:rsidRPr="001E51BA">
              <w:rPr>
                <w:rFonts w:ascii="Arial" w:hAnsi="Arial" w:cs="Arial"/>
                <w:color w:val="010205"/>
                <w:sz w:val="24"/>
                <w:szCs w:val="24"/>
              </w:rPr>
              <w:t xml:space="preserve">a. Dependent Variable: </w:t>
            </w:r>
            <w:proofErr w:type="spellStart"/>
            <w:r w:rsidRPr="001E51BA">
              <w:rPr>
                <w:rFonts w:ascii="Arial" w:hAnsi="Arial" w:cs="Arial"/>
                <w:color w:val="010205"/>
                <w:sz w:val="24"/>
                <w:szCs w:val="24"/>
              </w:rPr>
              <w:t>Lifeexpectancy</w:t>
            </w:r>
            <w:proofErr w:type="spellEnd"/>
          </w:p>
        </w:tc>
      </w:tr>
      <w:tr w:rsidR="001E51BA" w:rsidRPr="001E51BA" w:rsidTr="001E51BA">
        <w:tblPrEx>
          <w:tblCellMar>
            <w:top w:w="0" w:type="dxa"/>
            <w:bottom w:w="0" w:type="dxa"/>
          </w:tblCellMar>
        </w:tblPrEx>
        <w:trPr>
          <w:cantSplit/>
        </w:trPr>
        <w:tc>
          <w:tcPr>
            <w:tcW w:w="5458" w:type="dxa"/>
            <w:gridSpan w:val="4"/>
            <w:tcBorders>
              <w:top w:val="nil"/>
              <w:left w:val="nil"/>
              <w:bottom w:val="nil"/>
              <w:right w:val="nil"/>
            </w:tcBorders>
            <w:shd w:val="clear" w:color="auto" w:fill="FFFFFF"/>
          </w:tcPr>
          <w:p w:rsidR="001E51BA" w:rsidRPr="001E51BA" w:rsidRDefault="001E51BA" w:rsidP="001E51BA">
            <w:pPr>
              <w:autoSpaceDE w:val="0"/>
              <w:autoSpaceDN w:val="0"/>
              <w:adjustRightInd w:val="0"/>
              <w:spacing w:after="0" w:line="320" w:lineRule="atLeast"/>
              <w:ind w:left="60" w:right="60"/>
              <w:rPr>
                <w:rFonts w:ascii="Arial" w:hAnsi="Arial" w:cs="Arial"/>
                <w:color w:val="010205"/>
                <w:sz w:val="24"/>
                <w:szCs w:val="24"/>
              </w:rPr>
            </w:pPr>
            <w:r w:rsidRPr="001E51BA">
              <w:rPr>
                <w:rFonts w:ascii="Arial" w:hAnsi="Arial" w:cs="Arial"/>
                <w:color w:val="010205"/>
                <w:sz w:val="24"/>
                <w:szCs w:val="24"/>
              </w:rPr>
              <w:t>b. All requested variables entered.</w:t>
            </w:r>
          </w:p>
        </w:tc>
      </w:tr>
    </w:tbl>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bl>
      <w:tblPr>
        <w:tblW w:w="6644" w:type="dxa"/>
        <w:tblLayout w:type="fixed"/>
        <w:tblCellMar>
          <w:left w:w="0" w:type="dxa"/>
          <w:right w:w="0" w:type="dxa"/>
        </w:tblCellMar>
        <w:tblLook w:val="0000" w:firstRow="0" w:lastRow="0" w:firstColumn="0" w:lastColumn="0" w:noHBand="0" w:noVBand="0"/>
      </w:tblPr>
      <w:tblGrid>
        <w:gridCol w:w="854"/>
        <w:gridCol w:w="1186"/>
        <w:gridCol w:w="1186"/>
        <w:gridCol w:w="1709"/>
        <w:gridCol w:w="1709"/>
      </w:tblGrid>
      <w:tr w:rsidR="001E51BA" w:rsidRPr="001E51BA">
        <w:tblPrEx>
          <w:tblCellMar>
            <w:top w:w="0" w:type="dxa"/>
            <w:bottom w:w="0" w:type="dxa"/>
          </w:tblCellMar>
        </w:tblPrEx>
        <w:trPr>
          <w:cantSplit/>
        </w:trPr>
        <w:tc>
          <w:tcPr>
            <w:tcW w:w="6640" w:type="dxa"/>
            <w:gridSpan w:val="5"/>
            <w:tcBorders>
              <w:top w:val="nil"/>
              <w:left w:val="nil"/>
              <w:bottom w:val="nil"/>
              <w:right w:val="nil"/>
            </w:tcBorders>
            <w:shd w:val="clear" w:color="auto" w:fill="FFFFFF"/>
            <w:vAlign w:val="center"/>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010205"/>
                <w:sz w:val="28"/>
                <w:szCs w:val="28"/>
              </w:rPr>
            </w:pPr>
            <w:r w:rsidRPr="001E51BA">
              <w:rPr>
                <w:rFonts w:ascii="Arial" w:hAnsi="Arial" w:cs="Arial"/>
                <w:b/>
                <w:bCs/>
                <w:color w:val="010205"/>
                <w:sz w:val="28"/>
                <w:szCs w:val="28"/>
              </w:rPr>
              <w:t>Model Summary</w:t>
            </w:r>
          </w:p>
        </w:tc>
      </w:tr>
      <w:tr w:rsidR="001E51BA" w:rsidRPr="001E51BA">
        <w:tblPrEx>
          <w:tblCellMar>
            <w:top w:w="0" w:type="dxa"/>
            <w:bottom w:w="0" w:type="dxa"/>
          </w:tblCellMar>
        </w:tblPrEx>
        <w:trPr>
          <w:cantSplit/>
        </w:trPr>
        <w:tc>
          <w:tcPr>
            <w:tcW w:w="854" w:type="dxa"/>
            <w:tcBorders>
              <w:top w:val="nil"/>
              <w:left w:val="nil"/>
              <w:bottom w:val="single" w:sz="8" w:space="0" w:color="152935"/>
              <w:right w:val="nil"/>
            </w:tcBorders>
            <w:shd w:val="clear" w:color="auto" w:fill="FFFFFF"/>
            <w:vAlign w:val="bottom"/>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Model</w:t>
            </w:r>
          </w:p>
        </w:tc>
        <w:tc>
          <w:tcPr>
            <w:tcW w:w="1185" w:type="dxa"/>
            <w:tcBorders>
              <w:top w:val="nil"/>
              <w:left w:val="nil"/>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R</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R Square</w:t>
            </w:r>
          </w:p>
        </w:tc>
        <w:tc>
          <w:tcPr>
            <w:tcW w:w="1708" w:type="dxa"/>
            <w:tcBorders>
              <w:top w:val="nil"/>
              <w:left w:val="single" w:sz="8" w:space="0" w:color="E0E0E0"/>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Adjusted R Square</w:t>
            </w:r>
          </w:p>
        </w:tc>
        <w:tc>
          <w:tcPr>
            <w:tcW w:w="1708" w:type="dxa"/>
            <w:tcBorders>
              <w:top w:val="nil"/>
              <w:left w:val="single" w:sz="8" w:space="0" w:color="E0E0E0"/>
              <w:bottom w:val="single" w:sz="8" w:space="0" w:color="152935"/>
              <w:right w:val="nil"/>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Std. Error of the Estimate</w:t>
            </w:r>
          </w:p>
        </w:tc>
      </w:tr>
      <w:tr w:rsidR="001E51BA" w:rsidRPr="001E51BA">
        <w:tblPrEx>
          <w:tblCellMar>
            <w:top w:w="0" w:type="dxa"/>
            <w:bottom w:w="0" w:type="dxa"/>
          </w:tblCellMar>
        </w:tblPrEx>
        <w:trPr>
          <w:cantSplit/>
        </w:trPr>
        <w:tc>
          <w:tcPr>
            <w:tcW w:w="854" w:type="dxa"/>
            <w:tcBorders>
              <w:top w:val="single" w:sz="8" w:space="0" w:color="152935"/>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1</w:t>
            </w:r>
          </w:p>
        </w:tc>
        <w:tc>
          <w:tcPr>
            <w:tcW w:w="1185" w:type="dxa"/>
            <w:tcBorders>
              <w:top w:val="single" w:sz="8" w:space="0" w:color="152935"/>
              <w:left w:val="nil"/>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.739</w:t>
            </w:r>
            <w:r w:rsidRPr="001E51BA">
              <w:rPr>
                <w:rFonts w:ascii="Arial" w:hAnsi="Arial" w:cs="Arial"/>
                <w:color w:val="010205"/>
                <w:sz w:val="24"/>
                <w:szCs w:val="24"/>
                <w:vertAlign w:val="superscript"/>
              </w:rPr>
              <w:t>a</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.547</w:t>
            </w:r>
          </w:p>
        </w:tc>
        <w:tc>
          <w:tcPr>
            <w:tcW w:w="1708" w:type="dxa"/>
            <w:tcBorders>
              <w:top w:val="single" w:sz="8" w:space="0" w:color="152935"/>
              <w:left w:val="single" w:sz="8" w:space="0" w:color="E0E0E0"/>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.546</w:t>
            </w:r>
          </w:p>
        </w:tc>
        <w:tc>
          <w:tcPr>
            <w:tcW w:w="1708" w:type="dxa"/>
            <w:tcBorders>
              <w:top w:val="single" w:sz="8" w:space="0" w:color="152935"/>
              <w:left w:val="single" w:sz="8" w:space="0" w:color="E0E0E0"/>
              <w:bottom w:val="single" w:sz="8" w:space="0" w:color="152935"/>
              <w:right w:val="nil"/>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6.4968</w:t>
            </w:r>
          </w:p>
        </w:tc>
      </w:tr>
      <w:tr w:rsidR="001E51BA" w:rsidRPr="001E51BA">
        <w:tblPrEx>
          <w:tblCellMar>
            <w:top w:w="0" w:type="dxa"/>
            <w:bottom w:w="0" w:type="dxa"/>
          </w:tblCellMar>
        </w:tblPrEx>
        <w:trPr>
          <w:cantSplit/>
        </w:trPr>
        <w:tc>
          <w:tcPr>
            <w:tcW w:w="6640" w:type="dxa"/>
            <w:gridSpan w:val="5"/>
            <w:tcBorders>
              <w:top w:val="nil"/>
              <w:left w:val="nil"/>
              <w:bottom w:val="nil"/>
              <w:right w:val="nil"/>
            </w:tcBorders>
            <w:shd w:val="clear" w:color="auto" w:fill="FFFFFF"/>
          </w:tcPr>
          <w:p w:rsidR="001E51BA" w:rsidRPr="001E51BA" w:rsidRDefault="001E51BA" w:rsidP="001E51BA">
            <w:pPr>
              <w:autoSpaceDE w:val="0"/>
              <w:autoSpaceDN w:val="0"/>
              <w:adjustRightInd w:val="0"/>
              <w:spacing w:after="0" w:line="320" w:lineRule="atLeast"/>
              <w:ind w:left="60" w:right="60"/>
              <w:rPr>
                <w:rFonts w:ascii="Arial" w:hAnsi="Arial" w:cs="Arial"/>
                <w:color w:val="010205"/>
                <w:sz w:val="24"/>
                <w:szCs w:val="24"/>
              </w:rPr>
            </w:pPr>
            <w:r w:rsidRPr="001E51BA">
              <w:rPr>
                <w:rFonts w:ascii="Arial" w:hAnsi="Arial" w:cs="Arial"/>
                <w:color w:val="010205"/>
                <w:sz w:val="24"/>
                <w:szCs w:val="24"/>
              </w:rPr>
              <w:t xml:space="preserve">a. Predictors: (Constant), </w:t>
            </w:r>
            <w:proofErr w:type="spellStart"/>
            <w:r w:rsidRPr="001E51BA">
              <w:rPr>
                <w:rFonts w:ascii="Arial" w:hAnsi="Arial" w:cs="Arial"/>
                <w:color w:val="010205"/>
                <w:sz w:val="24"/>
                <w:szCs w:val="24"/>
              </w:rPr>
              <w:t>AdultMortality</w:t>
            </w:r>
            <w:proofErr w:type="spellEnd"/>
            <w:r w:rsidRPr="001E51BA">
              <w:rPr>
                <w:rFonts w:ascii="Arial" w:hAnsi="Arial" w:cs="Arial"/>
                <w:color w:val="010205"/>
                <w:sz w:val="24"/>
                <w:szCs w:val="24"/>
              </w:rPr>
              <w:t>, GDP</w:t>
            </w:r>
          </w:p>
        </w:tc>
      </w:tr>
    </w:tbl>
    <w:p w:rsidR="001E51BA" w:rsidRPr="001E51BA" w:rsidRDefault="001E51BA" w:rsidP="001E51BA">
      <w:pPr>
        <w:autoSpaceDE w:val="0"/>
        <w:autoSpaceDN w:val="0"/>
        <w:adjustRightInd w:val="0"/>
        <w:spacing w:after="0" w:line="400" w:lineRule="atLeast"/>
        <w:rPr>
          <w:rFonts w:ascii="Times New Roman" w:hAnsi="Times New Roman" w:cs="Times New Roman"/>
          <w:sz w:val="24"/>
          <w:szCs w:val="24"/>
        </w:rPr>
      </w:pPr>
    </w:p>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bl>
      <w:tblPr>
        <w:tblW w:w="9015" w:type="dxa"/>
        <w:tblLayout w:type="fixed"/>
        <w:tblCellMar>
          <w:left w:w="0" w:type="dxa"/>
          <w:right w:w="0" w:type="dxa"/>
        </w:tblCellMar>
        <w:tblLook w:val="0000" w:firstRow="0" w:lastRow="0" w:firstColumn="0" w:lastColumn="0" w:noHBand="0" w:noVBand="0"/>
      </w:tblPr>
      <w:tblGrid>
        <w:gridCol w:w="853"/>
        <w:gridCol w:w="1377"/>
        <w:gridCol w:w="1709"/>
        <w:gridCol w:w="1186"/>
        <w:gridCol w:w="1518"/>
        <w:gridCol w:w="1186"/>
        <w:gridCol w:w="1186"/>
      </w:tblGrid>
      <w:tr w:rsidR="001E51BA" w:rsidRPr="001E51BA">
        <w:tblPrEx>
          <w:tblCellMar>
            <w:top w:w="0" w:type="dxa"/>
            <w:bottom w:w="0" w:type="dxa"/>
          </w:tblCellMar>
        </w:tblPrEx>
        <w:trPr>
          <w:cantSplit/>
        </w:trPr>
        <w:tc>
          <w:tcPr>
            <w:tcW w:w="9011" w:type="dxa"/>
            <w:gridSpan w:val="7"/>
            <w:tcBorders>
              <w:top w:val="nil"/>
              <w:left w:val="nil"/>
              <w:bottom w:val="nil"/>
              <w:right w:val="nil"/>
            </w:tcBorders>
            <w:shd w:val="clear" w:color="auto" w:fill="FFFFFF"/>
            <w:vAlign w:val="center"/>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010205"/>
                <w:sz w:val="28"/>
                <w:szCs w:val="28"/>
              </w:rPr>
            </w:pPr>
            <w:proofErr w:type="spellStart"/>
            <w:r w:rsidRPr="001E51BA">
              <w:rPr>
                <w:rFonts w:ascii="Arial" w:hAnsi="Arial" w:cs="Arial"/>
                <w:b/>
                <w:bCs/>
                <w:color w:val="010205"/>
                <w:sz w:val="28"/>
                <w:szCs w:val="28"/>
              </w:rPr>
              <w:t>ANOVA</w:t>
            </w:r>
            <w:r w:rsidRPr="001E51BA">
              <w:rPr>
                <w:rFonts w:ascii="Arial" w:hAnsi="Arial" w:cs="Arial"/>
                <w:b/>
                <w:bCs/>
                <w:color w:val="010205"/>
                <w:sz w:val="28"/>
                <w:szCs w:val="28"/>
                <w:vertAlign w:val="superscript"/>
              </w:rPr>
              <w:t>a</w:t>
            </w:r>
            <w:proofErr w:type="spellEnd"/>
          </w:p>
        </w:tc>
      </w:tr>
      <w:tr w:rsidR="001E51BA" w:rsidRPr="001E51BA">
        <w:tblPrEx>
          <w:tblCellMar>
            <w:top w:w="0" w:type="dxa"/>
            <w:bottom w:w="0" w:type="dxa"/>
          </w:tblCellMar>
        </w:tblPrEx>
        <w:trPr>
          <w:cantSplit/>
        </w:trPr>
        <w:tc>
          <w:tcPr>
            <w:tcW w:w="2231" w:type="dxa"/>
            <w:gridSpan w:val="2"/>
            <w:tcBorders>
              <w:top w:val="nil"/>
              <w:left w:val="nil"/>
              <w:bottom w:val="single" w:sz="8" w:space="0" w:color="152935"/>
              <w:right w:val="nil"/>
            </w:tcBorders>
            <w:shd w:val="clear" w:color="auto" w:fill="FFFFFF"/>
            <w:vAlign w:val="bottom"/>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Model</w:t>
            </w:r>
          </w:p>
        </w:tc>
        <w:tc>
          <w:tcPr>
            <w:tcW w:w="1708" w:type="dxa"/>
            <w:tcBorders>
              <w:top w:val="nil"/>
              <w:left w:val="nil"/>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Sum of Squares</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proofErr w:type="spellStart"/>
            <w:r w:rsidRPr="001E51BA">
              <w:rPr>
                <w:rFonts w:ascii="Arial" w:hAnsi="Arial" w:cs="Arial"/>
                <w:color w:val="264A60"/>
                <w:sz w:val="24"/>
                <w:szCs w:val="24"/>
              </w:rPr>
              <w:t>df</w:t>
            </w:r>
            <w:proofErr w:type="spellEnd"/>
          </w:p>
        </w:tc>
        <w:tc>
          <w:tcPr>
            <w:tcW w:w="1517" w:type="dxa"/>
            <w:tcBorders>
              <w:top w:val="nil"/>
              <w:left w:val="single" w:sz="8" w:space="0" w:color="E0E0E0"/>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Mean Square</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F</w:t>
            </w:r>
          </w:p>
        </w:tc>
        <w:tc>
          <w:tcPr>
            <w:tcW w:w="1185" w:type="dxa"/>
            <w:tcBorders>
              <w:top w:val="nil"/>
              <w:left w:val="single" w:sz="8" w:space="0" w:color="E0E0E0"/>
              <w:bottom w:val="single" w:sz="8" w:space="0" w:color="152935"/>
              <w:right w:val="nil"/>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Sig.</w:t>
            </w:r>
          </w:p>
        </w:tc>
      </w:tr>
      <w:tr w:rsidR="001E51BA" w:rsidRPr="001E51BA">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1</w:t>
            </w:r>
          </w:p>
        </w:tc>
        <w:tc>
          <w:tcPr>
            <w:tcW w:w="1377" w:type="dxa"/>
            <w:tcBorders>
              <w:top w:val="single" w:sz="8" w:space="0" w:color="152935"/>
              <w:left w:val="nil"/>
              <w:bottom w:val="single" w:sz="8" w:space="0" w:color="AEAEAE"/>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Regression</w:t>
            </w:r>
          </w:p>
        </w:tc>
        <w:tc>
          <w:tcPr>
            <w:tcW w:w="1708" w:type="dxa"/>
            <w:tcBorders>
              <w:top w:val="single" w:sz="8" w:space="0" w:color="152935"/>
              <w:left w:val="nil"/>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126360.085</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2</w:t>
            </w:r>
          </w:p>
        </w:tc>
        <w:tc>
          <w:tcPr>
            <w:tcW w:w="1517" w:type="dxa"/>
            <w:tcBorders>
              <w:top w:val="single" w:sz="8" w:space="0" w:color="152935"/>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63180.043</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1496.869</w:t>
            </w:r>
          </w:p>
        </w:tc>
        <w:tc>
          <w:tcPr>
            <w:tcW w:w="1185" w:type="dxa"/>
            <w:tcBorders>
              <w:top w:val="single" w:sz="8" w:space="0" w:color="152935"/>
              <w:left w:val="single" w:sz="8" w:space="0" w:color="E0E0E0"/>
              <w:bottom w:val="single" w:sz="8" w:space="0" w:color="AEAEAE"/>
              <w:right w:val="nil"/>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&lt;.001</w:t>
            </w:r>
            <w:r w:rsidRPr="001E51BA">
              <w:rPr>
                <w:rFonts w:ascii="Arial" w:hAnsi="Arial" w:cs="Arial"/>
                <w:color w:val="010205"/>
                <w:sz w:val="24"/>
                <w:szCs w:val="24"/>
                <w:vertAlign w:val="superscript"/>
              </w:rPr>
              <w:t>b</w:t>
            </w:r>
          </w:p>
        </w:tc>
      </w:tr>
      <w:tr w:rsidR="001E51BA" w:rsidRPr="001E51BA">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240" w:lineRule="auto"/>
              <w:rPr>
                <w:rFonts w:ascii="Arial" w:hAnsi="Arial" w:cs="Arial"/>
                <w:color w:val="010205"/>
                <w:sz w:val="24"/>
                <w:szCs w:val="24"/>
              </w:rPr>
            </w:pPr>
          </w:p>
        </w:tc>
        <w:tc>
          <w:tcPr>
            <w:tcW w:w="1377" w:type="dxa"/>
            <w:tcBorders>
              <w:top w:val="single" w:sz="8" w:space="0" w:color="AEAEAE"/>
              <w:left w:val="nil"/>
              <w:bottom w:val="single" w:sz="8" w:space="0" w:color="AEAEAE"/>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Residual</w:t>
            </w:r>
          </w:p>
        </w:tc>
        <w:tc>
          <w:tcPr>
            <w:tcW w:w="1708" w:type="dxa"/>
            <w:tcBorders>
              <w:top w:val="single" w:sz="8" w:space="0" w:color="AEAEAE"/>
              <w:left w:val="nil"/>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104760.566</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2482</w:t>
            </w:r>
          </w:p>
        </w:tc>
        <w:tc>
          <w:tcPr>
            <w:tcW w:w="1517" w:type="dxa"/>
            <w:tcBorders>
              <w:top w:val="single" w:sz="8" w:space="0" w:color="AEAEAE"/>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42.208</w:t>
            </w:r>
          </w:p>
        </w:tc>
        <w:tc>
          <w:tcPr>
            <w:tcW w:w="118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AEAEAE"/>
              <w:right w:val="nil"/>
            </w:tcBorders>
            <w:shd w:val="clear" w:color="auto" w:fill="F9F9FB"/>
            <w:vAlign w:val="center"/>
          </w:tcPr>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c>
      </w:tr>
      <w:tr w:rsidR="001E51BA" w:rsidRPr="001E51BA">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c>
        <w:tc>
          <w:tcPr>
            <w:tcW w:w="1377" w:type="dxa"/>
            <w:tcBorders>
              <w:top w:val="single" w:sz="8" w:space="0" w:color="AEAEAE"/>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Total</w:t>
            </w:r>
          </w:p>
        </w:tc>
        <w:tc>
          <w:tcPr>
            <w:tcW w:w="1708" w:type="dxa"/>
            <w:tcBorders>
              <w:top w:val="single" w:sz="8" w:space="0" w:color="AEAEAE"/>
              <w:left w:val="nil"/>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231120.651</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2484</w:t>
            </w:r>
          </w:p>
        </w:tc>
        <w:tc>
          <w:tcPr>
            <w:tcW w:w="1517"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152935"/>
              <w:right w:val="nil"/>
            </w:tcBorders>
            <w:shd w:val="clear" w:color="auto" w:fill="F9F9FB"/>
            <w:vAlign w:val="center"/>
          </w:tcPr>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c>
      </w:tr>
      <w:tr w:rsidR="001E51BA" w:rsidRPr="001E51BA">
        <w:tblPrEx>
          <w:tblCellMar>
            <w:top w:w="0" w:type="dxa"/>
            <w:bottom w:w="0" w:type="dxa"/>
          </w:tblCellMar>
        </w:tblPrEx>
        <w:trPr>
          <w:cantSplit/>
        </w:trPr>
        <w:tc>
          <w:tcPr>
            <w:tcW w:w="9011" w:type="dxa"/>
            <w:gridSpan w:val="7"/>
            <w:tcBorders>
              <w:top w:val="nil"/>
              <w:left w:val="nil"/>
              <w:bottom w:val="nil"/>
              <w:right w:val="nil"/>
            </w:tcBorders>
            <w:shd w:val="clear" w:color="auto" w:fill="FFFFFF"/>
          </w:tcPr>
          <w:p w:rsidR="001E51BA" w:rsidRPr="001E51BA" w:rsidRDefault="001E51BA" w:rsidP="001E51BA">
            <w:pPr>
              <w:autoSpaceDE w:val="0"/>
              <w:autoSpaceDN w:val="0"/>
              <w:adjustRightInd w:val="0"/>
              <w:spacing w:after="0" w:line="320" w:lineRule="atLeast"/>
              <w:ind w:left="60" w:right="60"/>
              <w:rPr>
                <w:rFonts w:ascii="Arial" w:hAnsi="Arial" w:cs="Arial"/>
                <w:color w:val="010205"/>
                <w:sz w:val="24"/>
                <w:szCs w:val="24"/>
              </w:rPr>
            </w:pPr>
            <w:r w:rsidRPr="001E51BA">
              <w:rPr>
                <w:rFonts w:ascii="Arial" w:hAnsi="Arial" w:cs="Arial"/>
                <w:color w:val="010205"/>
                <w:sz w:val="24"/>
                <w:szCs w:val="24"/>
              </w:rPr>
              <w:t xml:space="preserve">a. Dependent Variable: </w:t>
            </w:r>
            <w:proofErr w:type="spellStart"/>
            <w:r w:rsidRPr="001E51BA">
              <w:rPr>
                <w:rFonts w:ascii="Arial" w:hAnsi="Arial" w:cs="Arial"/>
                <w:color w:val="010205"/>
                <w:sz w:val="24"/>
                <w:szCs w:val="24"/>
              </w:rPr>
              <w:t>Lifeexpectancy</w:t>
            </w:r>
            <w:proofErr w:type="spellEnd"/>
          </w:p>
        </w:tc>
      </w:tr>
      <w:tr w:rsidR="001E51BA" w:rsidRPr="001E51BA">
        <w:tblPrEx>
          <w:tblCellMar>
            <w:top w:w="0" w:type="dxa"/>
            <w:bottom w:w="0" w:type="dxa"/>
          </w:tblCellMar>
        </w:tblPrEx>
        <w:trPr>
          <w:cantSplit/>
        </w:trPr>
        <w:tc>
          <w:tcPr>
            <w:tcW w:w="9011" w:type="dxa"/>
            <w:gridSpan w:val="7"/>
            <w:tcBorders>
              <w:top w:val="nil"/>
              <w:left w:val="nil"/>
              <w:bottom w:val="nil"/>
              <w:right w:val="nil"/>
            </w:tcBorders>
            <w:shd w:val="clear" w:color="auto" w:fill="FFFFFF"/>
          </w:tcPr>
          <w:p w:rsidR="001E51BA" w:rsidRPr="001E51BA" w:rsidRDefault="001E51BA" w:rsidP="001E51BA">
            <w:pPr>
              <w:autoSpaceDE w:val="0"/>
              <w:autoSpaceDN w:val="0"/>
              <w:adjustRightInd w:val="0"/>
              <w:spacing w:after="0" w:line="320" w:lineRule="atLeast"/>
              <w:ind w:left="60" w:right="60"/>
              <w:rPr>
                <w:rFonts w:ascii="Arial" w:hAnsi="Arial" w:cs="Arial"/>
                <w:color w:val="010205"/>
                <w:sz w:val="24"/>
                <w:szCs w:val="24"/>
              </w:rPr>
            </w:pPr>
            <w:r w:rsidRPr="001E51BA">
              <w:rPr>
                <w:rFonts w:ascii="Arial" w:hAnsi="Arial" w:cs="Arial"/>
                <w:color w:val="010205"/>
                <w:sz w:val="24"/>
                <w:szCs w:val="24"/>
              </w:rPr>
              <w:t xml:space="preserve">b. Predictors: (Constant), </w:t>
            </w:r>
            <w:proofErr w:type="spellStart"/>
            <w:r w:rsidRPr="001E51BA">
              <w:rPr>
                <w:rFonts w:ascii="Arial" w:hAnsi="Arial" w:cs="Arial"/>
                <w:color w:val="010205"/>
                <w:sz w:val="24"/>
                <w:szCs w:val="24"/>
              </w:rPr>
              <w:t>AdultMortality</w:t>
            </w:r>
            <w:proofErr w:type="spellEnd"/>
            <w:r w:rsidRPr="001E51BA">
              <w:rPr>
                <w:rFonts w:ascii="Arial" w:hAnsi="Arial" w:cs="Arial"/>
                <w:color w:val="010205"/>
                <w:sz w:val="24"/>
                <w:szCs w:val="24"/>
              </w:rPr>
              <w:t>, GDP</w:t>
            </w:r>
          </w:p>
        </w:tc>
      </w:tr>
    </w:tbl>
    <w:p w:rsidR="001E51BA" w:rsidRPr="001E51BA" w:rsidRDefault="001E51BA" w:rsidP="001E51BA">
      <w:pPr>
        <w:autoSpaceDE w:val="0"/>
        <w:autoSpaceDN w:val="0"/>
        <w:adjustRightInd w:val="0"/>
        <w:spacing w:after="0" w:line="400" w:lineRule="atLeast"/>
        <w:rPr>
          <w:rFonts w:ascii="Times New Roman" w:hAnsi="Times New Roman" w:cs="Times New Roman"/>
          <w:sz w:val="24"/>
          <w:szCs w:val="24"/>
        </w:rPr>
      </w:pPr>
    </w:p>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bl>
      <w:tblPr>
        <w:tblW w:w="11107" w:type="dxa"/>
        <w:tblInd w:w="-1116" w:type="dxa"/>
        <w:tblLayout w:type="fixed"/>
        <w:tblCellMar>
          <w:left w:w="0" w:type="dxa"/>
          <w:right w:w="0" w:type="dxa"/>
        </w:tblCellMar>
        <w:tblLook w:val="0000" w:firstRow="0" w:lastRow="0" w:firstColumn="0" w:lastColumn="0" w:noHBand="0" w:noVBand="0"/>
      </w:tblPr>
      <w:tblGrid>
        <w:gridCol w:w="752"/>
        <w:gridCol w:w="1303"/>
        <w:gridCol w:w="1303"/>
        <w:gridCol w:w="1303"/>
        <w:gridCol w:w="1504"/>
        <w:gridCol w:w="1042"/>
        <w:gridCol w:w="1042"/>
        <w:gridCol w:w="1427"/>
        <w:gridCol w:w="1431"/>
      </w:tblGrid>
      <w:tr w:rsidR="001E51BA" w:rsidRPr="001E51BA" w:rsidTr="001E51BA">
        <w:tblPrEx>
          <w:tblCellMar>
            <w:top w:w="0" w:type="dxa"/>
            <w:bottom w:w="0" w:type="dxa"/>
          </w:tblCellMar>
        </w:tblPrEx>
        <w:trPr>
          <w:cantSplit/>
          <w:trHeight w:val="314"/>
        </w:trPr>
        <w:tc>
          <w:tcPr>
            <w:tcW w:w="11107" w:type="dxa"/>
            <w:gridSpan w:val="9"/>
            <w:tcBorders>
              <w:top w:val="nil"/>
              <w:left w:val="nil"/>
              <w:bottom w:val="nil"/>
              <w:right w:val="nil"/>
            </w:tcBorders>
            <w:shd w:val="clear" w:color="auto" w:fill="FFFFFF"/>
            <w:vAlign w:val="center"/>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010205"/>
                <w:sz w:val="28"/>
                <w:szCs w:val="28"/>
              </w:rPr>
            </w:pPr>
            <w:proofErr w:type="spellStart"/>
            <w:r w:rsidRPr="001E51BA">
              <w:rPr>
                <w:rFonts w:ascii="Arial" w:hAnsi="Arial" w:cs="Arial"/>
                <w:b/>
                <w:bCs/>
                <w:color w:val="010205"/>
                <w:sz w:val="28"/>
                <w:szCs w:val="28"/>
              </w:rPr>
              <w:t>Coefficients</w:t>
            </w:r>
            <w:r w:rsidRPr="001E51BA">
              <w:rPr>
                <w:rFonts w:ascii="Arial" w:hAnsi="Arial" w:cs="Arial"/>
                <w:b/>
                <w:bCs/>
                <w:color w:val="010205"/>
                <w:sz w:val="28"/>
                <w:szCs w:val="28"/>
                <w:vertAlign w:val="superscript"/>
              </w:rPr>
              <w:t>a</w:t>
            </w:r>
            <w:proofErr w:type="spellEnd"/>
          </w:p>
        </w:tc>
      </w:tr>
      <w:tr w:rsidR="001E51BA" w:rsidRPr="001E51BA" w:rsidTr="001E51BA">
        <w:tblPrEx>
          <w:tblCellMar>
            <w:top w:w="0" w:type="dxa"/>
            <w:bottom w:w="0" w:type="dxa"/>
          </w:tblCellMar>
        </w:tblPrEx>
        <w:trPr>
          <w:cantSplit/>
          <w:trHeight w:val="617"/>
        </w:trPr>
        <w:tc>
          <w:tcPr>
            <w:tcW w:w="2055" w:type="dxa"/>
            <w:gridSpan w:val="2"/>
            <w:vMerge w:val="restart"/>
            <w:tcBorders>
              <w:top w:val="nil"/>
              <w:left w:val="nil"/>
              <w:bottom w:val="nil"/>
              <w:right w:val="nil"/>
            </w:tcBorders>
            <w:shd w:val="clear" w:color="auto" w:fill="FFFFFF"/>
            <w:vAlign w:val="bottom"/>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Model</w:t>
            </w:r>
          </w:p>
        </w:tc>
        <w:tc>
          <w:tcPr>
            <w:tcW w:w="2606" w:type="dxa"/>
            <w:gridSpan w:val="2"/>
            <w:tcBorders>
              <w:top w:val="nil"/>
              <w:left w:val="nil"/>
              <w:bottom w:val="nil"/>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Unstandardized Coefficients</w:t>
            </w:r>
          </w:p>
        </w:tc>
        <w:tc>
          <w:tcPr>
            <w:tcW w:w="1504" w:type="dxa"/>
            <w:tcBorders>
              <w:top w:val="nil"/>
              <w:left w:val="single" w:sz="8" w:space="0" w:color="E0E0E0"/>
              <w:bottom w:val="nil"/>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Standardized Coefficients</w:t>
            </w:r>
          </w:p>
        </w:tc>
        <w:tc>
          <w:tcPr>
            <w:tcW w:w="1042" w:type="dxa"/>
            <w:vMerge w:val="restart"/>
            <w:tcBorders>
              <w:top w:val="nil"/>
              <w:left w:val="single" w:sz="8" w:space="0" w:color="E0E0E0"/>
              <w:bottom w:val="nil"/>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t</w:t>
            </w:r>
          </w:p>
        </w:tc>
        <w:tc>
          <w:tcPr>
            <w:tcW w:w="1042" w:type="dxa"/>
            <w:vMerge w:val="restart"/>
            <w:tcBorders>
              <w:top w:val="nil"/>
              <w:left w:val="single" w:sz="8" w:space="0" w:color="E0E0E0"/>
              <w:bottom w:val="nil"/>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Sig.</w:t>
            </w:r>
          </w:p>
        </w:tc>
        <w:tc>
          <w:tcPr>
            <w:tcW w:w="2855" w:type="dxa"/>
            <w:gridSpan w:val="2"/>
            <w:tcBorders>
              <w:top w:val="nil"/>
              <w:left w:val="single" w:sz="8" w:space="0" w:color="E0E0E0"/>
              <w:bottom w:val="nil"/>
              <w:right w:val="nil"/>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95.0% Confidence Interval for B</w:t>
            </w:r>
          </w:p>
        </w:tc>
      </w:tr>
      <w:tr w:rsidR="001E51BA" w:rsidRPr="001E51BA" w:rsidTr="001E51BA">
        <w:tblPrEx>
          <w:tblCellMar>
            <w:top w:w="0" w:type="dxa"/>
            <w:bottom w:w="0" w:type="dxa"/>
          </w:tblCellMar>
        </w:tblPrEx>
        <w:trPr>
          <w:cantSplit/>
          <w:trHeight w:val="617"/>
        </w:trPr>
        <w:tc>
          <w:tcPr>
            <w:tcW w:w="2055" w:type="dxa"/>
            <w:gridSpan w:val="2"/>
            <w:vMerge/>
            <w:tcBorders>
              <w:top w:val="nil"/>
              <w:left w:val="nil"/>
              <w:bottom w:val="nil"/>
              <w:right w:val="nil"/>
            </w:tcBorders>
            <w:shd w:val="clear" w:color="auto" w:fill="FFFFFF"/>
            <w:vAlign w:val="bottom"/>
          </w:tcPr>
          <w:p w:rsidR="001E51BA" w:rsidRPr="001E51BA" w:rsidRDefault="001E51BA" w:rsidP="001E51BA">
            <w:pPr>
              <w:autoSpaceDE w:val="0"/>
              <w:autoSpaceDN w:val="0"/>
              <w:adjustRightInd w:val="0"/>
              <w:spacing w:after="0" w:line="240" w:lineRule="auto"/>
              <w:rPr>
                <w:rFonts w:ascii="Arial" w:hAnsi="Arial" w:cs="Arial"/>
                <w:color w:val="264A60"/>
                <w:sz w:val="24"/>
                <w:szCs w:val="24"/>
              </w:rPr>
            </w:pPr>
          </w:p>
        </w:tc>
        <w:tc>
          <w:tcPr>
            <w:tcW w:w="1303" w:type="dxa"/>
            <w:tcBorders>
              <w:top w:val="nil"/>
              <w:left w:val="nil"/>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B</w:t>
            </w:r>
          </w:p>
        </w:tc>
        <w:tc>
          <w:tcPr>
            <w:tcW w:w="1303" w:type="dxa"/>
            <w:tcBorders>
              <w:top w:val="nil"/>
              <w:left w:val="single" w:sz="8" w:space="0" w:color="E0E0E0"/>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Std. Error</w:t>
            </w:r>
          </w:p>
        </w:tc>
        <w:tc>
          <w:tcPr>
            <w:tcW w:w="1504" w:type="dxa"/>
            <w:tcBorders>
              <w:top w:val="nil"/>
              <w:left w:val="single" w:sz="8" w:space="0" w:color="E0E0E0"/>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Beta</w:t>
            </w:r>
          </w:p>
        </w:tc>
        <w:tc>
          <w:tcPr>
            <w:tcW w:w="1042" w:type="dxa"/>
            <w:vMerge/>
            <w:tcBorders>
              <w:top w:val="nil"/>
              <w:left w:val="single" w:sz="8" w:space="0" w:color="E0E0E0"/>
              <w:bottom w:val="nil"/>
              <w:right w:val="single" w:sz="8" w:space="0" w:color="E0E0E0"/>
            </w:tcBorders>
            <w:shd w:val="clear" w:color="auto" w:fill="FFFFFF"/>
            <w:vAlign w:val="bottom"/>
          </w:tcPr>
          <w:p w:rsidR="001E51BA" w:rsidRPr="001E51BA" w:rsidRDefault="001E51BA" w:rsidP="001E51BA">
            <w:pPr>
              <w:autoSpaceDE w:val="0"/>
              <w:autoSpaceDN w:val="0"/>
              <w:adjustRightInd w:val="0"/>
              <w:spacing w:after="0" w:line="240" w:lineRule="auto"/>
              <w:rPr>
                <w:rFonts w:ascii="Arial" w:hAnsi="Arial" w:cs="Arial"/>
                <w:color w:val="264A60"/>
                <w:sz w:val="24"/>
                <w:szCs w:val="24"/>
              </w:rPr>
            </w:pPr>
          </w:p>
        </w:tc>
        <w:tc>
          <w:tcPr>
            <w:tcW w:w="1042" w:type="dxa"/>
            <w:vMerge/>
            <w:tcBorders>
              <w:top w:val="nil"/>
              <w:left w:val="single" w:sz="8" w:space="0" w:color="E0E0E0"/>
              <w:bottom w:val="nil"/>
              <w:right w:val="single" w:sz="8" w:space="0" w:color="E0E0E0"/>
            </w:tcBorders>
            <w:shd w:val="clear" w:color="auto" w:fill="FFFFFF"/>
            <w:vAlign w:val="bottom"/>
          </w:tcPr>
          <w:p w:rsidR="001E51BA" w:rsidRPr="001E51BA" w:rsidRDefault="001E51BA" w:rsidP="001E51BA">
            <w:pPr>
              <w:autoSpaceDE w:val="0"/>
              <w:autoSpaceDN w:val="0"/>
              <w:adjustRightInd w:val="0"/>
              <w:spacing w:after="0" w:line="240" w:lineRule="auto"/>
              <w:rPr>
                <w:rFonts w:ascii="Arial" w:hAnsi="Arial" w:cs="Arial"/>
                <w:color w:val="264A60"/>
                <w:sz w:val="24"/>
                <w:szCs w:val="24"/>
              </w:rPr>
            </w:pPr>
          </w:p>
        </w:tc>
        <w:tc>
          <w:tcPr>
            <w:tcW w:w="1427" w:type="dxa"/>
            <w:tcBorders>
              <w:top w:val="nil"/>
              <w:left w:val="single" w:sz="8" w:space="0" w:color="E0E0E0"/>
              <w:bottom w:val="single" w:sz="8" w:space="0" w:color="152935"/>
              <w:right w:val="single" w:sz="8" w:space="0" w:color="E0E0E0"/>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Lower Bound</w:t>
            </w:r>
          </w:p>
        </w:tc>
        <w:tc>
          <w:tcPr>
            <w:tcW w:w="1427" w:type="dxa"/>
            <w:tcBorders>
              <w:top w:val="nil"/>
              <w:left w:val="single" w:sz="8" w:space="0" w:color="E0E0E0"/>
              <w:bottom w:val="single" w:sz="8" w:space="0" w:color="152935"/>
              <w:right w:val="nil"/>
            </w:tcBorders>
            <w:shd w:val="clear" w:color="auto" w:fill="FFFFFF"/>
            <w:vAlign w:val="bottom"/>
          </w:tcPr>
          <w:p w:rsidR="001E51BA" w:rsidRPr="001E51BA" w:rsidRDefault="001E51BA" w:rsidP="001E51BA">
            <w:pPr>
              <w:autoSpaceDE w:val="0"/>
              <w:autoSpaceDN w:val="0"/>
              <w:adjustRightInd w:val="0"/>
              <w:spacing w:after="0" w:line="320" w:lineRule="atLeast"/>
              <w:ind w:left="60" w:right="60"/>
              <w:jc w:val="center"/>
              <w:rPr>
                <w:rFonts w:ascii="Arial" w:hAnsi="Arial" w:cs="Arial"/>
                <w:color w:val="264A60"/>
                <w:sz w:val="24"/>
                <w:szCs w:val="24"/>
              </w:rPr>
            </w:pPr>
            <w:r w:rsidRPr="001E51BA">
              <w:rPr>
                <w:rFonts w:ascii="Arial" w:hAnsi="Arial" w:cs="Arial"/>
                <w:color w:val="264A60"/>
                <w:sz w:val="24"/>
                <w:szCs w:val="24"/>
              </w:rPr>
              <w:t>Upper Bound</w:t>
            </w:r>
          </w:p>
        </w:tc>
      </w:tr>
      <w:tr w:rsidR="001E51BA" w:rsidRPr="001E51BA" w:rsidTr="001E51BA">
        <w:tblPrEx>
          <w:tblCellMar>
            <w:top w:w="0" w:type="dxa"/>
            <w:bottom w:w="0" w:type="dxa"/>
          </w:tblCellMar>
        </w:tblPrEx>
        <w:trPr>
          <w:cantSplit/>
          <w:trHeight w:val="314"/>
        </w:trPr>
        <w:tc>
          <w:tcPr>
            <w:tcW w:w="752" w:type="dxa"/>
            <w:vMerge w:val="restart"/>
            <w:tcBorders>
              <w:top w:val="single" w:sz="8" w:space="0" w:color="152935"/>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1</w:t>
            </w:r>
          </w:p>
        </w:tc>
        <w:tc>
          <w:tcPr>
            <w:tcW w:w="1303" w:type="dxa"/>
            <w:tcBorders>
              <w:top w:val="single" w:sz="8" w:space="0" w:color="152935"/>
              <w:left w:val="nil"/>
              <w:bottom w:val="single" w:sz="8" w:space="0" w:color="AEAEAE"/>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(Constant)</w:t>
            </w:r>
          </w:p>
        </w:tc>
        <w:tc>
          <w:tcPr>
            <w:tcW w:w="1303" w:type="dxa"/>
            <w:tcBorders>
              <w:top w:val="single" w:sz="8" w:space="0" w:color="152935"/>
              <w:left w:val="nil"/>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75.431</w:t>
            </w:r>
          </w:p>
        </w:tc>
        <w:tc>
          <w:tcPr>
            <w:tcW w:w="1303" w:type="dxa"/>
            <w:tcBorders>
              <w:top w:val="single" w:sz="8" w:space="0" w:color="152935"/>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.245</w:t>
            </w:r>
          </w:p>
        </w:tc>
        <w:tc>
          <w:tcPr>
            <w:tcW w:w="1504" w:type="dxa"/>
            <w:tcBorders>
              <w:top w:val="single" w:sz="8" w:space="0" w:color="152935"/>
              <w:left w:val="single" w:sz="8" w:space="0" w:color="E0E0E0"/>
              <w:bottom w:val="single" w:sz="8" w:space="0" w:color="AEAEAE"/>
              <w:right w:val="single" w:sz="8" w:space="0" w:color="E0E0E0"/>
            </w:tcBorders>
            <w:shd w:val="clear" w:color="auto" w:fill="F9F9FB"/>
            <w:vAlign w:val="center"/>
          </w:tcPr>
          <w:p w:rsidR="001E51BA" w:rsidRPr="001E51BA" w:rsidRDefault="001E51BA" w:rsidP="001E51BA">
            <w:pPr>
              <w:autoSpaceDE w:val="0"/>
              <w:autoSpaceDN w:val="0"/>
              <w:adjustRightInd w:val="0"/>
              <w:spacing w:after="0" w:line="240" w:lineRule="auto"/>
              <w:rPr>
                <w:rFonts w:ascii="Times New Roman" w:hAnsi="Times New Roman" w:cs="Times New Roman"/>
                <w:sz w:val="24"/>
                <w:szCs w:val="24"/>
              </w:rPr>
            </w:pPr>
          </w:p>
        </w:tc>
        <w:tc>
          <w:tcPr>
            <w:tcW w:w="1042" w:type="dxa"/>
            <w:tcBorders>
              <w:top w:val="single" w:sz="8" w:space="0" w:color="152935"/>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307.361</w:t>
            </w:r>
          </w:p>
        </w:tc>
        <w:tc>
          <w:tcPr>
            <w:tcW w:w="1042" w:type="dxa"/>
            <w:tcBorders>
              <w:top w:val="single" w:sz="8" w:space="0" w:color="152935"/>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&lt;.001</w:t>
            </w:r>
          </w:p>
        </w:tc>
        <w:tc>
          <w:tcPr>
            <w:tcW w:w="1427" w:type="dxa"/>
            <w:tcBorders>
              <w:top w:val="single" w:sz="8" w:space="0" w:color="152935"/>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74.949</w:t>
            </w:r>
          </w:p>
        </w:tc>
        <w:tc>
          <w:tcPr>
            <w:tcW w:w="1427" w:type="dxa"/>
            <w:tcBorders>
              <w:top w:val="single" w:sz="8" w:space="0" w:color="152935"/>
              <w:left w:val="single" w:sz="8" w:space="0" w:color="E0E0E0"/>
              <w:bottom w:val="single" w:sz="8" w:space="0" w:color="AEAEAE"/>
              <w:right w:val="nil"/>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75.912</w:t>
            </w:r>
          </w:p>
        </w:tc>
      </w:tr>
      <w:tr w:rsidR="001E51BA" w:rsidRPr="001E51BA" w:rsidTr="001E51BA">
        <w:tblPrEx>
          <w:tblCellMar>
            <w:top w:w="0" w:type="dxa"/>
            <w:bottom w:w="0" w:type="dxa"/>
          </w:tblCellMar>
        </w:tblPrEx>
        <w:trPr>
          <w:cantSplit/>
          <w:trHeight w:val="326"/>
        </w:trPr>
        <w:tc>
          <w:tcPr>
            <w:tcW w:w="752" w:type="dxa"/>
            <w:vMerge/>
            <w:tcBorders>
              <w:top w:val="single" w:sz="8" w:space="0" w:color="152935"/>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240" w:lineRule="auto"/>
              <w:rPr>
                <w:rFonts w:ascii="Arial" w:hAnsi="Arial" w:cs="Arial"/>
                <w:color w:val="010205"/>
                <w:sz w:val="24"/>
                <w:szCs w:val="24"/>
              </w:rPr>
            </w:pPr>
          </w:p>
        </w:tc>
        <w:tc>
          <w:tcPr>
            <w:tcW w:w="1303" w:type="dxa"/>
            <w:tcBorders>
              <w:top w:val="single" w:sz="8" w:space="0" w:color="AEAEAE"/>
              <w:left w:val="nil"/>
              <w:bottom w:val="single" w:sz="8" w:space="0" w:color="AEAEAE"/>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r w:rsidRPr="001E51BA">
              <w:rPr>
                <w:rFonts w:ascii="Arial" w:hAnsi="Arial" w:cs="Arial"/>
                <w:color w:val="264A60"/>
                <w:sz w:val="24"/>
                <w:szCs w:val="24"/>
              </w:rPr>
              <w:t>GDP</w:t>
            </w:r>
          </w:p>
        </w:tc>
        <w:tc>
          <w:tcPr>
            <w:tcW w:w="1303" w:type="dxa"/>
            <w:tcBorders>
              <w:top w:val="single" w:sz="8" w:space="0" w:color="AEAEAE"/>
              <w:left w:val="nil"/>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.000</w:t>
            </w:r>
          </w:p>
        </w:tc>
        <w:tc>
          <w:tcPr>
            <w:tcW w:w="1303" w:type="dxa"/>
            <w:tcBorders>
              <w:top w:val="single" w:sz="8" w:space="0" w:color="AEAEAE"/>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.000</w:t>
            </w:r>
          </w:p>
        </w:tc>
        <w:tc>
          <w:tcPr>
            <w:tcW w:w="1504" w:type="dxa"/>
            <w:tcBorders>
              <w:top w:val="single" w:sz="8" w:space="0" w:color="AEAEAE"/>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.282</w:t>
            </w:r>
          </w:p>
        </w:tc>
        <w:tc>
          <w:tcPr>
            <w:tcW w:w="1042" w:type="dxa"/>
            <w:tcBorders>
              <w:top w:val="single" w:sz="8" w:space="0" w:color="AEAEAE"/>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19.959</w:t>
            </w:r>
          </w:p>
        </w:tc>
        <w:tc>
          <w:tcPr>
            <w:tcW w:w="1042" w:type="dxa"/>
            <w:tcBorders>
              <w:top w:val="single" w:sz="8" w:space="0" w:color="AEAEAE"/>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&lt;.001</w:t>
            </w:r>
          </w:p>
        </w:tc>
        <w:tc>
          <w:tcPr>
            <w:tcW w:w="1427" w:type="dxa"/>
            <w:tcBorders>
              <w:top w:val="single" w:sz="8" w:space="0" w:color="AEAEAE"/>
              <w:left w:val="single" w:sz="8" w:space="0" w:color="E0E0E0"/>
              <w:bottom w:val="single" w:sz="8" w:space="0" w:color="AEAEAE"/>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.000</w:t>
            </w:r>
          </w:p>
        </w:tc>
        <w:tc>
          <w:tcPr>
            <w:tcW w:w="1427" w:type="dxa"/>
            <w:tcBorders>
              <w:top w:val="single" w:sz="8" w:space="0" w:color="AEAEAE"/>
              <w:left w:val="single" w:sz="8" w:space="0" w:color="E0E0E0"/>
              <w:bottom w:val="single" w:sz="8" w:space="0" w:color="AEAEAE"/>
              <w:right w:val="nil"/>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.000</w:t>
            </w:r>
          </w:p>
        </w:tc>
      </w:tr>
      <w:tr w:rsidR="001E51BA" w:rsidRPr="001E51BA" w:rsidTr="001E51BA">
        <w:tblPrEx>
          <w:tblCellMar>
            <w:top w:w="0" w:type="dxa"/>
            <w:bottom w:w="0" w:type="dxa"/>
          </w:tblCellMar>
        </w:tblPrEx>
        <w:trPr>
          <w:cantSplit/>
          <w:trHeight w:val="640"/>
        </w:trPr>
        <w:tc>
          <w:tcPr>
            <w:tcW w:w="752" w:type="dxa"/>
            <w:vMerge/>
            <w:tcBorders>
              <w:top w:val="single" w:sz="8" w:space="0" w:color="152935"/>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240" w:lineRule="auto"/>
              <w:rPr>
                <w:rFonts w:ascii="Arial" w:hAnsi="Arial" w:cs="Arial"/>
                <w:color w:val="010205"/>
                <w:sz w:val="24"/>
                <w:szCs w:val="24"/>
              </w:rPr>
            </w:pPr>
          </w:p>
        </w:tc>
        <w:tc>
          <w:tcPr>
            <w:tcW w:w="1303" w:type="dxa"/>
            <w:tcBorders>
              <w:top w:val="single" w:sz="8" w:space="0" w:color="AEAEAE"/>
              <w:left w:val="nil"/>
              <w:bottom w:val="single" w:sz="8" w:space="0" w:color="152935"/>
              <w:right w:val="nil"/>
            </w:tcBorders>
            <w:shd w:val="clear" w:color="auto" w:fill="E0E0E0"/>
          </w:tcPr>
          <w:p w:rsidR="001E51BA" w:rsidRPr="001E51BA" w:rsidRDefault="001E51BA" w:rsidP="001E51BA">
            <w:pPr>
              <w:autoSpaceDE w:val="0"/>
              <w:autoSpaceDN w:val="0"/>
              <w:adjustRightInd w:val="0"/>
              <w:spacing w:after="0" w:line="320" w:lineRule="atLeast"/>
              <w:ind w:left="60" w:right="60"/>
              <w:rPr>
                <w:rFonts w:ascii="Arial" w:hAnsi="Arial" w:cs="Arial"/>
                <w:color w:val="264A60"/>
                <w:sz w:val="24"/>
                <w:szCs w:val="24"/>
              </w:rPr>
            </w:pPr>
            <w:proofErr w:type="spellStart"/>
            <w:r w:rsidRPr="001E51BA">
              <w:rPr>
                <w:rFonts w:ascii="Arial" w:hAnsi="Arial" w:cs="Arial"/>
                <w:color w:val="264A60"/>
                <w:sz w:val="24"/>
                <w:szCs w:val="24"/>
              </w:rPr>
              <w:t>AdultMortality</w:t>
            </w:r>
            <w:proofErr w:type="spellEnd"/>
          </w:p>
        </w:tc>
        <w:tc>
          <w:tcPr>
            <w:tcW w:w="1303" w:type="dxa"/>
            <w:tcBorders>
              <w:top w:val="single" w:sz="8" w:space="0" w:color="AEAEAE"/>
              <w:left w:val="nil"/>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-.046</w:t>
            </w:r>
          </w:p>
        </w:tc>
        <w:tc>
          <w:tcPr>
            <w:tcW w:w="1303" w:type="dxa"/>
            <w:tcBorders>
              <w:top w:val="single" w:sz="8" w:space="0" w:color="AEAEAE"/>
              <w:left w:val="single" w:sz="8" w:space="0" w:color="E0E0E0"/>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.001</w:t>
            </w:r>
          </w:p>
        </w:tc>
        <w:tc>
          <w:tcPr>
            <w:tcW w:w="1504" w:type="dxa"/>
            <w:tcBorders>
              <w:top w:val="single" w:sz="8" w:space="0" w:color="AEAEAE"/>
              <w:left w:val="single" w:sz="8" w:space="0" w:color="E0E0E0"/>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-.605</w:t>
            </w:r>
          </w:p>
        </w:tc>
        <w:tc>
          <w:tcPr>
            <w:tcW w:w="1042" w:type="dxa"/>
            <w:tcBorders>
              <w:top w:val="single" w:sz="8" w:space="0" w:color="AEAEAE"/>
              <w:left w:val="single" w:sz="8" w:space="0" w:color="E0E0E0"/>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-42.752</w:t>
            </w:r>
          </w:p>
        </w:tc>
        <w:tc>
          <w:tcPr>
            <w:tcW w:w="1042" w:type="dxa"/>
            <w:tcBorders>
              <w:top w:val="single" w:sz="8" w:space="0" w:color="AEAEAE"/>
              <w:left w:val="single" w:sz="8" w:space="0" w:color="E0E0E0"/>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&lt;.001</w:t>
            </w:r>
          </w:p>
        </w:tc>
        <w:tc>
          <w:tcPr>
            <w:tcW w:w="1427" w:type="dxa"/>
            <w:tcBorders>
              <w:top w:val="single" w:sz="8" w:space="0" w:color="AEAEAE"/>
              <w:left w:val="single" w:sz="8" w:space="0" w:color="E0E0E0"/>
              <w:bottom w:val="single" w:sz="8" w:space="0" w:color="152935"/>
              <w:right w:val="single" w:sz="8" w:space="0" w:color="E0E0E0"/>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-.048</w:t>
            </w:r>
          </w:p>
        </w:tc>
        <w:tc>
          <w:tcPr>
            <w:tcW w:w="1427" w:type="dxa"/>
            <w:tcBorders>
              <w:top w:val="single" w:sz="8" w:space="0" w:color="AEAEAE"/>
              <w:left w:val="single" w:sz="8" w:space="0" w:color="E0E0E0"/>
              <w:bottom w:val="single" w:sz="8" w:space="0" w:color="152935"/>
              <w:right w:val="nil"/>
            </w:tcBorders>
            <w:shd w:val="clear" w:color="auto" w:fill="F9F9FB"/>
          </w:tcPr>
          <w:p w:rsidR="001E51BA" w:rsidRPr="001E51BA" w:rsidRDefault="001E51BA" w:rsidP="001E51BA">
            <w:pPr>
              <w:autoSpaceDE w:val="0"/>
              <w:autoSpaceDN w:val="0"/>
              <w:adjustRightInd w:val="0"/>
              <w:spacing w:after="0" w:line="320" w:lineRule="atLeast"/>
              <w:ind w:left="60" w:right="60"/>
              <w:jc w:val="right"/>
              <w:rPr>
                <w:rFonts w:ascii="Arial" w:hAnsi="Arial" w:cs="Arial"/>
                <w:color w:val="010205"/>
                <w:sz w:val="24"/>
                <w:szCs w:val="24"/>
              </w:rPr>
            </w:pPr>
            <w:r w:rsidRPr="001E51BA">
              <w:rPr>
                <w:rFonts w:ascii="Arial" w:hAnsi="Arial" w:cs="Arial"/>
                <w:color w:val="010205"/>
                <w:sz w:val="24"/>
                <w:szCs w:val="24"/>
              </w:rPr>
              <w:t>-.044</w:t>
            </w:r>
          </w:p>
        </w:tc>
      </w:tr>
      <w:tr w:rsidR="001E51BA" w:rsidRPr="001E51BA" w:rsidTr="001E51BA">
        <w:tblPrEx>
          <w:tblCellMar>
            <w:top w:w="0" w:type="dxa"/>
            <w:bottom w:w="0" w:type="dxa"/>
          </w:tblCellMar>
        </w:tblPrEx>
        <w:trPr>
          <w:cantSplit/>
          <w:trHeight w:val="302"/>
        </w:trPr>
        <w:tc>
          <w:tcPr>
            <w:tcW w:w="11107" w:type="dxa"/>
            <w:gridSpan w:val="9"/>
            <w:tcBorders>
              <w:top w:val="nil"/>
              <w:left w:val="nil"/>
              <w:bottom w:val="nil"/>
              <w:right w:val="nil"/>
            </w:tcBorders>
            <w:shd w:val="clear" w:color="auto" w:fill="FFFFFF"/>
          </w:tcPr>
          <w:p w:rsidR="001E51BA" w:rsidRPr="001E51BA" w:rsidRDefault="001E51BA" w:rsidP="001E51BA">
            <w:pPr>
              <w:autoSpaceDE w:val="0"/>
              <w:autoSpaceDN w:val="0"/>
              <w:adjustRightInd w:val="0"/>
              <w:spacing w:after="0" w:line="320" w:lineRule="atLeast"/>
              <w:ind w:left="60" w:right="60"/>
              <w:rPr>
                <w:rFonts w:ascii="Arial" w:hAnsi="Arial" w:cs="Arial"/>
                <w:color w:val="010205"/>
                <w:sz w:val="24"/>
                <w:szCs w:val="24"/>
              </w:rPr>
            </w:pPr>
            <w:r w:rsidRPr="001E51BA">
              <w:rPr>
                <w:rFonts w:ascii="Arial" w:hAnsi="Arial" w:cs="Arial"/>
                <w:color w:val="010205"/>
                <w:sz w:val="24"/>
                <w:szCs w:val="24"/>
              </w:rPr>
              <w:t xml:space="preserve">a. Dependent Variable: </w:t>
            </w:r>
            <w:proofErr w:type="spellStart"/>
            <w:r w:rsidRPr="001E51BA">
              <w:rPr>
                <w:rFonts w:ascii="Arial" w:hAnsi="Arial" w:cs="Arial"/>
                <w:color w:val="010205"/>
                <w:sz w:val="24"/>
                <w:szCs w:val="24"/>
              </w:rPr>
              <w:t>Lifeexpectancy</w:t>
            </w:r>
            <w:proofErr w:type="spellEnd"/>
          </w:p>
        </w:tc>
      </w:tr>
    </w:tbl>
    <w:p w:rsidR="001E51BA" w:rsidRPr="001E51BA" w:rsidRDefault="001E51BA" w:rsidP="001E51BA">
      <w:pPr>
        <w:autoSpaceDE w:val="0"/>
        <w:autoSpaceDN w:val="0"/>
        <w:adjustRightInd w:val="0"/>
        <w:spacing w:after="0" w:line="400" w:lineRule="atLeast"/>
        <w:rPr>
          <w:rFonts w:ascii="Times New Roman" w:hAnsi="Times New Roman" w:cs="Times New Roman"/>
          <w:sz w:val="24"/>
          <w:szCs w:val="24"/>
        </w:rPr>
      </w:pPr>
    </w:p>
    <w:p w:rsidR="001E51BA" w:rsidRPr="001E51BA" w:rsidRDefault="001E51BA" w:rsidP="001E51BA">
      <w:pPr>
        <w:autoSpaceDE w:val="0"/>
        <w:autoSpaceDN w:val="0"/>
        <w:adjustRightInd w:val="0"/>
        <w:spacing w:after="0" w:line="400" w:lineRule="atLeast"/>
        <w:rPr>
          <w:rFonts w:ascii="Times New Roman" w:hAnsi="Times New Roman" w:cs="Times New Roman"/>
          <w:sz w:val="24"/>
          <w:szCs w:val="24"/>
        </w:rPr>
      </w:pPr>
    </w:p>
    <w:p w:rsidR="001E51BA" w:rsidRDefault="001E51BA" w:rsidP="001E51BA"/>
    <w:p w:rsidR="001E51BA" w:rsidRDefault="001E51BA" w:rsidP="001E51BA">
      <w:pPr>
        <w:pStyle w:val="ListParagraph"/>
      </w:pPr>
    </w:p>
    <w:p w:rsidR="001E51BA" w:rsidRDefault="001E51BA" w:rsidP="001E51BA">
      <w:pPr>
        <w:pStyle w:val="ListParagraph"/>
      </w:pPr>
    </w:p>
    <w:p w:rsidR="001E51BA" w:rsidRDefault="001E51BA" w:rsidP="001E51BA">
      <w:pPr>
        <w:pStyle w:val="ListParagraph"/>
        <w:numPr>
          <w:ilvl w:val="0"/>
          <w:numId w:val="1"/>
        </w:numPr>
      </w:pPr>
      <w:r>
        <w:t>One way to validate the model is to compare the predicted life expectancy values from the regression model with actual life expectancy data. You can calculate the percentage error between the predicted and actual values using the following formula:</w:t>
      </w:r>
      <w:r>
        <w:br/>
      </w:r>
    </w:p>
    <w:p w:rsidR="001E51BA" w:rsidRDefault="001E51BA" w:rsidP="001E51BA">
      <w:pPr>
        <w:pStyle w:val="ListParagraph"/>
      </w:pPr>
      <w:r>
        <w:t xml:space="preserve">Percentage error = (1/n) * </w:t>
      </w:r>
      <w:r>
        <w:t>sum (</w:t>
      </w:r>
      <w:r>
        <w:t>(actual - predicted)/actual) \* 100%</w:t>
      </w:r>
    </w:p>
    <w:p w:rsidR="001E51BA" w:rsidRDefault="001E51BA" w:rsidP="001E51BA">
      <w:pPr>
        <w:pStyle w:val="ListParagraph"/>
      </w:pPr>
      <w:r>
        <w:t>Where</w:t>
      </w:r>
      <w:r>
        <w:t xml:space="preserve"> n is the number of data points in the dataset.</w:t>
      </w:r>
    </w:p>
    <w:p w:rsidR="001E51BA" w:rsidRDefault="001E51BA" w:rsidP="001E51BA">
      <w:pPr>
        <w:pStyle w:val="ListParagraph"/>
      </w:pPr>
    </w:p>
    <w:p w:rsidR="001E51BA" w:rsidRDefault="001E51BA" w:rsidP="001E51BA">
      <w:pPr>
        <w:pStyle w:val="ListParagraph"/>
      </w:pPr>
      <w:r>
        <w:t>For sensitivity analysis, consider changing the values of each independent variable individually while keeping the other variables constant and observe how it affects the predicted life expectancy value.</w:t>
      </w:r>
      <w:r>
        <w:br/>
      </w:r>
    </w:p>
    <w:p w:rsidR="001E51BA" w:rsidRDefault="001E51BA" w:rsidP="001E51BA">
      <w:pPr>
        <w:pStyle w:val="ListParagraph"/>
        <w:numPr>
          <w:ilvl w:val="0"/>
          <w:numId w:val="1"/>
        </w:numPr>
      </w:pPr>
      <w:r>
        <w:t xml:space="preserve">In this study, </w:t>
      </w:r>
      <w:r>
        <w:t>I</w:t>
      </w:r>
      <w:r>
        <w:t xml:space="preserve"> developed a multiple linear regression model to examine the relationship between life expectancy and socio-economic factors, such as GDP, adult mortality rate, and</w:t>
      </w:r>
      <w:r>
        <w:t xml:space="preserve"> without</w:t>
      </w:r>
      <w:r>
        <w:t xml:space="preserve"> </w:t>
      </w:r>
      <w:r w:rsidRPr="001E51BA">
        <w:rPr>
          <w:i/>
          <w:iCs/>
          <w:color w:val="FF0000"/>
        </w:rPr>
        <w:t>immunization rates</w:t>
      </w:r>
      <w:r>
        <w:t xml:space="preserve">. </w:t>
      </w:r>
      <w:r>
        <w:t>My</w:t>
      </w:r>
      <w:r>
        <w:t xml:space="preserve"> model was able to explain the variation in life expectancy, and the coefficients obtained from the model indicate that GDP and adult mortality rate have a positive effect on life expectancy, while immunization rates </w:t>
      </w:r>
      <w:r>
        <w:t>is not part of the Analysis</w:t>
      </w:r>
      <w:r>
        <w:t>.</w:t>
      </w:r>
    </w:p>
    <w:p w:rsidR="0059237C" w:rsidRDefault="001E51BA" w:rsidP="001E51BA">
      <w:pPr>
        <w:ind w:left="720"/>
      </w:pPr>
      <w:r>
        <w:t>Using the model, we were able to simulate the effect of changes in the independent variables on life expectancy.</w:t>
      </w:r>
    </w:p>
    <w:sectPr w:rsidR="0059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975B5"/>
    <w:multiLevelType w:val="hybridMultilevel"/>
    <w:tmpl w:val="1B2CD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BA"/>
    <w:rsid w:val="001E51BA"/>
    <w:rsid w:val="00592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5627"/>
  <w15:chartTrackingRefBased/>
  <w15:docId w15:val="{9E050895-6A38-4DC2-B6D2-E239EF21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315</Words>
  <Characters>1796</Characters>
  <Application>Microsoft Office Word</Application>
  <DocSecurity>0</DocSecurity>
  <Lines>14</Lines>
  <Paragraphs>4</Paragraphs>
  <ScaleCrop>false</ScaleCrop>
  <Company>SACC</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1</cp:revision>
  <dcterms:created xsi:type="dcterms:W3CDTF">2024-09-06T13:39:00Z</dcterms:created>
  <dcterms:modified xsi:type="dcterms:W3CDTF">2024-09-06T13:47:00Z</dcterms:modified>
</cp:coreProperties>
</file>