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5AA" w:rsidRDefault="00BA15AA" w:rsidP="002D250D"/>
    <w:p w:rsidR="00BA15AA" w:rsidRDefault="00BA15AA" w:rsidP="00BA15AA"/>
    <w:p w:rsidR="00BA15AA" w:rsidRDefault="00BA15AA" w:rsidP="00BA15AA">
      <w:pPr>
        <w:ind w:firstLineChars="300" w:firstLine="1325"/>
        <w:rPr>
          <w:b/>
          <w:sz w:val="44"/>
          <w:szCs w:val="44"/>
        </w:rPr>
      </w:pPr>
    </w:p>
    <w:p w:rsidR="00BA15AA" w:rsidRDefault="00BA15AA" w:rsidP="00BA15AA">
      <w:pPr>
        <w:ind w:firstLineChars="300" w:firstLine="1325"/>
        <w:rPr>
          <w:b/>
          <w:sz w:val="44"/>
          <w:szCs w:val="44"/>
        </w:rPr>
      </w:pPr>
      <w:r w:rsidRPr="00BA15AA">
        <w:rPr>
          <w:rFonts w:hint="eastAsia"/>
          <w:b/>
          <w:sz w:val="44"/>
          <w:szCs w:val="44"/>
        </w:rPr>
        <w:t>在线培训项目测试申请</w:t>
      </w:r>
    </w:p>
    <w:p w:rsidR="00BA15AA" w:rsidRDefault="00BA15AA" w:rsidP="00BA15AA">
      <w:pPr>
        <w:ind w:firstLineChars="300" w:firstLine="1325"/>
        <w:rPr>
          <w:b/>
          <w:sz w:val="44"/>
          <w:szCs w:val="44"/>
        </w:rPr>
      </w:pPr>
    </w:p>
    <w:p w:rsidR="00BA15AA" w:rsidRDefault="00BA15AA" w:rsidP="00BA15AA">
      <w:pPr>
        <w:ind w:firstLineChars="300" w:firstLine="1325"/>
        <w:rPr>
          <w:b/>
          <w:sz w:val="44"/>
          <w:szCs w:val="44"/>
        </w:rPr>
      </w:pPr>
    </w:p>
    <w:p w:rsidR="00BA15AA" w:rsidRDefault="00BA15AA" w:rsidP="00BA15AA">
      <w:pPr>
        <w:ind w:firstLineChars="300" w:firstLine="1325"/>
        <w:rPr>
          <w:b/>
          <w:sz w:val="44"/>
          <w:szCs w:val="44"/>
        </w:rPr>
      </w:pPr>
    </w:p>
    <w:p w:rsidR="00BA15AA" w:rsidRDefault="00BA15AA" w:rsidP="00BA15AA">
      <w:pPr>
        <w:ind w:firstLineChars="300" w:firstLine="1325"/>
        <w:rPr>
          <w:b/>
          <w:sz w:val="44"/>
          <w:szCs w:val="44"/>
        </w:rPr>
      </w:pPr>
    </w:p>
    <w:p w:rsidR="00BA15AA" w:rsidRDefault="00BA15AA" w:rsidP="00BA15AA">
      <w:pPr>
        <w:ind w:firstLineChars="300" w:firstLine="1325"/>
        <w:rPr>
          <w:b/>
          <w:sz w:val="44"/>
          <w:szCs w:val="44"/>
        </w:rPr>
      </w:pPr>
    </w:p>
    <w:p w:rsidR="00BA15AA" w:rsidRDefault="00BA15AA" w:rsidP="00BA15AA">
      <w:pPr>
        <w:ind w:firstLineChars="300" w:firstLine="1325"/>
        <w:rPr>
          <w:b/>
          <w:sz w:val="44"/>
          <w:szCs w:val="44"/>
        </w:rPr>
      </w:pPr>
    </w:p>
    <w:p w:rsidR="00BA15AA" w:rsidRDefault="00BA15AA" w:rsidP="00BA15AA">
      <w:pPr>
        <w:ind w:firstLineChars="300" w:firstLine="1325"/>
        <w:rPr>
          <w:b/>
          <w:sz w:val="44"/>
          <w:szCs w:val="44"/>
        </w:rPr>
      </w:pPr>
    </w:p>
    <w:p w:rsidR="00BA15AA" w:rsidRDefault="00BA15AA" w:rsidP="00BA15AA">
      <w:pPr>
        <w:ind w:firstLineChars="300" w:firstLine="1325"/>
        <w:rPr>
          <w:b/>
          <w:sz w:val="44"/>
          <w:szCs w:val="44"/>
        </w:rPr>
      </w:pPr>
    </w:p>
    <w:p w:rsidR="00BA15AA" w:rsidRDefault="00BA15AA" w:rsidP="00BA15AA">
      <w:pPr>
        <w:ind w:firstLineChars="300" w:firstLine="1325"/>
        <w:rPr>
          <w:b/>
          <w:sz w:val="44"/>
          <w:szCs w:val="44"/>
        </w:rPr>
      </w:pPr>
    </w:p>
    <w:p w:rsidR="00BA15AA" w:rsidRDefault="00BA15AA" w:rsidP="00BA15AA">
      <w:pPr>
        <w:ind w:firstLineChars="300" w:firstLine="1325"/>
        <w:rPr>
          <w:b/>
          <w:sz w:val="44"/>
          <w:szCs w:val="44"/>
        </w:rPr>
      </w:pPr>
    </w:p>
    <w:p w:rsidR="00BA15AA" w:rsidRDefault="00BA15AA" w:rsidP="00BA15AA">
      <w:pPr>
        <w:ind w:firstLineChars="300" w:firstLine="1325"/>
        <w:rPr>
          <w:b/>
          <w:sz w:val="44"/>
          <w:szCs w:val="44"/>
        </w:rPr>
      </w:pPr>
    </w:p>
    <w:p w:rsidR="00BA15AA" w:rsidRDefault="00BA15AA" w:rsidP="00BA15AA">
      <w:pPr>
        <w:ind w:firstLineChars="300" w:firstLine="1325"/>
        <w:rPr>
          <w:b/>
          <w:sz w:val="44"/>
          <w:szCs w:val="44"/>
        </w:rPr>
      </w:pPr>
    </w:p>
    <w:p w:rsidR="00BA15AA" w:rsidRDefault="00BA15AA" w:rsidP="00BA15AA">
      <w:pPr>
        <w:ind w:firstLineChars="300" w:firstLine="1325"/>
        <w:rPr>
          <w:b/>
          <w:sz w:val="44"/>
          <w:szCs w:val="44"/>
        </w:rPr>
      </w:pPr>
    </w:p>
    <w:p w:rsidR="00BA15AA" w:rsidRDefault="00BA15AA" w:rsidP="00BA15AA">
      <w:pPr>
        <w:ind w:firstLineChars="300" w:firstLine="1325"/>
        <w:rPr>
          <w:b/>
          <w:sz w:val="44"/>
          <w:szCs w:val="44"/>
        </w:rPr>
      </w:pPr>
    </w:p>
    <w:p w:rsidR="00BA15AA" w:rsidRDefault="00BA15AA" w:rsidP="00BA15AA">
      <w:pPr>
        <w:ind w:firstLineChars="300" w:firstLine="1325"/>
        <w:rPr>
          <w:b/>
          <w:sz w:val="44"/>
          <w:szCs w:val="44"/>
        </w:rPr>
      </w:pPr>
    </w:p>
    <w:p w:rsidR="00BA15AA" w:rsidRDefault="00BA15AA" w:rsidP="00BA15AA">
      <w:pPr>
        <w:ind w:firstLineChars="300" w:firstLine="1325"/>
        <w:rPr>
          <w:b/>
          <w:sz w:val="44"/>
          <w:szCs w:val="44"/>
        </w:rPr>
      </w:pPr>
    </w:p>
    <w:p w:rsidR="00BA15AA" w:rsidRPr="00BA15AA" w:rsidRDefault="00BA15AA" w:rsidP="00BA15AA">
      <w:pPr>
        <w:ind w:firstLineChars="300" w:firstLine="1325"/>
        <w:rPr>
          <w:b/>
          <w:sz w:val="44"/>
          <w:szCs w:val="44"/>
        </w:rPr>
      </w:pPr>
    </w:p>
    <w:p w:rsidR="0099684A" w:rsidRDefault="0099684A" w:rsidP="0099684A"/>
    <w:p w:rsidR="0099684A" w:rsidRDefault="0099684A" w:rsidP="0099684A"/>
    <w:p w:rsidR="0099684A" w:rsidRDefault="0099684A" w:rsidP="0099684A"/>
    <w:p w:rsidR="0099684A" w:rsidRDefault="0099684A" w:rsidP="0099684A"/>
    <w:p w:rsidR="0099684A" w:rsidRDefault="0099684A" w:rsidP="0099684A"/>
    <w:p w:rsidR="0099684A" w:rsidRDefault="0099684A" w:rsidP="00507289">
      <w:pPr>
        <w:ind w:firstLineChars="200" w:firstLine="420"/>
        <w:rPr>
          <w:rFonts w:hint="eastAsia"/>
        </w:rPr>
      </w:pPr>
      <w:r>
        <w:t>在线培训项目已经完成开发</w:t>
      </w:r>
      <w:r>
        <w:rPr>
          <w:rFonts w:hint="eastAsia"/>
        </w:rPr>
        <w:t>，</w:t>
      </w:r>
      <w:r>
        <w:t>并且内测完成</w:t>
      </w:r>
      <w:r>
        <w:rPr>
          <w:rFonts w:hint="eastAsia"/>
        </w:rPr>
        <w:t>，并且满足测试任务要求，</w:t>
      </w:r>
      <w:r>
        <w:t>因此向测试组发起测试申请</w:t>
      </w:r>
      <w:r>
        <w:rPr>
          <w:rFonts w:hint="eastAsia"/>
        </w:rPr>
        <w:t>。</w:t>
      </w:r>
      <w:r w:rsidR="000353D2">
        <w:rPr>
          <w:rFonts w:hint="eastAsia"/>
        </w:rPr>
        <w:t>测试任务要求满足情况如下</w:t>
      </w:r>
      <w:bookmarkStart w:id="0" w:name="_GoBack"/>
      <w:bookmarkEnd w:id="0"/>
      <w:r w:rsidR="00507289">
        <w:rPr>
          <w:rFonts w:hint="eastAsia"/>
        </w:rPr>
        <w:t>：</w:t>
      </w:r>
    </w:p>
    <w:p w:rsidR="00E16E4F" w:rsidRDefault="002D250D" w:rsidP="002D250D">
      <w:pPr>
        <w:pStyle w:val="1"/>
      </w:pPr>
      <w:r>
        <w:t>Sonar</w:t>
      </w:r>
      <w:r>
        <w:t>扫描情况</w:t>
      </w:r>
    </w:p>
    <w:p w:rsidR="002D250D" w:rsidRDefault="002D250D" w:rsidP="002D250D">
      <w:r>
        <w:t>在线培训项目目前已经通过内部</w:t>
      </w:r>
      <w:r>
        <w:t>sonar</w:t>
      </w:r>
      <w:r>
        <w:t>扫描</w:t>
      </w:r>
      <w:r>
        <w:rPr>
          <w:rFonts w:hint="eastAsia"/>
        </w:rPr>
        <w:t>，目前存在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bug</w:t>
      </w:r>
      <w:r>
        <w:rPr>
          <w:rFonts w:hint="eastAsia"/>
        </w:rPr>
        <w:t>数量，</w:t>
      </w:r>
      <w:r>
        <w:t>不存在阻断</w:t>
      </w:r>
      <w:r>
        <w:rPr>
          <w:rFonts w:hint="eastAsia"/>
        </w:rPr>
        <w:t>、</w:t>
      </w:r>
      <w:r>
        <w:t>严重类型错误</w:t>
      </w:r>
      <w:r w:rsidR="00235B3B">
        <w:rPr>
          <w:rFonts w:hint="eastAsia"/>
        </w:rPr>
        <w:t>。</w:t>
      </w:r>
    </w:p>
    <w:p w:rsidR="002D250D" w:rsidRDefault="002D250D" w:rsidP="002D250D">
      <w:r>
        <w:rPr>
          <w:noProof/>
        </w:rPr>
        <w:drawing>
          <wp:inline distT="0" distB="0" distL="0" distR="0" wp14:anchorId="5DD59122" wp14:editId="76E7D6B5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81" w:rsidRDefault="00810481" w:rsidP="002D250D">
      <w:r>
        <w:rPr>
          <w:noProof/>
        </w:rPr>
        <w:drawing>
          <wp:inline distT="0" distB="0" distL="0" distR="0" wp14:anchorId="285D0BCF" wp14:editId="73498F10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73" w:rsidRDefault="007D4173" w:rsidP="002D250D"/>
    <w:p w:rsidR="007D4173" w:rsidRDefault="007D4173" w:rsidP="007D4173">
      <w:pPr>
        <w:pStyle w:val="1"/>
      </w:pPr>
      <w:r>
        <w:rPr>
          <w:rFonts w:hint="eastAsia"/>
        </w:rPr>
        <w:lastRenderedPageBreak/>
        <w:t>单元测试报告</w:t>
      </w:r>
    </w:p>
    <w:p w:rsidR="000227AB" w:rsidRDefault="00D52527" w:rsidP="000227AB">
      <w:r>
        <w:rPr>
          <w:rFonts w:hint="eastAsia"/>
        </w:rPr>
        <w:t>在线培训项目核心模块</w:t>
      </w:r>
      <w:r w:rsidRPr="00D52527">
        <w:t>train-service-impl</w:t>
      </w:r>
      <w:r>
        <w:t>已经完成单元测试</w:t>
      </w:r>
      <w:r>
        <w:rPr>
          <w:rFonts w:hint="eastAsia"/>
        </w:rPr>
        <w:t>，</w:t>
      </w:r>
      <w:r>
        <w:t>单元测试数量</w:t>
      </w:r>
      <w:r>
        <w:rPr>
          <w:rFonts w:hint="eastAsia"/>
        </w:rPr>
        <w:t>158</w:t>
      </w:r>
      <w:r>
        <w:rPr>
          <w:rFonts w:hint="eastAsia"/>
        </w:rPr>
        <w:t>全部成功，覆盖率</w:t>
      </w:r>
      <w:r>
        <w:t>52</w:t>
      </w:r>
      <w:r>
        <w:rPr>
          <w:rFonts w:hint="eastAsia"/>
        </w:rPr>
        <w:t>%</w:t>
      </w:r>
      <w:r>
        <w:rPr>
          <w:rFonts w:hint="eastAsia"/>
        </w:rPr>
        <w:t>；</w:t>
      </w:r>
      <w:r>
        <w:t>如下图</w:t>
      </w:r>
      <w:r>
        <w:rPr>
          <w:rFonts w:hint="eastAsia"/>
        </w:rPr>
        <w:t>：</w:t>
      </w:r>
    </w:p>
    <w:p w:rsidR="00E266EC" w:rsidRPr="00E266EC" w:rsidRDefault="0065520F" w:rsidP="00E266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39325" cy="4657725"/>
            <wp:effectExtent l="0" t="0" r="9525" b="9525"/>
            <wp:docPr id="4" name="图片 4" descr="C:\Users\ming\Documents\Tencent Files\515601925\Image\C2C\Image1\~P7_D@N%(S6I{H)2TQ21$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Documents\Tencent Files\515601925\Image\C2C\Image1\~P7_D@N%(S6I{H)2TQ21$M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7B" w:rsidRPr="00AC027B" w:rsidRDefault="00AC027B" w:rsidP="00AC02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2527" w:rsidRDefault="006A5D77" w:rsidP="000227AB">
      <w:r w:rsidRPr="006A5D77">
        <w:rPr>
          <w:noProof/>
        </w:rPr>
        <w:drawing>
          <wp:inline distT="0" distB="0" distL="0" distR="0">
            <wp:extent cx="6403527" cy="2771775"/>
            <wp:effectExtent l="0" t="0" r="0" b="0"/>
            <wp:docPr id="10" name="图片 10" descr="C:\Users\ming\Documents\Tencent Files\515601925\Image\C2C\Image1\R@OGX~H%0C`UCBOW5IRZM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ng\Documents\Tencent Files\515601925\Image\C2C\Image1\R@OGX~H%0C`UCBOW5IRZMH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847" cy="277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77" w:rsidRDefault="006A5D77" w:rsidP="000227AB"/>
    <w:p w:rsidR="006A5D77" w:rsidRDefault="006A5D77" w:rsidP="000227AB"/>
    <w:p w:rsidR="0065520F" w:rsidRDefault="00E1348E" w:rsidP="000227AB">
      <w:r>
        <w:t>单元测试覆盖率详细报告参考文档</w:t>
      </w:r>
      <w:r>
        <w:rPr>
          <w:rFonts w:hint="eastAsia"/>
        </w:rPr>
        <w:t>“</w:t>
      </w:r>
      <w:r w:rsidRPr="00E1348E">
        <w:t>train-coverage.zip</w:t>
      </w:r>
      <w:r>
        <w:rPr>
          <w:rFonts w:hint="eastAsia"/>
        </w:rPr>
        <w:t>”</w:t>
      </w:r>
    </w:p>
    <w:p w:rsidR="0065520F" w:rsidRPr="000227AB" w:rsidRDefault="0065520F" w:rsidP="000227AB"/>
    <w:p w:rsidR="007D4173" w:rsidRDefault="007D4173" w:rsidP="007D4173">
      <w:pPr>
        <w:pStyle w:val="1"/>
      </w:pPr>
      <w:r>
        <w:rPr>
          <w:rFonts w:hint="eastAsia"/>
        </w:rPr>
        <w:t>需求文档、设计文档</w:t>
      </w:r>
    </w:p>
    <w:p w:rsidR="00D90CFC" w:rsidRDefault="00AC6F57" w:rsidP="00D90CFC">
      <w:r>
        <w:rPr>
          <w:rFonts w:hint="eastAsia"/>
        </w:rPr>
        <w:t>在线培训项目已经完成需求文档、设计文档的编写和确认</w:t>
      </w:r>
      <w:r w:rsidR="00315C32">
        <w:rPr>
          <w:rFonts w:hint="eastAsia"/>
        </w:rPr>
        <w:t>。</w:t>
      </w:r>
    </w:p>
    <w:p w:rsidR="00315C32" w:rsidRDefault="00315C32" w:rsidP="00D90CFC">
      <w:r>
        <w:t>需求文档</w:t>
      </w:r>
      <w:r>
        <w:rPr>
          <w:rFonts w:hint="eastAsia"/>
        </w:rPr>
        <w:t>：《</w:t>
      </w:r>
      <w:r w:rsidRPr="00315C32">
        <w:rPr>
          <w:rFonts w:hint="eastAsia"/>
        </w:rPr>
        <w:t>在线培训平台</w:t>
      </w:r>
      <w:r w:rsidRPr="00315C32">
        <w:rPr>
          <w:rFonts w:hint="eastAsia"/>
        </w:rPr>
        <w:t>-</w:t>
      </w:r>
      <w:r w:rsidRPr="00315C32">
        <w:rPr>
          <w:rFonts w:hint="eastAsia"/>
        </w:rPr>
        <w:t>需求分析说明书（一期）</w:t>
      </w:r>
      <w:r w:rsidRPr="00315C32">
        <w:rPr>
          <w:rFonts w:hint="eastAsia"/>
        </w:rPr>
        <w:t>-2017-02-21</w:t>
      </w:r>
      <w:r>
        <w:rPr>
          <w:rFonts w:hint="eastAsia"/>
        </w:rPr>
        <w:t>》</w:t>
      </w:r>
    </w:p>
    <w:p w:rsidR="00315C32" w:rsidRPr="00315C32" w:rsidRDefault="00315C32" w:rsidP="00D90CFC">
      <w:r>
        <w:t>设计文档</w:t>
      </w:r>
      <w:r>
        <w:rPr>
          <w:rFonts w:hint="eastAsia"/>
        </w:rPr>
        <w:t>:</w:t>
      </w:r>
      <w:r>
        <w:rPr>
          <w:rFonts w:hint="eastAsia"/>
        </w:rPr>
        <w:t>《</w:t>
      </w:r>
      <w:r w:rsidRPr="00315C32">
        <w:rPr>
          <w:rFonts w:hint="eastAsia"/>
        </w:rPr>
        <w:t>在线培训项目详细设计规格说明书</w:t>
      </w:r>
      <w:r w:rsidRPr="00315C32">
        <w:rPr>
          <w:rFonts w:hint="eastAsia"/>
        </w:rPr>
        <w:t>V1.15.docx</w:t>
      </w:r>
      <w:r>
        <w:rPr>
          <w:rFonts w:hint="eastAsia"/>
        </w:rPr>
        <w:t>》</w:t>
      </w:r>
    </w:p>
    <w:p w:rsidR="007D4173" w:rsidRDefault="007D4173" w:rsidP="007D4173">
      <w:pPr>
        <w:pStyle w:val="1"/>
      </w:pPr>
      <w:r>
        <w:rPr>
          <w:rFonts w:hint="eastAsia"/>
        </w:rPr>
        <w:t>代码上传</w:t>
      </w:r>
      <w:r w:rsidR="00D90CFC">
        <w:rPr>
          <w:rFonts w:hint="eastAsia"/>
        </w:rPr>
        <w:t>gitlab</w:t>
      </w:r>
    </w:p>
    <w:p w:rsidR="00D90CFC" w:rsidRDefault="00D90CFC" w:rsidP="00D90CFC">
      <w:r>
        <w:t>在线培训项目工程包含</w:t>
      </w:r>
      <w:r>
        <w:rPr>
          <w:rFonts w:hint="eastAsia"/>
        </w:rPr>
        <w:t>2</w:t>
      </w:r>
      <w:r>
        <w:rPr>
          <w:rFonts w:hint="eastAsia"/>
        </w:rPr>
        <w:t>工程：</w:t>
      </w:r>
    </w:p>
    <w:p w:rsidR="00D90CFC" w:rsidRDefault="00D90CFC" w:rsidP="00D90CFC">
      <w:pPr>
        <w:pStyle w:val="a5"/>
        <w:numPr>
          <w:ilvl w:val="0"/>
          <w:numId w:val="2"/>
        </w:numPr>
        <w:ind w:firstLineChars="0"/>
      </w:pPr>
      <w:r>
        <w:t>在线培训项目核心业务代码</w:t>
      </w:r>
      <w:r>
        <w:rPr>
          <w:rFonts w:hint="eastAsia"/>
        </w:rPr>
        <w:t>：</w:t>
      </w:r>
      <w:hyperlink r:id="rId11" w:history="1">
        <w:r w:rsidRPr="00E40AC3">
          <w:rPr>
            <w:rStyle w:val="a6"/>
          </w:rPr>
          <w:t>http://192.168.100.10/train/train-parent.git</w:t>
        </w:r>
      </w:hyperlink>
    </w:p>
    <w:p w:rsidR="00D90CFC" w:rsidRPr="00D90CFC" w:rsidRDefault="00D90CFC" w:rsidP="00D90CFC">
      <w:pPr>
        <w:pStyle w:val="a5"/>
        <w:numPr>
          <w:ilvl w:val="0"/>
          <w:numId w:val="2"/>
        </w:numPr>
        <w:ind w:firstLineChars="0"/>
      </w:pPr>
      <w:r>
        <w:t>提供文档转换服务和文档浏览功能代码</w:t>
      </w:r>
      <w:r>
        <w:rPr>
          <w:rFonts w:hint="eastAsia"/>
        </w:rPr>
        <w:t>：</w:t>
      </w:r>
      <w:r w:rsidRPr="00D90CFC">
        <w:t>http://192.168.100.10/train/doc-service.git</w:t>
      </w:r>
    </w:p>
    <w:p w:rsidR="007D4173" w:rsidRDefault="007D4173" w:rsidP="007D4173">
      <w:pPr>
        <w:pStyle w:val="1"/>
      </w:pPr>
      <w:r>
        <w:rPr>
          <w:rFonts w:hint="eastAsia"/>
        </w:rPr>
        <w:t>冒烟测试情况</w:t>
      </w:r>
    </w:p>
    <w:p w:rsidR="00677E68" w:rsidRPr="00A75038" w:rsidRDefault="00677E68" w:rsidP="00677E68">
      <w:r>
        <w:t>系统已经内测完成</w:t>
      </w:r>
      <w:r>
        <w:rPr>
          <w:rFonts w:hint="eastAsia"/>
        </w:rPr>
        <w:t>，</w:t>
      </w:r>
      <w:r>
        <w:t>所有内测</w:t>
      </w:r>
      <w:r>
        <w:t>bug</w:t>
      </w:r>
      <w:r>
        <w:t>修复完毕</w:t>
      </w:r>
      <w:r>
        <w:rPr>
          <w:rFonts w:hint="eastAsia"/>
        </w:rPr>
        <w:t>，</w:t>
      </w:r>
      <w:r>
        <w:t>冒烟测试情况如附件</w:t>
      </w:r>
      <w:r>
        <w:rPr>
          <w:rFonts w:hint="eastAsia"/>
        </w:rPr>
        <w:t>《</w:t>
      </w:r>
      <w:r w:rsidRPr="00677E68">
        <w:rPr>
          <w:rFonts w:hint="eastAsia"/>
        </w:rPr>
        <w:t>在线培训项目冒烟测试报告</w:t>
      </w:r>
      <w:r w:rsidRPr="00677E68">
        <w:rPr>
          <w:rFonts w:hint="eastAsia"/>
        </w:rPr>
        <w:t>V1.0.xlsx</w:t>
      </w:r>
      <w:r>
        <w:rPr>
          <w:rFonts w:hint="eastAsia"/>
        </w:rPr>
        <w:t>》</w:t>
      </w:r>
    </w:p>
    <w:p w:rsidR="007D4173" w:rsidRDefault="007D4173" w:rsidP="007D4173">
      <w:pPr>
        <w:pStyle w:val="1"/>
      </w:pPr>
      <w:r>
        <w:rPr>
          <w:rFonts w:hint="eastAsia"/>
        </w:rPr>
        <w:t>版本部署文档</w:t>
      </w:r>
    </w:p>
    <w:p w:rsidR="00A75038" w:rsidRDefault="004D2435" w:rsidP="0030285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部署文档转换服务</w:t>
      </w:r>
    </w:p>
    <w:p w:rsidR="0030285E" w:rsidRPr="0030285E" w:rsidRDefault="0030285E" w:rsidP="0030285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参考《</w:t>
      </w:r>
      <w:r w:rsidRPr="0030285E">
        <w:rPr>
          <w:rFonts w:hint="eastAsia"/>
        </w:rPr>
        <w:t>在线培训系统在线浏览文档解决方案</w:t>
      </w:r>
      <w:r w:rsidRPr="0030285E">
        <w:rPr>
          <w:rFonts w:hint="eastAsia"/>
        </w:rPr>
        <w:t>.docx</w:t>
      </w:r>
      <w:r>
        <w:rPr>
          <w:rFonts w:hint="eastAsia"/>
        </w:rPr>
        <w:t>》，安装</w:t>
      </w:r>
      <w:r>
        <w:rPr>
          <w:rFonts w:hint="eastAsia"/>
        </w:rPr>
        <w:t>OpenOffice</w:t>
      </w:r>
      <w:r>
        <w:rPr>
          <w:rFonts w:hint="eastAsia"/>
        </w:rPr>
        <w:t>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Swftools</w:t>
      </w:r>
    </w:p>
    <w:p w:rsidR="0081745C" w:rsidRDefault="0081745C" w:rsidP="0081745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参考《</w:t>
      </w:r>
      <w:r w:rsidRPr="0081745C">
        <w:rPr>
          <w:rFonts w:hint="eastAsia"/>
        </w:rPr>
        <w:t>Spring Boot</w:t>
      </w:r>
      <w:r w:rsidRPr="0081745C">
        <w:rPr>
          <w:rFonts w:hint="eastAsia"/>
        </w:rPr>
        <w:t>项目运维部署手册</w:t>
      </w:r>
      <w:r w:rsidRPr="0081745C">
        <w:rPr>
          <w:rFonts w:hint="eastAsia"/>
        </w:rPr>
        <w:t>_v2.docx</w:t>
      </w:r>
      <w:r>
        <w:rPr>
          <w:rFonts w:hint="eastAsia"/>
        </w:rPr>
        <w:t>》发布工程</w:t>
      </w:r>
      <w:r w:rsidRPr="00D90CFC">
        <w:t>doc-service</w:t>
      </w:r>
      <w:r>
        <w:t xml:space="preserve"> </w:t>
      </w:r>
    </w:p>
    <w:p w:rsidR="0081745C" w:rsidRDefault="0081745C" w:rsidP="008174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部署在线培训项目服务</w:t>
      </w:r>
    </w:p>
    <w:p w:rsidR="0081745C" w:rsidRDefault="0081745C" w:rsidP="0081745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参考《</w:t>
      </w:r>
      <w:r w:rsidRPr="0081745C">
        <w:rPr>
          <w:rFonts w:hint="eastAsia"/>
        </w:rPr>
        <w:t>Spring Boot</w:t>
      </w:r>
      <w:r w:rsidRPr="0081745C">
        <w:rPr>
          <w:rFonts w:hint="eastAsia"/>
        </w:rPr>
        <w:t>项目运维部署手册</w:t>
      </w:r>
      <w:r w:rsidRPr="0081745C">
        <w:rPr>
          <w:rFonts w:hint="eastAsia"/>
        </w:rPr>
        <w:t>_v2.docx</w:t>
      </w:r>
      <w:r>
        <w:rPr>
          <w:rFonts w:hint="eastAsia"/>
        </w:rPr>
        <w:t>》发布工程</w:t>
      </w:r>
      <w:r>
        <w:t>train-parent</w:t>
      </w:r>
    </w:p>
    <w:p w:rsidR="0081745C" w:rsidRPr="00A75038" w:rsidRDefault="0081745C" w:rsidP="0081745C"/>
    <w:p w:rsidR="007D4173" w:rsidRDefault="007D4173" w:rsidP="007D4173">
      <w:pPr>
        <w:pStyle w:val="1"/>
      </w:pPr>
      <w:r>
        <w:rPr>
          <w:rFonts w:hint="eastAsia"/>
        </w:rPr>
        <w:t>文档存档到</w:t>
      </w:r>
      <w:r>
        <w:rPr>
          <w:rFonts w:hint="eastAsia"/>
        </w:rPr>
        <w:t>Con</w:t>
      </w:r>
      <w:r>
        <w:t>fluence</w:t>
      </w:r>
    </w:p>
    <w:p w:rsidR="004C0735" w:rsidRDefault="00D37717" w:rsidP="004C0735">
      <w:r>
        <w:rPr>
          <w:rFonts w:hint="eastAsia"/>
        </w:rPr>
        <w:t>项目相关文档已经存储到</w:t>
      </w:r>
      <w:r>
        <w:rPr>
          <w:rFonts w:hint="eastAsia"/>
        </w:rPr>
        <w:t>confluence</w:t>
      </w:r>
      <w:r>
        <w:rPr>
          <w:rFonts w:hint="eastAsia"/>
        </w:rPr>
        <w:t>上面，文档结构如下图</w:t>
      </w:r>
      <w:r>
        <w:rPr>
          <w:rFonts w:hint="eastAsia"/>
        </w:rPr>
        <w:t>:</w:t>
      </w:r>
    </w:p>
    <w:p w:rsidR="00D37717" w:rsidRDefault="00D37717" w:rsidP="004C0735">
      <w:r w:rsidRPr="00D37717">
        <w:rPr>
          <w:noProof/>
        </w:rPr>
        <w:lastRenderedPageBreak/>
        <w:drawing>
          <wp:inline distT="0" distB="0" distL="0" distR="0">
            <wp:extent cx="5274310" cy="3812409"/>
            <wp:effectExtent l="0" t="0" r="2540" b="0"/>
            <wp:docPr id="3" name="图片 3" descr="C:\Users\ming\Documents\Tencent Files\515601925\Image\C2C\Image1\KEK804YE%2{[Y@7R8NE$3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Documents\Tencent Files\515601925\Image\C2C\Image1\KEK804YE%2{[Y@7R8NE$3P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31" w:rsidRDefault="00A26E31" w:rsidP="00A26E31">
      <w:pPr>
        <w:pStyle w:val="1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脚本</w:t>
      </w:r>
    </w:p>
    <w:p w:rsidR="006942BC" w:rsidRPr="006942BC" w:rsidRDefault="006942BC" w:rsidP="006942BC">
      <w:r>
        <w:rPr>
          <w:rFonts w:hint="eastAsia"/>
        </w:rPr>
        <w:t>数据库初始化脚本如附件数据库脚本文件夹，其中表“</w:t>
      </w:r>
      <w:r w:rsidRPr="006942BC">
        <w:t>t_log_login_</w:t>
      </w:r>
      <w:r>
        <w:t>yyyymm</w:t>
      </w:r>
      <w:r>
        <w:rPr>
          <w:rFonts w:hint="eastAsia"/>
        </w:rPr>
        <w:t>”和“</w:t>
      </w:r>
      <w:r w:rsidRPr="006942BC">
        <w:t>t_log_oper</w:t>
      </w:r>
      <w:r>
        <w:rPr>
          <w:rFonts w:hint="eastAsia"/>
        </w:rPr>
        <w:t>_yyyymm</w:t>
      </w:r>
      <w:r>
        <w:rPr>
          <w:rFonts w:hint="eastAsia"/>
        </w:rPr>
        <w:t>”为月表，需要按月新增加表</w:t>
      </w:r>
    </w:p>
    <w:sectPr w:rsidR="006942BC" w:rsidRPr="00694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6CC" w:rsidRDefault="00FB36CC" w:rsidP="002D250D">
      <w:r>
        <w:separator/>
      </w:r>
    </w:p>
  </w:endnote>
  <w:endnote w:type="continuationSeparator" w:id="0">
    <w:p w:rsidR="00FB36CC" w:rsidRDefault="00FB36CC" w:rsidP="002D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6CC" w:rsidRDefault="00FB36CC" w:rsidP="002D250D">
      <w:r>
        <w:separator/>
      </w:r>
    </w:p>
  </w:footnote>
  <w:footnote w:type="continuationSeparator" w:id="0">
    <w:p w:rsidR="00FB36CC" w:rsidRDefault="00FB36CC" w:rsidP="002D2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73290"/>
    <w:multiLevelType w:val="multilevel"/>
    <w:tmpl w:val="3274DB6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BF1ADF"/>
    <w:multiLevelType w:val="hybridMultilevel"/>
    <w:tmpl w:val="32E045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4F92369"/>
    <w:multiLevelType w:val="hybridMultilevel"/>
    <w:tmpl w:val="54301D22"/>
    <w:lvl w:ilvl="0" w:tplc="8786BC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E3692B"/>
    <w:multiLevelType w:val="hybridMultilevel"/>
    <w:tmpl w:val="E6DE569C"/>
    <w:lvl w:ilvl="0" w:tplc="788ABA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6E10D8"/>
    <w:multiLevelType w:val="hybridMultilevel"/>
    <w:tmpl w:val="B628D4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5D"/>
    <w:rsid w:val="000227AB"/>
    <w:rsid w:val="000353D2"/>
    <w:rsid w:val="00066604"/>
    <w:rsid w:val="0006791E"/>
    <w:rsid w:val="00217CF4"/>
    <w:rsid w:val="00235B3B"/>
    <w:rsid w:val="0026101A"/>
    <w:rsid w:val="002D250D"/>
    <w:rsid w:val="0030285E"/>
    <w:rsid w:val="0031025D"/>
    <w:rsid w:val="00315C32"/>
    <w:rsid w:val="004C0735"/>
    <w:rsid w:val="004D2435"/>
    <w:rsid w:val="00507289"/>
    <w:rsid w:val="0065520F"/>
    <w:rsid w:val="00677E68"/>
    <w:rsid w:val="006942BC"/>
    <w:rsid w:val="006A5D77"/>
    <w:rsid w:val="007D4173"/>
    <w:rsid w:val="00810481"/>
    <w:rsid w:val="0081745C"/>
    <w:rsid w:val="0099684A"/>
    <w:rsid w:val="009A0425"/>
    <w:rsid w:val="00A26E31"/>
    <w:rsid w:val="00A75038"/>
    <w:rsid w:val="00AC027B"/>
    <w:rsid w:val="00AC6F57"/>
    <w:rsid w:val="00BA15AA"/>
    <w:rsid w:val="00D37717"/>
    <w:rsid w:val="00D52527"/>
    <w:rsid w:val="00D90CFC"/>
    <w:rsid w:val="00E0540F"/>
    <w:rsid w:val="00E1348E"/>
    <w:rsid w:val="00E16E4F"/>
    <w:rsid w:val="00E266EC"/>
    <w:rsid w:val="00FB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B12255-2909-45F7-863B-3345D4B6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250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5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5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250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90CF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90CFC"/>
    <w:rPr>
      <w:color w:val="0563C1" w:themeColor="hyperlink"/>
      <w:u w:val="single"/>
    </w:rPr>
  </w:style>
  <w:style w:type="paragraph" w:styleId="a7">
    <w:name w:val="No Spacing"/>
    <w:uiPriority w:val="1"/>
    <w:qFormat/>
    <w:rsid w:val="00BA15A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00.10/train/train-parent.gi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141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26</cp:revision>
  <dcterms:created xsi:type="dcterms:W3CDTF">2017-05-18T03:33:00Z</dcterms:created>
  <dcterms:modified xsi:type="dcterms:W3CDTF">2017-05-18T12:13:00Z</dcterms:modified>
</cp:coreProperties>
</file>