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9AC" w:rsidRDefault="00000000">
      <w:pPr>
        <w:spacing w:after="0"/>
        <w:jc w:val="center"/>
      </w:pPr>
      <w:r>
        <w:rPr>
          <w:sz w:val="41"/>
        </w:rPr>
        <w:t>Feasibility Study Report for a Learning</w:t>
      </w:r>
    </w:p>
    <w:p w:rsidR="005B29AC" w:rsidRDefault="00000000">
      <w:pPr>
        <w:spacing w:after="730"/>
        <w:jc w:val="center"/>
      </w:pPr>
      <w:r>
        <w:rPr>
          <w:sz w:val="41"/>
        </w:rPr>
        <w:t>Management System (LMS) Platform</w:t>
      </w:r>
    </w:p>
    <w:p w:rsidR="005B29AC" w:rsidRDefault="00000000">
      <w:pPr>
        <w:pStyle w:val="Heading1"/>
        <w:ind w:left="566" w:hanging="581"/>
      </w:pPr>
      <w:r>
        <w:t>Introduction</w:t>
      </w:r>
    </w:p>
    <w:p w:rsidR="005B29AC" w:rsidRDefault="00000000">
      <w:pPr>
        <w:spacing w:after="532"/>
      </w:pPr>
      <w:r>
        <w:t>The purpose of this feasibility study is to evaluate the feasibility of developing and implementing a Learning Management System (LMS) platform. The LMS platform aims to provide a centralized solution for educational institutions and organizations to manage, deliver, and track online learning content and activities. This report outlines the scope of the project, its technical feasibility, potential benefits, risks, and resource requirements.</w:t>
      </w:r>
    </w:p>
    <w:p w:rsidR="005B29AC" w:rsidRDefault="00000000">
      <w:pPr>
        <w:pStyle w:val="Heading1"/>
        <w:ind w:left="566" w:hanging="581"/>
      </w:pPr>
      <w:r>
        <w:t>Scope</w:t>
      </w:r>
    </w:p>
    <w:p w:rsidR="005B29AC" w:rsidRDefault="00000000">
      <w:r>
        <w:t>The proposed LMS platform will include the following features:</w:t>
      </w:r>
    </w:p>
    <w:p w:rsidR="005B29AC" w:rsidRDefault="00000000">
      <w:pPr>
        <w:numPr>
          <w:ilvl w:val="0"/>
          <w:numId w:val="1"/>
        </w:numPr>
        <w:ind w:hanging="234"/>
      </w:pPr>
      <w:r>
        <w:t>User authentication and role-based access control.</w:t>
      </w:r>
    </w:p>
    <w:p w:rsidR="005B29AC" w:rsidRDefault="00000000">
      <w:pPr>
        <w:numPr>
          <w:ilvl w:val="0"/>
          <w:numId w:val="1"/>
        </w:numPr>
        <w:ind w:hanging="234"/>
      </w:pPr>
      <w:r>
        <w:t>Course creation, management, and enrollment.</w:t>
      </w:r>
    </w:p>
    <w:p w:rsidR="005B29AC" w:rsidRDefault="00000000">
      <w:pPr>
        <w:numPr>
          <w:ilvl w:val="0"/>
          <w:numId w:val="1"/>
        </w:numPr>
        <w:ind w:hanging="234"/>
      </w:pPr>
      <w:r>
        <w:t>Content delivery (lectures, quizzes, assignments).</w:t>
      </w:r>
    </w:p>
    <w:p w:rsidR="005B29AC" w:rsidRDefault="00000000">
      <w:pPr>
        <w:numPr>
          <w:ilvl w:val="0"/>
          <w:numId w:val="1"/>
        </w:numPr>
        <w:ind w:hanging="234"/>
      </w:pPr>
      <w:r>
        <w:t>Communication tools (forums, messaging).</w:t>
      </w:r>
    </w:p>
    <w:p w:rsidR="005B29AC" w:rsidRDefault="00000000">
      <w:pPr>
        <w:numPr>
          <w:ilvl w:val="0"/>
          <w:numId w:val="1"/>
        </w:numPr>
        <w:ind w:hanging="234"/>
      </w:pPr>
      <w:r>
        <w:t>Assessment and grading functionality.</w:t>
      </w:r>
    </w:p>
    <w:p w:rsidR="005B29AC" w:rsidRDefault="00000000">
      <w:pPr>
        <w:numPr>
          <w:ilvl w:val="0"/>
          <w:numId w:val="1"/>
        </w:numPr>
        <w:spacing w:after="549"/>
        <w:ind w:hanging="234"/>
      </w:pPr>
      <w:r>
        <w:t>Reporting and analytics for tracking user progress.</w:t>
      </w:r>
    </w:p>
    <w:p w:rsidR="005B29AC" w:rsidRDefault="00000000">
      <w:pPr>
        <w:pStyle w:val="Heading1"/>
        <w:ind w:left="566" w:hanging="581"/>
      </w:pPr>
      <w:r>
        <w:t>Benefits</w:t>
      </w:r>
    </w:p>
    <w:p w:rsidR="005B29AC" w:rsidRDefault="00000000">
      <w:r>
        <w:t>The benefits of the LMS platform include:</w:t>
      </w:r>
    </w:p>
    <w:p w:rsidR="005B29AC" w:rsidRDefault="00000000">
      <w:pPr>
        <w:numPr>
          <w:ilvl w:val="0"/>
          <w:numId w:val="2"/>
        </w:numPr>
        <w:ind w:hanging="234"/>
      </w:pPr>
      <w:r>
        <w:t>Improved accessibility to educational resources.</w:t>
      </w:r>
    </w:p>
    <w:p w:rsidR="005B29AC" w:rsidRDefault="00000000">
      <w:pPr>
        <w:numPr>
          <w:ilvl w:val="0"/>
          <w:numId w:val="2"/>
        </w:numPr>
        <w:ind w:hanging="234"/>
      </w:pPr>
      <w:r>
        <w:t>Efficient content delivery and management.</w:t>
      </w:r>
    </w:p>
    <w:p w:rsidR="005B29AC" w:rsidRDefault="00000000">
      <w:pPr>
        <w:numPr>
          <w:ilvl w:val="0"/>
          <w:numId w:val="2"/>
        </w:numPr>
        <w:ind w:hanging="234"/>
      </w:pPr>
      <w:r>
        <w:lastRenderedPageBreak/>
        <w:t>Enhanced engagement and collaboration among learners.</w:t>
      </w:r>
    </w:p>
    <w:p w:rsidR="005B29AC" w:rsidRDefault="00000000">
      <w:pPr>
        <w:numPr>
          <w:ilvl w:val="0"/>
          <w:numId w:val="2"/>
        </w:numPr>
        <w:ind w:hanging="234"/>
      </w:pPr>
      <w:r>
        <w:t>Streamlined assessment and grading processes.</w:t>
      </w:r>
    </w:p>
    <w:p w:rsidR="005B29AC" w:rsidRDefault="00000000">
      <w:pPr>
        <w:numPr>
          <w:ilvl w:val="0"/>
          <w:numId w:val="2"/>
        </w:numPr>
        <w:spacing w:after="544"/>
        <w:ind w:hanging="234"/>
      </w:pPr>
      <w:r>
        <w:t>Data-driven insights for continuous improvement.</w:t>
      </w:r>
    </w:p>
    <w:p w:rsidR="005B29AC" w:rsidRDefault="00000000">
      <w:pPr>
        <w:pStyle w:val="Heading1"/>
        <w:ind w:left="566" w:hanging="581"/>
      </w:pPr>
      <w:r>
        <w:t>Technical Feasibility</w:t>
      </w:r>
    </w:p>
    <w:p w:rsidR="005B29AC" w:rsidRDefault="00000000">
      <w:pPr>
        <w:spacing w:after="205"/>
      </w:pPr>
      <w:r>
        <w:t>The technical feasibility of the LMS platform includes:</w:t>
      </w:r>
    </w:p>
    <w:p w:rsidR="005B29AC" w:rsidRDefault="00000000">
      <w:pPr>
        <w:numPr>
          <w:ilvl w:val="0"/>
          <w:numId w:val="3"/>
        </w:numPr>
        <w:ind w:hanging="234"/>
      </w:pPr>
      <w:r>
        <w:t>Requirements gathering and analysis.</w:t>
      </w:r>
    </w:p>
    <w:p w:rsidR="005B29AC" w:rsidRDefault="00000000">
      <w:pPr>
        <w:numPr>
          <w:ilvl w:val="0"/>
          <w:numId w:val="3"/>
        </w:numPr>
        <w:ind w:hanging="234"/>
      </w:pPr>
      <w:r>
        <w:t>System design, including database structure and user interfaces.</w:t>
      </w:r>
    </w:p>
    <w:p w:rsidR="005B29AC" w:rsidRDefault="00000000">
      <w:pPr>
        <w:numPr>
          <w:ilvl w:val="0"/>
          <w:numId w:val="3"/>
        </w:numPr>
        <w:spacing w:after="223"/>
        <w:ind w:hanging="234"/>
      </w:pPr>
      <w:r>
        <w:t>Evaluation of potential software components (open-source vs. proprietary).</w:t>
      </w:r>
    </w:p>
    <w:p w:rsidR="005B29AC" w:rsidRDefault="00000000">
      <w:pPr>
        <w:numPr>
          <w:ilvl w:val="0"/>
          <w:numId w:val="3"/>
        </w:numPr>
        <w:ind w:hanging="234"/>
      </w:pPr>
      <w:r>
        <w:t>Estimation of user load and data storage requirements.</w:t>
      </w:r>
    </w:p>
    <w:p w:rsidR="005B29AC" w:rsidRDefault="00000000">
      <w:pPr>
        <w:numPr>
          <w:ilvl w:val="0"/>
          <w:numId w:val="3"/>
        </w:numPr>
        <w:spacing w:after="544"/>
        <w:ind w:hanging="234"/>
      </w:pPr>
      <w:r>
        <w:t>Identification of potential technical risks and mitigation strategies.</w:t>
      </w:r>
    </w:p>
    <w:p w:rsidR="005B29AC" w:rsidRDefault="00000000">
      <w:pPr>
        <w:pStyle w:val="Heading1"/>
        <w:ind w:left="566" w:hanging="581"/>
      </w:pPr>
      <w:r>
        <w:t>Planning and Resources</w:t>
      </w:r>
    </w:p>
    <w:p w:rsidR="005B29AC" w:rsidRDefault="00000000">
      <w:pPr>
        <w:spacing w:after="205"/>
      </w:pPr>
      <w:r>
        <w:t>An outline plan for the LMS platform development is as follows:</w:t>
      </w:r>
    </w:p>
    <w:p w:rsidR="005B29AC" w:rsidRDefault="00000000">
      <w:pPr>
        <w:numPr>
          <w:ilvl w:val="0"/>
          <w:numId w:val="4"/>
        </w:numPr>
        <w:ind w:hanging="234"/>
      </w:pPr>
      <w:r>
        <w:t xml:space="preserve">Requirement analysis and design: </w:t>
      </w:r>
      <w:r w:rsidR="00193FA8">
        <w:t>1</w:t>
      </w:r>
      <w:r>
        <w:t xml:space="preserve"> month.</w:t>
      </w:r>
    </w:p>
    <w:p w:rsidR="005B29AC" w:rsidRDefault="00000000">
      <w:pPr>
        <w:numPr>
          <w:ilvl w:val="0"/>
          <w:numId w:val="4"/>
        </w:numPr>
        <w:ind w:hanging="234"/>
      </w:pPr>
      <w:r>
        <w:t xml:space="preserve">Development and testing: </w:t>
      </w:r>
      <w:r w:rsidR="00193FA8">
        <w:t>2</w:t>
      </w:r>
      <w:r>
        <w:t xml:space="preserve"> months.</w:t>
      </w:r>
    </w:p>
    <w:p w:rsidR="005B29AC" w:rsidRDefault="00000000">
      <w:pPr>
        <w:numPr>
          <w:ilvl w:val="0"/>
          <w:numId w:val="4"/>
        </w:numPr>
        <w:ind w:hanging="234"/>
      </w:pPr>
      <w:r>
        <w:t>Deployment and user training: 1 month.</w:t>
      </w:r>
    </w:p>
    <w:p w:rsidR="005B29AC" w:rsidRDefault="00000000">
      <w:pPr>
        <w:numPr>
          <w:ilvl w:val="0"/>
          <w:numId w:val="4"/>
        </w:numPr>
        <w:spacing w:after="166"/>
        <w:ind w:hanging="234"/>
      </w:pPr>
      <w:r>
        <w:t>Ongoing support and maintenance.</w:t>
      </w:r>
    </w:p>
    <w:p w:rsidR="001F1C03" w:rsidRDefault="001F1C03" w:rsidP="001F1C03">
      <w:pPr>
        <w:spacing w:after="166"/>
        <w:ind w:left="336" w:firstLine="0"/>
      </w:pPr>
    </w:p>
    <w:p w:rsidR="005B29AC" w:rsidRDefault="00000000">
      <w:pPr>
        <w:pStyle w:val="Heading1"/>
        <w:ind w:left="566" w:hanging="581"/>
      </w:pPr>
      <w:r>
        <w:t>Alternatives and Risks</w:t>
      </w:r>
    </w:p>
    <w:p w:rsidR="005B29AC" w:rsidRDefault="00000000">
      <w:r>
        <w:t>Alternatives considered include:</w:t>
      </w:r>
    </w:p>
    <w:p w:rsidR="005B29AC" w:rsidRDefault="00000000">
      <w:pPr>
        <w:numPr>
          <w:ilvl w:val="0"/>
          <w:numId w:val="5"/>
        </w:numPr>
        <w:ind w:hanging="234"/>
      </w:pPr>
      <w:r>
        <w:t>Integrating with existing LMS solutions.</w:t>
      </w:r>
    </w:p>
    <w:p w:rsidR="005B29AC" w:rsidRDefault="00000000">
      <w:pPr>
        <w:numPr>
          <w:ilvl w:val="0"/>
          <w:numId w:val="5"/>
        </w:numPr>
        <w:spacing w:after="196"/>
        <w:ind w:hanging="234"/>
      </w:pPr>
      <w:r>
        <w:lastRenderedPageBreak/>
        <w:t>Developing the platform in-house vs. outsourcing.</w:t>
      </w:r>
    </w:p>
    <w:p w:rsidR="005B29AC" w:rsidRDefault="00000000">
      <w:pPr>
        <w:ind w:left="346"/>
      </w:pPr>
      <w:r>
        <w:t>Risks include:</w:t>
      </w:r>
    </w:p>
    <w:p w:rsidR="005B29AC" w:rsidRDefault="00000000">
      <w:pPr>
        <w:numPr>
          <w:ilvl w:val="0"/>
          <w:numId w:val="5"/>
        </w:numPr>
        <w:ind w:hanging="234"/>
      </w:pPr>
      <w:r>
        <w:t>Technical challenges during development.</w:t>
      </w:r>
    </w:p>
    <w:p w:rsidR="005B29AC" w:rsidRDefault="00000000">
      <w:pPr>
        <w:numPr>
          <w:ilvl w:val="0"/>
          <w:numId w:val="5"/>
        </w:numPr>
        <w:ind w:hanging="234"/>
      </w:pPr>
      <w:r>
        <w:t>User adoption and engagement issues.</w:t>
      </w:r>
    </w:p>
    <w:p w:rsidR="005B29AC" w:rsidRDefault="00000000">
      <w:pPr>
        <w:numPr>
          <w:ilvl w:val="0"/>
          <w:numId w:val="5"/>
        </w:numPr>
        <w:ind w:hanging="234"/>
      </w:pPr>
      <w:r>
        <w:t>Potential integration complexities with existing systems.</w:t>
      </w:r>
    </w:p>
    <w:p w:rsidR="005B29AC" w:rsidRDefault="00000000">
      <w:pPr>
        <w:numPr>
          <w:ilvl w:val="0"/>
          <w:numId w:val="5"/>
        </w:numPr>
        <w:spacing w:after="549"/>
        <w:ind w:hanging="234"/>
      </w:pPr>
      <w:r>
        <w:t>Data security and privacy concerns.</w:t>
      </w:r>
    </w:p>
    <w:p w:rsidR="005B29AC" w:rsidRDefault="00000000">
      <w:pPr>
        <w:pStyle w:val="Heading1"/>
        <w:ind w:left="566" w:hanging="581"/>
      </w:pPr>
      <w:r>
        <w:t>Recommendations</w:t>
      </w:r>
    </w:p>
    <w:p w:rsidR="005B29AC" w:rsidRDefault="00000000">
      <w:pPr>
        <w:spacing w:after="532"/>
      </w:pPr>
      <w:r>
        <w:t>Based on the feasibility study, it is recommended to proceed with the development of the LMS platform. The platform’s potential benefits in enhancing learning experiences and improving educational processes outweigh the identified risks. The project team should prioritize clear communication, robust testing, and close collaboration to ensure successful development and deployment.</w:t>
      </w:r>
    </w:p>
    <w:p w:rsidR="005B29AC" w:rsidRDefault="00000000">
      <w:pPr>
        <w:pStyle w:val="Heading1"/>
        <w:ind w:left="566" w:hanging="581"/>
      </w:pPr>
      <w:r>
        <w:t>Conclusion</w:t>
      </w:r>
    </w:p>
    <w:p w:rsidR="005B29AC" w:rsidRDefault="00000000">
      <w:r>
        <w:t>This feasibility study has provided a comprehensive assessment of the proposed Learning Management System (LMS) platform. It has outlined the scope, benefits, technical feasibility, resource requirements, and potential risks associated with the project. The study concludes that the project is viable and recommends proceeding with the development of the LMS platform, emphasizing careful planning, effective communication, and risk management throughout the project lifecycle.</w:t>
      </w:r>
    </w:p>
    <w:sectPr w:rsidR="005B29AC">
      <w:footerReference w:type="even" r:id="rId7"/>
      <w:footerReference w:type="default" r:id="rId8"/>
      <w:footerReference w:type="first" r:id="rId9"/>
      <w:pgSz w:w="11906" w:h="16838"/>
      <w:pgMar w:top="2576" w:right="2077" w:bottom="2419" w:left="2058" w:header="720" w:footer="1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D68" w:rsidRDefault="00931D68">
      <w:pPr>
        <w:spacing w:after="0" w:line="240" w:lineRule="auto"/>
      </w:pPr>
      <w:r>
        <w:separator/>
      </w:r>
    </w:p>
  </w:endnote>
  <w:endnote w:type="continuationSeparator" w:id="0">
    <w:p w:rsidR="00931D68" w:rsidRDefault="0093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29A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29A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29A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D68" w:rsidRDefault="00931D68">
      <w:pPr>
        <w:spacing w:after="0" w:line="240" w:lineRule="auto"/>
      </w:pPr>
      <w:r>
        <w:separator/>
      </w:r>
    </w:p>
  </w:footnote>
  <w:footnote w:type="continuationSeparator" w:id="0">
    <w:p w:rsidR="00931D68" w:rsidRDefault="00931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3FB"/>
    <w:multiLevelType w:val="hybridMultilevel"/>
    <w:tmpl w:val="5D0ACAC0"/>
    <w:lvl w:ilvl="0" w:tplc="D3528988">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B8D08F8C">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57724D2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E36C212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E546475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7F2E7E6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9E0CB02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4DECA702">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656428C0">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18D42F53"/>
    <w:multiLevelType w:val="hybridMultilevel"/>
    <w:tmpl w:val="6066C6E0"/>
    <w:lvl w:ilvl="0" w:tplc="F826805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2AC2B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687F6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1A23B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32E80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AC702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6636A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66F1C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24E45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9B3B88"/>
    <w:multiLevelType w:val="hybridMultilevel"/>
    <w:tmpl w:val="069274DE"/>
    <w:lvl w:ilvl="0" w:tplc="DF66D2F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FC282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4035B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FEB2A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14CD9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F823D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709A8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CECD9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A482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4D6F21"/>
    <w:multiLevelType w:val="hybridMultilevel"/>
    <w:tmpl w:val="40987B34"/>
    <w:lvl w:ilvl="0" w:tplc="FA9CF4C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76228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46EC7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82C19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8AE2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C0213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64125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C6A78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2639F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835B2A"/>
    <w:multiLevelType w:val="hybridMultilevel"/>
    <w:tmpl w:val="5B7AE738"/>
    <w:lvl w:ilvl="0" w:tplc="E48688F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08793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D4A28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1A7C7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8E357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88206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FE59A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1430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9CF42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41FFC"/>
    <w:multiLevelType w:val="hybridMultilevel"/>
    <w:tmpl w:val="7C564F30"/>
    <w:lvl w:ilvl="0" w:tplc="79CC168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2CD63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FAFD2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1ED46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BC0C9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686E3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E0723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0658B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3E78E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89099064">
    <w:abstractNumId w:val="4"/>
  </w:num>
  <w:num w:numId="2" w16cid:durableId="1037312753">
    <w:abstractNumId w:val="5"/>
  </w:num>
  <w:num w:numId="3" w16cid:durableId="1465345096">
    <w:abstractNumId w:val="1"/>
  </w:num>
  <w:num w:numId="4" w16cid:durableId="1958021848">
    <w:abstractNumId w:val="2"/>
  </w:num>
  <w:num w:numId="5" w16cid:durableId="746612254">
    <w:abstractNumId w:val="3"/>
  </w:num>
  <w:num w:numId="6" w16cid:durableId="2117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9AC"/>
    <w:rsid w:val="0002395C"/>
    <w:rsid w:val="00193FA8"/>
    <w:rsid w:val="001F1C03"/>
    <w:rsid w:val="005B29AC"/>
    <w:rsid w:val="00931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E13A"/>
  <w15:docId w15:val="{E0D982E6-4F63-45EC-AB9D-1FE11A66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5"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6"/>
      </w:numPr>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384</Words>
  <Characters>2627</Characters>
  <Application>Microsoft Office Word</Application>
  <DocSecurity>0</DocSecurity>
  <Lines>62</Lines>
  <Paragraphs>51</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vanshikaa jindal</dc:creator>
  <cp:keywords/>
  <cp:lastModifiedBy>vanshikaa jindal</cp:lastModifiedBy>
  <cp:revision>4</cp:revision>
  <dcterms:created xsi:type="dcterms:W3CDTF">2023-08-17T09:02:00Z</dcterms:created>
  <dcterms:modified xsi:type="dcterms:W3CDTF">2023-08-17T09:12:00Z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683aaa7c9e712f6b11fd20ad1db987000acceed1d617431dcf99bdadae134b00</vt:lpwstr>
  </property>
</Properties>
</file>