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00453" w14:textId="2D90AF98" w:rsidR="008D4F6E" w:rsidRDefault="00B32F8C" w:rsidP="007C736B">
      <w:pPr>
        <w:pStyle w:val="Title"/>
      </w:pPr>
      <w:r>
        <w:t>Cross-Site Request Forgery (CSRF)</w:t>
      </w:r>
      <w:r w:rsidR="00C82DDB">
        <w:t xml:space="preserve"> </w:t>
      </w:r>
      <w:r w:rsidR="005C6D99">
        <w:t xml:space="preserve">Development </w:t>
      </w:r>
      <w:r w:rsidR="00C82DDB">
        <w:t>Mitigation SOP</w:t>
      </w:r>
    </w:p>
    <w:p w14:paraId="2C780DF0" w14:textId="22C4BDD1" w:rsidR="007C736B" w:rsidRPr="007C736B" w:rsidRDefault="007C736B" w:rsidP="007C736B">
      <w:pPr>
        <w:pStyle w:val="Heading1"/>
      </w:pPr>
      <w:r w:rsidRPr="007C736B">
        <w:t>Development Mitigation SOP</w:t>
      </w:r>
    </w:p>
    <w:p w14:paraId="1482A318" w14:textId="77777777" w:rsidR="00B32F8C" w:rsidRDefault="00B32F8C" w:rsidP="00B32F8C">
      <w:proofErr w:type="gramStart"/>
      <w:r>
        <w:t>A CSRF</w:t>
      </w:r>
      <w:proofErr w:type="gramEnd"/>
      <w:r w:rsidR="00975A17">
        <w:t xml:space="preserve"> </w:t>
      </w:r>
      <w:r>
        <w:t>vulnerability occurs when:</w:t>
      </w:r>
    </w:p>
    <w:p w14:paraId="72B7995F" w14:textId="77777777" w:rsidR="00B32F8C" w:rsidRDefault="00B32F8C" w:rsidP="00B32F8C">
      <w:pPr>
        <w:pStyle w:val="ListParagraph"/>
        <w:numPr>
          <w:ilvl w:val="0"/>
          <w:numId w:val="2"/>
        </w:numPr>
      </w:pPr>
      <w:r>
        <w:t>A Web application uses session cookies.</w:t>
      </w:r>
    </w:p>
    <w:p w14:paraId="0883C08F" w14:textId="77777777" w:rsidR="00B32F8C" w:rsidRDefault="00B32F8C" w:rsidP="00B32F8C">
      <w:pPr>
        <w:pStyle w:val="ListParagraph"/>
        <w:numPr>
          <w:ilvl w:val="0"/>
          <w:numId w:val="2"/>
        </w:numPr>
      </w:pPr>
      <w:r>
        <w:t>The application acts on an HTTP request without verifying that the request was made with the user's consent.</w:t>
      </w:r>
    </w:p>
    <w:p w14:paraId="417EE8EB" w14:textId="77777777" w:rsidR="00C82DDB" w:rsidRPr="007C736B" w:rsidRDefault="00C82DDB" w:rsidP="007C736B">
      <w:pPr>
        <w:pStyle w:val="Heading2"/>
      </w:pPr>
      <w:r w:rsidRPr="007C736B">
        <w:t xml:space="preserve">Defense </w:t>
      </w:r>
      <w:proofErr w:type="gramStart"/>
      <w:r w:rsidRPr="007C736B">
        <w:t>Against</w:t>
      </w:r>
      <w:proofErr w:type="gramEnd"/>
      <w:r w:rsidRPr="007C736B">
        <w:t xml:space="preserve"> </w:t>
      </w:r>
      <w:r w:rsidR="00B32F8C" w:rsidRPr="007C736B">
        <w:t>Cross-Site Request Forgery</w:t>
      </w:r>
    </w:p>
    <w:p w14:paraId="3CBA5756" w14:textId="19C7E489" w:rsidR="00FD5BD2" w:rsidRPr="00975A17" w:rsidRDefault="007C736B" w:rsidP="00FD5BD2">
      <w:r>
        <w:t xml:space="preserve">The solution for Cross-Site Request Forgery is the use of a cryptographic nonce. </w:t>
      </w:r>
      <w:r w:rsidR="00975A17">
        <w:t>A nonce is a cryptographic random value that is sent with a message to prevent replay attacks. If the request does not contain a nonce that proves its validity, the code that handles the request is vulnerable to a CSRF attack (unless it does not change the state of the application). This means a Web application that uses session cookies has to take special precautions in order to ensure that an attacker can't trick users into submitting bogus requests.</w:t>
      </w:r>
    </w:p>
    <w:p w14:paraId="7BE2A364" w14:textId="40A334F5" w:rsidR="002F4B6A" w:rsidRDefault="002F4B6A" w:rsidP="002F4B6A">
      <w:pPr>
        <w:pStyle w:val="Heading1"/>
      </w:pPr>
      <w:r>
        <w:t>Examples</w:t>
      </w:r>
    </w:p>
    <w:p w14:paraId="53B56185" w14:textId="77777777" w:rsidR="00C82DDB" w:rsidRPr="002F4B6A" w:rsidRDefault="00C82DDB" w:rsidP="002F4B6A">
      <w:pPr>
        <w:pStyle w:val="Heading2"/>
      </w:pPr>
      <w:r w:rsidRPr="002F4B6A">
        <w:t>Example</w:t>
      </w:r>
    </w:p>
    <w:p w14:paraId="706B1F01" w14:textId="77777777" w:rsidR="00221E84" w:rsidRPr="007915D5" w:rsidRDefault="00221E84" w:rsidP="002F4B6A">
      <w:pPr>
        <w:pStyle w:val="CodeBlock"/>
      </w:pPr>
      <w:r w:rsidRPr="007915D5">
        <w:t>&lt;</w:t>
      </w:r>
      <w:proofErr w:type="spellStart"/>
      <w:r w:rsidRPr="007915D5">
        <w:t>c</w:t>
      </w:r>
      <w:proofErr w:type="gramStart"/>
      <w:r w:rsidRPr="007915D5">
        <w:t>:if</w:t>
      </w:r>
      <w:proofErr w:type="spellEnd"/>
      <w:proofErr w:type="gramEnd"/>
      <w:r w:rsidRPr="007915D5">
        <w:t xml:space="preserve"> test="${</w:t>
      </w:r>
      <w:proofErr w:type="spellStart"/>
      <w:r w:rsidRPr="007915D5">
        <w:t>generateView</w:t>
      </w:r>
      <w:proofErr w:type="spellEnd"/>
      <w:r w:rsidRPr="007915D5">
        <w:t xml:space="preserve"> </w:t>
      </w:r>
      <w:proofErr w:type="spellStart"/>
      <w:r w:rsidRPr="007915D5">
        <w:t>eq</w:t>
      </w:r>
      <w:proofErr w:type="spellEnd"/>
      <w:r w:rsidRPr="007915D5">
        <w:t xml:space="preserve"> 'true'}"&gt;</w:t>
      </w:r>
    </w:p>
    <w:p w14:paraId="58915496" w14:textId="77777777" w:rsidR="00221E84" w:rsidRPr="007915D5" w:rsidRDefault="00221E84" w:rsidP="002F4B6A">
      <w:pPr>
        <w:pStyle w:val="CodeBlock"/>
      </w:pPr>
      <w:r w:rsidRPr="007915D5">
        <w:t xml:space="preserve">  &lt;</w:t>
      </w:r>
      <w:proofErr w:type="gramStart"/>
      <w:r w:rsidRPr="007915D5">
        <w:t>form</w:t>
      </w:r>
      <w:proofErr w:type="gramEnd"/>
      <w:r w:rsidRPr="007915D5">
        <w:t>&gt;</w:t>
      </w:r>
    </w:p>
    <w:p w14:paraId="5A66D5A2" w14:textId="77777777" w:rsidR="00221E84" w:rsidRPr="007915D5" w:rsidRDefault="00221E84" w:rsidP="002F4B6A">
      <w:pPr>
        <w:pStyle w:val="CodeBlock"/>
      </w:pPr>
      <w:r w:rsidRPr="007915D5">
        <w:t xml:space="preserve">    &lt;p&gt;</w:t>
      </w:r>
    </w:p>
    <w:p w14:paraId="361E8B35" w14:textId="77777777" w:rsidR="00221E84" w:rsidRPr="007915D5" w:rsidRDefault="00221E84" w:rsidP="002F4B6A">
      <w:pPr>
        <w:pStyle w:val="CodeBlock"/>
      </w:pPr>
      <w:r w:rsidRPr="007915D5">
        <w:t xml:space="preserve">      * Did the claim get submitted via a 21-526EZ form, where the form version is dated &amp;</w:t>
      </w:r>
      <w:proofErr w:type="spellStart"/>
      <w:r w:rsidRPr="007915D5">
        <w:t>nbsp</w:t>
      </w:r>
      <w:proofErr w:type="spellEnd"/>
      <w:proofErr w:type="gramStart"/>
      <w:r w:rsidRPr="007915D5">
        <w:t>;&amp;</w:t>
      </w:r>
      <w:proofErr w:type="spellStart"/>
      <w:proofErr w:type="gramEnd"/>
      <w:r w:rsidRPr="007915D5">
        <w:t>nbsp</w:t>
      </w:r>
      <w:proofErr w:type="spellEnd"/>
      <w:r w:rsidRPr="007915D5">
        <w:t>;&amp;</w:t>
      </w:r>
      <w:proofErr w:type="spellStart"/>
      <w:r w:rsidRPr="007915D5">
        <w:t>nbsp</w:t>
      </w:r>
      <w:proofErr w:type="spellEnd"/>
      <w:r w:rsidRPr="007915D5">
        <w:t>;&lt;b&gt;August 2011&lt;/b&gt; or more recently?</w:t>
      </w:r>
    </w:p>
    <w:p w14:paraId="4CCF448C" w14:textId="77777777" w:rsidR="00221E84" w:rsidRPr="007915D5" w:rsidRDefault="00221E84" w:rsidP="002F4B6A">
      <w:pPr>
        <w:pStyle w:val="CodeBlock"/>
      </w:pPr>
      <w:r w:rsidRPr="007915D5">
        <w:t xml:space="preserve">      …</w:t>
      </w:r>
    </w:p>
    <w:p w14:paraId="468595F6" w14:textId="77777777" w:rsidR="00BE6BEB" w:rsidRPr="007915D5" w:rsidRDefault="00221E84" w:rsidP="002F4B6A">
      <w:pPr>
        <w:pStyle w:val="CodeBlock"/>
      </w:pPr>
      <w:r w:rsidRPr="007915D5">
        <w:t xml:space="preserve">  &lt;/form&gt;</w:t>
      </w:r>
    </w:p>
    <w:p w14:paraId="0DD6D5D0" w14:textId="77777777" w:rsidR="00C82DDB" w:rsidRPr="002F4B6A" w:rsidRDefault="00C82DDB" w:rsidP="002F4B6A">
      <w:pPr>
        <w:pStyle w:val="Heading2"/>
      </w:pPr>
      <w:r w:rsidRPr="002F4B6A">
        <w:t>Explanation</w:t>
      </w:r>
    </w:p>
    <w:p w14:paraId="05D53F11" w14:textId="77777777" w:rsidR="00376314" w:rsidRDefault="00221E84" w:rsidP="00376314">
      <w:r>
        <w:t>The form does not utilize a nonce to identify itself to the server as a valid request upon submission. The corresponding server-side code apparently did not require that the CSRF token be submitted with the request either.</w:t>
      </w:r>
    </w:p>
    <w:p w14:paraId="60E132FC" w14:textId="77777777" w:rsidR="00221E84" w:rsidRDefault="00221E84" w:rsidP="00376314">
      <w:r>
        <w:t>The solution:</w:t>
      </w:r>
    </w:p>
    <w:p w14:paraId="3A6DD626" w14:textId="77777777" w:rsidR="00221E84" w:rsidRPr="007915D5" w:rsidRDefault="00221E84" w:rsidP="002F4B6A">
      <w:pPr>
        <w:pStyle w:val="CodeBlock"/>
      </w:pPr>
      <w:r w:rsidRPr="007915D5">
        <w:t>&lt;</w:t>
      </w:r>
      <w:proofErr w:type="spellStart"/>
      <w:r w:rsidRPr="007915D5">
        <w:t>c</w:t>
      </w:r>
      <w:proofErr w:type="gramStart"/>
      <w:r w:rsidRPr="007915D5">
        <w:t>:if</w:t>
      </w:r>
      <w:proofErr w:type="spellEnd"/>
      <w:proofErr w:type="gramEnd"/>
      <w:r w:rsidRPr="007915D5">
        <w:t xml:space="preserve"> test="${</w:t>
      </w:r>
      <w:proofErr w:type="spellStart"/>
      <w:r w:rsidRPr="007915D5">
        <w:t>generateView</w:t>
      </w:r>
      <w:proofErr w:type="spellEnd"/>
      <w:r w:rsidRPr="007915D5">
        <w:t xml:space="preserve"> </w:t>
      </w:r>
      <w:proofErr w:type="spellStart"/>
      <w:r w:rsidRPr="007915D5">
        <w:t>eq</w:t>
      </w:r>
      <w:proofErr w:type="spellEnd"/>
      <w:r w:rsidRPr="007915D5">
        <w:t xml:space="preserve"> 'true'}"&gt;</w:t>
      </w:r>
      <w:r w:rsidRPr="007915D5">
        <w:br/>
        <w:t xml:space="preserve">  &lt;form&gt;</w:t>
      </w:r>
      <w:r w:rsidRPr="007915D5">
        <w:br/>
        <w:t xml:space="preserve">    &lt;input type="hidden" id="OWASP_CSRFTOKEN" name="OWASP_CSRFTOKEN" value="${</w:t>
      </w:r>
      <w:proofErr w:type="spellStart"/>
      <w:r w:rsidRPr="007915D5">
        <w:t>sessionScope.OWASP_CSRFTOKEN</w:t>
      </w:r>
      <w:proofErr w:type="spellEnd"/>
      <w:r w:rsidRPr="007915D5">
        <w:t>}"/&gt;</w:t>
      </w:r>
      <w:r w:rsidRPr="007915D5">
        <w:br/>
        <w:t xml:space="preserve">    &lt;p&gt;</w:t>
      </w:r>
      <w:r w:rsidRPr="007915D5">
        <w:br/>
        <w:t xml:space="preserve">      * Did the claim get submitted via a 21-526EZ form, where the form version is dated &amp;</w:t>
      </w:r>
      <w:proofErr w:type="spellStart"/>
      <w:r w:rsidRPr="007915D5">
        <w:t>nbsp</w:t>
      </w:r>
      <w:proofErr w:type="spellEnd"/>
      <w:r w:rsidRPr="007915D5">
        <w:t>;&amp;</w:t>
      </w:r>
      <w:proofErr w:type="spellStart"/>
      <w:r w:rsidRPr="007915D5">
        <w:t>nbsp</w:t>
      </w:r>
      <w:proofErr w:type="spellEnd"/>
      <w:r w:rsidRPr="007915D5">
        <w:t>;&amp;</w:t>
      </w:r>
      <w:proofErr w:type="spellStart"/>
      <w:r w:rsidRPr="007915D5">
        <w:t>nbsp</w:t>
      </w:r>
      <w:proofErr w:type="spellEnd"/>
      <w:r w:rsidRPr="007915D5">
        <w:t>;&lt;b&gt;August 2011&lt;/b&gt; or more recently?</w:t>
      </w:r>
    </w:p>
    <w:p w14:paraId="22BD3929" w14:textId="77777777" w:rsidR="00221E84" w:rsidRPr="007915D5" w:rsidRDefault="00221E84" w:rsidP="002F4B6A">
      <w:pPr>
        <w:pStyle w:val="CodeBlock"/>
      </w:pPr>
      <w:r w:rsidRPr="007915D5">
        <w:t xml:space="preserve">      …</w:t>
      </w:r>
    </w:p>
    <w:p w14:paraId="5046AD10" w14:textId="77777777" w:rsidR="00221E84" w:rsidRPr="007915D5" w:rsidRDefault="00221E84" w:rsidP="002F4B6A">
      <w:pPr>
        <w:pStyle w:val="CodeBlock"/>
      </w:pPr>
      <w:r w:rsidRPr="007915D5">
        <w:t xml:space="preserve">  &lt;/form&gt;</w:t>
      </w:r>
    </w:p>
    <w:p w14:paraId="426A307B" w14:textId="77777777" w:rsidR="00221E84" w:rsidRPr="00221E84" w:rsidRDefault="00221E84" w:rsidP="00221E84">
      <w:r>
        <w:t xml:space="preserve">The hidden input field was added to the form. It retrieves the CSRF token value from a session scoped variable named </w:t>
      </w:r>
      <w:r w:rsidRPr="00FB7F9B">
        <w:rPr>
          <w:rFonts w:ascii="Courier New" w:hAnsi="Courier New"/>
        </w:rPr>
        <w:t>OWASP_CSRFTOKEN</w:t>
      </w:r>
      <w:r>
        <w:t>.</w:t>
      </w:r>
    </w:p>
    <w:p w14:paraId="7ED2A736" w14:textId="77777777" w:rsidR="004262A5" w:rsidRDefault="004262A5" w:rsidP="002F4B6A">
      <w:pPr>
        <w:pStyle w:val="Heading1"/>
      </w:pPr>
      <w:r>
        <w:lastRenderedPageBreak/>
        <w:t>Recommendation</w:t>
      </w:r>
    </w:p>
    <w:p w14:paraId="7265BC39" w14:textId="77777777" w:rsidR="00432021" w:rsidRDefault="00BE6BEB" w:rsidP="00690301">
      <w:r>
        <w:t>Applications that use session cookies must include some piece of information in every form post that the back-end code can use to validate the provenance of the request. One way to do that is to include a random request identifier or nonce. The back-end logic then can validate the request identifier before processing the rest of the form data. When possible, the request identifier should be unique to each server request rather than shared across every request for a particular session. As with session identifiers, the harder it is for an attacker to guess the request identifier, the harder it is to conduct a successful CSRF attack. The token should not be easily guessed and it should be protected in the same way that session tokens ar</w:t>
      </w:r>
      <w:r w:rsidR="003D12CF">
        <w:t>e protected</w:t>
      </w:r>
      <w:r>
        <w:t>.</w:t>
      </w:r>
    </w:p>
    <w:p w14:paraId="71A60BEE" w14:textId="77777777" w:rsidR="007256A3" w:rsidRDefault="007256A3" w:rsidP="00690301"/>
    <w:p w14:paraId="43F2CF6B" w14:textId="77777777" w:rsidR="00BE6BEB" w:rsidRDefault="00BE6BEB" w:rsidP="00152FC8">
      <w:r w:rsidRPr="007256A3">
        <w:rPr>
          <w:rStyle w:val="Heading2Char"/>
        </w:rPr>
        <w:t>Framework protection</w:t>
      </w:r>
      <w:r>
        <w:rPr>
          <w:b/>
          <w:bCs/>
          <w:color w:val="000000"/>
        </w:rPr>
        <w:t>:</w:t>
      </w:r>
      <w:r>
        <w:t xml:space="preserve"> Most modern web application frameworks embed CSRF protection and they will automatically include and verify CSRF tokens.</w:t>
      </w:r>
    </w:p>
    <w:p w14:paraId="21DC6AB9" w14:textId="77777777" w:rsidR="007256A3" w:rsidRDefault="007256A3" w:rsidP="00152FC8"/>
    <w:p w14:paraId="550C0753" w14:textId="77777777" w:rsidR="00BE6BEB" w:rsidRDefault="00BE6BEB" w:rsidP="00152FC8">
      <w:r w:rsidRPr="007256A3">
        <w:rPr>
          <w:rStyle w:val="Heading2Char"/>
        </w:rPr>
        <w:t>Use a Challenge-Response control</w:t>
      </w:r>
      <w:r>
        <w:rPr>
          <w:b/>
          <w:bCs/>
          <w:color w:val="000000"/>
        </w:rPr>
        <w:t>:</w:t>
      </w:r>
      <w:r>
        <w:t xml:space="preserve"> Forcing the customer to respond to a challenge sent by the server is a strong defense against CSRF. Some of the challenges that can be used for this purpose are: CAPTCHAs, password re-authentication and one-time tokens.</w:t>
      </w:r>
    </w:p>
    <w:p w14:paraId="1FF6FA13" w14:textId="77777777" w:rsidR="007256A3" w:rsidRDefault="007256A3" w:rsidP="00152FC8"/>
    <w:p w14:paraId="4981D19F" w14:textId="77777777" w:rsidR="00BE6BEB" w:rsidRDefault="00BE6BEB" w:rsidP="00152FC8">
      <w:r w:rsidRPr="007256A3">
        <w:rPr>
          <w:rStyle w:val="Heading2Char"/>
        </w:rPr>
        <w:t xml:space="preserve">Check HTTP </w:t>
      </w:r>
      <w:proofErr w:type="spellStart"/>
      <w:r w:rsidRPr="007256A3">
        <w:rPr>
          <w:rStyle w:val="Heading2Char"/>
        </w:rPr>
        <w:t>Referer</w:t>
      </w:r>
      <w:proofErr w:type="spellEnd"/>
      <w:r w:rsidRPr="007256A3">
        <w:rPr>
          <w:rStyle w:val="Heading2Char"/>
        </w:rPr>
        <w:t>/Origin headers</w:t>
      </w:r>
      <w:r>
        <w:rPr>
          <w:b/>
          <w:bCs/>
          <w:color w:val="000000"/>
        </w:rPr>
        <w:t>:</w:t>
      </w:r>
      <w:r w:rsidR="00152FC8">
        <w:t xml:space="preserve"> An attacke</w:t>
      </w:r>
      <w:r w:rsidR="003D12CF">
        <w:t>r</w:t>
      </w:r>
      <w:r>
        <w:t xml:space="preserve"> w</w:t>
      </w:r>
      <w:r w:rsidR="00152FC8">
        <w:t>ill not</w:t>
      </w:r>
      <w:r>
        <w:t xml:space="preserve"> be able to spoof these headers while performing a CSRF attack. This makes these headers a useful method to prevent CSRF attacks.</w:t>
      </w:r>
    </w:p>
    <w:p w14:paraId="60E46D96" w14:textId="77777777" w:rsidR="007256A3" w:rsidRDefault="007256A3" w:rsidP="00152FC8"/>
    <w:p w14:paraId="14538BC5" w14:textId="77777777" w:rsidR="00BE6BEB" w:rsidRDefault="00BE6BEB" w:rsidP="00152FC8">
      <w:r w:rsidRPr="007256A3">
        <w:rPr>
          <w:rStyle w:val="Heading2Char"/>
        </w:rPr>
        <w:t>Double-submit Session Cookie</w:t>
      </w:r>
      <w:r>
        <w:rPr>
          <w:b/>
          <w:bCs/>
          <w:color w:val="000000"/>
        </w:rPr>
        <w:t>:</w:t>
      </w:r>
      <w:r>
        <w:t xml:space="preserve"> Sending the session ID Cookie as a hidden form value in addition to the actual session ID Cookie is a good protection against CSRF attacks. The server will check both values and make sure they are identical before processing the rest of the form data. If an attacker submi</w:t>
      </w:r>
      <w:r w:rsidR="00152FC8">
        <w:t>ts a form o</w:t>
      </w:r>
      <w:r>
        <w:t>n behalf of a user, he won't be able to modify the session ID cookie value as per the same-origin-policy.</w:t>
      </w:r>
    </w:p>
    <w:p w14:paraId="364D06A8" w14:textId="77777777" w:rsidR="007256A3" w:rsidRDefault="007256A3" w:rsidP="00152FC8"/>
    <w:p w14:paraId="6425B139" w14:textId="77777777" w:rsidR="00BE6BEB" w:rsidRPr="00152FC8" w:rsidRDefault="00BE6BEB" w:rsidP="00152FC8">
      <w:r w:rsidRPr="007256A3">
        <w:rPr>
          <w:rStyle w:val="Heading2Char"/>
        </w:rPr>
        <w:t>Limit Session Lifetime</w:t>
      </w:r>
      <w:r>
        <w:rPr>
          <w:b/>
          <w:bCs/>
          <w:color w:val="000000"/>
        </w:rPr>
        <w:t>:</w:t>
      </w:r>
      <w:r>
        <w:t xml:space="preserve"> When accessing protected resources using a CSRF attack, the attack will only be valid as long as the session ID sent as part of the attack is still valid on the server. Limiting the Session lifetime will reduce the prob</w:t>
      </w:r>
      <w:r w:rsidR="00152FC8">
        <w:t>ability of a successful attack.</w:t>
      </w:r>
    </w:p>
    <w:p w14:paraId="150CBB71" w14:textId="77777777" w:rsidR="00BE6BEB" w:rsidRDefault="00BE6BEB" w:rsidP="00152FC8">
      <w:r>
        <w:t>The techniques described here can be defeated with XSS attacks. Effective CSRF mitigation includes XSS mitigation techniques.</w:t>
      </w:r>
    </w:p>
    <w:p w14:paraId="247F8876" w14:textId="77777777" w:rsidR="00152FC8" w:rsidRPr="00152FC8" w:rsidRDefault="00152FC8" w:rsidP="00366F94">
      <w:pPr>
        <w:pStyle w:val="Heading1"/>
      </w:pPr>
      <w:r w:rsidRPr="00152FC8">
        <w:t>Tips:</w:t>
      </w:r>
    </w:p>
    <w:p w14:paraId="4BA2E95D" w14:textId="77777777" w:rsidR="00BE6BEB" w:rsidRPr="00690301" w:rsidRDefault="005B605F" w:rsidP="00152FC8">
      <w:pPr>
        <w:pStyle w:val="ListParagraph"/>
        <w:numPr>
          <w:ilvl w:val="0"/>
          <w:numId w:val="3"/>
        </w:numPr>
      </w:pPr>
      <w:r>
        <w:t xml:space="preserve">Fortify </w:t>
      </w:r>
      <w:r w:rsidR="00152FC8">
        <w:t>S</w:t>
      </w:r>
      <w:r>
        <w:t xml:space="preserve">tatic </w:t>
      </w:r>
      <w:r w:rsidR="00152FC8">
        <w:t>C</w:t>
      </w:r>
      <w:r>
        <w:t xml:space="preserve">ode </w:t>
      </w:r>
      <w:r w:rsidR="00152FC8">
        <w:t>A</w:t>
      </w:r>
      <w:r>
        <w:t>nalyzer</w:t>
      </w:r>
      <w:r w:rsidR="00152FC8">
        <w:t xml:space="preserve"> flags all HTML forms and </w:t>
      </w:r>
      <w:proofErr w:type="spellStart"/>
      <w:r w:rsidR="00152FC8">
        <w:t>XMLHttpRequest</w:t>
      </w:r>
      <w:proofErr w:type="spellEnd"/>
      <w:r w:rsidR="00152FC8">
        <w:t xml:space="preserve"> objects that might perform a POST operation. The auditor must determine if each form could be valuable to an attacker as a CSRF target and whether or not an appropriate mitigation technique is in place.</w:t>
      </w:r>
    </w:p>
    <w:p w14:paraId="43DF6E1A" w14:textId="77777777" w:rsidR="00432021" w:rsidRDefault="00432021" w:rsidP="00366F94">
      <w:pPr>
        <w:pStyle w:val="Heading1"/>
      </w:pPr>
      <w:r>
        <w:t>References</w:t>
      </w:r>
    </w:p>
    <w:p w14:paraId="623A72F8" w14:textId="7A791DDB" w:rsidR="00C74FEF" w:rsidRDefault="00A804BC" w:rsidP="005B605F">
      <w:pPr>
        <w:pStyle w:val="ListParagraph"/>
        <w:numPr>
          <w:ilvl w:val="0"/>
          <w:numId w:val="4"/>
        </w:numPr>
        <w:autoSpaceDE w:val="0"/>
        <w:autoSpaceDN w:val="0"/>
        <w:adjustRightInd w:val="0"/>
        <w:rPr>
          <w:rFonts w:ascii="Segoe UI" w:hAnsi="Segoe UI" w:cs="Segoe UI"/>
        </w:rPr>
      </w:pPr>
      <w:hyperlink r:id="rId10" w:history="1">
        <w:r w:rsidR="00C74FEF" w:rsidRPr="00C74FEF">
          <w:rPr>
            <w:rStyle w:val="Hyperlink"/>
            <w:rFonts w:ascii="Segoe UI" w:hAnsi="Segoe UI" w:cs="Segoe UI"/>
          </w:rPr>
          <w:t>OWASP, 2007 OWASP Top 10</w:t>
        </w:r>
      </w:hyperlink>
    </w:p>
    <w:p w14:paraId="6D7B0BD6" w14:textId="77777777" w:rsidR="002340FA" w:rsidRPr="002340FA" w:rsidRDefault="00A804BC" w:rsidP="005B605F">
      <w:pPr>
        <w:pStyle w:val="ListParagraph"/>
        <w:numPr>
          <w:ilvl w:val="0"/>
          <w:numId w:val="4"/>
        </w:numPr>
      </w:pPr>
      <w:hyperlink r:id="rId11" w:history="1">
        <w:r w:rsidR="002340FA" w:rsidRPr="002340FA">
          <w:rPr>
            <w:rStyle w:val="Hyperlink"/>
            <w:rFonts w:ascii="Segoe UI" w:hAnsi="Segoe UI" w:cs="Segoe UI"/>
          </w:rPr>
          <w:t>Standards Mapping - Common Weakness Enumeration - (CWE), CWE ID 352</w:t>
        </w:r>
      </w:hyperlink>
    </w:p>
    <w:p w14:paraId="4EC13374" w14:textId="6B98C704" w:rsidR="00432021" w:rsidRPr="00C74FEF" w:rsidRDefault="00A804BC" w:rsidP="005B605F">
      <w:pPr>
        <w:pStyle w:val="ListParagraph"/>
        <w:numPr>
          <w:ilvl w:val="0"/>
          <w:numId w:val="4"/>
        </w:numPr>
      </w:pPr>
      <w:hyperlink r:id="rId12" w:history="1">
        <w:r w:rsidR="005B605F" w:rsidRPr="00A804BC">
          <w:rPr>
            <w:rStyle w:val="Hyperlink"/>
            <w:rFonts w:ascii="Segoe UI" w:hAnsi="Segoe UI" w:cs="Segoe UI"/>
          </w:rPr>
          <w:t>Standards Mapping - NIST Special Publication 800-53 Revision 4 - (NIST SP 800-53 Rev.4), SC-23 Session Authenticity (P1)</w:t>
        </w:r>
      </w:hyperlink>
      <w:bookmarkStart w:id="0" w:name="_GoBack"/>
      <w:bookmarkEnd w:id="0"/>
    </w:p>
    <w:sectPr w:rsidR="00432021" w:rsidRPr="00C74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23183"/>
    <w:multiLevelType w:val="hybridMultilevel"/>
    <w:tmpl w:val="78561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B62CA6"/>
    <w:multiLevelType w:val="hybridMultilevel"/>
    <w:tmpl w:val="2102D4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29345A"/>
    <w:multiLevelType w:val="hybridMultilevel"/>
    <w:tmpl w:val="29481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3415B4"/>
    <w:multiLevelType w:val="hybridMultilevel"/>
    <w:tmpl w:val="86666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AA2117"/>
    <w:multiLevelType w:val="hybridMultilevel"/>
    <w:tmpl w:val="33AE1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DDB"/>
    <w:rsid w:val="000B6ACF"/>
    <w:rsid w:val="000F2DFE"/>
    <w:rsid w:val="000F677E"/>
    <w:rsid w:val="00152FC8"/>
    <w:rsid w:val="00154EAF"/>
    <w:rsid w:val="001B438A"/>
    <w:rsid w:val="00207F14"/>
    <w:rsid w:val="00221E84"/>
    <w:rsid w:val="002340FA"/>
    <w:rsid w:val="00247D95"/>
    <w:rsid w:val="002B5D44"/>
    <w:rsid w:val="002E43D1"/>
    <w:rsid w:val="002F4B6A"/>
    <w:rsid w:val="00304B7B"/>
    <w:rsid w:val="00366F94"/>
    <w:rsid w:val="00376314"/>
    <w:rsid w:val="003963DA"/>
    <w:rsid w:val="003D12CF"/>
    <w:rsid w:val="004262A5"/>
    <w:rsid w:val="00432021"/>
    <w:rsid w:val="0057141A"/>
    <w:rsid w:val="005B605F"/>
    <w:rsid w:val="005C6D99"/>
    <w:rsid w:val="00690301"/>
    <w:rsid w:val="007256A3"/>
    <w:rsid w:val="007561E4"/>
    <w:rsid w:val="007915D5"/>
    <w:rsid w:val="007B2CBE"/>
    <w:rsid w:val="007C736B"/>
    <w:rsid w:val="008008E7"/>
    <w:rsid w:val="00817F08"/>
    <w:rsid w:val="008D4F6E"/>
    <w:rsid w:val="00975A17"/>
    <w:rsid w:val="00A804BC"/>
    <w:rsid w:val="00B32F8C"/>
    <w:rsid w:val="00BC721A"/>
    <w:rsid w:val="00BE6BEB"/>
    <w:rsid w:val="00C74FEF"/>
    <w:rsid w:val="00C82DDB"/>
    <w:rsid w:val="00C93A1A"/>
    <w:rsid w:val="00CE37EC"/>
    <w:rsid w:val="00D462A8"/>
    <w:rsid w:val="00D57803"/>
    <w:rsid w:val="00E314E4"/>
    <w:rsid w:val="00EA6403"/>
    <w:rsid w:val="00EE4732"/>
    <w:rsid w:val="00FB7F9B"/>
    <w:rsid w:val="00FD4108"/>
    <w:rsid w:val="00FD5BD2"/>
    <w:rsid w:val="00FE6F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F3D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36B"/>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7C736B"/>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C736B"/>
    <w:pPr>
      <w:keepNext/>
      <w:keepLines/>
      <w:spacing w:before="20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autoRedefine/>
    <w:uiPriority w:val="9"/>
    <w:semiHidden/>
    <w:unhideWhenUsed/>
    <w:qFormat/>
    <w:rsid w:val="00C82DDB"/>
    <w:pPr>
      <w:keepNext/>
      <w:keepLines/>
      <w:spacing w:before="20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rsid w:val="007C736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736B"/>
  </w:style>
  <w:style w:type="character" w:customStyle="1" w:styleId="Heading1Char">
    <w:name w:val="Heading 1 Char"/>
    <w:basedOn w:val="DefaultParagraphFont"/>
    <w:link w:val="Heading1"/>
    <w:uiPriority w:val="9"/>
    <w:rsid w:val="007C736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C736B"/>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semiHidden/>
    <w:rsid w:val="00C82DDB"/>
    <w:rPr>
      <w:rFonts w:asciiTheme="majorHAnsi" w:eastAsiaTheme="majorEastAsia" w:hAnsiTheme="majorHAnsi" w:cstheme="majorBidi"/>
      <w:b/>
      <w:bCs/>
      <w:color w:val="000000" w:themeColor="text1"/>
    </w:rPr>
  </w:style>
  <w:style w:type="paragraph" w:styleId="HTMLPreformatted">
    <w:name w:val="HTML Preformatted"/>
    <w:basedOn w:val="Normal"/>
    <w:link w:val="HTMLPreformattedChar"/>
    <w:uiPriority w:val="99"/>
    <w:unhideWhenUsed/>
    <w:rsid w:val="00376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6314"/>
    <w:rPr>
      <w:rFonts w:ascii="Courier New" w:eastAsia="Times New Roman" w:hAnsi="Courier New" w:cs="Courier New"/>
      <w:sz w:val="20"/>
      <w:szCs w:val="20"/>
    </w:rPr>
  </w:style>
  <w:style w:type="paragraph" w:styleId="ListParagraph">
    <w:name w:val="List Paragraph"/>
    <w:basedOn w:val="Normal"/>
    <w:uiPriority w:val="34"/>
    <w:qFormat/>
    <w:rsid w:val="007C736B"/>
    <w:pPr>
      <w:ind w:left="720"/>
      <w:contextualSpacing/>
    </w:pPr>
  </w:style>
  <w:style w:type="character" w:styleId="Hyperlink">
    <w:name w:val="Hyperlink"/>
    <w:basedOn w:val="DefaultParagraphFont"/>
    <w:uiPriority w:val="99"/>
    <w:unhideWhenUsed/>
    <w:rsid w:val="007C736B"/>
    <w:rPr>
      <w:color w:val="0000FF" w:themeColor="hyperlink"/>
      <w:u w:val="single"/>
    </w:rPr>
  </w:style>
  <w:style w:type="paragraph" w:styleId="Title">
    <w:name w:val="Title"/>
    <w:basedOn w:val="Normal"/>
    <w:next w:val="Normal"/>
    <w:link w:val="TitleChar"/>
    <w:uiPriority w:val="10"/>
    <w:qFormat/>
    <w:rsid w:val="007C736B"/>
    <w:pPr>
      <w:pBdr>
        <w:bottom w:val="single" w:sz="8" w:space="4" w:color="4F81BD" w:themeColor="accent1"/>
      </w:pBdr>
      <w:spacing w:after="300"/>
      <w:contextualSpacing/>
    </w:pPr>
    <w:rPr>
      <w:rFonts w:asciiTheme="majorHAnsi" w:eastAsiaTheme="majorEastAsia" w:hAnsiTheme="majorHAnsi" w:cstheme="majorBidi"/>
      <w:b/>
      <w:spacing w:val="5"/>
      <w:kern w:val="28"/>
      <w:sz w:val="28"/>
      <w:szCs w:val="52"/>
    </w:rPr>
  </w:style>
  <w:style w:type="character" w:customStyle="1" w:styleId="TitleChar">
    <w:name w:val="Title Char"/>
    <w:basedOn w:val="DefaultParagraphFont"/>
    <w:link w:val="Title"/>
    <w:uiPriority w:val="10"/>
    <w:rsid w:val="007C736B"/>
    <w:rPr>
      <w:rFonts w:asciiTheme="majorHAnsi" w:eastAsiaTheme="majorEastAsia" w:hAnsiTheme="majorHAnsi" w:cstheme="majorBidi"/>
      <w:b/>
      <w:spacing w:val="5"/>
      <w:kern w:val="28"/>
      <w:sz w:val="28"/>
      <w:szCs w:val="52"/>
    </w:rPr>
  </w:style>
  <w:style w:type="paragraph" w:customStyle="1" w:styleId="CodeBlock">
    <w:name w:val="Code Block"/>
    <w:basedOn w:val="Normal"/>
    <w:link w:val="CodeBlockChar"/>
    <w:qFormat/>
    <w:rsid w:val="007C736B"/>
    <w:pPr>
      <w:shd w:val="clear" w:color="auto" w:fill="E0E0E0"/>
    </w:pPr>
    <w:rPr>
      <w:rFonts w:ascii="Courier New" w:hAnsi="Courier New" w:cs="Courier New"/>
      <w:sz w:val="22"/>
      <w:szCs w:val="22"/>
    </w:rPr>
  </w:style>
  <w:style w:type="character" w:customStyle="1" w:styleId="CodeBlockChar">
    <w:name w:val="Code Block Char"/>
    <w:basedOn w:val="DefaultParagraphFont"/>
    <w:link w:val="CodeBlock"/>
    <w:rsid w:val="007C736B"/>
    <w:rPr>
      <w:rFonts w:ascii="Courier New" w:eastAsiaTheme="minorEastAsia" w:hAnsi="Courier New" w:cs="Courier New"/>
      <w:shd w:val="clear" w:color="auto" w:fill="E0E0E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36B"/>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7C736B"/>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C736B"/>
    <w:pPr>
      <w:keepNext/>
      <w:keepLines/>
      <w:spacing w:before="20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autoRedefine/>
    <w:uiPriority w:val="9"/>
    <w:semiHidden/>
    <w:unhideWhenUsed/>
    <w:qFormat/>
    <w:rsid w:val="00C82DDB"/>
    <w:pPr>
      <w:keepNext/>
      <w:keepLines/>
      <w:spacing w:before="20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rsid w:val="007C736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736B"/>
  </w:style>
  <w:style w:type="character" w:customStyle="1" w:styleId="Heading1Char">
    <w:name w:val="Heading 1 Char"/>
    <w:basedOn w:val="DefaultParagraphFont"/>
    <w:link w:val="Heading1"/>
    <w:uiPriority w:val="9"/>
    <w:rsid w:val="007C736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C736B"/>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semiHidden/>
    <w:rsid w:val="00C82DDB"/>
    <w:rPr>
      <w:rFonts w:asciiTheme="majorHAnsi" w:eastAsiaTheme="majorEastAsia" w:hAnsiTheme="majorHAnsi" w:cstheme="majorBidi"/>
      <w:b/>
      <w:bCs/>
      <w:color w:val="000000" w:themeColor="text1"/>
    </w:rPr>
  </w:style>
  <w:style w:type="paragraph" w:styleId="HTMLPreformatted">
    <w:name w:val="HTML Preformatted"/>
    <w:basedOn w:val="Normal"/>
    <w:link w:val="HTMLPreformattedChar"/>
    <w:uiPriority w:val="99"/>
    <w:unhideWhenUsed/>
    <w:rsid w:val="00376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6314"/>
    <w:rPr>
      <w:rFonts w:ascii="Courier New" w:eastAsia="Times New Roman" w:hAnsi="Courier New" w:cs="Courier New"/>
      <w:sz w:val="20"/>
      <w:szCs w:val="20"/>
    </w:rPr>
  </w:style>
  <w:style w:type="paragraph" w:styleId="ListParagraph">
    <w:name w:val="List Paragraph"/>
    <w:basedOn w:val="Normal"/>
    <w:uiPriority w:val="34"/>
    <w:qFormat/>
    <w:rsid w:val="007C736B"/>
    <w:pPr>
      <w:ind w:left="720"/>
      <w:contextualSpacing/>
    </w:pPr>
  </w:style>
  <w:style w:type="character" w:styleId="Hyperlink">
    <w:name w:val="Hyperlink"/>
    <w:basedOn w:val="DefaultParagraphFont"/>
    <w:uiPriority w:val="99"/>
    <w:unhideWhenUsed/>
    <w:rsid w:val="007C736B"/>
    <w:rPr>
      <w:color w:val="0000FF" w:themeColor="hyperlink"/>
      <w:u w:val="single"/>
    </w:rPr>
  </w:style>
  <w:style w:type="paragraph" w:styleId="Title">
    <w:name w:val="Title"/>
    <w:basedOn w:val="Normal"/>
    <w:next w:val="Normal"/>
    <w:link w:val="TitleChar"/>
    <w:uiPriority w:val="10"/>
    <w:qFormat/>
    <w:rsid w:val="007C736B"/>
    <w:pPr>
      <w:pBdr>
        <w:bottom w:val="single" w:sz="8" w:space="4" w:color="4F81BD" w:themeColor="accent1"/>
      </w:pBdr>
      <w:spacing w:after="300"/>
      <w:contextualSpacing/>
    </w:pPr>
    <w:rPr>
      <w:rFonts w:asciiTheme="majorHAnsi" w:eastAsiaTheme="majorEastAsia" w:hAnsiTheme="majorHAnsi" w:cstheme="majorBidi"/>
      <w:b/>
      <w:spacing w:val="5"/>
      <w:kern w:val="28"/>
      <w:sz w:val="28"/>
      <w:szCs w:val="52"/>
    </w:rPr>
  </w:style>
  <w:style w:type="character" w:customStyle="1" w:styleId="TitleChar">
    <w:name w:val="Title Char"/>
    <w:basedOn w:val="DefaultParagraphFont"/>
    <w:link w:val="Title"/>
    <w:uiPriority w:val="10"/>
    <w:rsid w:val="007C736B"/>
    <w:rPr>
      <w:rFonts w:asciiTheme="majorHAnsi" w:eastAsiaTheme="majorEastAsia" w:hAnsiTheme="majorHAnsi" w:cstheme="majorBidi"/>
      <w:b/>
      <w:spacing w:val="5"/>
      <w:kern w:val="28"/>
      <w:sz w:val="28"/>
      <w:szCs w:val="52"/>
    </w:rPr>
  </w:style>
  <w:style w:type="paragraph" w:customStyle="1" w:styleId="CodeBlock">
    <w:name w:val="Code Block"/>
    <w:basedOn w:val="Normal"/>
    <w:link w:val="CodeBlockChar"/>
    <w:qFormat/>
    <w:rsid w:val="007C736B"/>
    <w:pPr>
      <w:shd w:val="clear" w:color="auto" w:fill="E0E0E0"/>
    </w:pPr>
    <w:rPr>
      <w:rFonts w:ascii="Courier New" w:hAnsi="Courier New" w:cs="Courier New"/>
      <w:sz w:val="22"/>
      <w:szCs w:val="22"/>
    </w:rPr>
  </w:style>
  <w:style w:type="character" w:customStyle="1" w:styleId="CodeBlockChar">
    <w:name w:val="Code Block Char"/>
    <w:basedOn w:val="DefaultParagraphFont"/>
    <w:link w:val="CodeBlock"/>
    <w:rsid w:val="007C736B"/>
    <w:rPr>
      <w:rFonts w:ascii="Courier New" w:eastAsiaTheme="minorEastAsia" w:hAnsi="Courier New" w:cs="Courier New"/>
      <w:shd w:val="clear" w:color="auto" w:fill="E0E0E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444870">
      <w:bodyDiv w:val="1"/>
      <w:marLeft w:val="0"/>
      <w:marRight w:val="0"/>
      <w:marTop w:val="0"/>
      <w:marBottom w:val="0"/>
      <w:divBdr>
        <w:top w:val="none" w:sz="0" w:space="0" w:color="auto"/>
        <w:left w:val="none" w:sz="0" w:space="0" w:color="auto"/>
        <w:bottom w:val="none" w:sz="0" w:space="0" w:color="auto"/>
        <w:right w:val="none" w:sz="0" w:space="0" w:color="auto"/>
      </w:divBdr>
    </w:div>
    <w:div w:id="1306349668">
      <w:bodyDiv w:val="1"/>
      <w:marLeft w:val="0"/>
      <w:marRight w:val="0"/>
      <w:marTop w:val="0"/>
      <w:marBottom w:val="0"/>
      <w:divBdr>
        <w:top w:val="none" w:sz="0" w:space="0" w:color="auto"/>
        <w:left w:val="none" w:sz="0" w:space="0" w:color="auto"/>
        <w:bottom w:val="none" w:sz="0" w:space="0" w:color="auto"/>
        <w:right w:val="none" w:sz="0" w:space="0" w:color="auto"/>
      </w:divBdr>
    </w:div>
    <w:div w:id="175316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VBMS%20IA%20Documentation/Developer%20Wiki%20SOP/Drafts/csrc.nist.gov/publications/drafts/800-53-rev4/sp800-53-rev4-ipd.pdf" TargetMode="External"/><Relationship Id="rId2" Type="http://schemas.openxmlformats.org/officeDocument/2006/relationships/customXml" Target="../customXml/item2.xml"/><Relationship Id="rId11" Type="http://schemas.openxmlformats.org/officeDocument/2006/relationships/hyperlink" Target="http://cwe.mitre.org/data/definitions/352.html" TargetMode="Externa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hyperlink" Target="http://www.owasp.org/index.php/Top_10_2007"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mrysh\Documents\DevWikiSOP-Templat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AB96A68332B1F4785DB78586938A4D3" ma:contentTypeVersion="9" ma:contentTypeDescription="Create a new document." ma:contentTypeScope="" ma:versionID="d05534e3f380e68500d63b1804aaa1bd">
  <xsd:schema xmlns:xsd="http://www.w3.org/2001/XMLSchema" xmlns:xs="http://www.w3.org/2001/XMLSchema" xmlns:p="http://schemas.microsoft.com/office/2006/metadata/properties" xmlns:ns2="5624b722-6e5a-4e23-9b3c-4b9a6f7a0a8d" xmlns:ns3="7f21f299-588a-4aae-b528-ae35f676a836" targetNamespace="http://schemas.microsoft.com/office/2006/metadata/properties" ma:root="true" ma:fieldsID="d8e77e7bbf04e37c698d50dc87519c15" ns2:_="" ns3:_="">
    <xsd:import namespace="5624b722-6e5a-4e23-9b3c-4b9a6f7a0a8d"/>
    <xsd:import namespace="7f21f299-588a-4aae-b528-ae35f676a8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24b722-6e5a-4e23-9b3c-4b9a6f7a0a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21f299-588a-4aae-b528-ae35f676a83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CF1D89-8DCA-4D28-ABBD-67BAB70CA4B4}"/>
</file>

<file path=customXml/itemProps2.xml><?xml version="1.0" encoding="utf-8"?>
<ds:datastoreItem xmlns:ds="http://schemas.openxmlformats.org/officeDocument/2006/customXml" ds:itemID="{3854E4A7-F8DC-4E26-B2F1-C288DE43CD5A}"/>
</file>

<file path=customXml/itemProps3.xml><?xml version="1.0" encoding="utf-8"?>
<ds:datastoreItem xmlns:ds="http://schemas.openxmlformats.org/officeDocument/2006/customXml" ds:itemID="{0C8EE03F-7ECA-493D-8E3C-A0390B1484F5}"/>
</file>

<file path=customXml/itemProps4.xml><?xml version="1.0" encoding="utf-8"?>
<ds:datastoreItem xmlns:ds="http://schemas.openxmlformats.org/officeDocument/2006/customXml" ds:itemID="{AE8ACC13-744D-4895-BF49-3279F7A780A9}"/>
</file>

<file path=docProps/app.xml><?xml version="1.0" encoding="utf-8"?>
<Properties xmlns="http://schemas.openxmlformats.org/officeDocument/2006/extended-properties" xmlns:vt="http://schemas.openxmlformats.org/officeDocument/2006/docPropsVTypes">
  <Template>DevWikiSOP-Template.docx</Template>
  <TotalTime>12</TotalTime>
  <Pages>3</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Cross-Site Request Forgery Mitigation SOP</vt:lpstr>
    </vt:vector>
  </TitlesOfParts>
  <Company/>
  <LinksUpToDate>false</LinksUpToDate>
  <CharactersWithSpaces>4680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Cross-Site Request Forgery Mitigation SOP</dc:title>
  <dc:creator>Justin Dearing</dc:creator>
  <cp:lastModifiedBy>mumrysh</cp:lastModifiedBy>
  <cp:revision>14</cp:revision>
  <dcterms:created xsi:type="dcterms:W3CDTF">2016-04-13T19:58:00Z</dcterms:created>
  <dcterms:modified xsi:type="dcterms:W3CDTF">2017-06-13T14:07:00Z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afe9f3b7-21b1-4136-b783-c4bc4463fdc3</vt:lpwstr>
  </property>
</Properties>
</file>