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37A29D" w14:textId="44EB8900" w:rsidR="004D4774" w:rsidRDefault="009C29A2" w:rsidP="004D4774">
      <w:pPr>
        <w:pStyle w:val="Title"/>
      </w:pPr>
      <w:r w:rsidRPr="009C29A2">
        <w:t xml:space="preserve">System Information Leak: Incomplete Servlet Error Handling </w:t>
      </w:r>
      <w:r w:rsidR="003D431D">
        <w:t>Mitigation SOP</w:t>
      </w:r>
    </w:p>
    <w:p w14:paraId="6D9FC44A" w14:textId="04357D54" w:rsidR="00F646E9" w:rsidRPr="00D06F0A" w:rsidRDefault="00F646E9" w:rsidP="004D4774">
      <w:pPr>
        <w:pStyle w:val="Heading1"/>
      </w:pPr>
      <w:r w:rsidRPr="00D06F0A">
        <w:t>Development Mitigation SOP</w:t>
      </w:r>
    </w:p>
    <w:p w14:paraId="253A2DF1" w14:textId="03A36BD6" w:rsidR="00F646E9" w:rsidRPr="00D06F0A" w:rsidRDefault="009C29A2" w:rsidP="00F646E9">
      <w:pPr>
        <w:spacing w:line="276" w:lineRule="auto"/>
        <w:rPr>
          <w:rFonts w:ascii="Calibri" w:hAnsi="Calibri"/>
          <w:sz w:val="22"/>
          <w:szCs w:val="22"/>
        </w:rPr>
      </w:pPr>
      <w:r>
        <w:rPr>
          <w:rFonts w:ascii="Calibri" w:hAnsi="Calibri"/>
          <w:sz w:val="22"/>
          <w:szCs w:val="22"/>
        </w:rPr>
        <w:t xml:space="preserve">If a Servlet fails to catch all exception, it may reveal debugging information that will help an adversary form an attack plan. </w:t>
      </w:r>
      <w:r w:rsidR="003E4C93">
        <w:rPr>
          <w:rFonts w:ascii="Calibri" w:hAnsi="Calibri"/>
          <w:sz w:val="22"/>
          <w:szCs w:val="22"/>
        </w:rPr>
        <w:t>When a Servlet throws an exception, the default error response the Servlet container sends back to the user typically includes debugging information. This information is of great value to an attacker. For example, a stack trace might show the attacker a malformed SQL query string, the type of database being used and the version of the application container. This information enables the attacker to target known vulnerabilities in these components.</w:t>
      </w:r>
    </w:p>
    <w:p w14:paraId="44012F1F" w14:textId="77777777" w:rsidR="00F646E9" w:rsidRPr="00D06F0A" w:rsidRDefault="00F646E9" w:rsidP="00F646E9">
      <w:pPr>
        <w:rPr>
          <w:rFonts w:ascii="Calibri" w:hAnsi="Calibri"/>
          <w:sz w:val="22"/>
          <w:szCs w:val="22"/>
        </w:rPr>
      </w:pPr>
    </w:p>
    <w:p w14:paraId="7C79976B" w14:textId="5C166CF9" w:rsidR="00F646E9" w:rsidRPr="008274F7" w:rsidRDefault="004D4774" w:rsidP="004D4774">
      <w:pPr>
        <w:pStyle w:val="Heading1"/>
      </w:pPr>
      <w:r>
        <w:t>Defense Against [DEFECT]</w:t>
      </w:r>
    </w:p>
    <w:p w14:paraId="5FB2D7EF" w14:textId="476F5DB1" w:rsidR="00F646E9" w:rsidRPr="00D06F0A" w:rsidRDefault="00723D7A" w:rsidP="00F646E9">
      <w:pPr>
        <w:rPr>
          <w:rFonts w:ascii="Calibri" w:hAnsi="Calibri"/>
          <w:sz w:val="22"/>
          <w:szCs w:val="22"/>
        </w:rPr>
      </w:pPr>
      <w:r>
        <w:rPr>
          <w:rFonts w:ascii="Calibri" w:hAnsi="Calibri"/>
          <w:sz w:val="22"/>
          <w:szCs w:val="22"/>
        </w:rPr>
        <w:t xml:space="preserve">A good error handling mechanism always tries to capture all exceptions and returns a generic error message that does not reveal any details about the error and the application. </w:t>
      </w:r>
    </w:p>
    <w:p w14:paraId="6B12D399" w14:textId="77777777" w:rsidR="00F646E9" w:rsidRPr="00D06F0A" w:rsidRDefault="00F646E9" w:rsidP="00F646E9">
      <w:pPr>
        <w:rPr>
          <w:rFonts w:ascii="Calibri" w:hAnsi="Calibri"/>
          <w:sz w:val="22"/>
          <w:szCs w:val="22"/>
        </w:rPr>
      </w:pPr>
    </w:p>
    <w:p w14:paraId="4C4C8460" w14:textId="77777777" w:rsidR="00F646E9" w:rsidRDefault="00F646E9" w:rsidP="004D4774">
      <w:pPr>
        <w:pStyle w:val="Heading1"/>
      </w:pPr>
      <w:r w:rsidRPr="008274F7">
        <w:t>Example</w:t>
      </w:r>
      <w:r>
        <w:t>s</w:t>
      </w:r>
    </w:p>
    <w:p w14:paraId="2E7F3104" w14:textId="77777777" w:rsidR="00F646E9" w:rsidRDefault="00F646E9" w:rsidP="00F646E9">
      <w:pPr>
        <w:rPr>
          <w:rFonts w:ascii="Calibri" w:hAnsi="Calibri"/>
          <w:b/>
          <w:sz w:val="26"/>
          <w:szCs w:val="26"/>
        </w:rPr>
      </w:pPr>
    </w:p>
    <w:p w14:paraId="60195B76" w14:textId="77777777" w:rsidR="003D431D" w:rsidRPr="00D713FE" w:rsidRDefault="003D431D" w:rsidP="003D431D">
      <w:pPr>
        <w:pStyle w:val="Heading2"/>
      </w:pPr>
      <w:r w:rsidRPr="00D713FE">
        <w:t>General Example</w:t>
      </w:r>
    </w:p>
    <w:p w14:paraId="47D69DB3" w14:textId="77777777" w:rsidR="003D431D" w:rsidRDefault="003D431D" w:rsidP="003D431D">
      <w:pPr>
        <w:pStyle w:val="CodeBlock"/>
      </w:pPr>
      <w:r>
        <w:t>…</w:t>
      </w:r>
    </w:p>
    <w:p w14:paraId="08F418ED" w14:textId="2E3F857C" w:rsidR="00D92869" w:rsidRDefault="00D92869" w:rsidP="003D431D">
      <w:pPr>
        <w:pStyle w:val="CodeBlock"/>
      </w:pPr>
      <w:r>
        <w:tab/>
        <w:t xml:space="preserve">Protected void </w:t>
      </w:r>
      <w:proofErr w:type="spellStart"/>
      <w:r>
        <w:t>doPost</w:t>
      </w:r>
      <w:proofErr w:type="spellEnd"/>
      <w:r>
        <w:t xml:space="preserve"> (</w:t>
      </w:r>
      <w:proofErr w:type="spellStart"/>
      <w:r>
        <w:t>HttpServletRequest</w:t>
      </w:r>
      <w:proofErr w:type="spellEnd"/>
      <w:r>
        <w:t xml:space="preserve"> </w:t>
      </w:r>
      <w:proofErr w:type="spellStart"/>
      <w:r>
        <w:t>req</w:t>
      </w:r>
      <w:proofErr w:type="spellEnd"/>
      <w:r>
        <w:t xml:space="preserve">, </w:t>
      </w:r>
      <w:proofErr w:type="spellStart"/>
      <w:r>
        <w:t>HttpServletResponse</w:t>
      </w:r>
      <w:proofErr w:type="spellEnd"/>
      <w:r>
        <w:t xml:space="preserve"> res) throws </w:t>
      </w:r>
      <w:proofErr w:type="spellStart"/>
      <w:r>
        <w:t>IOException</w:t>
      </w:r>
      <w:proofErr w:type="spellEnd"/>
      <w:r>
        <w:t xml:space="preserve"> {</w:t>
      </w:r>
    </w:p>
    <w:p w14:paraId="3521D175" w14:textId="14315CE1" w:rsidR="00D92869" w:rsidRDefault="00D92869" w:rsidP="003D431D">
      <w:pPr>
        <w:pStyle w:val="CodeBlock"/>
      </w:pPr>
      <w:r>
        <w:tab/>
        <w:t xml:space="preserve">String </w:t>
      </w:r>
      <w:proofErr w:type="spellStart"/>
      <w:r>
        <w:t>ip</w:t>
      </w:r>
      <w:proofErr w:type="spellEnd"/>
      <w:r>
        <w:t xml:space="preserve"> = </w:t>
      </w:r>
      <w:proofErr w:type="spellStart"/>
      <w:proofErr w:type="gramStart"/>
      <w:r>
        <w:t>req.getRemoteAddr</w:t>
      </w:r>
      <w:proofErr w:type="spellEnd"/>
      <w:proofErr w:type="gramEnd"/>
      <w:r>
        <w:t>();</w:t>
      </w:r>
    </w:p>
    <w:p w14:paraId="44C4DC29" w14:textId="47A320C8" w:rsidR="00D92869" w:rsidRDefault="00D92869" w:rsidP="003D431D">
      <w:pPr>
        <w:pStyle w:val="CodeBlock"/>
      </w:pPr>
      <w:r>
        <w:tab/>
      </w:r>
      <w:proofErr w:type="spellStart"/>
      <w:r>
        <w:t>InetAddress</w:t>
      </w:r>
      <w:proofErr w:type="spellEnd"/>
      <w:r>
        <w:t xml:space="preserve"> </w:t>
      </w:r>
      <w:proofErr w:type="spellStart"/>
      <w:r>
        <w:t>addr</w:t>
      </w:r>
      <w:proofErr w:type="spellEnd"/>
      <w:r>
        <w:t xml:space="preserve"> = </w:t>
      </w:r>
      <w:proofErr w:type="spellStart"/>
      <w:r>
        <w:t>InetAddress.getByName</w:t>
      </w:r>
      <w:proofErr w:type="spellEnd"/>
      <w:r>
        <w:t>(</w:t>
      </w:r>
      <w:proofErr w:type="spellStart"/>
      <w:r>
        <w:t>ip</w:t>
      </w:r>
      <w:proofErr w:type="spellEnd"/>
      <w:r>
        <w:t>);</w:t>
      </w:r>
    </w:p>
    <w:p w14:paraId="582D86F3" w14:textId="0AB102AE" w:rsidR="00D92869" w:rsidRDefault="00D92869" w:rsidP="003D431D">
      <w:pPr>
        <w:pStyle w:val="CodeBlock"/>
      </w:pPr>
      <w:r>
        <w:tab/>
        <w:t>…</w:t>
      </w:r>
    </w:p>
    <w:p w14:paraId="43C08FF9" w14:textId="5678ABC9" w:rsidR="00D92869" w:rsidRDefault="00D92869" w:rsidP="003D431D">
      <w:pPr>
        <w:pStyle w:val="CodeBlock"/>
      </w:pPr>
      <w:r>
        <w:tab/>
      </w:r>
      <w:proofErr w:type="spellStart"/>
      <w:proofErr w:type="gramStart"/>
      <w:r>
        <w:t>out.println</w:t>
      </w:r>
      <w:proofErr w:type="spellEnd"/>
      <w:proofErr w:type="gramEnd"/>
      <w:r>
        <w:t xml:space="preserve">(“hello “ + </w:t>
      </w:r>
      <w:proofErr w:type="spellStart"/>
      <w:r>
        <w:t>addr.getHostName</w:t>
      </w:r>
      <w:proofErr w:type="spellEnd"/>
      <w:r>
        <w:t>());</w:t>
      </w:r>
    </w:p>
    <w:p w14:paraId="46AEA8EA" w14:textId="6CDBCA78" w:rsidR="00D92869" w:rsidRDefault="00D92869" w:rsidP="003D431D">
      <w:pPr>
        <w:pStyle w:val="CodeBlock"/>
      </w:pPr>
      <w:r>
        <w:tab/>
        <w:t>}</w:t>
      </w:r>
    </w:p>
    <w:p w14:paraId="78F349FC" w14:textId="176CDEDE" w:rsidR="003D431D" w:rsidRPr="008274F7" w:rsidRDefault="003D431D" w:rsidP="003D431D">
      <w:pPr>
        <w:pStyle w:val="CodeBlock"/>
      </w:pPr>
      <w:r>
        <w:t>…</w:t>
      </w:r>
    </w:p>
    <w:p w14:paraId="44BA2780" w14:textId="77777777" w:rsidR="00F646E9" w:rsidRPr="00D06F0A" w:rsidRDefault="00F646E9" w:rsidP="00F646E9">
      <w:pPr>
        <w:rPr>
          <w:rFonts w:ascii="Calibri" w:hAnsi="Calibri"/>
          <w:sz w:val="22"/>
          <w:szCs w:val="22"/>
        </w:rPr>
      </w:pPr>
    </w:p>
    <w:p w14:paraId="348A2F85" w14:textId="77777777" w:rsidR="00F646E9" w:rsidRPr="00D713FE" w:rsidRDefault="00F646E9" w:rsidP="0068616F">
      <w:pPr>
        <w:pStyle w:val="Heading2"/>
      </w:pPr>
      <w:r w:rsidRPr="00D713FE">
        <w:t>Explanation</w:t>
      </w:r>
    </w:p>
    <w:p w14:paraId="344DDFE0" w14:textId="26F65081" w:rsidR="00F646E9" w:rsidRPr="002F6DC7" w:rsidRDefault="00D92869" w:rsidP="00F646E9">
      <w:pPr>
        <w:rPr>
          <w:rFonts w:ascii="Calibri" w:hAnsi="Calibri"/>
          <w:sz w:val="22"/>
          <w:szCs w:val="22"/>
        </w:rPr>
      </w:pPr>
      <w:r>
        <w:rPr>
          <w:rFonts w:ascii="Calibri" w:hAnsi="Calibri"/>
          <w:sz w:val="22"/>
          <w:szCs w:val="22"/>
        </w:rPr>
        <w:t>A DNS lookup failure will cause the Servlet to throw an exception.</w:t>
      </w:r>
    </w:p>
    <w:p w14:paraId="2A92770F" w14:textId="77777777" w:rsidR="00F646E9" w:rsidRDefault="00F646E9" w:rsidP="00F646E9">
      <w:pPr>
        <w:rPr>
          <w:rFonts w:ascii="Calibri" w:hAnsi="Calibri"/>
          <w:sz w:val="22"/>
          <w:szCs w:val="22"/>
        </w:rPr>
      </w:pPr>
    </w:p>
    <w:p w14:paraId="4FEE3664" w14:textId="77777777" w:rsidR="00F646E9" w:rsidRPr="00D713FE" w:rsidRDefault="00F646E9" w:rsidP="0068616F">
      <w:pPr>
        <w:pStyle w:val="Heading2"/>
      </w:pPr>
      <w:r w:rsidRPr="00D713FE">
        <w:t>Recommendation</w:t>
      </w:r>
    </w:p>
    <w:p w14:paraId="6ECC9C4B" w14:textId="77777777" w:rsidR="005748E3" w:rsidRDefault="005748E3" w:rsidP="005748E3">
      <w:pPr>
        <w:rPr>
          <w:rFonts w:ascii="Calibri" w:hAnsi="Calibri"/>
          <w:sz w:val="22"/>
          <w:szCs w:val="22"/>
        </w:rPr>
      </w:pPr>
      <w:r>
        <w:rPr>
          <w:rFonts w:ascii="Calibri" w:hAnsi="Calibri"/>
          <w:sz w:val="22"/>
          <w:szCs w:val="22"/>
        </w:rPr>
        <w:t xml:space="preserve">Depending on the platform and the container the application is running on, there can be different options. The following are examples of how to resolve the issue. </w:t>
      </w:r>
    </w:p>
    <w:p w14:paraId="38411BEE" w14:textId="77777777" w:rsidR="005748E3" w:rsidRDefault="005748E3" w:rsidP="005748E3">
      <w:pPr>
        <w:pStyle w:val="ListParagraph"/>
        <w:numPr>
          <w:ilvl w:val="0"/>
          <w:numId w:val="2"/>
        </w:numPr>
        <w:rPr>
          <w:rFonts w:ascii="Calibri" w:hAnsi="Calibri"/>
          <w:sz w:val="22"/>
          <w:szCs w:val="22"/>
        </w:rPr>
      </w:pPr>
      <w:r w:rsidRPr="005748E3">
        <w:rPr>
          <w:rFonts w:ascii="Calibri" w:hAnsi="Calibri"/>
          <w:sz w:val="22"/>
          <w:szCs w:val="22"/>
        </w:rPr>
        <w:t xml:space="preserve">Set a generic custom error page for all unhandled exceptions at the container level. The generic custom error page should have a simple error message that does not reveal any details about the exception. </w:t>
      </w:r>
    </w:p>
    <w:p w14:paraId="2CE4D0E8" w14:textId="41C5CCBC" w:rsidR="005748E3" w:rsidRDefault="005748E3" w:rsidP="005748E3">
      <w:pPr>
        <w:pStyle w:val="ListParagraph"/>
        <w:numPr>
          <w:ilvl w:val="0"/>
          <w:numId w:val="2"/>
        </w:numPr>
        <w:rPr>
          <w:rFonts w:ascii="Calibri" w:hAnsi="Calibri"/>
          <w:sz w:val="22"/>
          <w:szCs w:val="22"/>
        </w:rPr>
      </w:pPr>
      <w:r w:rsidRPr="005748E3">
        <w:rPr>
          <w:rFonts w:ascii="Calibri" w:hAnsi="Calibri"/>
          <w:sz w:val="22"/>
          <w:szCs w:val="22"/>
        </w:rPr>
        <w:lastRenderedPageBreak/>
        <w:t xml:space="preserve">Use </w:t>
      </w:r>
      <w:r>
        <w:rPr>
          <w:rFonts w:ascii="Calibri" w:hAnsi="Calibri"/>
          <w:sz w:val="22"/>
          <w:szCs w:val="22"/>
        </w:rPr>
        <w:t>a global error handler to capture all unhandled exceptions.</w:t>
      </w:r>
    </w:p>
    <w:p w14:paraId="5C4C2488" w14:textId="72900466" w:rsidR="005748E3" w:rsidRPr="005748E3" w:rsidRDefault="005748E3" w:rsidP="005748E3">
      <w:pPr>
        <w:pStyle w:val="ListParagraph"/>
        <w:numPr>
          <w:ilvl w:val="0"/>
          <w:numId w:val="2"/>
        </w:numPr>
        <w:rPr>
          <w:rFonts w:ascii="Calibri" w:hAnsi="Calibri"/>
          <w:sz w:val="22"/>
          <w:szCs w:val="22"/>
        </w:rPr>
      </w:pPr>
      <w:r>
        <w:rPr>
          <w:rFonts w:ascii="Calibri" w:hAnsi="Calibri"/>
          <w:sz w:val="22"/>
          <w:szCs w:val="22"/>
        </w:rPr>
        <w:t>Handle the error in the page level.</w:t>
      </w:r>
    </w:p>
    <w:p w14:paraId="01A6529B" w14:textId="77777777" w:rsidR="00F646E9" w:rsidRPr="00D06F0A" w:rsidRDefault="00F646E9" w:rsidP="00F646E9">
      <w:pPr>
        <w:rPr>
          <w:rFonts w:ascii="Calibri" w:hAnsi="Calibri"/>
          <w:sz w:val="22"/>
          <w:szCs w:val="22"/>
        </w:rPr>
      </w:pPr>
    </w:p>
    <w:p w14:paraId="49FF94A4" w14:textId="77777777" w:rsidR="0068616F" w:rsidRPr="00D06F0A" w:rsidRDefault="0068616F" w:rsidP="00F646E9">
      <w:pPr>
        <w:rPr>
          <w:rFonts w:ascii="Calibri" w:hAnsi="Calibri"/>
          <w:sz w:val="22"/>
          <w:szCs w:val="22"/>
        </w:rPr>
      </w:pPr>
      <w:bookmarkStart w:id="0" w:name="_GoBack"/>
      <w:bookmarkEnd w:id="0"/>
    </w:p>
    <w:p w14:paraId="385A9BD3" w14:textId="77777777" w:rsidR="00F646E9" w:rsidRPr="008274F7" w:rsidRDefault="00F646E9" w:rsidP="00F646E9">
      <w:pPr>
        <w:rPr>
          <w:rFonts w:ascii="Calibri" w:hAnsi="Calibri"/>
          <w:b/>
          <w:sz w:val="26"/>
          <w:szCs w:val="26"/>
        </w:rPr>
      </w:pPr>
      <w:r w:rsidRPr="008274F7">
        <w:rPr>
          <w:rFonts w:ascii="Calibri" w:hAnsi="Calibri"/>
          <w:b/>
          <w:sz w:val="26"/>
          <w:szCs w:val="26"/>
        </w:rPr>
        <w:t>Resources</w:t>
      </w:r>
    </w:p>
    <w:p w14:paraId="5973E36E" w14:textId="2BA37EE3" w:rsidR="00AD5533" w:rsidRPr="00AB7C7F" w:rsidRDefault="00F22EFD" w:rsidP="00AB7C7F">
      <w:pPr>
        <w:pStyle w:val="ListParagraph"/>
        <w:numPr>
          <w:ilvl w:val="0"/>
          <w:numId w:val="1"/>
        </w:numPr>
        <w:rPr>
          <w:rFonts w:ascii="Calibri" w:hAnsi="Calibri"/>
          <w:color w:val="0000FF" w:themeColor="hyperlink"/>
          <w:sz w:val="22"/>
          <w:szCs w:val="22"/>
          <w:u w:val="single"/>
        </w:rPr>
      </w:pPr>
      <w:hyperlink r:id="rId9" w:history="1">
        <w:r w:rsidR="00D92869">
          <w:rPr>
            <w:rStyle w:val="Hyperlink"/>
            <w:rFonts w:ascii="Calibri" w:hAnsi="Calibri"/>
            <w:sz w:val="22"/>
            <w:szCs w:val="22"/>
          </w:rPr>
          <w:t>OWASP</w:t>
        </w:r>
      </w:hyperlink>
    </w:p>
    <w:sectPr w:rsidR="00AD5533" w:rsidRPr="00AB7C7F" w:rsidSect="0013462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B23183"/>
    <w:multiLevelType w:val="hybridMultilevel"/>
    <w:tmpl w:val="785618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947A5F"/>
    <w:multiLevelType w:val="hybridMultilevel"/>
    <w:tmpl w:val="9E0E1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46E9"/>
    <w:rsid w:val="00021114"/>
    <w:rsid w:val="00027F41"/>
    <w:rsid w:val="00055908"/>
    <w:rsid w:val="00097E9C"/>
    <w:rsid w:val="000B5506"/>
    <w:rsid w:val="00106916"/>
    <w:rsid w:val="00112CD6"/>
    <w:rsid w:val="00134621"/>
    <w:rsid w:val="00193B0E"/>
    <w:rsid w:val="001E1D68"/>
    <w:rsid w:val="00221296"/>
    <w:rsid w:val="002319BE"/>
    <w:rsid w:val="00293036"/>
    <w:rsid w:val="002947CF"/>
    <w:rsid w:val="002D1A17"/>
    <w:rsid w:val="002F7EAE"/>
    <w:rsid w:val="00317FE4"/>
    <w:rsid w:val="00365857"/>
    <w:rsid w:val="003C4178"/>
    <w:rsid w:val="003D431D"/>
    <w:rsid w:val="003E4C93"/>
    <w:rsid w:val="003E7EEA"/>
    <w:rsid w:val="00416019"/>
    <w:rsid w:val="00422B5B"/>
    <w:rsid w:val="00426380"/>
    <w:rsid w:val="00426B0E"/>
    <w:rsid w:val="00484F9E"/>
    <w:rsid w:val="004A02A7"/>
    <w:rsid w:val="004D4774"/>
    <w:rsid w:val="005532B1"/>
    <w:rsid w:val="0056733B"/>
    <w:rsid w:val="00567D72"/>
    <w:rsid w:val="005748E3"/>
    <w:rsid w:val="005B1AF2"/>
    <w:rsid w:val="005D4E35"/>
    <w:rsid w:val="00637F87"/>
    <w:rsid w:val="0068616F"/>
    <w:rsid w:val="00723D7A"/>
    <w:rsid w:val="00796051"/>
    <w:rsid w:val="007A2F04"/>
    <w:rsid w:val="00817945"/>
    <w:rsid w:val="00820F33"/>
    <w:rsid w:val="00840AF4"/>
    <w:rsid w:val="008910F6"/>
    <w:rsid w:val="008A3FD2"/>
    <w:rsid w:val="008C11EA"/>
    <w:rsid w:val="008C6B3B"/>
    <w:rsid w:val="008E6CD0"/>
    <w:rsid w:val="00942609"/>
    <w:rsid w:val="009C29A2"/>
    <w:rsid w:val="009F144E"/>
    <w:rsid w:val="00A1217A"/>
    <w:rsid w:val="00A1529E"/>
    <w:rsid w:val="00A349B9"/>
    <w:rsid w:val="00A84C58"/>
    <w:rsid w:val="00AA4C29"/>
    <w:rsid w:val="00AB7C7F"/>
    <w:rsid w:val="00AD5533"/>
    <w:rsid w:val="00B222EE"/>
    <w:rsid w:val="00B6743A"/>
    <w:rsid w:val="00BC603C"/>
    <w:rsid w:val="00C43AFE"/>
    <w:rsid w:val="00C602C6"/>
    <w:rsid w:val="00C90180"/>
    <w:rsid w:val="00C95E81"/>
    <w:rsid w:val="00D35F5A"/>
    <w:rsid w:val="00D92869"/>
    <w:rsid w:val="00DD5F05"/>
    <w:rsid w:val="00DE3EA2"/>
    <w:rsid w:val="00E27D27"/>
    <w:rsid w:val="00E42966"/>
    <w:rsid w:val="00E46489"/>
    <w:rsid w:val="00E74B32"/>
    <w:rsid w:val="00E74CC4"/>
    <w:rsid w:val="00E83BAF"/>
    <w:rsid w:val="00E85B72"/>
    <w:rsid w:val="00F22EFD"/>
    <w:rsid w:val="00F26EFA"/>
    <w:rsid w:val="00F55B14"/>
    <w:rsid w:val="00F646E9"/>
    <w:rsid w:val="00FC0557"/>
    <w:rsid w:val="00FC518A"/>
    <w:rsid w:val="00FD4909"/>
    <w:rsid w:val="00FF19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1BF711"/>
  <w14:defaultImageDpi w14:val="300"/>
  <w15:docId w15:val="{C83E22BF-B0AC-4241-A18A-24F4EADCC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646E9"/>
  </w:style>
  <w:style w:type="paragraph" w:styleId="Heading1">
    <w:name w:val="heading 1"/>
    <w:basedOn w:val="Normal"/>
    <w:next w:val="Normal"/>
    <w:link w:val="Heading1Char"/>
    <w:uiPriority w:val="9"/>
    <w:qFormat/>
    <w:rsid w:val="004D4774"/>
    <w:pPr>
      <w:keepNext/>
      <w:keepLines/>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4D4774"/>
    <w:pPr>
      <w:keepNext/>
      <w:keepLines/>
      <w:spacing w:before="200"/>
      <w:outlineLvl w:val="1"/>
    </w:pPr>
    <w:rPr>
      <w:rFonts w:asciiTheme="majorHAnsi" w:eastAsiaTheme="majorEastAsia" w:hAnsiTheme="majorHAnsi" w:cstheme="majorBidi"/>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46E9"/>
    <w:pPr>
      <w:ind w:left="720"/>
      <w:contextualSpacing/>
    </w:pPr>
  </w:style>
  <w:style w:type="character" w:styleId="Hyperlink">
    <w:name w:val="Hyperlink"/>
    <w:basedOn w:val="DefaultParagraphFont"/>
    <w:uiPriority w:val="99"/>
    <w:unhideWhenUsed/>
    <w:rsid w:val="00F646E9"/>
    <w:rPr>
      <w:color w:val="0000FF" w:themeColor="hyperlink"/>
      <w:u w:val="single"/>
    </w:rPr>
  </w:style>
  <w:style w:type="paragraph" w:styleId="Title">
    <w:name w:val="Title"/>
    <w:basedOn w:val="Normal"/>
    <w:next w:val="Normal"/>
    <w:link w:val="TitleChar"/>
    <w:uiPriority w:val="10"/>
    <w:qFormat/>
    <w:rsid w:val="004D4774"/>
    <w:pPr>
      <w:pBdr>
        <w:bottom w:val="single" w:sz="8" w:space="4" w:color="4F81BD" w:themeColor="accent1"/>
      </w:pBdr>
      <w:spacing w:after="300"/>
      <w:contextualSpacing/>
    </w:pPr>
    <w:rPr>
      <w:rFonts w:asciiTheme="majorHAnsi" w:eastAsiaTheme="majorEastAsia" w:hAnsiTheme="majorHAnsi" w:cstheme="majorBidi"/>
      <w:b/>
      <w:spacing w:val="5"/>
      <w:kern w:val="28"/>
      <w:sz w:val="28"/>
      <w:szCs w:val="52"/>
    </w:rPr>
  </w:style>
  <w:style w:type="character" w:customStyle="1" w:styleId="TitleChar">
    <w:name w:val="Title Char"/>
    <w:basedOn w:val="DefaultParagraphFont"/>
    <w:link w:val="Title"/>
    <w:uiPriority w:val="10"/>
    <w:rsid w:val="004D4774"/>
    <w:rPr>
      <w:rFonts w:asciiTheme="majorHAnsi" w:eastAsiaTheme="majorEastAsia" w:hAnsiTheme="majorHAnsi" w:cstheme="majorBidi"/>
      <w:b/>
      <w:spacing w:val="5"/>
      <w:kern w:val="28"/>
      <w:sz w:val="28"/>
      <w:szCs w:val="52"/>
    </w:rPr>
  </w:style>
  <w:style w:type="character" w:customStyle="1" w:styleId="Heading1Char">
    <w:name w:val="Heading 1 Char"/>
    <w:basedOn w:val="DefaultParagraphFont"/>
    <w:link w:val="Heading1"/>
    <w:uiPriority w:val="9"/>
    <w:rsid w:val="004D4774"/>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4D4774"/>
    <w:rPr>
      <w:rFonts w:asciiTheme="majorHAnsi" w:eastAsiaTheme="majorEastAsia" w:hAnsiTheme="majorHAnsi" w:cstheme="majorBidi"/>
      <w:b/>
      <w:bCs/>
      <w:szCs w:val="26"/>
    </w:rPr>
  </w:style>
  <w:style w:type="paragraph" w:customStyle="1" w:styleId="CodeBlock">
    <w:name w:val="Code Block"/>
    <w:basedOn w:val="Normal"/>
    <w:link w:val="CodeBlockChar"/>
    <w:qFormat/>
    <w:rsid w:val="003D431D"/>
    <w:pPr>
      <w:shd w:val="clear" w:color="auto" w:fill="E0E0E0"/>
    </w:pPr>
    <w:rPr>
      <w:rFonts w:ascii="Courier New" w:hAnsi="Courier New" w:cs="Courier New"/>
      <w:sz w:val="22"/>
      <w:szCs w:val="22"/>
    </w:rPr>
  </w:style>
  <w:style w:type="character" w:customStyle="1" w:styleId="CodeBlockChar">
    <w:name w:val="Code Block Char"/>
    <w:basedOn w:val="DefaultParagraphFont"/>
    <w:link w:val="CodeBlock"/>
    <w:rsid w:val="003D431D"/>
    <w:rPr>
      <w:rFonts w:ascii="Courier New" w:hAnsi="Courier New" w:cs="Courier New"/>
      <w:sz w:val="22"/>
      <w:szCs w:val="22"/>
      <w:shd w:val="clear" w:color="auto" w:fill="E0E0E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36468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1" Type="http://schemas.openxmlformats.org/officeDocument/2006/relationships/theme" Target="theme/theme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s://www.owasp.org/index.php/System_Information_Leak:_Missing_Catch_Blo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Document" ma:contentTypeID="0x0101005AB96A68332B1F4785DB78586938A4D3" ma:contentTypeVersion="9" ma:contentTypeDescription="Create a new document." ma:contentTypeScope="" ma:versionID="d05534e3f380e68500d63b1804aaa1bd">
  <xsd:schema xmlns:xsd="http://www.w3.org/2001/XMLSchema" xmlns:xs="http://www.w3.org/2001/XMLSchema" xmlns:p="http://schemas.microsoft.com/office/2006/metadata/properties" xmlns:ns2="5624b722-6e5a-4e23-9b3c-4b9a6f7a0a8d" xmlns:ns3="7f21f299-588a-4aae-b528-ae35f676a836" targetNamespace="http://schemas.microsoft.com/office/2006/metadata/properties" ma:root="true" ma:fieldsID="d8e77e7bbf04e37c698d50dc87519c15" ns2:_="" ns3:_="">
    <xsd:import namespace="5624b722-6e5a-4e23-9b3c-4b9a6f7a0a8d"/>
    <xsd:import namespace="7f21f299-588a-4aae-b528-ae35f676a83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24b722-6e5a-4e23-9b3c-4b9a6f7a0a8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f21f299-588a-4aae-b528-ae35f676a836"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4CF3D44-D738-48E6-B54D-0EEA77DFDB87}"/>
</file>

<file path=customXml/itemProps2.xml><?xml version="1.0" encoding="utf-8"?>
<ds:datastoreItem xmlns:ds="http://schemas.openxmlformats.org/officeDocument/2006/customXml" ds:itemID="{8E0F1C2B-DCB1-4FFA-B9A4-3D4EBAEAD41D}"/>
</file>

<file path=customXml/itemProps3.xml><?xml version="1.0" encoding="utf-8"?>
<ds:datastoreItem xmlns:ds="http://schemas.openxmlformats.org/officeDocument/2006/customXml" ds:itemID="{1C89BCD7-0500-466E-B320-650EEBB25E68}"/>
</file>

<file path=customXml/itemProps4.xml><?xml version="1.0" encoding="utf-8"?>
<ds:datastoreItem xmlns:ds="http://schemas.openxmlformats.org/officeDocument/2006/customXml" ds:itemID="{8CAB59B0-E861-498B-94D5-57DE21F3FF48}"/>
</file>

<file path=docProps/app.xml><?xml version="1.0" encoding="utf-8"?>
<Properties xmlns="http://schemas.openxmlformats.org/officeDocument/2006/extended-properties" xmlns:vt="http://schemas.openxmlformats.org/officeDocument/2006/docPropsVTypes">
  <Template>Normal</Template>
  <TotalTime>50</TotalTime>
  <Pages>2</Pages>
  <Words>271</Words>
  <Characters>1546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Code Correctness-Constructor Invokes Overridable Function Mitigation SOP</vt:lpstr>
    </vt:vector>
  </TitlesOfParts>
  <Company/>
  <LinksUpToDate>false</LinksUpToDate>
  <CharactersWithSpaces>1814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Information Leak-Incomplete Servlet Error Handling</dc:title>
  <dc:creator>Alex Castelli</dc:creator>
  <cp:lastModifiedBy>Luis</cp:lastModifiedBy>
  <cp:revision>5</cp:revision>
  <dcterms:created xsi:type="dcterms:W3CDTF">2018-03-28T20:20:00Z</dcterms:created>
  <dcterms:modified xsi:type="dcterms:W3CDTF">2018-03-29T14:17:00Z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0x0101005AB96A68332B1F4785DB78586938A4D3</vt:lpwstr>
  </property>
  <property fmtid="{D5CDD505-2E9C-101B-9397-08002B2CF9AE}" pid="3" name="_dlc_DocIdItemGuid">
    <vt:lpwstr>6e596172-4da5-48c7-9710-f96a7100803c</vt:lpwstr>
  </property>
</Properties>
</file>