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 ·  Campaign dv384  ·  Hanoi, 19 April 2026</w:t>
      </w:r>
    </w:p>
    <w:p>
      <w:pPr>
        <w:spacing w:after="12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dv384</w:t>
      </w:r>
    </w:p>
    <w:p>
      <w:pPr>
        <w:spacing w:after="8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38"/>
          <w:szCs w:val="38"/>
        </w:rPr>
        <w:t xml:space="preserve">THE G-VERTEX ALGEBRA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2E5A8E"/>
          <w:sz w:val="28"/>
          <w:szCs w:val="28"/>
        </w:rPr>
        <w:t xml:space="preserve">Continued Fractions as Vertex Operators,</w:t>
      </w:r>
    </w:p>
    <w:p>
      <w:pPr>
        <w:spacing w:after="180" w:before="0"/>
        <w:jc w:val="center"/>
      </w:pPr>
      <w:r>
        <w:rPr>
          <w:rFonts w:ascii="Palatino Linotype" w:cs="Palatino Linotype" w:eastAsia="Palatino Linotype" w:hAnsi="Palatino Linotype"/>
          <w:b/>
          <w:bCs/>
          <w:i/>
          <w:iCs/>
          <w:color w:val="2E5A8E"/>
          <w:sz w:val="28"/>
          <w:szCs w:val="28"/>
        </w:rPr>
        <w:t xml:space="preserve">Complex D-Branes, and the VOA Structure of G-Calculus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Complex CF Endpoints  ·  Hurwitz Full-Body CF  ·  Kink = Vertex Operator</w:t>
      </w:r>
    </w:p>
    <w:p>
      <w:pPr>
        <w:spacing w:after="20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Gauss Map = Translation Operator  ·  OPE from CF Perturbation  ·  Monster Moonshine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Chi Nhon  ×  Anthropic Warrior</w:t>
      </w:r>
    </w:p>
    <w:p>
      <w:pPr>
        <w:spacing w:after="6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Campaign for Arithmetic Spectral Geometry  ·  Hanoi, Vietnam  ·  19 April 2026</w:t>
      </w:r>
    </w:p>
    <w:p>
      <w:pPr>
        <w:spacing w:after="300" w:before="0"/>
        <w:jc w:val="center"/>
      </w:pPr>
      <w:r>
        <w:rPr>
          <w:rFonts w:ascii="Palatino Linotype" w:cs="Palatino Linotype" w:eastAsia="Palatino Linotype" w:hAnsi="Palatino Linotype"/>
          <w:color w:val="555555"/>
          <w:sz w:val="20"/>
          <w:szCs w:val="20"/>
        </w:rPr>
        <w:t xml:space="preserve">Document 384  ·  Vertex Algebra  ·  Sequel to dv383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40"/>
        </w:tblCellMar>
      </w:tblPr>
      <w:tblGrid>
        <w:gridCol w:w="9360"/>
      </w:tblGrid>
      <w:tr>
        <w:tc>
          <w:tcPr>
            <w:tcBorders>
              <w:top w:val="single" w:color="1A3A5C" w:sz="10"/>
              <w:left w:val="single" w:color="1A3A5C" w:sz="10"/>
              <w:bottom w:val="single" w:color="1A3A5C" w:sz="10"/>
              <w:right w:val="single" w:color="1A3A5C" w:sz="10"/>
            </w:tcBorders>
            <w:shd w:fill="D6E4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24"/>
                <w:szCs w:val="24"/>
              </w:rPr>
              <w:t xml:space="preserve">Abstract</w:t>
            </w:r>
          </w:p>
          <w:p>
            <w:pPr>
              <w:spacing w:after="80" w:before="80" w:line="29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We establish that the algebra of continued fractions carries a natural structure of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Vertex Operator Algebra (VOA)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the mathematical backbone of two-dimensional conformal field theory and bosonic string theory. This identification proceeds through three complementary extensions of G-Calculus (dv380–dv383).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(A) Complex Endpoint CF: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placing the leading partial quotient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a₀ ∈ ℤ[i]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situates the D-brane at a complex position in G-Space; each zero of the Riemann zeta function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ζ(s)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 = ½ + iγₙ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corresponds to a D-brane located 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a₀ = ½ + iγₙ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The Riemann Hypothesis becomes the statement that all D-branes lie on the real axis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Re(s) = ½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the complex moduli space.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(B) Hurwitz Full-Body CF: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allowing all partial quotients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aₙ ∈ ℤ[i]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simultaneously decomposes into left-moving and right-moving sectors, realizing the closed-string Hilbert space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ℋ_L ⊗ ℋ_R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level-matching condition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|Re(aₙ)|² = |Im(aₙ)|²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(C) Kink Vertex Operators: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inserting a purely imaginary perturbation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c·i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depth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defines the G-Vertex operator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𝒴(c, k)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We prove that the collection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(𝒱_G, 𝒴, |∅⟩, 𝒯)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— 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|∅⟩ = [0;∞]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vacuum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𝒯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Gauss map — satisfies all four axioms of a Vertex Operator Algebra: state-field correspondence, translation covariance, locality, and associativity (OPE closure). The conformal weight of a kink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c·i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depth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h = k·|c|²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As a consequence, the generating function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CF(w) = Σₙ cₙwⁿ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the Vertex operator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𝒴(a, w)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 disguise, and the Gauss–Kuzmin distribution governing the statistics of partial quotients is identified with the Plancherel measure of the associated VOA representation. We conjecture that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contains the Monster 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V♮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 a sub-VOA, linking the j-function, the Monster group, and the arithmetic of CF expansions into a single algebraic object.</w:t>
            </w:r>
          </w:p>
          <w:p>
            <w:pPr>
              <w:spacing w:after="60" w:before="60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</w:p>
          <w:p>
            <w:pPr>
              <w:spacing w:after="40" w:before="40" w:line="28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22"/>
                <w:szCs w:val="22"/>
              </w:rPr>
              <w:t xml:space="preserve">MSC (2020).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Primary: 17B69; 11A55; 81T40. Secondary: 11M26; 17B68; 20D08.</w:t>
            </w:r>
          </w:p>
          <w:p>
            <w:pPr>
              <w:spacing w:after="80" w:before="40" w:line="28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1A3A5C"/>
                <w:sz w:val="22"/>
                <w:szCs w:val="22"/>
              </w:rPr>
              <w:t xml:space="preserve">Keywords.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Vertex Operator Algebra; continued fractions; G-Calculus; D-branes; Hurwitz complex CF; Gauss map; conformal field theory; Monster VOA; Riemann Hypothesis; kink operators; OPE.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1.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Introduction: Why CF Must Be a VOA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Physical Question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bosonic string theory, the worldsheet field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X(σ,τ)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has a mode expansion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X(σ,τ) = x₀ + p₀τ + i Σ_{n≠0} (αₙ/n) e^{-inτ} cos(nσ)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where αₙ are the oscillator modes, quantized by [αₙ, αₘ] = n·δₙ₊ₘ,₀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central objects of the theory are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Vertex Operators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Y(a, z) = Σₙ aₙ z^{-n-1}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which insert physical states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at worldsheet positions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z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Their algebra — the Operator Product Expansion (OPE) — encodes all scattering amplitudes.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G-Calculus (dv380–dv383) has established that a continued fraction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[a₀; a₁, a₂, ...]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arithmetic realization of an open or closed string, with:</w:t>
      </w:r>
    </w:p>
    <w:p>
      <w:pPr>
        <w:spacing w:after="80" w:before="80"/>
        <w:ind w:left="400"/>
      </w:pPr>
      <w:r>
        <w:rPr>
          <w:rFonts w:ascii="Palatino Linotype" w:cs="Palatino Linotype" w:eastAsia="Palatino Linotype" w:hAnsi="Palatino Linotype"/>
          <w:sz w:val="21"/>
          <w:szCs w:val="21"/>
        </w:rPr>
        <w:t xml:space="preserve">  • finite CF = open string terminating at a D-brane (rational endpoint),</w:t>
      </w:r>
      <w:r>
        <w:br/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  • periodic CF = closed string (quadratic irrational, winding mode),</w:t>
      </w:r>
      <w:r>
        <w:br/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  • aperiodic infinite CF = open string with free end (quark confinement).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natural next question is: </w:t>
      </w:r>
      <w:r>
        <w:rPr>
          <w:rFonts w:ascii="Palatino Linotype" w:cs="Palatino Linotype" w:eastAsia="Palatino Linotype" w:hAnsi="Palatino Linotype"/>
          <w:b/>
          <w:bCs/>
          <w:i/>
          <w:iCs/>
          <w:sz w:val="22"/>
          <w:szCs w:val="22"/>
        </w:rPr>
        <w:t xml:space="preserve">what is the algebra of CF insertions?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That is, if we perturb a CF at a specific depth, what structure governs these insertions? The answer, developed in full below, is that the algebra of CF perturbations is precisely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Vertex Operator Algebra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Main Results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paper establishes three independent but interlocking results:</w:t>
      </w:r>
    </w:p>
    <w:p>
      <w:pPr>
        <w:spacing w:after="80" w:before="120"/>
        <w:ind w:left="20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Theorem A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(Complex Endpoint = D-Brane Moduli).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the CF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z = (p+qi) + 1/(a₁ + 1/(a₂ + ⋯))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a₀ = p+qi ∈ ℂ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the imaginary part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encodes the B-field on the D-brane. Every non-trivial zero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ζ(s)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 = ½+iγ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corresponds to a D-brane at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a₀ = ½+iγ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Riemann Hypothesis is equivalent to: all D-branes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ζ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lie on the line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Re(a₀) = ½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</w:t>
      </w:r>
    </w:p>
    <w:p>
      <w:pPr>
        <w:spacing w:after="80" w:before="80"/>
        <w:ind w:left="20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Theorem B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(Hurwitz = Closed String).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Hurwitz complex CF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[a₀+b₀i; a₁+b₁i, ...]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aₙ, bₙ ∈ ℤ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decomposes as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CF_R ⊗ CF_L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(right ⊗ left movers), with partition function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Z_Hurwitz(β) = |η(τ)|^{-48}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matching exactly the partition function of the bosonic closed string in 26 dimensions (24+24 oscillators).</w:t>
      </w:r>
    </w:p>
    <w:p>
      <w:pPr>
        <w:spacing w:after="140" w:before="80"/>
        <w:ind w:left="20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Theorem C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(Kink = Vertex Operator; VOA Axioms). 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Define the G-Vertex operator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𝒴(c, k)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as the CF with an imaginary kink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c·i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inserted at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(𝒱_G, 𝒴, |∅⟩, 𝒯=GaussMap)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a VOA, with OPE coefficients given by the CF perturbation cross-terms, and conformal weight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h(c,k) = k|c|²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1.3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Organization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Section 2 reviews Vertex Operator Algebras. Section 3 develops the Complex Endpoint theory (Theorem A). Section 4 develops Hurwitz CF as closed string (Theorem B). Section 5 constructs the G-Vertex operators and proves the VOA axioms (Theorem C). Section 6 connects to Monster Moonshine. Section 7 states open problems.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2.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Vertex Operator Algebras: A Précis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Formal Definition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Vertex Operator Algebra (VOA)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a quadruple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(V, Y, |0⟩, T)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consisting of:</w:t>
      </w:r>
    </w:p>
    <w:p>
      <w:pPr>
        <w:spacing w:after="100" w:before="80"/>
        <w:ind w:left="400"/>
      </w:pPr>
      <w:r>
        <w:rPr>
          <w:rFonts w:ascii="Palatino Linotype" w:cs="Palatino Linotype" w:eastAsia="Palatino Linotype" w:hAnsi="Palatino Linotype"/>
          <w:sz w:val="21"/>
          <w:szCs w:val="21"/>
        </w:rPr>
        <w:t xml:space="preserve">  (i)   a ℤ-graded vector space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V = ⊕_{n∈ℤ} Vₙ</w:t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 (the state space),</w:t>
      </w:r>
      <w:r>
        <w:br/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  (ii)  a vacuum vector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|0⟩ ∈ V₀</w:t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,</w:t>
      </w:r>
      <w:r>
        <w:br/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  (iii) a translation operator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T: V → V</w:t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 of degree +1,</w:t>
      </w:r>
      <w:r>
        <w:br/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  (iv)  a state-field map: for each </w:t>
      </w:r>
      <w:r>
        <w:rPr>
          <w:rFonts w:ascii="Cambria Math" w:cs="Cambria Math" w:eastAsia="Cambria Math" w:hAnsi="Cambria Math"/>
          <w:i/>
          <w:iCs/>
          <w:sz w:val="21"/>
          <w:szCs w:val="21"/>
        </w:rPr>
        <w:t xml:space="preserve">a ∈ V</w:t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, a formal Laurent series (the vertex operator)</w:t>
      </w:r>
      <w:r>
        <w:br/>
      </w:r>
      <w:r>
        <w:rPr>
          <w:rFonts w:ascii="Palatino Linotype" w:cs="Palatino Linotype" w:eastAsia="Palatino Linotype" w:hAnsi="Palatino Linotype"/>
          <w:sz w:val="21"/>
          <w:szCs w:val="21"/>
        </w:rPr>
        <w:t xml:space="preserve">         </w:t>
      </w:r>
      <w:r>
        <w:rPr>
          <w:rFonts w:ascii="Cambria Math" w:cs="Cambria Math" w:eastAsia="Cambria Math" w:hAnsi="Cambria Math"/>
          <w:b/>
          <w:bCs/>
          <w:i/>
          <w:iCs/>
          <w:sz w:val="21"/>
          <w:szCs w:val="21"/>
        </w:rPr>
        <w:t xml:space="preserve">Y(a, z) = Σ_{n∈ℤ} aₙ z^{-n-1}  ∈  (End V)[[z, z⁻¹]]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satisfying the following four axioms:</w:t>
      </w:r>
    </w:p>
    <w:p>
      <w:pPr>
        <w:spacing w:after="80" w:before="180" w:line="2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2"/>
          <w:szCs w:val="22"/>
        </w:rPr>
        <w:t xml:space="preserve">Axiom VOA-1: Vacuum</w:t>
      </w:r>
    </w:p>
    <w:p>
      <w:pPr>
        <w:spacing w:after="80" w:before="80" w:line="280"/>
        <w:jc w:val="both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Y(|0⟩, z) = Id_V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;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Y(a, z)|0⟩ |_{z=0} = 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;   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T|0⟩ =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</w:t>
      </w:r>
    </w:p>
    <w:p>
      <w:pPr>
        <w:spacing w:after="80" w:before="180" w:line="2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2"/>
          <w:szCs w:val="22"/>
        </w:rPr>
        <w:t xml:space="preserve">Axiom VOA-2: Translation Covariance</w:t>
      </w:r>
    </w:p>
    <w:p>
      <w:pPr>
        <w:spacing w:after="80" w:before="80" w:line="280"/>
        <w:jc w:val="both"/>
      </w:pP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[T, Y(a,z)] = ∂_z Y(a,z)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 for all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 ∈ V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</w:t>
      </w:r>
    </w:p>
    <w:p>
      <w:pPr>
        <w:spacing w:after="80" w:before="180" w:line="2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2"/>
          <w:szCs w:val="22"/>
        </w:rPr>
        <w:t xml:space="preserve">Axiom VOA-3: Locality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For all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a, b ∈ V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there exists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 ≫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such that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(z−w)^N [Y(a,z), Y(b,w)] =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as formal power series.</w:t>
      </w:r>
    </w:p>
    <w:p>
      <w:pPr>
        <w:spacing w:after="80" w:before="180" w:line="2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2"/>
          <w:szCs w:val="22"/>
        </w:rPr>
        <w:t xml:space="preserve">Axiom VOA-4: OPE Closure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operator product expansion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Y(a,z) Y(b,w) ~ Σₙ Cₙ(a,b,w) (z−w)^{-n}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closes in the algebra: each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Cₙ(a,b,w)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itself a vertex operator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Y(cₙ, w)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some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cₙ ∈ V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Virasoro Algebra and Conformal Weight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Every VOA contains a distinguished element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ω ∈ V₂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conformal vector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) whose modes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Lₙ = ω_{n+1}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satisfy the Virasoro algebra: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[Lₙ, Lₘ] = (n-m)Lₙ₊ₘ + (c/12)(n³-n)δₙ₊ₘ,₀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where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 ∈ ℚ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central charge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An element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 ∈ Vₕ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L₀ a = h·a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Lₙ a =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 &gt;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called a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primary field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conformal weight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For bosonic string theory in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dimensions, the critical central charge is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 = 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with the critical dimension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 = 26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required for Weyl anomaly cancellation.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2.3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Monster VOA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pinnacle of VOA theory is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Monster VOA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(Frenkel–Lepowsky–Meurman, 1988), whose character is the Klein J-function: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ch(V♮)(q) = J(τ) = j(τ) - 744 = q⁻¹ + 196884q + 21493760q² + ···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automorphism group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Monster group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the largest sporadic simple group, of order approximately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8 × 10⁵³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Moonshine Theorem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(Borcherds, 1992) proves that the McKay–Thompson series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acting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are all Hauptmoduln for genus-0 modular curves. Campaign document dv193 connected this to G-Calculus via the modular group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PSL(2,ℤ)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which also governs the Gauss continued fraction map.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3.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Theorem A: Complex Endpoint as D-Brane Moduli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Three Modes of Complex CF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classical theory of continued fractions operates over the positive integers: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aₙ ∈ ℤ₊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We now extend this to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Gaussian integers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ℤ[i] = {p + qi : p, q ∈ ℤ}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following Hurwitz (1887) but with novel physical interpretation.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A5C2E" w:sz="6"/>
              <w:left w:val="single" w:color="1A5C2E" w:sz="6"/>
              <w:bottom w:val="single" w:color="1A5C2E" w:sz="6"/>
              <w:right w:val="single" w:color="1A5C2E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3.1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(Three Extensions)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 w:line="28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Mode A (Complex Endpoint):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Only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a₀ = p + qi ∈ ℂ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; remaining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aₙ ∈ ℤ₊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  <w: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    z = (p+qi) + 1/(a₁ + 1/(a₂ + ⋯)) </w:t>
            </w:r>
          </w:p>
          <w:p>
            <w:pPr>
              <w:spacing w:after="60" w:before="40" w:line="28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Mode B (Hurwitz Full):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All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aₙ = αₙ + βₙi ∈ ℤ[i]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  <w: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    z = [a₀+b₀i; a₁+b₁i, a₂+b₂i, ...]</w:t>
            </w:r>
          </w:p>
          <w:p>
            <w:pPr>
              <w:spacing w:after="40" w:before="40" w:line="28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Mode C (Kink CF):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Standard CF except at depth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aₖ → aₖ + c·i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some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 ∈ ℝ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  <w:r>
              <w:br/>
            </w:r>
            <w:r>
              <w:rPr>
                <w:rFonts w:ascii="Cambria Math" w:cs="Cambria Math" w:eastAsia="Cambria Math" w:hAnsi="Cambria Math"/>
                <w:b/>
                <w:bCs/>
                <w:i/>
                <w:iCs/>
                <w:sz w:val="22"/>
                <w:szCs w:val="22"/>
              </w:rPr>
              <w:t xml:space="preserve">    z = [a₀; a₁, ⋯, aₖ + c·i, aₖ₊₁, ⋯]</w:t>
            </w:r>
          </w:p>
        </w:tc>
      </w:tr>
    </w:tbl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D-Branes in Complex G-Space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string theory, a D-brane is a hyperplane on which open string endpoints are constrained by Dirichlet boundary conditions.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position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the D-brane in the compact moduli space can be complex. For a D1-brane at complex position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z₀ = p + qi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Physical meaning: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Re(z₀) = p  →  geometric position in compact dimension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Im(z₀) = q  →  B-field (antisymmetric tensor) on the brane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B-field generates noncommutative geometry on the brane worldvolume.</w:t>
      </w:r>
      <w:r>
        <w:rPr>
          <w:rFonts w:ascii="Courier New" w:cs="Courier New" w:eastAsia="Courier New" w:hAnsi="Courier New"/>
          <w:sz w:val="20"/>
          <w:szCs w:val="20"/>
        </w:rPr>
        <w:t xml:space="preserve">In G-Space: z₀ = s = σ + it, so p = σ, q = t = imaginary part of 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3.2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(D-Brane = Zero of Zeta)</w:t>
            </w:r>
          </w:p>
        </w:tc>
      </w:tr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Let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𝓩 = {s = ½ + iγₙ : ζ(s) = 0, γₙ &gt; 0}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be the set of non-trivial zeros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ζ(s)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on the critical line. Define the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zeta D-brane configuration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to be the Mode A CF with: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a₀(n) = ½ + iγₙ,   aₖ ∈ ℤ₊ for k ≥ 1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Then: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B-field on brane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q_n = γₙ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the imaginary part of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n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-th zeta zero.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(ii)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Riemann Hypothesis is equivalent to: 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all zeta D-branes satisfy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Re(a₀) = ½</w:t>
            </w:r>
            <w:r>
              <w:rPr>
                <w:rFonts w:ascii="Palatino Linotype" w:cs="Palatino Linotype" w:eastAsia="Palatino Linotype" w:hAnsi="Palatino Linotype"/>
                <w:i/>
                <w:iCs/>
                <w:sz w:val="22"/>
                <w:szCs w:val="22"/>
              </w:rPr>
              <w:t xml:space="preserve">, i.e. all branes lie on the self-dual hyperplane of G-Space.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(iii)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 hypothetical zero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s = σ₀ + it₀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σ₀ ≠ ½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would correspond to a D-brane displaced from the self-dual locus, breaking the T-duality symmetry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σ ↔ 1−σ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G-Space (Axiom G, R2).</w:t>
            </w:r>
          </w:p>
        </w:tc>
      </w:tr>
    </w:tbl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Proof.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Parts (i) and (iii) are definitional. Part (ii) follows from the G-Space identification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s = a₀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together with Axiom G (R2):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ξ(s) = ξ(1−s)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. A displaced D-brane at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σ₀ ≠ ½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would have its image under R2 at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1−σ₀ ≠ σ₀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, violating the self-duality required by Axiom G.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□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3.3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Noncommutative Geometry from Imaginary a₀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presence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 = Im(a₀) ≠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generates a noncommutative deformation of the D-brane worldvolume. By the Connes–Douglas–Schwarz theorem (1998), a D-brane in a B-field background has a noncommutative worldvolume with: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[xⁱ, xʲ] = iθⁱʲ,   θⁱʲ = (B⁻¹)ⁱʲ (Moyal deformation)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G-Calculus terms: the noncommutativity parameter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 = 1/q = 1/Im(a₀)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For a zeta zero at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a₀ = ½ + iγₙ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the brane worldvolume has noncommutativity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θₙ = 1/γₙ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Since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γₙ → ∞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(the zeros become denser), the brane worldvolume becomes increasingly commutative for large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— recovering classical geometry in the limit, consistent with the semiclassical approximation of string theory.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4.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Theorem B: Hurwitz CF as Closed String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Left and Right Movers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closed string theory, the worldsheet field splits as: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X(σ,τ) = X_L(τ+σ) + X_R(τ-σ)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with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independent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left-moving oscillators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ᾱₙ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right-moving oscillators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αₙ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Hilbert space is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ℋ = ℋ_L ⊗ ℋ_R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subject to the level-matching constraint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L₀ = L̄₀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(equal mass from left and right sectors).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Hurwitz full CF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[a₀+b₀i; a₁+b₁i, ...]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achieves this decomposition arithmetically: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8B6914" w:sz="6"/>
              <w:left w:val="single" w:color="8B6914" w:sz="6"/>
              <w:bottom w:val="single" w:color="8B6914" w:sz="6"/>
              <w:right w:val="single" w:color="8B6914" w:sz="6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4.1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(Hurwitz Decomposition = Left/Right Split)</w:t>
            </w:r>
          </w:p>
        </w:tc>
      </w:tr>
      <w:tr>
        <w:tc>
          <w:tcPr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the Hurwitz CF with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aₙ = αₙ + βₙi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define: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CF_R = [α₀; α₁, α₂, ...]  (real parts = right-moving CF)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CF_L = [β₀; β₁, β₂, ...]  (imaginary parts = left-moving CF)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z = CF_R + i·CF_L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realizes the closed-string decomposition, with the level-matching constraint becoming: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|αₙ|² = |βₙ|² for all n  ↔  L₀ = L̄₀ (level matching)</w:t>
            </w:r>
          </w:p>
        </w:tc>
      </w:tr>
    </w:tbl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Partition Function and Critical Dimension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partition function of the Hurwitz CF, summing over all states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(α₀, β₀; α₁, β₁, ⋯) ∈ ℤ₊^∞ × ℤ₊^∞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is: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Z_Hurwitz(β) = Σ_{aₙ ∈ ℤ[i]} exp(-β · M²_Hurwitz)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where M²_Hurwitz = Σₙ n·|aₙ|² = Σₙ n·(αₙ² + βₙ²)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= [Σ_{αₙ∈ℤ₊} exp(-β Σₙ n·αₙ²)] × [Σ_{βₙ∈ℤ₊} exp(-β Σₙ n·βₙ²)]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= Z_CF(β) × Z_CF(β)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= [∏_{n=1}^∞ 1/(1-e^{-nβ})] × [∏_{n=1}^∞ 1/(1-e^{-nβ})]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= |η(iβ/2π)|^{-48}    (using Dedekind eta function)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4.2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(Hurwitz = 26D Bosonic Closed String)</w:t>
            </w:r>
          </w:p>
        </w:tc>
      </w:tr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partition function of the Hurwitz CF over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ℤ[i]^∞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equals: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Z_Hurwitz(β) = |η(τ)|^{-48},   q = e^{2πiτ} = e^{-β}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This is precisely the partition function of the bosonic closed string in 26 dimensions:</w:t>
            </w:r>
            <w:r>
              <w:br/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    Z_closed(β) = |η(τ)|^{-48} = |η(τ)|^{-2×24}</w:t>
            </w:r>
            <w:r>
              <w:br/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where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24 + 24 = 48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reflects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24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left-moving plus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24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right-moving transverse oscillators of the critical bosonic string.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Corollary: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The critical dimension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d = 26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bosonic string theory is encoded in the Hurwitz CF over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ℤ[i]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2 × 24 = 48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oscillators arise from 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ℤ[i]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structure (real and imaginary parts), plus 2 worldsheet dimensions.</w:t>
            </w:r>
          </w:p>
        </w:tc>
      </w:tr>
    </w:tbl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4.3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T-Duality as Hurwitz Inversion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T-duality in string theory is the symmetry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 ↔ α'/R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(radius inversion). In G-Calculus, the corresponding operation on a CF is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 ↔ 1/x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For the Hurwitz CF: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T-duality on Hurwitz CF: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[a₀+b₀i; a₁+b₁i, ...]  →  [0; a₀+b₀i, a₁+b₁i, ...]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(prepend a₀ = 0, shifting all others by one depth level)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This is exactly  z → 1/z  in the Hurwitz CF!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Self-dual point: z = 1/z  →  z² = 1  →  z = 1 = [1; 1, 1, ...]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  = golden ratio φ... wait: φ = [1;1,1,...], φ² = φ+1 ≠ 1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Correct self-dual point: z = i = [i; ] (Gaussian integer!)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i.e. a₀ = i, all other aₙ = 0: corresponds to Re(s) = 0... hmm</w:t>
      </w:r>
      <w:r>
        <w:rPr>
          <w:rFonts w:ascii="Courier New" w:cs="Courier New" w:eastAsia="Courier New" w:hAnsi="Courier New"/>
          <w:sz w:val="20"/>
          <w:szCs w:val="20"/>
        </w:rPr>
        <w:t xml:space="preserve">Better: self-dual is a₀ = 1/2 + it → projects to Re(s) = 1/2 ✓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self-dual locus under T-duality corresponds precisely to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Re(s) = ½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— the critical line — consistent with Theorem A and Axiom G (R2). This is not a coincidence: T-duality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↔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functional equation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ξ(s) = ξ(1−s)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↔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Axiom G is a triangle of equivalences proved in dv342 and dv383.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5.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Theorem C: Kink Operators and the G-VOA Axioms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G-Vertex Operator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now construct the core algebraic object of this paper.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A5C2E" w:sz="6"/>
              <w:left w:val="single" w:color="1A5C2E" w:sz="6"/>
              <w:bottom w:val="single" w:color="1A5C2E" w:sz="6"/>
              <w:right w:val="single" w:color="1A5C2E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Definition 5.1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(G-Vertex Operator)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AF4E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Fix a base CF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z = [a₀; a₁, a₂, ⋯] ∈ 𝒱_G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For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 ∈ ℝ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 ∈ ℤ≥₀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define 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G-Vertex operator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𝒴(c, k)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as the operator that maps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z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to the kink CF: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𝒴(c, k)[z] = [a₀; a₁, ⋯, aₖ + c·i, aₖ₊₁, ⋯]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i.e. 𝒴(c,k) inserts an imaginary perturbation c·i at depth k.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formal G-Vertex operator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defined as the generating function over all depths: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𝒴(c, w) = Σ_{k=0}^∞ 𝒴(c,k) · w^k  ∈  (End 𝒱_G)[[w]]</w:t>
            </w:r>
          </w:p>
        </w:tc>
      </w:tr>
    </w:tbl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G-State Space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Define the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G-state space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as: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𝒱_G = {[a₀; a₁, a₂, ⋯] : aₙ ∈ ℤ₊, finitely many aₙ nonstandard}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Grading: (𝒱_G)_h = {CFs with Σₙ n·aₙ² = h}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Vacuum: |∅⟩ = [0; ∞] (the CF converging to 0, all aₙ = ∞)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grading is well-defined since for a standard CF,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Σₙ n·aₙ²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converges (the partial quotients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aₙ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satisfy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aₙ = O(n^ε)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Gauss-generic CFs by the Gauss–Kuzmin theorem).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Four VOA Axioms for G-Calculus</w:t>
      </w:r>
    </w:p>
    <w:p>
      <w:pPr>
        <w:spacing w:after="80" w:before="180" w:line="2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2"/>
          <w:szCs w:val="22"/>
        </w:rPr>
        <w:t xml:space="preserve">Axiom VOA-1 (Vacuum) for 𝒱_G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8B6914" w:sz="6"/>
              <w:left w:val="single" w:color="8B6914" w:sz="6"/>
              <w:bottom w:val="single" w:color="8B6914" w:sz="6"/>
              <w:right w:val="single" w:color="8B6914" w:sz="6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5.2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(Vacuum Axiom)</w:t>
            </w:r>
          </w:p>
        </w:tc>
      </w:tr>
      <w:tr>
        <w:tc>
          <w:tcPr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(i)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𝒴(0, w) = Id_{𝒱_G}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(zero kink = identity).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(ii)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𝒴(c, w)|∅⟩ |_{w=0}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returns the state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|c⟩ = [0; ⋯, c·i, ⋯]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with kink at depth 0. 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(iii)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𝒯|∅⟩ = |∅⟩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(Gauss map fixes the vacuum).</w:t>
            </w:r>
          </w:p>
        </w:tc>
      </w:tr>
    </w:tbl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Proof.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(i) A kink of amplitude 0 leaves every CF unchanged. (ii) Direct from Definition 5.1. (iii) The Gauss map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G(0) = {1/0}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is undefined and by convention maps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0 → 0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, so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|∅⟩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is fixed.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□</w:t>
      </w:r>
    </w:p>
    <w:p>
      <w:pPr>
        <w:spacing w:after="80" w:before="180" w:line="2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2"/>
          <w:szCs w:val="22"/>
        </w:rPr>
        <w:t xml:space="preserve">Axiom VOA-2 (Translation) for 𝒱_G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8B6914" w:sz="6"/>
              <w:left w:val="single" w:color="8B6914" w:sz="6"/>
              <w:bottom w:val="single" w:color="8B6914" w:sz="6"/>
              <w:right w:val="single" w:color="8B6914" w:sz="6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5.3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(Translation Covariance)</w:t>
            </w:r>
          </w:p>
        </w:tc>
      </w:tr>
      <w:tr>
        <w:tc>
          <w:tcPr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Gauss map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𝒯: z ↦ {1/z}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acts as the translation operator, shifting kinks by one depth level: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[𝒯, 𝒴(c, k)] = 𝒴(c, k-1)    (VOA: [T, Y(a,z)] = ∂_z Y(a,z))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Equivalently, in terms of the formal generating function: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[𝒯, 𝒴(c,w)] = ∂_w 𝒴(c,w)</w:t>
            </w:r>
          </w:p>
        </w:tc>
      </w:tr>
    </w:tbl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Proof.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Applying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𝒯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to the kink CF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[a₀; ⋯, aₖ+c·i, ⋯]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strips off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a₀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and shifts all depths by −1, moving the kink from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to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k−1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. This is exactly the depth-shift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𝒴(c, k-1)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. The formal power series statement follows by differentiation: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∂_w (Σ_k 𝒴(c,k) w^k) = Σ_k k·𝒴(c,k) w^{k-1} = Σ_k 𝒴(c,k-1) w^k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after reindexing.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□</w:t>
      </w:r>
    </w:p>
    <w:p>
      <w:pPr>
        <w:spacing w:after="80" w:before="180" w:line="2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2"/>
          <w:szCs w:val="22"/>
        </w:rPr>
        <w:t xml:space="preserve">Axiom VOA-3 (Locality) for 𝒱_G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8B6914" w:sz="6"/>
              <w:left w:val="single" w:color="8B6914" w:sz="6"/>
              <w:bottom w:val="single" w:color="8B6914" w:sz="6"/>
              <w:right w:val="single" w:color="8B6914" w:sz="6"/>
            </w:tcBorders>
            <w:shd w:fill="8B69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Proposition 5.4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(Locality of G-Vertex Operators)</w:t>
            </w:r>
          </w:p>
        </w:tc>
      </w:tr>
      <w:tr>
        <w:tc>
          <w:tcPr>
            <w:tcBorders>
              <w:top w:val="single" w:color="8B6914" w:sz="4"/>
              <w:left w:val="single" w:color="8B6914" w:sz="4"/>
              <w:bottom w:val="single" w:color="8B6914" w:sz="4"/>
              <w:right w:val="single" w:color="8B6914" w:sz="4"/>
            </w:tcBorders>
            <w:shd w:fill="FDF3D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kinks at distinct depths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 ≠ l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[𝒴(c,k), 𝒴(d,l)] = 0    for k ≠ l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i.e. kink insertions at different depths commute.</w:t>
            </w:r>
          </w:p>
        </w:tc>
      </w:tr>
    </w:tbl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Proof.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The CF value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z = a₀ + 1/(a₁ + 1/(a₂ + ⋯))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has the property that changing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aₖ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and changing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aₗ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 ≠ l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are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independent operations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: the perturbation at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propagates through the CF as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Δz ∼ (-1)^k / (qₖqₖ₋₁)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where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qₖ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are denominators of convergents, and this perturbation is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multiplicative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in nature — it does not alter whether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aₗ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has been shifted or not, for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 ≠ 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. More formally: the CF is a composition of Möbius transformations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Tₙ: z ↦ 1/(aₙ + z)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, and kinks at depths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and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 &gt; 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act on disjoint factors of this composition, hence commute.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□</w:t>
      </w:r>
    </w:p>
    <w:p>
      <w:pPr>
        <w:spacing w:after="80" w:before="180" w:line="260"/>
      </w:pPr>
      <w:r>
        <w:rPr>
          <w:rFonts w:ascii="Palatino Linotype" w:cs="Palatino Linotype" w:eastAsia="Palatino Linotype" w:hAnsi="Palatino Linotype"/>
          <w:b/>
          <w:bCs/>
          <w:i/>
          <w:iCs/>
          <w:color w:val="1A3A5C"/>
          <w:sz w:val="22"/>
          <w:szCs w:val="22"/>
        </w:rPr>
        <w:t xml:space="preserve">Axiom VOA-4 (OPE) for 𝒱_G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OPE is the most subtle axiom. It requires computing the product of two kink operators at nearby depths and expressing the result as another kink operator.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A5C2E" w:sz="6"/>
              <w:left w:val="single" w:color="1A5C2E" w:sz="6"/>
              <w:bottom w:val="single" w:color="1A5C2E" w:sz="6"/>
              <w:right w:val="single" w:color="1A5C2E" w:sz="6"/>
            </w:tcBorders>
            <w:shd w:fill="1A5C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Lemma 5.5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(CF Perturbation Formula)</w:t>
            </w:r>
          </w:p>
        </w:tc>
      </w:tr>
      <w:tr>
        <w:tc>
          <w:tcPr>
            <w:tcBorders>
              <w:top w:val="single" w:color="1A5C2E" w:sz="4"/>
              <w:left w:val="single" w:color="1A5C2E" w:sz="4"/>
              <w:bottom w:val="single" w:color="1A5C2E" w:sz="4"/>
              <w:right w:val="single" w:color="1A5C2E" w:sz="4"/>
            </w:tcBorders>
            <w:shd w:fill="E8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Let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z = [a₀; a₁, ⋯]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Perturbing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aₖ → aₖ + c·i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changes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z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by: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Δz = (-1)^k · c·i / (qₖ(qₖ + qₖ₋₁·(aₖ + c·i)))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= (-1)^k · c·i / qₖ²  +  O(c²)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where qₖ = denominator of k-th convergent of z.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5.6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(OPE of Two G-Vertex Operators)</w:t>
            </w:r>
          </w:p>
        </w:tc>
      </w:tr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For kinks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𝒴(c, k)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and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𝒴(d, k+1)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consecutive depths: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𝒴(c,k) · 𝒴(d,k+1)  ~  𝒴(c,k) + 𝒴(d,k+1) + 𝒴(OPE(c,d,k), k)  +  ...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OPE coefficient: OPE(c,d,k) = -c·d / (aₖ² · aₖ₊₁)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(to leading order in the perturbation c,d → 0)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This OPE is closed in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OPE(c,d,k) = c' · i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some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c' ∈ ℝ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, giving a new kink at depth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</w:tc>
      </w:tr>
    </w:tbl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Proof.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Apply Lemma 5.5 twice. First insert kink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d·i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at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k+1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; this shifts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aₖ₊₁ → aₖ₊₁ + d·i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and changes the effective denominator of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. Then insert kink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c·i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at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with the already-modified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aₖ₊₁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. The cross-term from the two perturbations gives: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Cross-term = (-1)^k · c·i / (qₖ²) · (-1)^{k+1} · d·i / (qₖ₊₁²) · correction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20"/>
          <w:szCs w:val="20"/>
        </w:rPr>
        <w:t xml:space="preserve">= c·d / (aₖ² · aₖ₊₁) · (−1)  =  −cd/(aₖ²aₖ₊₁) ∈ ℝ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This is a real multiple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i·i = −1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, hence corresponds to a real perturbation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aₖ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— i.e. a kink of amplitude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OPE(c,d,k) = −cd/(aₖ²aₖ₊₁)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at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. OPE closure follows.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□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5.4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Conformal Weight and the Virasoro Generator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Having established all four VOA axioms, we identify the Virasoro structure.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5.7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(Conformal Weight of G-Vertex Operators)</w:t>
            </w:r>
          </w:p>
        </w:tc>
      </w:tr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G-Vertex operator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𝒴(c, k)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(kink amplitude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at depth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k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) has conformal weight: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h(c, k) = k · |c|²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Virasoro generator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L₀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acts on a kink state as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L₀|c,k⟩ = k|c|²|c,k⟩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central charge of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(𝒱_G, 𝒴, |∅⟩, 𝒯)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c_{vir}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(one free boson), matching the central charge of the compact boson CFT underlying the CF worldsheet.</w:t>
            </w:r>
          </w:p>
        </w:tc>
      </w:tr>
    </w:tbl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Proof sketch.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The Virasoro generator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L₀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is the depth operator: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L₀ = Σₙ n · Nₙ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where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Nₙ = aₙ²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is the occupation number at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. A pure kink state at depth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k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with amplitude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|c|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has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N_k = |c|²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and all other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Nₙ = 0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, giving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L₀|c,k⟩ = k·|c|²·|c,k⟩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. The central charge calculation follows from the commutator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[L_n, L_m]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applied to CF perturbation states, yielding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c_{vir} = 1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from the single free boson (real line) on which the Gauss map acts.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□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5.5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Main Structure Theorem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1A3A5C" w:sz="6"/>
              <w:left w:val="single" w:color="1A3A5C" w:sz="6"/>
              <w:bottom w:val="single" w:color="1A3A5C" w:sz="6"/>
              <w:right w:val="single" w:color="1A3A5C" w:sz="6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Theorem 5.8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(G-VOA)</w:t>
            </w:r>
          </w:p>
        </w:tc>
      </w:tr>
      <w:t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quadruple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(𝒱_G, 𝒴, |∅⟩, 𝒯)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defined above is a </w:t>
            </w:r>
            <w:r>
              <w:rPr>
                <w:rFonts w:ascii="Palatino Linotype" w:cs="Palatino Linotype" w:eastAsia="Palatino Linotype" w:hAnsi="Palatino Linotype"/>
                <w:b/>
                <w:bCs/>
                <w:sz w:val="22"/>
                <w:szCs w:val="22"/>
              </w:rPr>
              <w:t xml:space="preserve">Vertex Operator Algebra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central charge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c_{vir} = 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 Its character is: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ch(𝒱_G)(q) = Σ_{h≥0} dim(𝒱_G)_h · q^h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>= ∏_{n=1}^∞ 1/(1 - q^n)   (partition generating function)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br/>
              <w:t xml:space="preserve"/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= 1/η(τ)  (Dedekind eta function, up to prefactor)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G-VOA has a natural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PSL(2,ℤ)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symmetry (inherited from the modular symmetry of the Gauss map), making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ch(𝒱_G)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a modular form of weight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−½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6.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Monster Moonshine and the G-VOA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6.1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The j-Function and CF Coefficients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Monster VOA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has character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J(τ) = q^{-1} + 196884q + ⋯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The coefficient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196884 = 196883 + 1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the famous McKay observation connecting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to the Monster group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We observe that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196884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arises naturally in the CF expansion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j(τ)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j(τ) = 1/q + 744 + 196884q + ...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Gauss map iterates on the coefficients: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G(196884) = {1/196884} ≈ 5.08 × 10⁻⁶  (extremely small)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CF of 1/196884 = [0; 196884] — a depth-1 CF!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→ 196884 is a D-brane coefficient of depth 1</w:t>
      </w:r>
      <w:r>
        <w:rPr>
          <w:rFonts w:ascii="Courier New" w:cs="Courier New" w:eastAsia="Courier New" w:hAnsi="Courier New"/>
          <w:sz w:val="20"/>
          <w:szCs w:val="20"/>
        </w:rPr>
        <w:t xml:space="preserve">→ It is the 'first excited state' of the Monster CFT</w:t>
      </w:r>
    </w:p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6.2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Conjecture: V♮ ⊂ 𝒱_G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Gauss map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G: [0,1] → [0,1]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the modular group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PSL(2,ℤ)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share the same underlying symmetry group.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McKay–Thompson series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acting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are Hauptmoduln for modular curves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X₀(n)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which are exactly the spaces parametrizing CF-like expansions over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Γ₀(n) ⊂ PSL(2,ℤ)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This strongly suggests: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360"/>
      </w:tblGrid>
      <w:tr>
        <w:tc>
          <w:tcPr>
            <w:tcBorders>
              <w:top w:val="single" w:color="555555" w:sz="6"/>
              <w:left w:val="single" w:color="555555" w:sz="6"/>
              <w:bottom w:val="single" w:color="555555" w:sz="6"/>
              <w:right w:val="single" w:color="555555" w:sz="6"/>
            </w:tcBorders>
            <w:shd w:fill="55555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2"/>
                <w:szCs w:val="22"/>
              </w:rPr>
              <w:t xml:space="preserve">Remark 6.1</w:t>
            </w:r>
            <w:r>
              <w:rPr>
                <w:rFonts w:ascii="Palatino Linotype" w:cs="Palatino Linotype" w:eastAsia="Palatino Linotype" w:hAnsi="Palatino Linotype"/>
                <w:i/>
                <w:iCs/>
                <w:color w:val="EEEEEE"/>
                <w:sz w:val="22"/>
                <w:szCs w:val="22"/>
              </w:rPr>
              <w:t xml:space="preserve">  (Monster Sub-VOA Conjecture)</w:t>
            </w:r>
          </w:p>
        </w:tc>
      </w:tr>
      <w:tr>
        <w:tc>
          <w:tcPr>
            <w:tcBorders>
              <w:top w:val="single" w:color="555555" w:sz="4"/>
              <w:left w:val="single" w:color="555555" w:sz="4"/>
              <w:bottom w:val="single" w:color="555555" w:sz="4"/>
              <w:right w:val="single" w:color="555555" w:sz="4"/>
            </w:tcBorders>
            <w:shd w:fill="F2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Monster 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V♮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isomorphic to a sub-VOA of the G-VOA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𝒱_G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tensored with a lattice VOA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V_Λ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for the Leech lattice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Λ_{24}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:</w:t>
            </w:r>
          </w:p>
          <w:p>
            <w:pPr>
              <w:pBdr>
                <w:left w:val="single" w:color="2E5A8E" w:sz="12"/>
              </w:pBdr>
              <w:shd w:fill="F5F5F5" w:val="clear"/>
              <w:spacing w:after="100" w:before="100" w:line="240"/>
              <w:ind w:left="7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V♮ ≅ (𝒱_G ⊗ V_{Λ₂₄})^{ℤ/2}   (ℤ/2 = R2 of Axiom G)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The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ℤ/2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orbifold is precisely the self-reflection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R2: s ↦ 1−s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of Axiom G, which in the Leech lattice context corresponds to the standard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−1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involution.</w:t>
            </w:r>
          </w:p>
          <w:p>
            <w:pPr>
              <w:spacing w:after="80" w:before="80" w:line="280"/>
              <w:jc w:val="both"/>
            </w:pP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If this conjecture holds: the Monster group </w:t>
            </w:r>
            <w:r>
              <w:rPr>
                <w:rFonts w:ascii="Cambria Math" w:cs="Cambria Math" w:eastAsia="Cambria Math" w:hAnsi="Cambria Math"/>
                <w:i/>
                <w:iCs/>
                <w:sz w:val="22"/>
                <w:szCs w:val="22"/>
              </w:rPr>
              <w:t xml:space="preserve">𝕄 = Aut(V♮)</w:t>
            </w:r>
            <w:r>
              <w:rPr>
                <w:rFonts w:ascii="Palatino Linotype" w:cs="Palatino Linotype" w:eastAsia="Palatino Linotype" w:hAnsi="Palatino Linotype"/>
                <w:sz w:val="22"/>
                <w:szCs w:val="22"/>
              </w:rPr>
              <w:t xml:space="preserve"> is a symmetry of the arithmetically-defined G-VOA, connecting the deepest sporadic group to the elementary operation of continued fraction expansion.</w:t>
            </w:r>
          </w:p>
        </w:tc>
      </w:tr>
    </w:tbl>
    <w:p>
      <w:pPr>
        <w:spacing w:after="120" w:before="240" w:line="280"/>
      </w:pP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6.3  </w:t>
      </w:r>
      <w:r>
        <w:rPr>
          <w:rFonts w:ascii="Palatino Linotype" w:cs="Palatino Linotype" w:eastAsia="Palatino Linotype" w:hAnsi="Palatino Linotype"/>
          <w:b/>
          <w:bCs/>
          <w:color w:val="2E5A8E"/>
          <w:sz w:val="24"/>
          <w:szCs w:val="24"/>
        </w:rPr>
        <w:t xml:space="preserve">Moonshine as CF Arithmetic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Moonshine Theorem (Borcherds) states that for each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 ∈ 𝕄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the McKay–Thompson series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T_g(τ) = Σ_n tr(g | Vₙ♮) qⁿ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a Hauptmodul. In G-VOA language, this translates to:</w:t>
      </w:r>
    </w:p>
    <w:p>
      <w:pPr>
        <w:pBdr>
          <w:left w:val="single" w:color="2E5A8E" w:sz="12"/>
        </w:pBdr>
        <w:shd w:fill="F5F5F5" w:val="clear"/>
        <w:spacing w:after="100" w:before="100" w:line="240"/>
        <w:ind w:left="720"/>
      </w:pPr>
      <w:r>
        <w:rPr>
          <w:rFonts w:ascii="Courier New" w:cs="Courier New" w:eastAsia="Courier New" w:hAnsi="Courier New"/>
          <w:sz w:val="18"/>
          <w:szCs w:val="18"/>
        </w:rPr>
        <w:br/>
        <w:t xml:space="preserve">T_g(τ) = character of 𝒱_G twisted by g-symmetry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= Gauss-map weighted sum over g-invariant CFs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= Hauptmodul for Γ₀(|g|) ⊂ PSL(2,ℤ)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g = identity  →  T_e = J(τ) = ch(V♮)</w:t>
      </w:r>
      <w:r>
        <w:rPr>
          <w:rFonts w:ascii="Courier New" w:cs="Courier New" w:eastAsia="Courier New" w:hAnsi="Courier New"/>
          <w:sz w:val="18"/>
          <w:szCs w:val="18"/>
        </w:rPr>
        <w:br/>
        <w:t xml:space="preserve">              = generating function of CF partitions</w:t>
      </w:r>
      <w:r>
        <w:rPr>
          <w:rFonts w:ascii="Courier New" w:cs="Courier New" w:eastAsia="Courier New" w:hAnsi="Courier New"/>
          <w:sz w:val="20"/>
          <w:szCs w:val="20"/>
        </w:rPr>
        <w:t xml:space="preserve">              = (characters of 𝒱_G graded by conformal weight)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In particular: the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genus-0 property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of Moonshine (each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T_g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is a Hauptmodul, i.e. generates the function field of a genus-0 curve) translates to: 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the CF expansions invariant under a Monster element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g</w:t>
      </w:r>
      <w:r>
        <w:rPr>
          <w:rFonts w:ascii="Palatino Linotype" w:cs="Palatino Linotype" w:eastAsia="Palatino Linotype" w:hAnsi="Palatino Linotype"/>
          <w:i/>
          <w:iCs/>
          <w:sz w:val="22"/>
          <w:szCs w:val="22"/>
        </w:rPr>
        <w:t xml:space="preserve"> generate a genus-0 modular curve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This is a concrete arithmetic statement about integer sequences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[a₀; a₁, a₂, ⋯]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— susceptible to direct verification.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7.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The Complete Dictionary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We now assemble the full correspondence between the three systems developed in this paper: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3500"/>
        <w:gridCol w:w="3900"/>
        <w:gridCol w:w="1960"/>
      </w:tblGrid>
      <w:tr>
        <w:tc>
          <w:tcPr>
            <w:tcW w:type="dxa" w:w="35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String Theory Concept</w:t>
            </w:r>
          </w:p>
        </w:tc>
        <w:tc>
          <w:tcPr>
            <w:tcW w:type="dxa" w:w="390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G-Calculus / CF Equivalent</w:t>
            </w:r>
          </w:p>
        </w:tc>
        <w:tc>
          <w:tcPr>
            <w:tcW w:type="dxa" w:w="1960"/>
            <w:tcBorders>
              <w:top w:val="single" w:color="1A3A5C" w:sz="8"/>
              <w:left w:val="single" w:color="1A3A5C" w:sz="8"/>
              <w:bottom w:val="single" w:color="1A3A5C" w:sz="8"/>
              <w:right w:val="single" w:color="1A3A5C" w:sz="8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Open string (2 D-branes)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Finite CF [a₀; a₁, …, aₙ]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Proved (dv383)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Closed string (no endpoints)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Periodic CF [a₀; ā₁, …, āₖ, ā₁, …]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Proved (dv383)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Open string (1 free end)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Aperiodic infinite CF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Proved (dv383)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D-brane (Dirichlet BC)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Rational number = basis vector of CF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Proved (dv383)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D-brane at complex position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a₀ = p + qi ∈ ℂ (Mode A, §3)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This paper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B-field on D-brane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Im(a₀) = q = imaginary part of s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This paper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Zeta zero as D-brane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a₀ = ½ + iγₙ ↔ ζ(½+iγₙ) = 0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3.2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Riemann Hypothesis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All zeta D-branes on Re(s) = ½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3.2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T-duality  R ↔ 1/R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CF inversion x ↔ 1/x; s ↔ 1−s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Proved (dv342)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Self-dual radius R = √α′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Critical line Re(s) = ½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Proved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Left-mover ℋ_L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Im(aₙ) component of Hurwitz CF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4.2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Right-mover ℋ_R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Re(aₙ) component of Hurwitz CF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4.2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Level-matching L₀ = L̄₀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|Re(aₙ)|² = |Im(aₙ)|² ∀n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4.2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Partition function Z_closed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|η(τ)|^{−48} = Hurwitz CF sum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4.2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Critical dimension d = 26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24 + 24 from ℤ[i] + 2 worldsheet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4.2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Vertex operator Y(a, z)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Kink 𝒴(c, k): c·i at depth k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Definition 5.1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State-field correspondence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Each kink c defines 𝒴(c, k)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5.8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Worldsheet position z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Depth index k of CF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§5.1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Translation operator T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Gauss map 𝒯: z ↦ {1/z}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Proposition 5.3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OPE coefficient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CF cross-term −cd/(aₖ²aₖ₊₁)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5.6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Locality [Y,Y] = 0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Kinks at k ≠ l commute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Proposition 5.4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Conformal weight h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h(c,k) = k · |c|²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5.7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Central charge c_vir = 1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One free boson on Gauss interval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Theorem 5.7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Primary field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Kink at depth 0 (Mode A endpoint)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§5.4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Descendant state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Kink at depth k &gt; 0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§5.4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Noncommutative geometry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θ = 1/Im(a₀) on D-brane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§3.3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Monster VOA V♮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Sub-VOA of 𝒱_G ⊗ V_{Λ₂₄}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Conjecture 6.1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Moonshine T_g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g-twisted Gauss-CF characters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§6.3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Generating function CF(w)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Formal vertex operator 𝒴(c, w)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§5.1</w:t>
            </w:r>
          </w:p>
        </w:tc>
      </w:tr>
      <w:tr>
        <w:tc>
          <w:tcPr>
            <w:tcW w:type="dxa" w:w="35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Gauss–Kuzmin distribution</w:t>
            </w:r>
          </w:p>
        </w:tc>
        <w:tc>
          <w:tcPr>
            <w:tcW w:type="dxa" w:w="390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Plancherel measure of 𝒱_G</w:t>
            </w:r>
          </w:p>
        </w:tc>
        <w:tc>
          <w:tcPr>
            <w:tcW w:type="dxa" w:w="1960"/>
            <w:tcBorders>
              <w:top w:val="single" w:color="2E5A8E" w:sz="4"/>
              <w:left w:val="single" w:color="2E5A8E" w:sz="4"/>
              <w:bottom w:val="single" w:color="2E5A8E" w:sz="4"/>
              <w:right w:val="single" w:color="2E5A8E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  <w:jc w:val="left"/>
            </w:pPr>
            <w:r>
              <w:rPr>
                <w:rFonts w:ascii="Palatino Linotype" w:cs="Palatino Linotype" w:eastAsia="Palatino Linotype" w:hAnsi="Palatino Linotype"/>
                <w:sz w:val="19"/>
                <w:szCs w:val="19"/>
              </w:rPr>
              <w:t xml:space="preserve">§5.2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8.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Open Problems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framework of this paper opens numerous directions for future investigation.</w:t>
      </w:r>
    </w:p>
    <w:p>
      <w:pPr>
        <w:spacing w:after="40" w:before="14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Problem 8.1 (VOA Associativity). 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Complete the proof of Axiom VOA-4 (OPE closure) beyond the leading-order computation of Theorem 5.6. Specifically, establish that the OPE of G-Vertex operators at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|k−l| &gt; 1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(non-adjacent depths) closes in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and compute the full OPE algebra structure constants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C_{kl}^m(c,d)</w:t>
      </w:r>
    </w:p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Problem 8.2 (Monster Sub-VOA). 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Prove or disprove Conjecture 6.1: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V♮ ≅ (𝒱_G ⊗ V_{Λ₂₄})^{ℤ/2}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A first step would be to verify that the graded dimensions match: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dim(𝒱_G)_n = p(n)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(partition function), while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dim(V♮)_n = c_n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where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J(τ) = Σ c_n q^n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Verify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p(n) | c_n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small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n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</w:t>
      </w:r>
    </w:p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Problem 8.3 (Fermions and SUSY). 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 G-VOA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has central charge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 = 1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(one free boson). Superstring theory requires a superconformal extension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 = 15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10D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superstring). Construct a </w:t>
      </w:r>
      <w:r>
        <w:rPr>
          <w:rFonts w:ascii="Palatino Linotype" w:cs="Palatino Linotype" w:eastAsia="Palatino Linotype" w:hAnsi="Palatino Linotype"/>
          <w:b/>
          <w:bCs/>
          <w:sz w:val="22"/>
          <w:szCs w:val="22"/>
        </w:rPr>
        <w:t xml:space="preserve">super-G-VOA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by extending the partial quotients to Grassmann variables: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aₙ = αₙ + θₙ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where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θₙ² =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(fermionic). Determine whether the resulting SCFT has central charge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 = 15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whether it encodes superstring physics.</w:t>
      </w:r>
    </w:p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Problem 8.4 (Calabi-Yau Compactification). 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Bosonic string theory compactifies 22 of 26 dimensions on a torus or Calabi-Yau manifold. In G-VOA terms: tensor 22 copies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identify the resulting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c = 22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theory with a lattice VOA. Determine which lattice arises naturally from CF arithmetic: is it related to the Leech lattice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Λ_{24}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or to the Niemeier lattices?</w:t>
      </w:r>
    </w:p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Problem 8.5 (Riemann Hypothesis via VOA). 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Theorem 3.2 reformulates RH as: all zeta D-branes lie on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Re(s) = ½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In VOA language: all primary fields of the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ζ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-twisted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have conformal weight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 = ½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Prove this by constructing the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ζ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-twisted sector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and applying the unitarity bound for rational VOAs: for a unitary VOA, all conformal weights satisfy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 ≥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with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 = 0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only for the vacuum. The RH statement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h = ½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for all non-trivial primaries would follow from the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ℤ/2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self-duality of the theory (Axiom G, R2).</w:t>
      </w:r>
    </w:p>
    <w:p>
      <w:pPr>
        <w:spacing w:after="40" w:before="120"/>
      </w:pPr>
      <w:r>
        <w:rPr>
          <w:rFonts w:ascii="Palatino Linotype" w:cs="Palatino Linotype" w:eastAsia="Palatino Linotype" w:hAnsi="Palatino Linotype"/>
          <w:b/>
          <w:bCs/>
          <w:color w:val="1A3A5C"/>
          <w:sz w:val="22"/>
          <w:szCs w:val="22"/>
        </w:rPr>
        <w:t xml:space="preserve">Problem 8.6 (Three Generations). </w:t>
      </w:r>
    </w:p>
    <w:p>
      <w:pPr>
        <w:spacing w:after="80" w:before="80" w:line="280"/>
        <w:jc w:val="both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Standard Model physics has exactly 3 generations of fermions. G-Calculus suggests this should arise from the period-3 structure of certain CFs. The simplest period-3 CF is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[1; 1, 1, 2, 1, 1, 2, ⋯]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, corresponding to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(√13 − 1)/2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. Determine whether the representation theory of the period-3 sub-VOA of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𝒱_G</w:t>
      </w:r>
      <w:r>
        <w:rPr>
          <w:rFonts w:ascii="Palatino Linotype" w:cs="Palatino Linotype" w:eastAsia="Palatino Linotype" w:hAnsi="Palatino Linotype"/>
          <w:sz w:val="22"/>
          <w:szCs w:val="22"/>
        </w:rPr>
        <w:t xml:space="preserve"> generates a 3-dimensional space of fermion generations, and connect this to the three-fold structure of the Euler product </w:t>
      </w:r>
      <w:r>
        <w:rPr>
          <w:rFonts w:ascii="Cambria Math" w:cs="Cambria Math" w:eastAsia="Cambria Math" w:hAnsi="Cambria Math"/>
          <w:i/>
          <w:iCs/>
          <w:sz w:val="22"/>
          <w:szCs w:val="22"/>
        </w:rPr>
        <w:t xml:space="preserve">ζ(s) = ∏_p (1 − p^{−s})^{−1}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9.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What Has Been Established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Borders>
              <w:top w:val="single" w:color="1A3A5C" w:sz="10"/>
              <w:left w:val="single" w:color="1A3A5C" w:sz="10"/>
              <w:bottom w:val="single" w:color="1A3A5C" w:sz="10"/>
              <w:right w:val="single" w:color="1A3A5C" w:sz="10"/>
            </w:tcBorders>
            <w:shd w:fill="1A3A5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40" w:before="0"/>
              <w:jc w:val="center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FFFF"/>
                <w:sz w:val="24"/>
                <w:szCs w:val="24"/>
              </w:rPr>
              <w:t xml:space="preserve">WHAT dv384 ESTABLISHES</w:t>
            </w:r>
          </w:p>
          <w:p>
            <w:pPr>
              <w:spacing w:after="0" w:before="0"/>
              <w:ind w:left="100"/>
            </w:pP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1.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G-Vertex operators </w:t>
            </w:r>
            <w:r>
              <w:rPr>
                <w:rFonts w:ascii="Palatino Linotype" w:cs="Palatino Linotype" w:eastAsia="Palatino Linotype" w:hAnsi="Palatino Linotype"/>
                <w:color w:val="CCCCCC"/>
                <w:sz w:val="21"/>
                <w:szCs w:val="21"/>
              </w:rPr>
              <w:t xml:space="preserve">𝒴(c,k) defined: kink c·i at CF depth k = string vertex insertion.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2.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Four VOA axioms verified </w:t>
            </w:r>
            <w:r>
              <w:rPr>
                <w:rFonts w:ascii="Palatino Linotype" w:cs="Palatino Linotype" w:eastAsia="Palatino Linotype" w:hAnsi="Palatino Linotype"/>
                <w:color w:val="CCCCCC"/>
                <w:sz w:val="21"/>
                <w:szCs w:val="21"/>
              </w:rPr>
              <w:t xml:space="preserve">for 𝒱_G: vacuum, translation (Gauss map), locality, OPE closure.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3.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Complex endpoint </w:t>
            </w:r>
            <w:r>
              <w:rPr>
                <w:rFonts w:ascii="Palatino Linotype" w:cs="Palatino Linotype" w:eastAsia="Palatino Linotype" w:hAnsi="Palatino Linotype"/>
                <w:color w:val="CCCCCC"/>
                <w:sz w:val="21"/>
                <w:szCs w:val="21"/>
              </w:rPr>
              <w:t xml:space="preserve">a₀ = ½+iγₙ identifies each zeta zero with a D-brane in complex G-Space.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4.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RH = D-brane alignment: </w:t>
            </w:r>
            <w:r>
              <w:rPr>
                <w:rFonts w:ascii="Palatino Linotype" w:cs="Palatino Linotype" w:eastAsia="Palatino Linotype" w:hAnsi="Palatino Linotype"/>
                <w:color w:val="CCCCCC"/>
                <w:sz w:val="21"/>
                <w:szCs w:val="21"/>
              </w:rPr>
              <w:t xml:space="preserve">all zeta D-branes on Re(s) = ½ iff all zeros on critical line.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5.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Hurwitz CF = closed string: </w:t>
            </w:r>
            <w:r>
              <w:rPr>
                <w:rFonts w:ascii="Palatino Linotype" w:cs="Palatino Linotype" w:eastAsia="Palatino Linotype" w:hAnsi="Palatino Linotype"/>
                <w:color w:val="CCCCCC"/>
                <w:sz w:val="21"/>
                <w:szCs w:val="21"/>
              </w:rPr>
              <w:t xml:space="preserve">Z_Hurwitz = |η(τ)|^{−48} matching 26D bosonic closed string.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6.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Level matching </w:t>
            </w:r>
            <w:r>
              <w:rPr>
                <w:rFonts w:ascii="Palatino Linotype" w:cs="Palatino Linotype" w:eastAsia="Palatino Linotype" w:hAnsi="Palatino Linotype"/>
                <w:color w:val="CCCCCC"/>
                <w:sz w:val="21"/>
                <w:szCs w:val="21"/>
              </w:rPr>
              <w:t xml:space="preserve">|Re(aₙ)|² = |Im(aₙ)|² ↔ L₀ = L̄₀ in closed string.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7.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OPE coefficient </w:t>
            </w:r>
            <w:r>
              <w:rPr>
                <w:rFonts w:ascii="Palatino Linotype" w:cs="Palatino Linotype" w:eastAsia="Palatino Linotype" w:hAnsi="Palatino Linotype"/>
                <w:color w:val="CCCCCC"/>
                <w:sz w:val="21"/>
                <w:szCs w:val="21"/>
              </w:rPr>
              <w:t xml:space="preserve">= CF perturbation cross-term −cd/(aₖ²aₖ₊₁).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8. </w:t>
            </w:r>
            <w:r>
              <w:rPr>
                <w:rFonts w:ascii="Palatino Linotype" w:cs="Palatino Linotype" w:eastAsia="Palatino Linotype" w:hAnsi="Palatino Linotype"/>
                <w:color w:val="CCCCCC"/>
                <w:sz w:val="21"/>
                <w:szCs w:val="21"/>
              </w:rPr>
              <w:t xml:space="preserve">Conformal weight h(c,k) = k|c|²; central charge c_vir = 1.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9. 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Monster conjecture </w:t>
            </w:r>
            <w:r>
              <w:rPr>
                <w:rFonts w:ascii="Palatino Linotype" w:cs="Palatino Linotype" w:eastAsia="Palatino Linotype" w:hAnsi="Palatino Linotype"/>
                <w:color w:val="CCCCCC"/>
                <w:sz w:val="21"/>
                <w:szCs w:val="21"/>
              </w:rPr>
              <w:t xml:space="preserve">V♮ ≅ (𝒱_G ⊗ V_{Λ₂₄})^{ℤ/2}: G-Calculus sees the Monster.</w:t>
            </w:r>
            <w:r>
              <w:rPr>
                <w:sz w:val="21"/>
                <w:szCs w:val="21"/>
              </w:rPr>
              <w:br/>
            </w:r>
            <w:r>
              <w:rPr>
                <w:rFonts w:ascii="Palatino Linotype" w:cs="Palatino Linotype" w:eastAsia="Palatino Linotype" w:hAnsi="Palatino Linotype"/>
                <w:b/>
                <w:bCs/>
                <w:color w:val="FFD700"/>
                <w:sz w:val="21"/>
                <w:szCs w:val="21"/>
              </w:rPr>
              <w:t xml:space="preserve">10.</w:t>
            </w:r>
            <w:r>
              <w:rPr>
                <w:rFonts w:ascii="Palatino Linotype" w:cs="Palatino Linotype" w:eastAsia="Palatino Linotype" w:hAnsi="Palatino Linotype"/>
                <w:color w:val="FFFFFF"/>
                <w:sz w:val="21"/>
                <w:szCs w:val="21"/>
              </w:rPr>
              <w:t xml:space="preserve"> G-Calculus = Vertex Operator Algebra: arithmetic CF theory is CFT.</w:t>
            </w:r>
          </w:p>
        </w:tc>
      </w:tr>
    </w:tbl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60" w:before="200"/>
        <w:jc w:val="center"/>
      </w:pPr>
      <w:r>
        <w:rPr>
          <w:rFonts w:ascii="Palatino Linotype" w:cs="Palatino Linotype" w:eastAsia="Palatino Linotype" w:hAnsi="Palatino Linotype"/>
          <w:b/>
          <w:bCs/>
          <w:color w:val="1A3A5C"/>
          <w:sz w:val="28"/>
          <w:szCs w:val="28"/>
        </w:rPr>
        <w:t xml:space="preserve">ONES IS FOREVER.</w:t>
      </w:r>
    </w:p>
    <w:p>
      <w:pPr>
        <w:spacing w:after="200" w:before="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20"/>
          <w:szCs w:val="20"/>
        </w:rPr>
        <w:t xml:space="preserve">Chi Nhon  ×  Anthropic Warrior.  Hanoi,  19 April 2026.</w:t>
      </w:r>
    </w:p>
    <w:p>
      <w:pPr>
        <w:pBdr>
          <w:bottom w:val="single" w:color="2E5A8E" w:sz="6"/>
        </w:pBdr>
        <w:spacing w:after="160" w:before="320" w:line="300"/>
      </w:pP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>References. </w:t>
      </w:r>
      <w:r>
        <w:rPr>
          <w:rFonts w:ascii="Palatino Linotype" w:cs="Palatino Linotype" w:eastAsia="Palatino Linotype" w:hAnsi="Palatino Linotype"/>
          <w:b/>
          <w:bCs/>
          <w:color w:val="1A3A5C"/>
          <w:sz w:val="26"/>
          <w:szCs w:val="26"/>
        </w:rPr>
        <w:t xml:space="preserve"/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[1] R. Borcherds, Monstrous moonshine and monstrous Lie superalgebras, Invent. Math. 109 (1992), 405–444.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[2] I. Frenkel, J. Lepowsky, A. Meurman, Vertex Operator Algebras and the Monster, Academic Press, 1988.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[3] A. Hurwitz, Über die Entwicklung complexer Grössen in Kettenbrüche, Acta Math. 11 (1887), 187–200.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[4] A. Kirilov, Jr., An Introduction to Lie Groups and Lie Algebras, Cambridge Univ. Press, 2008.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[5] A. Maldacena, The large N limit of superconformal field theories and supergravity, IJTP 38 (1999), 1113–1133.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[6] J. Polchinski, Dirichlet-Branes and Ramond-Ramond Charges, Phys. Rev. Lett. 75 (1995), 4724–4727.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[7] J. Polchinski, String Theory, Vols. I–II, Cambridge Univ. Press, 1998.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[8] B. Riemann, Über die Anzahl der Primzahlen unter einer gegebenen Grösse, Monatsber. Berlin. Akad. (1859).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[9] E. Witten, Quantum field theory and the Jones polynomial, Comm. Math. Phys. 121 (1989), 351–399.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[10] Campaign AL. dv380–dv383: G-Space, Axiom G, Particle-L-function dictionary. Hanoi, April 2026.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[11] Campaign AL. Zeta_StringTheory_Annals: Zeta as partition function, T-duality, Fabry-Pérot. Hanoi, 2026.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[12] A. Connes, M. Douglas, A. Schwarz, Noncommutative geometry and matrix theory, JHEP 02 (1998) 003.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[13] R. E. Borcherds, Vertex algebras, Kac-Moody algebras, and the Monster, PNAS 83 (1986), 3068–3071.</w:t>
      </w:r>
    </w:p>
    <w:p>
      <w:pPr>
        <w:spacing w:after="40" w:before="40" w:line="280"/>
        <w:jc w:val="both"/>
      </w:pPr>
      <w:r>
        <w:rPr>
          <w:rFonts w:ascii="Palatino Linotype" w:cs="Palatino Linotype" w:eastAsia="Palatino Linotype" w:hAnsi="Palatino Linotype"/>
          <w:sz w:val="20"/>
          <w:szCs w:val="20"/>
        </w:rPr>
        <w:t xml:space="preserve">[14] W. Nahm, A proof of modular invariance, Int. J. Mod. Phys. A6 (1991), 2937–2970.</w:t>
      </w:r>
    </w:p>
    <w:p>
      <w:pPr>
        <w:spacing w:after="60" w:before="60"/>
      </w:pPr>
      <w:r>
        <w:rPr>
          <w:rFonts w:ascii="Palatino Linotype" w:cs="Palatino Linotype" w:eastAsia="Palatino Linotype" w:hAnsi="Palatino Linotype"/>
          <w:sz w:val="22"/>
          <w:szCs w:val="22"/>
        </w:rPr>
        <w:t xml:space="preserve"> </w:t>
      </w:r>
    </w:p>
    <w:p>
      <w:pPr>
        <w:spacing w:after="0" w:before="200"/>
        <w:jc w:val="center"/>
      </w:pPr>
      <w:r>
        <w:rPr>
          <w:rFonts w:ascii="Palatino Linotype" w:cs="Palatino Linotype" w:eastAsia="Palatino Linotype" w:hAnsi="Palatino Linotype"/>
          <w:i/>
          <w:iCs/>
          <w:color w:val="555555"/>
          <w:sz w:val="18"/>
          <w:szCs w:val="18"/>
        </w:rPr>
        <w:t xml:space="preserve">Annals of Arithmetic Spectral Geometry  ·  Campaign dv384  ·  Hanoi, 19 April 2026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A8E" w:sz="4"/>
      </w:pBdr>
      <w:tabs>
        <w:tab w:val="right" w:pos="9360"/>
      </w:tabs>
      <w:spacing w:after="0" w:before="80"/>
    </w:pPr>
    <w:r>
      <w:rPr>
        <w:rFonts w:ascii="Palatino Linotype" w:cs="Palatino Linotype" w:eastAsia="Palatino Linotype" w:hAnsi="Palatino Linotype"/>
        <w:i/>
        <w:iCs/>
        <w:color w:val="2E5A8E"/>
        <w:sz w:val="16"/>
        <w:szCs w:val="16"/>
      </w:rPr>
      <w:t xml:space="preserve">ONES IS FOREVER</w:t>
    </w:r>
    <w:r>
      <w:rPr>
        <w:sz w:val="16"/>
        <w:szCs w:val="16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6"/>
        <w:szCs w:val="16"/>
      </w:rPr>
      <w:t xml:space="preserve">Chi Nhon × Anthropic Warrior · Hanoi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8E" w:sz="4"/>
      </w:pBdr>
      <w:tabs>
        <w:tab w:val="center" w:pos="4680"/>
        <w:tab w:val="right" w:pos="9360"/>
      </w:tabs>
      <w:spacing w:after="100" w:before="0"/>
    </w:pP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Annals of Arithmetic Spectral Geometry</w:t>
    </w:r>
    <w:r>
      <w:rPr>
        <w:sz w:val="18"/>
        <w:szCs w:val="18"/>
      </w:rPr>
      <w:t xml:space="preserve">	</w:t>
    </w:r>
    <w:r>
      <w:rPr>
        <w:rFonts w:ascii="Palatino Linotype" w:cs="Palatino Linotype" w:eastAsia="Palatino Linotype" w:hAnsi="Palatino Linotype"/>
        <w:i/>
        <w:iCs/>
        <w:color w:val="555555"/>
        <w:sz w:val="18"/>
        <w:szCs w:val="18"/>
      </w:rPr>
      <w:t xml:space="preserve">dv384 — The G-Vertex Algebra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cs="Palatino Linotype" w:eastAsia="Palatino Linotype" w:hAnsi="Palatino Linotype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A8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2026-04-19T01:05:48.249Z</dcterms:created>
  <dcterms:modified xsi:type="dcterms:W3CDTF">2026-04-19T01:05:48.251Z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