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d20456538878d8fc5c94823b02444b21ebefb6b"/>
    <w:p>
      <w:pPr>
        <w:pStyle w:val="Heading1"/>
      </w:pPr>
      <w:r>
        <w:t xml:space="preserve">Cost-Efficient Tuning of Mistral 7B: LoRA, Synthetic Data, and Robust Prompting</w:t>
      </w:r>
    </w:p>
    <w:bookmarkStart w:id="23" w:name="X18ac6801ad547faebc1a124fabea8a5d3c2ca16"/>
    <w:p>
      <w:pPr>
        <w:pStyle w:val="Heading2"/>
      </w:pPr>
      <w:r>
        <w:t xml:space="preserve">Mistral 7B and Budget-Friendly Model Adaptation</w:t>
      </w:r>
    </w:p>
    <w:p>
      <w:pPr>
        <w:pStyle w:val="FirstParagraph"/>
      </w:pPr>
      <w:r>
        <w:t xml:space="preserve">Mistral 7B is a powerful 7.3-billion-parameter open-source language model that offers strong performance on both English text and even code tasks</w:t>
      </w:r>
      <w:hyperlink r:id="rId21">
        <w:r>
          <w:rPr>
            <w:rStyle w:val="Hyperlink"/>
          </w:rPr>
          <w:t xml:space="preserve">[1]</w:t>
        </w:r>
      </w:hyperlink>
      <w:r>
        <w:t xml:space="preserve">. Crucially, it achieves this performance at a fraction of the cost of larger proprietary models. In fact, by focusing on a specific task, a fine-tuned 7B model (like Mistral or LLaMA-2) can match or exceed GPT-4’s quality on that task while being</w:t>
      </w:r>
      <w:r>
        <w:t xml:space="preserve"> </w:t>
      </w:r>
      <w:r>
        <w:rPr>
          <w:b/>
          <w:bCs/>
        </w:rPr>
        <w:t xml:space="preserve">10× cheaper and faster</w:t>
      </w:r>
      <w:r>
        <w:t xml:space="preserve"> </w:t>
      </w:r>
      <w:r>
        <w:t xml:space="preserve">to run</w:t>
      </w:r>
      <w:hyperlink r:id="rId22">
        <w:r>
          <w:rPr>
            <w:rStyle w:val="Hyperlink"/>
          </w:rPr>
          <w:t xml:space="preserve">[2]</w:t>
        </w:r>
      </w:hyperlink>
      <w:r>
        <w:t xml:space="preserve">. This makes Mistral 7B an attractive base model when cost-efficiency is a priority.</w:t>
      </w:r>
    </w:p>
    <w:p>
      <w:pPr>
        <w:pStyle w:val="BodyText"/>
      </w:pPr>
      <w:r>
        <w:t xml:space="preserve">However,</w:t>
      </w:r>
      <w:r>
        <w:t xml:space="preserve"> </w:t>
      </w:r>
      <w:r>
        <w:rPr>
          <w:i/>
          <w:iCs/>
        </w:rPr>
        <w:t xml:space="preserve">full</w:t>
      </w:r>
      <w:r>
        <w:t xml:space="preserve"> </w:t>
      </w:r>
      <w:r>
        <w:t xml:space="preserve">fine-tuning of even a 7B model can be expensive in terms of GPU time and data preparation. Traditional fine-tuning means updating all 7B parameters, requiring powerful hardware and meticulous setup. Fortunately, there are</w:t>
      </w:r>
      <w:r>
        <w:t xml:space="preserve"> </w:t>
      </w:r>
      <w:r>
        <w:rPr>
          <w:b/>
          <w:bCs/>
        </w:rPr>
        <w:t xml:space="preserve">alternatives and enhancements</w:t>
      </w:r>
      <w:r>
        <w:t xml:space="preserve"> </w:t>
      </w:r>
      <w:r>
        <w:t xml:space="preserve">that dramatically reduce cost while still improving the model’s performance. Below, we bring a variety of techniques to the table – from parameter-efficient tuning methods like</w:t>
      </w:r>
      <w:r>
        <w:t xml:space="preserve"> </w:t>
      </w:r>
      <w:r>
        <w:rPr>
          <w:b/>
          <w:bCs/>
        </w:rPr>
        <w:t xml:space="preserve">LoRA</w:t>
      </w:r>
      <w:r>
        <w:t xml:space="preserve">, to using</w:t>
      </w:r>
      <w:r>
        <w:t xml:space="preserve"> </w:t>
      </w:r>
      <w:r>
        <w:rPr>
          <w:b/>
          <w:bCs/>
        </w:rPr>
        <w:t xml:space="preserve">synthetic datasets</w:t>
      </w:r>
      <w:r>
        <w:t xml:space="preserve"> </w:t>
      </w:r>
      <w:r>
        <w:t xml:space="preserve">generated by larger models, to</w:t>
      </w:r>
      <w:r>
        <w:t xml:space="preserve"> </w:t>
      </w:r>
      <w:r>
        <w:rPr>
          <w:b/>
          <w:bCs/>
        </w:rPr>
        <w:t xml:space="preserve">prompt engineering</w:t>
      </w:r>
      <w:r>
        <w:t xml:space="preserve"> </w:t>
      </w:r>
      <w:r>
        <w:t xml:space="preserve">strategies. These approaches can be used individually or</w:t>
      </w:r>
      <w:r>
        <w:t xml:space="preserve"> </w:t>
      </w:r>
      <w:r>
        <w:rPr>
          <w:b/>
          <w:bCs/>
        </w:rPr>
        <w:t xml:space="preserve">in combination (“both ways”)</w:t>
      </w:r>
      <w:r>
        <w:t xml:space="preserve"> </w:t>
      </w:r>
      <w:r>
        <w:t xml:space="preserve">for maximal effect, all while keeping budgets in check.</w:t>
      </w:r>
    </w:p>
    <w:bookmarkEnd w:id="23"/>
    <w:bookmarkStart w:id="34" w:name="Xdee7ba64aa4e963bac6c82be5ea11fbdad560ac"/>
    <w:p>
      <w:pPr>
        <w:pStyle w:val="Heading2"/>
      </w:pPr>
      <w:r>
        <w:t xml:space="preserve">Parameter-Efficient Fine-Tuning with LoRA (Low-Rank Adaptation)</w:t>
      </w:r>
    </w:p>
    <w:p>
      <w:pPr>
        <w:pStyle w:val="FirstParagraph"/>
      </w:pPr>
      <w:r>
        <w:t xml:space="preserve">Rather than updating every weight in the model during fine-tuning, LoRA introduces small trainable adapter layers that</w:t>
      </w:r>
      <w:r>
        <w:t xml:space="preserve"> </w:t>
      </w:r>
      <w:r>
        <w:rPr>
          <w:b/>
          <w:bCs/>
        </w:rPr>
        <w:t xml:space="preserve">inject a low-rank update</w:t>
      </w:r>
      <w:r>
        <w:t xml:space="preserve"> </w:t>
      </w:r>
      <w:r>
        <w:t xml:space="preserve">into the model’s existing layers</w:t>
      </w:r>
      <w:hyperlink r:id="rId24">
        <w:r>
          <w:rPr>
            <w:rStyle w:val="Hyperlink"/>
          </w:rPr>
          <w:t xml:space="preserve">[3]</w:t>
        </w:r>
      </w:hyperlink>
      <w:r>
        <w:t xml:space="preserve">. In essence, LoRA finds the</w:t>
      </w:r>
      <w:r>
        <w:t xml:space="preserve"> </w:t>
      </w:r>
      <w:r>
        <w:rPr>
          <w:i/>
          <w:iCs/>
        </w:rPr>
        <w:t xml:space="preserve">small subset of changes</w:t>
      </w:r>
      <w:r>
        <w:t xml:space="preserve"> </w:t>
      </w:r>
      <w:r>
        <w:t xml:space="preserve">that need to be learned for your task, instead of altering the entire enormous weight matrix. This greatly reduces the number of trainable parameters. The advantages of using LoRA are:</w:t>
      </w:r>
    </w:p>
    <w:p>
      <w:pPr>
        <w:numPr>
          <w:ilvl w:val="0"/>
          <w:numId w:val="1001"/>
        </w:numPr>
      </w:pPr>
      <w:r>
        <w:rPr>
          <w:b/>
          <w:bCs/>
        </w:rPr>
        <w:t xml:space="preserve">Much Lower Memory and Compute Requirements:</w:t>
      </w:r>
      <w:r>
        <w:t xml:space="preserve"> </w:t>
      </w:r>
      <w:r>
        <w:t xml:space="preserve">Only the small adapter matrices are learned, which means far less VRAM and compute is needed. The model doesn’t need to “store or process unnecessary information” in gradients</w:t>
      </w:r>
      <w:hyperlink r:id="rId25">
        <w:r>
          <w:rPr>
            <w:rStyle w:val="Hyperlink"/>
          </w:rPr>
          <w:t xml:space="preserve">[4]</w:t>
        </w:r>
      </w:hyperlink>
      <w:r>
        <w:t xml:space="preserve">. This efficiency lets you fine-tune on a single GPU in many cases. In practice, Mistral 7B can even be fine-tuned on consumer-grade GPUs by using LoRA together with model quantization. For example, using 4-bit quantization (as in the QLoRA technique) reduces the model’s memory footprint so it</w:t>
      </w:r>
      <w:r>
        <w:t xml:space="preserve"> </w:t>
      </w:r>
      <w:r>
        <w:rPr>
          <w:b/>
          <w:bCs/>
        </w:rPr>
        <w:t xml:space="preserve">fits in GPU memory (e.g. Google Colab)</w:t>
      </w:r>
      <w:r>
        <w:t xml:space="preserve">, while only minor speed/accuracy trade-offs</w:t>
      </w:r>
      <w:hyperlink r:id="rId26">
        <w:r>
          <w:rPr>
            <w:rStyle w:val="Hyperlink"/>
          </w:rPr>
          <w:t xml:space="preserve">[5]</w:t>
        </w:r>
      </w:hyperlink>
      <w:r>
        <w:t xml:space="preserve">. Quantizing to 4-bit and then applying LoRA was demonstrated in tutorials to load and train Mistral 7B on modest hardware</w:t>
      </w:r>
      <w:hyperlink r:id="rId27">
        <w:r>
          <w:rPr>
            <w:rStyle w:val="Hyperlink"/>
          </w:rPr>
          <w:t xml:space="preserve">[6]</w:t>
        </w:r>
      </w:hyperlink>
      <w:hyperlink r:id="rId28">
        <w:r>
          <w:rPr>
            <w:rStyle w:val="Hyperlink"/>
          </w:rPr>
          <w:t xml:space="preserve">[7]</w:t>
        </w:r>
      </w:hyperlink>
      <w:r>
        <w:t xml:space="preserve">.</w:t>
      </w:r>
    </w:p>
    <w:p>
      <w:pPr>
        <w:numPr>
          <w:ilvl w:val="0"/>
          <w:numId w:val="1001"/>
        </w:numPr>
      </w:pPr>
      <w:r>
        <w:rPr>
          <w:b/>
          <w:bCs/>
        </w:rPr>
        <w:t xml:space="preserve">Faster Training:</w:t>
      </w:r>
      <w:r>
        <w:t xml:space="preserve"> </w:t>
      </w:r>
      <w:r>
        <w:t xml:space="preserve">With far fewer parameters to update, each training iteration is quicker. LoRA training can converge in a short time for small/medium datasets. One case study reported fine-tuning a LLaMA-7B (comparable to Mistral-7B) in about 3 hours on 8×A100 GPUs</w:t>
      </w:r>
      <w:hyperlink r:id="rId29">
        <w:r>
          <w:rPr>
            <w:rStyle w:val="Hyperlink"/>
          </w:rPr>
          <w:t xml:space="preserve">[8]</w:t>
        </w:r>
      </w:hyperlink>
      <w:r>
        <w:t xml:space="preserve"> </w:t>
      </w:r>
      <w:r>
        <w:t xml:space="preserve">– and this could be brought within reach of a single GPU with LoRA + QLoRA adjustments (albeit at slower speed). The upshot is that fine-tuning</w:t>
      </w:r>
      <w:r>
        <w:t xml:space="preserve"> </w:t>
      </w:r>
      <w:r>
        <w:rPr>
          <w:b/>
          <w:bCs/>
        </w:rPr>
        <w:t xml:space="preserve">no longer demands multi-node GPU clusters or exorbitant cloud costs</w:t>
      </w:r>
      <w:r>
        <w:t xml:space="preserve">.</w:t>
      </w:r>
    </w:p>
    <w:p>
      <w:pPr>
        <w:numPr>
          <w:ilvl w:val="0"/>
          <w:numId w:val="1001"/>
        </w:numPr>
      </w:pPr>
      <w:r>
        <w:rPr>
          <w:b/>
          <w:bCs/>
        </w:rPr>
        <w:t xml:space="preserve">Cost Savings:</w:t>
      </w:r>
      <w:r>
        <w:t xml:space="preserve"> </w:t>
      </w:r>
      <w:r>
        <w:t xml:space="preserve">By reducing resource needs, LoRA fine-tuning is much cheaper than full fine-tuning. For example, one developer used LoRA to fine-tune Mistral 7B for a specialized task and achieved equivalent performance to GPT-4 on that task at</w:t>
      </w:r>
      <w:r>
        <w:t xml:space="preserve"> </w:t>
      </w:r>
      <w:r>
        <w:rPr>
          <w:b/>
          <w:bCs/>
        </w:rPr>
        <w:t xml:space="preserve">50× lower cost</w:t>
      </w:r>
      <w:r>
        <w:t xml:space="preserve"> </w:t>
      </w:r>
      <w:r>
        <w:t xml:space="preserve">per query</w:t>
      </w:r>
      <w:hyperlink r:id="rId30">
        <w:r>
          <w:rPr>
            <w:rStyle w:val="Hyperlink"/>
          </w:rPr>
          <w:t xml:space="preserve">[9]</w:t>
        </w:r>
      </w:hyperlink>
      <w:r>
        <w:t xml:space="preserve">. In general, using a smaller fine-tuned model in place of a large API model yields major cost reductions – one report showed replacing GPT-4 with a task-specific 7B model made inference ~50× cheaper</w:t>
      </w:r>
      <w:hyperlink r:id="rId30">
        <w:r>
          <w:rPr>
            <w:rStyle w:val="Hyperlink"/>
          </w:rPr>
          <w:t xml:space="preserve">[9]</w:t>
        </w:r>
      </w:hyperlink>
      <w:r>
        <w:t xml:space="preserve">, and fine-tuning itself can be done for under $100 in many cases</w:t>
      </w:r>
      <w:hyperlink r:id="rId31">
        <w:r>
          <w:rPr>
            <w:rStyle w:val="Hyperlink"/>
          </w:rPr>
          <w:t xml:space="preserve">[10]</w:t>
        </w:r>
      </w:hyperlink>
      <w:r>
        <w:t xml:space="preserve">.</w:t>
      </w:r>
    </w:p>
    <w:p>
      <w:pPr>
        <w:numPr>
          <w:ilvl w:val="0"/>
          <w:numId w:val="1001"/>
        </w:numPr>
      </w:pPr>
      <w:r>
        <w:rPr>
          <w:b/>
          <w:bCs/>
        </w:rPr>
        <w:t xml:space="preserve">Preserving Base Model + Reversibility:</w:t>
      </w:r>
      <w:r>
        <w:t xml:space="preserve"> </w:t>
      </w:r>
      <w:r>
        <w:t xml:space="preserve">LoRA doesn’t overwrite the base model weights; it</w:t>
      </w:r>
      <w:r>
        <w:t xml:space="preserve"> </w:t>
      </w:r>
      <w:r>
        <w:rPr>
          <w:b/>
          <w:bCs/>
        </w:rPr>
        <w:t xml:space="preserve">adds an adapter</w:t>
      </w:r>
      <w:r>
        <w:t xml:space="preserve">. You can swap the LoRA on or off as needed. This means you retain the original model for other uses and can have multiple LoRA adapters for different tasks or domains, attaching them to the same base. It’s a flexible way to get a “multi-skilled” system without maintaining multiple full models.</w:t>
      </w:r>
    </w:p>
    <w:p>
      <w:pPr>
        <w:pStyle w:val="FirstParagraph"/>
      </w:pPr>
      <w:r>
        <w:t xml:space="preserve">In summary,</w:t>
      </w:r>
      <w:r>
        <w:t xml:space="preserve"> </w:t>
      </w:r>
      <w:r>
        <w:rPr>
          <w:b/>
          <w:bCs/>
        </w:rPr>
        <w:t xml:space="preserve">LoRA</w:t>
      </w:r>
      <w:r>
        <w:t xml:space="preserve"> </w:t>
      </w:r>
      <w:r>
        <w:t xml:space="preserve">is an excellent choice when full fine-tuning is too expensive. It provides a</w:t>
      </w:r>
      <w:r>
        <w:t xml:space="preserve"> </w:t>
      </w:r>
      <w:r>
        <w:rPr>
          <w:i/>
          <w:iCs/>
        </w:rPr>
        <w:t xml:space="preserve">cheap, modular fine-tuning</w:t>
      </w:r>
      <w:r>
        <w:t xml:space="preserve"> </w:t>
      </w:r>
      <w:r>
        <w:t xml:space="preserve">that can be trained on smaller GPUs and still imbues Mistral 7B with new capabilities. As one explanation puts it, LoRA “injects trainable rank-decomposition matrices into transformer layers” to efficiently adjust the model</w:t>
      </w:r>
      <w:hyperlink r:id="rId32">
        <w:r>
          <w:rPr>
            <w:rStyle w:val="Hyperlink"/>
          </w:rPr>
          <w:t xml:space="preserve">[11]</w:t>
        </w:r>
      </w:hyperlink>
      <w:r>
        <w:t xml:space="preserve">. This</w:t>
      </w:r>
      <w:r>
        <w:t xml:space="preserve"> </w:t>
      </w:r>
      <w:r>
        <w:rPr>
          <w:b/>
          <w:bCs/>
        </w:rPr>
        <w:t xml:space="preserve">optimized use of GPU resources</w:t>
      </w:r>
      <w:r>
        <w:t xml:space="preserve"> </w:t>
      </w:r>
      <w:r>
        <w:t xml:space="preserve">means you only train what’s necessary for your specific objective</w:t>
      </w:r>
      <w:hyperlink r:id="rId33">
        <w:r>
          <w:rPr>
            <w:rStyle w:val="Hyperlink"/>
          </w:rPr>
          <w:t xml:space="preserve">[12]</w:t>
        </w:r>
      </w:hyperlink>
      <w:r>
        <w:t xml:space="preserve">, saving time and money.</w:t>
      </w:r>
    </w:p>
    <w:bookmarkEnd w:id="34"/>
    <w:bookmarkStart w:id="48" w:name="X1d021dc62bdac1db0e577924b2db813a3cc2616"/>
    <w:p>
      <w:pPr>
        <w:pStyle w:val="Heading2"/>
      </w:pPr>
      <w:r>
        <w:t xml:space="preserve">Tuning with Synthetic Datasets (Knowledge Distillation from Larger Models)</w:t>
      </w:r>
    </w:p>
    <w:p>
      <w:pPr>
        <w:pStyle w:val="FirstParagraph"/>
      </w:pPr>
      <w:r>
        <w:t xml:space="preserve">Another highly effective approach is</w:t>
      </w:r>
      <w:r>
        <w:t xml:space="preserve"> </w:t>
      </w:r>
      <w:r>
        <w:rPr>
          <w:b/>
          <w:bCs/>
        </w:rPr>
        <w:t xml:space="preserve">using synthetic data for fine-tuning</w:t>
      </w:r>
      <w:r>
        <w:t xml:space="preserve"> </w:t>
      </w:r>
      <w:r>
        <w:t xml:space="preserve">– essentially having a powerful large model</w:t>
      </w:r>
      <w:r>
        <w:t xml:space="preserve"> </w:t>
      </w:r>
      <w:r>
        <w:rPr>
          <w:b/>
          <w:bCs/>
        </w:rPr>
        <w:t xml:space="preserve">teach</w:t>
      </w:r>
      <w:r>
        <w:t xml:space="preserve"> </w:t>
      </w:r>
      <w:r>
        <w:t xml:space="preserve">the smaller Mistral 7B by generating a training dataset. This method leverages the fact that state-of-the-art models (like GPT-4 or Claude) can produce high-quality question-answer pairs, explanations, or instructions. We then fine-tune the smaller model on this generated content, which</w:t>
      </w:r>
      <w:r>
        <w:t xml:space="preserve"> </w:t>
      </w:r>
      <w:r>
        <w:rPr>
          <w:b/>
          <w:bCs/>
        </w:rPr>
        <w:t xml:space="preserve">“distills”</w:t>
      </w:r>
      <w:r>
        <w:t xml:space="preserve"> </w:t>
      </w:r>
      <w:r>
        <w:t xml:space="preserve">the larger model’s knowledge and style into the smaller one</w:t>
      </w:r>
      <w:hyperlink r:id="rId35">
        <w:r>
          <w:rPr>
            <w:rStyle w:val="Hyperlink"/>
          </w:rPr>
          <w:t xml:space="preserve">[13]</w:t>
        </w:r>
      </w:hyperlink>
      <w:r>
        <w:t xml:space="preserve">.</w:t>
      </w:r>
    </w:p>
    <w:p>
      <w:pPr>
        <w:pStyle w:val="BodyText"/>
      </w:pPr>
      <w:r>
        <w:rPr>
          <w:b/>
          <w:bCs/>
        </w:rPr>
        <w:t xml:space="preserve">Why use synthetic data?</w:t>
      </w:r>
      <w:r>
        <w:t xml:space="preserve"> </w:t>
      </w:r>
      <w:r>
        <w:t xml:space="preserve">Collecting a large, high-quality human-labeled dataset is often the most expensive part of training. Synthetic generation sidesteps this: it</w:t>
      </w:r>
      <w:r>
        <w:t xml:space="preserve"> </w:t>
      </w:r>
      <w:r>
        <w:rPr>
          <w:i/>
          <w:iCs/>
        </w:rPr>
        <w:t xml:space="preserve">uses AI to generate the training data</w:t>
      </w:r>
      <w:r>
        <w:t xml:space="preserve">. This dramatically lowers costs and allows creating a custom dataset on virtually any topic or task. As a 2024 article notes,</w:t>
      </w:r>
      <w:r>
        <w:t xml:space="preserve"> </w:t>
      </w:r>
      <w:r>
        <w:rPr>
          <w:i/>
          <w:iCs/>
        </w:rPr>
        <w:t xml:space="preserve">“obtaining high-quality human preference data can be challenging and resource-intensive. This is where synthetic datasets come into play”</w:t>
      </w:r>
      <w:r>
        <w:t xml:space="preserve">, enabling creation of</w:t>
      </w:r>
      <w:r>
        <w:t xml:space="preserve"> </w:t>
      </w:r>
      <w:r>
        <w:rPr>
          <w:b/>
          <w:bCs/>
        </w:rPr>
        <w:t xml:space="preserve">large-scale, diverse training data</w:t>
      </w:r>
      <w:r>
        <w:t xml:space="preserve"> </w:t>
      </w:r>
      <w:r>
        <w:t xml:space="preserve">by using frontier models</w:t>
      </w:r>
      <w:hyperlink r:id="rId36">
        <w:r>
          <w:rPr>
            <w:rStyle w:val="Hyperlink"/>
          </w:rPr>
          <w:t xml:space="preserve">[14]</w:t>
        </w:r>
      </w:hyperlink>
      <w:r>
        <w:t xml:space="preserve">. In other words, we can</w:t>
      </w:r>
      <w:r>
        <w:t xml:space="preserve"> </w:t>
      </w:r>
      <w:r>
        <w:rPr>
          <w:b/>
          <w:bCs/>
        </w:rPr>
        <w:t xml:space="preserve">leverage a powerful model to create the training set</w:t>
      </w:r>
      <w:r>
        <w:t xml:space="preserve">, and then fine-tune our Mistral on it – avoiding extensive human annotation while still getting targeted examples.</w:t>
      </w:r>
    </w:p>
    <w:p>
      <w:pPr>
        <w:pStyle w:val="BodyText"/>
      </w:pPr>
      <w:r>
        <w:t xml:space="preserve">One landmark example of this approach is Stanford’s</w:t>
      </w:r>
      <w:r>
        <w:t xml:space="preserve"> </w:t>
      </w:r>
      <w:r>
        <w:rPr>
          <w:b/>
          <w:bCs/>
        </w:rPr>
        <w:t xml:space="preserve">Alpaca</w:t>
      </w:r>
      <w:r>
        <w:t xml:space="preserve"> </w:t>
      </w:r>
      <w:r>
        <w:t xml:space="preserve">project. The researchers started with the base LLaMA-7B model (similar scale to Mistral-7B) and wanted it to follow instructions like ChatGPT. Instead of gathering thousands of real human interactions, they prompted OpenAI’s text-davinci-003 (a GPT-3.5 model) to</w:t>
      </w:r>
      <w:r>
        <w:t xml:space="preserve"> </w:t>
      </w:r>
      <w:r>
        <w:rPr>
          <w:b/>
          <w:bCs/>
        </w:rPr>
        <w:t xml:space="preserve">generate 52,000 diverse instruction-following examples</w:t>
      </w:r>
      <w:r>
        <w:t xml:space="preserve">. This was done using a method called</w:t>
      </w:r>
      <w:r>
        <w:t xml:space="preserve"> </w:t>
      </w:r>
      <w:r>
        <w:rPr>
          <w:i/>
          <w:iCs/>
        </w:rPr>
        <w:t xml:space="preserve">self-instruct</w:t>
      </w:r>
      <w:r>
        <w:t xml:space="preserve"> </w:t>
      </w:r>
      <w:r>
        <w:t xml:space="preserve">(iteratively asking the model to come up with instructions and answers) and cost under $500 in API calls</w:t>
      </w:r>
      <w:hyperlink r:id="rId31">
        <w:r>
          <w:rPr>
            <w:rStyle w:val="Hyperlink"/>
          </w:rPr>
          <w:t xml:space="preserve">[10]</w:t>
        </w:r>
      </w:hyperlink>
      <w:r>
        <w:t xml:space="preserve">. With this synthetic dataset of 52K QA/instruction pairs, they fine-tuned the 7B model. The result,</w:t>
      </w:r>
      <w:r>
        <w:t xml:space="preserve"> </w:t>
      </w:r>
      <w:r>
        <w:rPr>
          <w:b/>
          <w:bCs/>
        </w:rPr>
        <w:t xml:space="preserve">Alpaca-7B</w:t>
      </w:r>
      <w:r>
        <w:t xml:space="preserve">, performed</w:t>
      </w:r>
      <w:r>
        <w:t xml:space="preserve"> </w:t>
      </w:r>
      <w:r>
        <w:rPr>
          <w:i/>
          <w:iCs/>
        </w:rPr>
        <w:t xml:space="preserve">surprisingly well</w:t>
      </w:r>
      <w:r>
        <w:t xml:space="preserve"> </w:t>
      </w:r>
      <w:r>
        <w:t xml:space="preserve">– almost matching the original GPT-3.5 on single-turn instructions</w:t>
      </w:r>
      <w:hyperlink r:id="rId37">
        <w:r>
          <w:rPr>
            <w:rStyle w:val="Hyperlink"/>
          </w:rPr>
          <w:t xml:space="preserve">[15]</w:t>
        </w:r>
      </w:hyperlink>
      <w:hyperlink r:id="rId38">
        <w:r>
          <w:rPr>
            <w:rStyle w:val="Hyperlink"/>
          </w:rPr>
          <w:t xml:space="preserve">[16]</w:t>
        </w:r>
      </w:hyperlink>
      <w:r>
        <w:t xml:space="preserve">. This showed that a small model can learn the “tricks” of a bigger model from artificially generated data at low cost.</w:t>
      </w:r>
      <w:r>
        <w:t xml:space="preserve"> </w:t>
      </w:r>
      <w:r>
        <w:rPr>
          <w:i/>
          <w:iCs/>
        </w:rPr>
        <w:t xml:space="preserve">(For reference, fine-tuning LLaMA-7B on that dataset took only a few hours and &lt;$100 of GPU time</w:t>
      </w:r>
      <w:hyperlink r:id="rId31">
        <w:r>
          <w:rPr>
            <w:rStyle w:val="Hyperlink"/>
            <w:i/>
            <w:iCs/>
          </w:rPr>
          <w:t xml:space="preserve">[10]</w:t>
        </w:r>
      </w:hyperlink>
      <w:r>
        <w:rPr>
          <w:i/>
          <w:iCs/>
        </w:rPr>
        <w:t xml:space="preserve">.)</w:t>
      </w:r>
    </w:p>
    <w:p>
      <w:pPr>
        <w:pStyle w:val="BodyText"/>
      </w:pPr>
      <w:hyperlink r:id="rId31">
        <w:r>
          <w:rPr>
            <w:rStyle w:val="Hyperlink"/>
          </w:rPr>
          <w:t xml:space="preserve">[10]</w:t>
        </w:r>
      </w:hyperlink>
      <w:r>
        <w:br/>
      </w:r>
      <w:r>
        <w:rPr>
          <w:i/>
          <w:iCs/>
        </w:rPr>
        <w:t xml:space="preserve">Figure: The Alpaca synthetic data pipeline – A larger model (text-davinci-003) was used to generate 52K instruction-output examples from a small seed set of human-written prompts. Those examples were then used to fine-tune a 7B base model (LLaMA), yielding the Alpaca model. This approach achieved ChatGPT-like behavior with a</w:t>
      </w:r>
      <w:r>
        <w:t xml:space="preserve"> </w:t>
      </w:r>
      <w:r>
        <w:rPr>
          <w:i/>
          <w:iCs/>
        </w:rPr>
        <w:t xml:space="preserve">cheaply obtained</w:t>
      </w:r>
      <w:r>
        <w:t xml:space="preserve"> </w:t>
      </w:r>
      <w:r>
        <w:rPr>
          <w:i/>
          <w:iCs/>
        </w:rPr>
        <w:t xml:space="preserve">dataset and modest training cost.</w:t>
      </w:r>
    </w:p>
    <w:p>
      <w:pPr>
        <w:pStyle w:val="BodyText"/>
      </w:pPr>
      <w:r>
        <w:t xml:space="preserve">There are many variations of the synthetic data approach:</w:t>
      </w:r>
    </w:p>
    <w:p>
      <w:pPr>
        <w:numPr>
          <w:ilvl w:val="0"/>
          <w:numId w:val="1002"/>
        </w:numPr>
      </w:pPr>
      <w:r>
        <w:rPr>
          <w:b/>
          <w:bCs/>
        </w:rPr>
        <w:t xml:space="preserve">“Self-instruction” for general tasks:</w:t>
      </w:r>
      <w:r>
        <w:t xml:space="preserve"> </w:t>
      </w:r>
      <w:r>
        <w:t xml:space="preserve">As done in Alpaca, or in the earlier Self-Instruct paper, you begin with a handful of seed tasks and have an existing AI model produce new instructions and answers. This can rapidly expand a dataset in an automated way</w:t>
      </w:r>
      <w:hyperlink r:id="rId39">
        <w:r>
          <w:rPr>
            <w:rStyle w:val="Hyperlink"/>
          </w:rPr>
          <w:t xml:space="preserve">[17]</w:t>
        </w:r>
      </w:hyperlink>
      <w:r>
        <w:t xml:space="preserve">. Even if the synthetic data is a bit noisy, models trained on it still see large gains in following instructions</w:t>
      </w:r>
      <w:hyperlink r:id="rId40">
        <w:r>
          <w:rPr>
            <w:rStyle w:val="Hyperlink"/>
          </w:rPr>
          <w:t xml:space="preserve">[18]</w:t>
        </w:r>
      </w:hyperlink>
      <w:hyperlink r:id="rId41">
        <w:r>
          <w:rPr>
            <w:rStyle w:val="Hyperlink"/>
          </w:rPr>
          <w:t xml:space="preserve">[19]</w:t>
        </w:r>
      </w:hyperlink>
      <w:r>
        <w:t xml:space="preserve">. Essentially, the model learns from the</w:t>
      </w:r>
      <w:r>
        <w:t xml:space="preserve"> </w:t>
      </w:r>
      <w:r>
        <w:rPr>
          <w:i/>
          <w:iCs/>
        </w:rPr>
        <w:t xml:space="preserve">format</w:t>
      </w:r>
      <w:r>
        <w:t xml:space="preserve"> </w:t>
      </w:r>
      <w:r>
        <w:t xml:space="preserve">and</w:t>
      </w:r>
      <w:r>
        <w:t xml:space="preserve"> </w:t>
      </w:r>
      <w:r>
        <w:rPr>
          <w:i/>
          <w:iCs/>
        </w:rPr>
        <w:t xml:space="preserve">diverse examples</w:t>
      </w:r>
      <w:r>
        <w:t xml:space="preserve"> </w:t>
      </w:r>
      <w:r>
        <w:t xml:space="preserve">provided by the larger model.</w:t>
      </w:r>
    </w:p>
    <w:p>
      <w:pPr>
        <w:numPr>
          <w:ilvl w:val="0"/>
          <w:numId w:val="1002"/>
        </w:numPr>
      </w:pPr>
      <w:r>
        <w:rPr>
          <w:b/>
          <w:bCs/>
        </w:rPr>
        <w:t xml:space="preserve">Focused Q&amp;A generation:</w:t>
      </w:r>
      <w:r>
        <w:t xml:space="preserve"> </w:t>
      </w:r>
      <w:r>
        <w:t xml:space="preserve">If you have a specific domain (e.g. medical, legal, finance), you can feed domain texts or topics into a strong model like GPT-4 to generate relevant question-answer pairs. For instance, researchers fine-tuned Mistral-7B for medical QA by generating a SyntheticMedicalQA dataset of a few thousand QAs tailored to medical questions</w:t>
      </w:r>
      <w:hyperlink r:id="rId42">
        <w:r>
          <w:rPr>
            <w:rStyle w:val="Hyperlink"/>
          </w:rPr>
          <w:t xml:space="preserve">[20]</w:t>
        </w:r>
      </w:hyperlink>
      <w:r>
        <w:t xml:space="preserve">. Similarly, an internal experiment by a company used their documents: they chunked internal docs and prompted GPT-3.5 to ask questions about each chunk, then GPT-4 to answer those questions, creating a high-quality Q&amp;A dataset. They then fine-tuned Mistral 7B (with LoRA) on these pairs, resulting in a domain-specific assistant that was accurate and</w:t>
      </w:r>
      <w:r>
        <w:t xml:space="preserve"> </w:t>
      </w:r>
      <w:r>
        <w:rPr>
          <w:b/>
          <w:bCs/>
        </w:rPr>
        <w:t xml:space="preserve">aligned to their knowledge base</w:t>
      </w:r>
      <w:hyperlink r:id="rId43">
        <w:r>
          <w:rPr>
            <w:rStyle w:val="Hyperlink"/>
          </w:rPr>
          <w:t xml:space="preserve">[21]</w:t>
        </w:r>
      </w:hyperlink>
      <w:hyperlink r:id="rId44">
        <w:r>
          <w:rPr>
            <w:rStyle w:val="Hyperlink"/>
          </w:rPr>
          <w:t xml:space="preserve">[22]</w:t>
        </w:r>
      </w:hyperlink>
      <w:r>
        <w:t xml:space="preserve">. This method gave them a custom model</w:t>
      </w:r>
      <w:r>
        <w:t xml:space="preserve"> </w:t>
      </w:r>
      <w:r>
        <w:rPr>
          <w:i/>
          <w:iCs/>
        </w:rPr>
        <w:t xml:space="preserve">without any manual labeling</w:t>
      </w:r>
      <w:r>
        <w:t xml:space="preserve">, by</w:t>
      </w:r>
      <w:r>
        <w:t xml:space="preserve"> </w:t>
      </w:r>
      <w:r>
        <w:rPr>
          <w:b/>
          <w:bCs/>
        </w:rPr>
        <w:t xml:space="preserve">“exploiting GPT-4 to teach the smaller model in a cost-effective way”</w:t>
      </w:r>
      <w:hyperlink r:id="rId35">
        <w:r>
          <w:rPr>
            <w:rStyle w:val="Hyperlink"/>
            <w:b/>
            <w:bCs/>
          </w:rPr>
          <w:t xml:space="preserve">[13]</w:t>
        </w:r>
      </w:hyperlink>
      <w:r>
        <w:t xml:space="preserve">.</w:t>
      </w:r>
    </w:p>
    <w:p>
      <w:pPr>
        <w:numPr>
          <w:ilvl w:val="0"/>
          <w:numId w:val="1002"/>
        </w:numPr>
      </w:pPr>
      <w:r>
        <w:rPr>
          <w:b/>
          <w:bCs/>
        </w:rPr>
        <w:t xml:space="preserve">Reasoning and chain-of-thought distillation:</w:t>
      </w:r>
      <w:r>
        <w:t xml:space="preserve"> </w:t>
      </w:r>
      <w:r>
        <w:t xml:space="preserve">Beyond simple Q&amp;A, synthetic data can target</w:t>
      </w:r>
      <w:r>
        <w:t xml:space="preserve"> </w:t>
      </w:r>
      <w:r>
        <w:rPr>
          <w:i/>
          <w:iCs/>
        </w:rPr>
        <w:t xml:space="preserve">reasoning skills</w:t>
      </w:r>
      <w:r>
        <w:t xml:space="preserve">. For example, the Orca and WizardLM projects (by Microsoft) distilled the step-by-step reasoning from GPT-4 into smaller models. Orca generated</w:t>
      </w:r>
      <w:r>
        <w:t xml:space="preserve"> </w:t>
      </w:r>
      <w:r>
        <w:rPr>
          <w:b/>
          <w:bCs/>
        </w:rPr>
        <w:t xml:space="preserve">817k examples</w:t>
      </w:r>
      <w:r>
        <w:t xml:space="preserve"> </w:t>
      </w:r>
      <w:r>
        <w:t xml:space="preserve">of GPT-4 reasoning traces (using techniques like “step-by-step” and “recall then generate”) and fine-tuned a 13B model on them</w:t>
      </w:r>
      <w:hyperlink r:id="rId45">
        <w:r>
          <w:rPr>
            <w:rStyle w:val="Hyperlink"/>
          </w:rPr>
          <w:t xml:space="preserve">[23]</w:t>
        </w:r>
      </w:hyperlink>
      <w:hyperlink r:id="rId46">
        <w:r>
          <w:rPr>
            <w:rStyle w:val="Hyperlink"/>
          </w:rPr>
          <w:t xml:space="preserve">[24]</w:t>
        </w:r>
      </w:hyperlink>
      <w:r>
        <w:t xml:space="preserve">. This taught the smaller model not just facts but</w:t>
      </w:r>
      <w:r>
        <w:t xml:space="preserve"> </w:t>
      </w:r>
      <w:r>
        <w:rPr>
          <w:i/>
          <w:iCs/>
        </w:rPr>
        <w:t xml:space="preserve">how to reason through complex problems</w:t>
      </w:r>
      <w:r>
        <w:t xml:space="preserve">. So, if your use-case requires better reasoning from Mistral 7B, you could have GPT-4 produce chain-of-thought solutions to various problems and fine-tune on those.</w:t>
      </w:r>
    </w:p>
    <w:p>
      <w:pPr>
        <w:numPr>
          <w:ilvl w:val="0"/>
          <w:numId w:val="1002"/>
        </w:numPr>
      </w:pPr>
      <w:r>
        <w:rPr>
          <w:b/>
          <w:bCs/>
        </w:rPr>
        <w:t xml:space="preserve">Preference tuning data:</w:t>
      </w:r>
      <w:r>
        <w:t xml:space="preserve"> </w:t>
      </w:r>
      <w:r>
        <w:t xml:space="preserve">Another use of synthetic generation is to create</w:t>
      </w:r>
      <w:r>
        <w:t xml:space="preserve"> </w:t>
      </w:r>
      <w:r>
        <w:rPr>
          <w:b/>
          <w:bCs/>
        </w:rPr>
        <w:t xml:space="preserve">preference datasets</w:t>
      </w:r>
      <w:r>
        <w:t xml:space="preserve"> </w:t>
      </w:r>
      <w:r>
        <w:t xml:space="preserve">(for AI alignment or RLHF-like tuning). For example, one could have a big model generate multiple answers to the same prompt and then label which is best, creating a synthetic ranking for Direct Preference Optimization (DPO) or reward modeling. This is advanced, but it’s worth noting if you need the smaller model to mimic the qualitative judgments of a larger model. Researchers have indeed done this with GPT-4 as the labeler, producing millions of pairwise preference samples which smaller models then learn from</w:t>
      </w:r>
      <w:hyperlink r:id="rId47">
        <w:r>
          <w:rPr>
            <w:rStyle w:val="Hyperlink"/>
          </w:rPr>
          <w:t xml:space="preserve">[25]</w:t>
        </w:r>
      </w:hyperlink>
      <w:r>
        <w:t xml:space="preserve">.</w:t>
      </w:r>
    </w:p>
    <w:p>
      <w:pPr>
        <w:pStyle w:val="FirstParagraph"/>
      </w:pPr>
      <w:r>
        <w:t xml:space="preserve">Overall,</w:t>
      </w:r>
      <w:r>
        <w:t xml:space="preserve"> </w:t>
      </w:r>
      <w:r>
        <w:rPr>
          <w:b/>
          <w:bCs/>
        </w:rPr>
        <w:t xml:space="preserve">tuning with synthetic data</w:t>
      </w:r>
      <w:r>
        <w:t xml:space="preserve"> </w:t>
      </w:r>
      <w:r>
        <w:t xml:space="preserve">is a</w:t>
      </w:r>
      <w:r>
        <w:t xml:space="preserve"> </w:t>
      </w:r>
      <w:r>
        <w:rPr>
          <w:b/>
          <w:bCs/>
        </w:rPr>
        <w:t xml:space="preserve">powerful “cheap tuning” strategy</w:t>
      </w:r>
      <w:r>
        <w:t xml:space="preserve"> </w:t>
      </w:r>
      <w:r>
        <w:t xml:space="preserve">when real data is scarce or expensive. It</w:t>
      </w:r>
      <w:r>
        <w:t xml:space="preserve"> </w:t>
      </w:r>
      <w:r>
        <w:rPr>
          <w:i/>
          <w:iCs/>
        </w:rPr>
        <w:t xml:space="preserve">does</w:t>
      </w:r>
      <w:r>
        <w:t xml:space="preserve"> </w:t>
      </w:r>
      <w:r>
        <w:t xml:space="preserve">require access to a strong teacher model (like via an API or an open model slightly better than yours). In your case, you mentioned you have</w:t>
      </w:r>
      <w:r>
        <w:t xml:space="preserve"> </w:t>
      </w:r>
      <w:r>
        <w:rPr>
          <w:b/>
          <w:bCs/>
        </w:rPr>
        <w:t xml:space="preserve">Claude (possibly with code access)</w:t>
      </w:r>
      <w:r>
        <w:t xml:space="preserve"> </w:t>
      </w:r>
      <w:r>
        <w:t xml:space="preserve">at your disposal – that’s a very capable model. You could use Claude or GPT-4 to generate a tailored dataset for your needs (be it general instruction following, specific Q&amp;A, etc.), and then fine-tune Mistral 7B on it with LoRA. This combo can significantly boost Mistral’s performance</w:t>
      </w:r>
      <w:r>
        <w:t xml:space="preserve"> </w:t>
      </w:r>
      <w:r>
        <w:rPr>
          <w:b/>
          <w:bCs/>
        </w:rPr>
        <w:t xml:space="preserve">without the high cost of hand-curating data</w:t>
      </w:r>
      <w:r>
        <w:t xml:space="preserve">. In fact, it’s exactly what many recent projects do:</w:t>
      </w:r>
      <w:r>
        <w:t xml:space="preserve"> </w:t>
      </w:r>
      <w:r>
        <w:rPr>
          <w:i/>
          <w:iCs/>
        </w:rPr>
        <w:t xml:space="preserve">“leveraging large, proprietary models like GPT-4 to ‘teach’ smaller open models in a controlled, cost-effective manner by generating high-quality synthetic training data”</w:t>
      </w:r>
      <w:hyperlink r:id="rId35">
        <w:r>
          <w:rPr>
            <w:rStyle w:val="Hyperlink"/>
          </w:rPr>
          <w:t xml:space="preserve">[13]</w:t>
        </w:r>
      </w:hyperlink>
      <w:r>
        <w:t xml:space="preserve">.</w:t>
      </w:r>
    </w:p>
    <w:bookmarkEnd w:id="48"/>
    <w:bookmarkStart w:id="51" w:name="robust-prompt-engineering-techniques"/>
    <w:p>
      <w:pPr>
        <w:pStyle w:val="Heading2"/>
      </w:pPr>
      <w:r>
        <w:t xml:space="preserve">Robust Prompt Engineering Techniques</w:t>
      </w:r>
    </w:p>
    <w:p>
      <w:pPr>
        <w:pStyle w:val="FirstParagraph"/>
      </w:pPr>
      <w:r>
        <w:t xml:space="preserve">Even without any fine-tuning,</w:t>
      </w:r>
      <w:r>
        <w:t xml:space="preserve"> </w:t>
      </w:r>
      <w:r>
        <w:rPr>
          <w:b/>
          <w:bCs/>
        </w:rPr>
        <w:t xml:space="preserve">prompt design</w:t>
      </w:r>
      <w:r>
        <w:t xml:space="preserve"> </w:t>
      </w:r>
      <w:r>
        <w:t xml:space="preserve">can greatly influence the quality of the model’s output. Since you emphasized the prompt must be “as robust and effective as possible,” let’s discuss prompt engineering strategies – essentially ways to</w:t>
      </w:r>
      <w:r>
        <w:t xml:space="preserve"> </w:t>
      </w:r>
      <w:r>
        <w:rPr>
          <w:i/>
          <w:iCs/>
        </w:rPr>
        <w:t xml:space="preserve">coax the best performance</w:t>
      </w:r>
      <w:r>
        <w:t xml:space="preserve"> </w:t>
      </w:r>
      <w:r>
        <w:t xml:space="preserve">out of Mistral 7B (or any model) just by phrasing and structure of the input. These techniques are especially important if you want to get good results “out-of-the-box” or to supplement a fine-tuned model. Key considerations include:</w:t>
      </w:r>
    </w:p>
    <w:p>
      <w:pPr>
        <w:numPr>
          <w:ilvl w:val="0"/>
          <w:numId w:val="1003"/>
        </w:numPr>
      </w:pPr>
      <w:r>
        <w:rPr>
          <w:b/>
          <w:bCs/>
        </w:rPr>
        <w:t xml:space="preserve">Use Clear Instructions and Context:</w:t>
      </w:r>
      <w:r>
        <w:t xml:space="preserve"> </w:t>
      </w:r>
      <w:r>
        <w:t xml:space="preserve">Provide the model with a concise description of its role or task in a</w:t>
      </w:r>
      <w:r>
        <w:t xml:space="preserve"> </w:t>
      </w:r>
      <w:r>
        <w:rPr>
          <w:b/>
          <w:bCs/>
        </w:rPr>
        <w:t xml:space="preserve">system message or at the start</w:t>
      </w:r>
      <w:r>
        <w:t xml:space="preserve"> </w:t>
      </w:r>
      <w:r>
        <w:t xml:space="preserve">of the prompt. For example,</w:t>
      </w:r>
      <w:r>
        <w:t xml:space="preserve"> </w:t>
      </w:r>
      <w:r>
        <w:rPr>
          <w:i/>
          <w:iCs/>
        </w:rPr>
        <w:t xml:space="preserve">“You are an expert assistant in ___. You will help by answering questions and providing explanations.”</w:t>
      </w:r>
      <w:r>
        <w:t xml:space="preserve"> </w:t>
      </w:r>
      <w:r>
        <w:t xml:space="preserve">Setting the context primes the model. Then,</w:t>
      </w:r>
      <w:r>
        <w:t xml:space="preserve"> </w:t>
      </w:r>
      <w:r>
        <w:rPr>
          <w:b/>
          <w:bCs/>
        </w:rPr>
        <w:t xml:space="preserve">explicitly state what you want</w:t>
      </w:r>
      <w:r>
        <w:t xml:space="preserve"> </w:t>
      </w:r>
      <w:r>
        <w:t xml:space="preserve">in the user prompt: if you need a certain format or level of detail, say so. Models don’t do well with ambiguity – a robust prompt leaves little guesswork. Avoid unnecessary fluff; be precise about the task.</w:t>
      </w:r>
    </w:p>
    <w:p>
      <w:pPr>
        <w:numPr>
          <w:ilvl w:val="0"/>
          <w:numId w:val="1003"/>
        </w:numPr>
      </w:pPr>
      <w:r>
        <w:rPr>
          <w:b/>
          <w:bCs/>
        </w:rPr>
        <w:t xml:space="preserve">Include Examples (Few-Shot Prompting):</w:t>
      </w:r>
      <w:r>
        <w:t xml:space="preserve"> </w:t>
      </w:r>
      <w:r>
        <w:t xml:space="preserve">If the model has enough context window, showing it a couple of examples of the desired input→output behavior can significantly improve reliability. E.g.,</w:t>
      </w:r>
      <w:r>
        <w:t xml:space="preserve"> </w:t>
      </w:r>
      <w:r>
        <w:rPr>
          <w:i/>
          <w:iCs/>
        </w:rPr>
        <w:t xml:space="preserve">provide a sample question and a well-structured answer</w:t>
      </w:r>
      <w:r>
        <w:t xml:space="preserve"> </w:t>
      </w:r>
      <w:r>
        <w:t xml:space="preserve">as a guide before asking the real question. Few-shot prompting essentially</w:t>
      </w:r>
      <w:r>
        <w:t xml:space="preserve"> </w:t>
      </w:r>
      <w:r>
        <w:rPr>
          <w:i/>
          <w:iCs/>
        </w:rPr>
        <w:t xml:space="preserve">demonstrates</w:t>
      </w:r>
      <w:r>
        <w:t xml:space="preserve"> </w:t>
      </w:r>
      <w:r>
        <w:t xml:space="preserve">the task to the model. This can help especially for tasks like formatting outputs, following a style, or multi-step reasoning. (Keep in mind Mistral 7B’s context length – if it’s 4k tokens, you have room for a few examples; don’t overdo it such that you hit limits or get truncation.)</w:t>
      </w:r>
    </w:p>
    <w:p>
      <w:pPr>
        <w:numPr>
          <w:ilvl w:val="0"/>
          <w:numId w:val="1003"/>
        </w:numPr>
      </w:pPr>
      <w:r>
        <w:rPr>
          <w:b/>
          <w:bCs/>
        </w:rPr>
        <w:t xml:space="preserve">Chain-of-Thought and Step-by-Step Prompts:</w:t>
      </w:r>
      <w:r>
        <w:t xml:space="preserve"> </w:t>
      </w:r>
      <w:r>
        <w:t xml:space="preserve">For complex problems, you can prompt the model to</w:t>
      </w:r>
      <w:r>
        <w:t xml:space="preserve"> </w:t>
      </w:r>
      <w:r>
        <w:rPr>
          <w:b/>
          <w:bCs/>
        </w:rPr>
        <w:t xml:space="preserve">reason systematically</w:t>
      </w:r>
      <w:r>
        <w:t xml:space="preserve">. For instance, you might say in the prompt:</w:t>
      </w:r>
      <w:r>
        <w:t xml:space="preserve"> </w:t>
      </w:r>
      <w:r>
        <w:rPr>
          <w:i/>
          <w:iCs/>
        </w:rPr>
        <w:t xml:space="preserve">“Let’s break this problem down step by step.”</w:t>
      </w:r>
      <w:r>
        <w:t xml:space="preserve"> </w:t>
      </w:r>
      <w:r>
        <w:t xml:space="preserve">This is known to often improve accuracy on reasoning tasks by encouraging the model to articulate an internal chain-of-thought. You could also explicitly request intermediate steps, e.g.,</w:t>
      </w:r>
      <w:r>
        <w:t xml:space="preserve"> </w:t>
      </w:r>
      <w:r>
        <w:rPr>
          <w:i/>
          <w:iCs/>
        </w:rPr>
        <w:t xml:space="preserve">“First, analyze the question. Then, outline the solution approach. Finally, give the answer.”</w:t>
      </w:r>
      <w:r>
        <w:t xml:space="preserve"> </w:t>
      </w:r>
      <w:r>
        <w:t xml:space="preserve">Smaller models like 7B sometimes struggle with multi-step logic, but guiding them to work through it in steps can help. There’s research showing that even just adding</w:t>
      </w:r>
      <w:r>
        <w:t xml:space="preserve"> </w:t>
      </w:r>
      <w:r>
        <w:rPr>
          <w:i/>
          <w:iCs/>
        </w:rPr>
        <w:t xml:space="preserve">“Let's think step by step”</w:t>
      </w:r>
      <w:r>
        <w:t xml:space="preserve"> </w:t>
      </w:r>
      <w:r>
        <w:t xml:space="preserve">before an answer can boost correctness on math or logic problems.</w:t>
      </w:r>
    </w:p>
    <w:p>
      <w:pPr>
        <w:numPr>
          <w:ilvl w:val="0"/>
          <w:numId w:val="1003"/>
        </w:numPr>
      </w:pPr>
      <w:r>
        <w:rPr>
          <w:b/>
          <w:bCs/>
        </w:rPr>
        <w:t xml:space="preserve">Language Choice – English vs. Other Languages:</w:t>
      </w:r>
      <w:r>
        <w:t xml:space="preserve"> </w:t>
      </w:r>
      <w:r>
        <w:t xml:space="preserve">You specifically noted using English in the prompt to increase efficiency. Indeed, most open LLMs (Mistral included) are strongest in English because a large portion of their training data is English text. Phrasing the instructions in English can therefore lead to more coherent and accurate responses</w:t>
      </w:r>
      <w:hyperlink r:id="rId49">
        <w:r>
          <w:rPr>
            <w:rStyle w:val="Hyperlink"/>
          </w:rPr>
          <w:t xml:space="preserve">[26]</w:t>
        </w:r>
      </w:hyperlink>
      <w:r>
        <w:t xml:space="preserve">. If your task involves another language (say, you ultimately need answers in Portuguese), a good strategy is to</w:t>
      </w:r>
      <w:r>
        <w:t xml:space="preserve"> </w:t>
      </w:r>
      <w:r>
        <w:rPr>
          <w:b/>
          <w:bCs/>
        </w:rPr>
        <w:t xml:space="preserve">use English for the instructions and reasoning</w:t>
      </w:r>
      <w:r>
        <w:t xml:space="preserve">, and then ask the model at the end to present the final answer in Portuguese. For example:</w:t>
      </w:r>
      <w:r>
        <w:t xml:space="preserve"> </w:t>
      </w:r>
      <w:r>
        <w:rPr>
          <w:i/>
          <w:iCs/>
        </w:rPr>
        <w:t xml:space="preserve">“Analyze the user’s request and formulate a helpful answer. Respond in Portuguese.”</w:t>
      </w:r>
      <w:r>
        <w:t xml:space="preserve"> </w:t>
      </w:r>
      <w:r>
        <w:t xml:space="preserve">This way, the model does the “thinking” in the language it’s most comfortable with, but still delivers the output in the desired language. This avoids the drop in accuracy that can happen if the entire prompt is in a less familiar language</w:t>
      </w:r>
      <w:hyperlink r:id="rId50">
        <w:r>
          <w:rPr>
            <w:rStyle w:val="Hyperlink"/>
          </w:rPr>
          <w:t xml:space="preserve">[27]</w:t>
        </w:r>
      </w:hyperlink>
      <w:r>
        <w:t xml:space="preserve">. Many users have found that</w:t>
      </w:r>
      <w:r>
        <w:t xml:space="preserve"> </w:t>
      </w:r>
      <w:r>
        <w:rPr>
          <w:i/>
          <w:iCs/>
        </w:rPr>
        <w:t xml:space="preserve">mixing languages in prompts can hurt accuracy unless the model is truly bilingual</w:t>
      </w:r>
      <w:r>
        <w:t xml:space="preserve">, so leveraging English for the heavy lifting is wise</w:t>
      </w:r>
      <w:hyperlink r:id="rId50">
        <w:r>
          <w:rPr>
            <w:rStyle w:val="Hyperlink"/>
          </w:rPr>
          <w:t xml:space="preserve">[27]</w:t>
        </w:r>
      </w:hyperlink>
      <w:r>
        <w:t xml:space="preserve">. In short,</w:t>
      </w:r>
      <w:r>
        <w:t xml:space="preserve"> </w:t>
      </w:r>
      <w:r>
        <w:rPr>
          <w:b/>
          <w:bCs/>
        </w:rPr>
        <w:t xml:space="preserve">a robust prompt may internally be in English</w:t>
      </w:r>
      <w:r>
        <w:t xml:space="preserve"> </w:t>
      </w:r>
      <w:r>
        <w:t xml:space="preserve">even if the user-facing answer is translated to Portuguese (the model can handle the translation as the final step).</w:t>
      </w:r>
    </w:p>
    <w:p>
      <w:pPr>
        <w:numPr>
          <w:ilvl w:val="0"/>
          <w:numId w:val="1003"/>
        </w:numPr>
      </w:pPr>
      <w:r>
        <w:rPr>
          <w:b/>
          <w:bCs/>
        </w:rPr>
        <w:t xml:space="preserve">Robust Formatting and Redundancy:</w:t>
      </w:r>
      <w:r>
        <w:t xml:space="preserve"> </w:t>
      </w:r>
      <w:r>
        <w:t xml:space="preserve">Sometimes, to ensure the model sticks to instructions, it helps to</w:t>
      </w:r>
      <w:r>
        <w:t xml:space="preserve"> </w:t>
      </w:r>
      <w:r>
        <w:rPr>
          <w:b/>
          <w:bCs/>
        </w:rPr>
        <w:t xml:space="preserve">restate key requirements</w:t>
      </w:r>
      <w:r>
        <w:t xml:space="preserve"> </w:t>
      </w:r>
      <w:r>
        <w:t xml:space="preserve">or use formatting cues. For example, if you need a bullet list in the answer, you might prompt:</w:t>
      </w:r>
      <w:r>
        <w:t xml:space="preserve"> </w:t>
      </w:r>
      <w:r>
        <w:rPr>
          <w:i/>
          <w:iCs/>
        </w:rPr>
        <w:t xml:space="preserve">“Provide the answer in bullet points. Use ‘-’ for each point.”</w:t>
      </w:r>
      <w:r>
        <w:t xml:space="preserve"> </w:t>
      </w:r>
      <w:r>
        <w:t xml:space="preserve">Then maybe even start the answer yourself:</w:t>
      </w:r>
      <w:r>
        <w:t xml:space="preserve"> </w:t>
      </w:r>
      <w:r>
        <w:rPr>
          <w:i/>
          <w:iCs/>
        </w:rPr>
        <w:t xml:space="preserve">“- ”</w:t>
      </w:r>
      <w:r>
        <w:t xml:space="preserve"> </w:t>
      </w:r>
      <w:r>
        <w:t xml:space="preserve">to cue the format. This kind of prompt priming can anchor the model to the format. Similarly, if avoiding certain content, you can remind the model (though smaller models might not always obey). Don’t hesitate to be overly explicit: e.g.,</w:t>
      </w:r>
      <w:r>
        <w:t xml:space="preserve"> </w:t>
      </w:r>
      <w:r>
        <w:rPr>
          <w:i/>
          <w:iCs/>
        </w:rPr>
        <w:t xml:space="preserve">“If you don’t know, say ‘I don’t know’.”</w:t>
      </w:r>
      <w:r>
        <w:t xml:space="preserve"> </w:t>
      </w:r>
      <w:r>
        <w:t xml:space="preserve">A robust prompt guards against undesired outputs by preemptively instructing the model on what to do in edge cases.</w:t>
      </w:r>
    </w:p>
    <w:p>
      <w:pPr>
        <w:numPr>
          <w:ilvl w:val="0"/>
          <w:numId w:val="1003"/>
        </w:numPr>
      </w:pPr>
      <w:r>
        <w:rPr>
          <w:b/>
          <w:bCs/>
        </w:rPr>
        <w:t xml:space="preserve">Leverage the System/Assistant Messages (if using chat interface):</w:t>
      </w:r>
      <w:r>
        <w:t xml:space="preserve"> </w:t>
      </w:r>
      <w:r>
        <w:t xml:space="preserve">In frameworks like ChatGPT or Claude, there’s a system message for high-level guidance. If you have control of something similar with your model (some APIs or UIs allow setting a persistent system prompt), use it to set behavior that should persist. For instance:</w:t>
      </w:r>
      <w:r>
        <w:t xml:space="preserve"> </w:t>
      </w:r>
      <w:r>
        <w:rPr>
          <w:i/>
          <w:iCs/>
        </w:rPr>
        <w:t xml:space="preserve">“The assistant should always answer with a formal tone and include supporting facts when possible.”</w:t>
      </w:r>
      <w:r>
        <w:t xml:space="preserve"> </w:t>
      </w:r>
      <w:r>
        <w:t xml:space="preserve">Then the user-specific prompt can focus on the query. This separation can make the model more reliable and “in character.”</w:t>
      </w:r>
    </w:p>
    <w:p>
      <w:pPr>
        <w:pStyle w:val="FirstParagraph"/>
      </w:pPr>
      <w:r>
        <w:t xml:space="preserve">In practice, you may need to</w:t>
      </w:r>
      <w:r>
        <w:t xml:space="preserve"> </w:t>
      </w:r>
      <w:r>
        <w:rPr>
          <w:b/>
          <w:bCs/>
        </w:rPr>
        <w:t xml:space="preserve">iterate and experiment</w:t>
      </w:r>
      <w:r>
        <w:t xml:space="preserve"> </w:t>
      </w:r>
      <w:r>
        <w:t xml:space="preserve">with prompts. A small change in phrasing or ordering can sometimes yield significantly better results. One useful practice is to test the prompt on a variety of inputs (including some tricky ones) to see if it consistently works. Since you have a coding-capable environment (“Claude code” in the terminal), you might even script some prompt variations and automatically evaluate which produces the best answers on a sample of questions. This kind of prompt optimization (sometimes called</w:t>
      </w:r>
      <w:r>
        <w:t xml:space="preserve"> </w:t>
      </w:r>
      <w:r>
        <w:rPr>
          <w:i/>
          <w:iCs/>
        </w:rPr>
        <w:t xml:space="preserve">prompt tuning</w:t>
      </w:r>
      <w:r>
        <w:t xml:space="preserve">, when done manually) can squeeze a lot of performance even before any model tuning is done.</w:t>
      </w:r>
    </w:p>
    <w:p>
      <w:pPr>
        <w:pStyle w:val="BodyText"/>
      </w:pPr>
      <w:r>
        <w:t xml:space="preserve">Finally, remember that prompt engineering and model fine-tuning can</w:t>
      </w:r>
      <w:r>
        <w:t xml:space="preserve"> </w:t>
      </w:r>
      <w:r>
        <w:rPr>
          <w:b/>
          <w:bCs/>
        </w:rPr>
        <w:t xml:space="preserve">work hand-in-hand</w:t>
      </w:r>
      <w:r>
        <w:t xml:space="preserve">. If you fine-tune Mistral 7B on a synthetic instruction dataset, the model will already be more aligned to follow prompts – but you should still craft clear prompts to guide its improved capabilities. Conversely, if you haven’t fine-tuned yet, investing effort in a well-structured prompt is your main tool to get good output.</w:t>
      </w:r>
    </w:p>
    <w:bookmarkEnd w:id="51"/>
    <w:bookmarkStart w:id="52" w:name="Xbf4578c69d7021e9f1ae1d9baf62a48ce34e808"/>
    <w:p>
      <w:pPr>
        <w:pStyle w:val="Heading2"/>
      </w:pPr>
      <w:r>
        <w:t xml:space="preserve">Combining Approaches for Best Results (“Dos dois modos”)</w:t>
      </w:r>
    </w:p>
    <w:p>
      <w:pPr>
        <w:pStyle w:val="FirstParagraph"/>
      </w:pPr>
      <w:r>
        <w:t xml:space="preserve">You asked whether to apply improvements via tuning or prompting – the answer is</w:t>
      </w:r>
      <w:r>
        <w:t xml:space="preserve"> </w:t>
      </w:r>
      <w:r>
        <w:rPr>
          <w:b/>
          <w:bCs/>
        </w:rPr>
        <w:t xml:space="preserve">both</w:t>
      </w:r>
      <w:r>
        <w:t xml:space="preserve">. These methods aren’t mutually exclusive and in fact complement each other. A practical plan could be:</w:t>
      </w:r>
    </w:p>
    <w:p>
      <w:pPr>
        <w:numPr>
          <w:ilvl w:val="0"/>
          <w:numId w:val="1004"/>
        </w:numPr>
      </w:pPr>
      <w:r>
        <w:rPr>
          <w:b/>
          <w:bCs/>
        </w:rPr>
        <w:t xml:space="preserve">Start with prompt engineering</w:t>
      </w:r>
      <w:r>
        <w:t xml:space="preserve"> </w:t>
      </w:r>
      <w:r>
        <w:t xml:space="preserve">to immediately improve output using the base model. Develop an effective prompt (in English, with necessary context and formatting instructions) that gets you decent results on your tasks. This is your baseline. It’s essentially free and quick to do.</w:t>
      </w:r>
    </w:p>
    <w:p>
      <w:pPr>
        <w:numPr>
          <w:ilvl w:val="0"/>
          <w:numId w:val="1004"/>
        </w:numPr>
      </w:pPr>
      <w:r>
        <w:rPr>
          <w:b/>
          <w:bCs/>
        </w:rPr>
        <w:t xml:space="preserve">Apply LoRA fine-tuning</w:t>
      </w:r>
      <w:r>
        <w:t xml:space="preserve">, possibly using a synthetic dataset, to give the model a more specialized ability. For example, after you’ve prototyped with prompts, you might identify areas where the model’s knowledge is lacking or it makes repetitive errors. You can then generate additional training examples targeting those areas (using Claude or GPT-4 as a generator). Fine-tune Mistral 7B on this data with LoRA. This will</w:t>
      </w:r>
      <w:r>
        <w:t xml:space="preserve"> </w:t>
      </w:r>
      <w:r>
        <w:rPr>
          <w:b/>
          <w:bCs/>
        </w:rPr>
        <w:t xml:space="preserve">bake in</w:t>
      </w:r>
      <w:r>
        <w:t xml:space="preserve"> </w:t>
      </w:r>
      <w:r>
        <w:t xml:space="preserve">improvements so that the model follows instructions more accurately</w:t>
      </w:r>
      <w:r>
        <w:t xml:space="preserve"> </w:t>
      </w:r>
      <w:r>
        <w:rPr>
          <w:i/>
          <w:iCs/>
        </w:rPr>
        <w:t xml:space="preserve">even before</w:t>
      </w:r>
      <w:r>
        <w:t xml:space="preserve"> </w:t>
      </w:r>
      <w:r>
        <w:t xml:space="preserve">fancy prompting. The fine-tuned model will require less prompt trickery to do the right thing.</w:t>
      </w:r>
    </w:p>
    <w:p>
      <w:pPr>
        <w:numPr>
          <w:ilvl w:val="0"/>
          <w:numId w:val="1004"/>
        </w:numPr>
      </w:pPr>
      <w:r>
        <w:rPr>
          <w:b/>
          <w:bCs/>
        </w:rPr>
        <w:t xml:space="preserve">Use the robust prompt on the fine-tuned model</w:t>
      </w:r>
      <w:r>
        <w:t xml:space="preserve"> </w:t>
      </w:r>
      <w:r>
        <w:t xml:space="preserve">for inference. Even a fine-tuned model benefits from a good prompt. The combination means the model is already inclined to behave (thanks to fine-tune) and the prompt further steers it to the exact format/answer you need. For instance, if you fine-tuned on English instructions but your users need Portuguese outputs, you definitely will include that instruction in the prompt (“answer in Portuguese”). Or if the fine-tuning taught the model to be more factual, you might still use a prompt that says “include references if available” etc.</w:t>
      </w:r>
    </w:p>
    <w:p>
      <w:pPr>
        <w:pStyle w:val="FirstParagraph"/>
      </w:pPr>
      <w:r>
        <w:t xml:space="preserve">By employing both methods, you essentially</w:t>
      </w:r>
      <w:r>
        <w:t xml:space="preserve"> </w:t>
      </w:r>
      <w:r>
        <w:rPr>
          <w:b/>
          <w:bCs/>
        </w:rPr>
        <w:t xml:space="preserve">get the best of both worlds</w:t>
      </w:r>
      <w:r>
        <w:t xml:space="preserve">. The fine-tuning (especially on synthetic data) gives a</w:t>
      </w:r>
      <w:r>
        <w:t xml:space="preserve"> </w:t>
      </w:r>
      <w:r>
        <w:rPr>
          <w:i/>
          <w:iCs/>
        </w:rPr>
        <w:t xml:space="preserve">quantum leap</w:t>
      </w:r>
      <w:r>
        <w:t xml:space="preserve"> </w:t>
      </w:r>
      <w:r>
        <w:t xml:space="preserve">in baseline capability, and prompt engineering then fine-tunes each query on the fly. This two-pronged approach is often how production systems work: e.g., OpenAI’s models were fine-tuned on tons of data</w:t>
      </w:r>
      <w:r>
        <w:t xml:space="preserve"> </w:t>
      </w:r>
      <w:r>
        <w:rPr>
          <w:i/>
          <w:iCs/>
        </w:rPr>
        <w:t xml:space="preserve">and</w:t>
      </w:r>
      <w:r>
        <w:t xml:space="preserve"> </w:t>
      </w:r>
      <w:r>
        <w:t xml:space="preserve">they respond differently given different prompt phrasing – so both matter.</w:t>
      </w:r>
    </w:p>
    <w:p>
      <w:pPr>
        <w:pStyle w:val="BodyText"/>
      </w:pPr>
      <w:r>
        <w:t xml:space="preserve">Moreover, combining approaches can help cover each other’s weaknesses. If your fine-tune data didn’t cover a scenario, a clever prompt might still coax the model through it. Conversely, if some task is inherently hard to prompt (e.g., doing math correctly), fine-tuning on many examples of that task can imbue the model with better skill so that even a simple prompt yields good results.</w:t>
      </w:r>
    </w:p>
    <w:bookmarkEnd w:id="52"/>
    <w:bookmarkStart w:id="53" w:name="additional-techniques-and-considerations"/>
    <w:p>
      <w:pPr>
        <w:pStyle w:val="Heading2"/>
      </w:pPr>
      <w:r>
        <w:t xml:space="preserve">Additional Techniques and Considerations</w:t>
      </w:r>
    </w:p>
    <w:p>
      <w:pPr>
        <w:pStyle w:val="FirstParagraph"/>
      </w:pPr>
      <w:r>
        <w:t xml:space="preserve">Beyond LoRA, synthetic training, and prompts, here are a few more techniques that might be relevant, given that</w:t>
      </w:r>
      <w:r>
        <w:t xml:space="preserve"> </w:t>
      </w:r>
      <w:r>
        <w:rPr>
          <w:i/>
          <w:iCs/>
        </w:rPr>
        <w:t xml:space="preserve">“Claude code has full freedom”</w:t>
      </w:r>
      <w:r>
        <w:t xml:space="preserve"> </w:t>
      </w:r>
      <w:r>
        <w:t xml:space="preserve">in your environment (suggesting you can integrate tools and external resources as needed):</w:t>
      </w:r>
    </w:p>
    <w:p>
      <w:pPr>
        <w:numPr>
          <w:ilvl w:val="0"/>
          <w:numId w:val="1005"/>
        </w:numPr>
      </w:pPr>
      <w:r>
        <w:rPr>
          <w:b/>
          <w:bCs/>
        </w:rPr>
        <w:t xml:space="preserve">Retrieval-Augmented Generation (RAG):</w:t>
      </w:r>
      <w:r>
        <w:t xml:space="preserve"> </w:t>
      </w:r>
      <w:r>
        <w:t xml:space="preserve">Rather than (or in addition to) fine-tuning the model with new knowledge, you can keep a database of information and fetch relevant snippets to feed into the prompt at runtime. For example, if you have a large document or knowledge base the model needs to answer questions from, you can use an embedding-based search to pull the top relevant passages and then prompt Mistral with those passages + the question. This approach gives the model up-to-date or highly specific information</w:t>
      </w:r>
      <w:r>
        <w:t xml:space="preserve"> </w:t>
      </w:r>
      <w:r>
        <w:rPr>
          <w:i/>
          <w:iCs/>
        </w:rPr>
        <w:t xml:space="preserve">without</w:t>
      </w:r>
      <w:r>
        <w:t xml:space="preserve"> </w:t>
      </w:r>
      <w:r>
        <w:t xml:space="preserve">needing to bake that info into its weights. It’s very cost-effective when dealing with dynamic data or very domain-specific facts. Many open-source systems combine a 7B model with a vector database to achieve good QA performance that would otherwise require a bigger model. If your terminal environment has internet or local file access, your assistant could even query documents on the fly. The prompt pattern would be something like:</w:t>
      </w:r>
      <w:r>
        <w:t xml:space="preserve"> </w:t>
      </w:r>
      <w:r>
        <w:rPr>
          <w:i/>
          <w:iCs/>
        </w:rPr>
        <w:t xml:space="preserve">“Using the following context, answer the question… [insert retrieved text].”</w:t>
      </w:r>
      <w:r>
        <w:t xml:space="preserve"> </w:t>
      </w:r>
      <w:r>
        <w:t xml:space="preserve">This way, Mistral focuses on understanding and composing an answer, while the retrieval system supplies the raw facts.</w:t>
      </w:r>
    </w:p>
    <w:p>
      <w:pPr>
        <w:numPr>
          <w:ilvl w:val="0"/>
          <w:numId w:val="1005"/>
        </w:numPr>
      </w:pPr>
      <w:r>
        <w:rPr>
          <w:b/>
          <w:bCs/>
        </w:rPr>
        <w:t xml:space="preserve">Tool Use and Code Execution:</w:t>
      </w:r>
      <w:r>
        <w:t xml:space="preserve"> </w:t>
      </w:r>
      <w:r>
        <w:t xml:space="preserve">Since you mentioned the AI can run code, you have the opportunity to use approaches like the</w:t>
      </w:r>
      <w:r>
        <w:t xml:space="preserve"> </w:t>
      </w:r>
      <w:r>
        <w:rPr>
          <w:b/>
          <w:bCs/>
        </w:rPr>
        <w:t xml:space="preserve">ReAct framework</w:t>
      </w:r>
      <w:r>
        <w:t xml:space="preserve"> </w:t>
      </w:r>
      <w:r>
        <w:t xml:space="preserve">or other agent strategies where the model can decide to call external tools (via code) for help. For instance, if a question requires a calculation or a live lookup, the model’s answer could include an action like “&lt;search&gt; query XYZ” or “&lt;calculate&gt; 123*456”, which your system then executes and returns the result to the model. This is how more advanced systems (like OpenAI’s plugins or certain autonomous agents) operate – they extend the model with external capabilities. If implemented, this can vastly enhance the performance without needing a bigger model. For example, even if Mistral 7B might not know the latest news, it could call a search function (through your code integration) to get info and then compose an answer. Given the freedom in your setup, this is something to consider for complex tasks. It does require more orchestration, though (parsing the model’s intentions to use a tool, etc.). A simpler variant is, as mentioned, just directly using code for specific sub-tasks (like using a Python snippet for math or formatting), triggered by your instructions.</w:t>
      </w:r>
    </w:p>
    <w:p>
      <w:pPr>
        <w:numPr>
          <w:ilvl w:val="0"/>
          <w:numId w:val="1005"/>
        </w:numPr>
      </w:pPr>
      <w:r>
        <w:rPr>
          <w:b/>
          <w:bCs/>
        </w:rPr>
        <w:t xml:space="preserve">Other PEFT Methods:</w:t>
      </w:r>
      <w:r>
        <w:t xml:space="preserve"> </w:t>
      </w:r>
      <w:r>
        <w:t xml:space="preserve">LoRA is the star, but note that there are other parameter-efficient fine-tuning methods like</w:t>
      </w:r>
      <w:r>
        <w:t xml:space="preserve"> </w:t>
      </w:r>
      <w:r>
        <w:rPr>
          <w:b/>
          <w:bCs/>
        </w:rPr>
        <w:t xml:space="preserve">prefix tuning</w:t>
      </w:r>
      <w:r>
        <w:t xml:space="preserve"> </w:t>
      </w:r>
      <w:r>
        <w:t xml:space="preserve">(learning a set of virtual tokens that prep the model),</w:t>
      </w:r>
      <w:r>
        <w:t xml:space="preserve"> </w:t>
      </w:r>
      <w:r>
        <w:rPr>
          <w:b/>
          <w:bCs/>
        </w:rPr>
        <w:t xml:space="preserve">adapter tuning</w:t>
      </w:r>
      <w:r>
        <w:t xml:space="preserve"> </w:t>
      </w:r>
      <w:r>
        <w:t xml:space="preserve">(learning small bottleneck layers in each transformer block), or</w:t>
      </w:r>
      <w:r>
        <w:t xml:space="preserve"> </w:t>
      </w:r>
      <w:r>
        <w:rPr>
          <w:b/>
          <w:bCs/>
        </w:rPr>
        <w:t xml:space="preserve">prompt tuning</w:t>
      </w:r>
      <w:r>
        <w:t xml:space="preserve"> </w:t>
      </w:r>
      <w:r>
        <w:t xml:space="preserve">(learning an optimal prompt embedding). These are all in the same spirit of only training a small part of the model. In practice, LoRA has been very popular because of its simplicity and strong results, but in some cases these others are used. They similarly allow</w:t>
      </w:r>
      <w:r>
        <w:t xml:space="preserve"> </w:t>
      </w:r>
      <w:r>
        <w:rPr>
          <w:i/>
          <w:iCs/>
        </w:rPr>
        <w:t xml:space="preserve">cheap fine-tuning</w:t>
      </w:r>
      <w:r>
        <w:t xml:space="preserve">. For example, prefix-tuning might be useful if you want to tune the model to a new task but keep the ability to turn that behavior on/off via a special token. Just be aware these options exist – most libraries (🤗 PEFT, etc.) let you try them, and you might find one works best for your specific scenario.</w:t>
      </w:r>
    </w:p>
    <w:p>
      <w:pPr>
        <w:numPr>
          <w:ilvl w:val="0"/>
          <w:numId w:val="1005"/>
        </w:numPr>
      </w:pPr>
      <w:r>
        <w:rPr>
          <w:b/>
          <w:bCs/>
        </w:rPr>
        <w:t xml:space="preserve">Evaluation and Iteration:</w:t>
      </w:r>
      <w:r>
        <w:t xml:space="preserve"> </w:t>
      </w:r>
      <w:r>
        <w:t xml:space="preserve">After implementing these techniques, ensure to evaluate the model’s performance. Since we’re talking about potentially</w:t>
      </w:r>
      <w:r>
        <w:t xml:space="preserve"> </w:t>
      </w:r>
      <w:r>
        <w:rPr>
          <w:i/>
          <w:iCs/>
        </w:rPr>
        <w:t xml:space="preserve">synthetic</w:t>
      </w:r>
      <w:r>
        <w:t xml:space="preserve"> </w:t>
      </w:r>
      <w:r>
        <w:t xml:space="preserve">improvements, it’s good to verify with some real test cases or benchmarks that matter to you. If you see deficiencies, you can iteratively refine: e.g., add more synthetic data in that area, or adjust the prompt further, etc. One advantage of cheap fine-tuning and prompting is the agility – you can improve the model in a targeted way without huge overhead.</w:t>
      </w:r>
    </w:p>
    <w:p>
      <w:pPr>
        <w:numPr>
          <w:ilvl w:val="0"/>
          <w:numId w:val="1005"/>
        </w:numPr>
      </w:pPr>
      <w:r>
        <w:rPr>
          <w:b/>
          <w:bCs/>
        </w:rPr>
        <w:t xml:space="preserve">When to Consider Larger Models:</w:t>
      </w:r>
      <w:r>
        <w:t xml:space="preserve"> </w:t>
      </w:r>
      <w:r>
        <w:t xml:space="preserve">Lastly, if despite all these techniques Mistral 7B still doesn’t meet a particular requirement, you might consider using a slightly larger open model (like 13B or 34B) if you can accommodate it,</w:t>
      </w:r>
      <w:r>
        <w:t xml:space="preserve"> </w:t>
      </w:r>
      <w:r>
        <w:rPr>
          <w:i/>
          <w:iCs/>
        </w:rPr>
        <w:t xml:space="preserve">or</w:t>
      </w:r>
      <w:r>
        <w:t xml:space="preserve"> </w:t>
      </w:r>
      <w:r>
        <w:t xml:space="preserve">using an ensemble approach. For instance, some teams run a small model for most queries and only defer to a big model for very complex queries. This is beyond the scope of your question, but it’s part of the “diverse techniques” one could consider in a production setting to balance cost and quality. With LoRA, even a 13B model could be fine-tuned on a single GPU (with 4-bit quantization) nowadays, so that’s an option if 7B is borderline in some tasks</w:t>
      </w:r>
      <w:hyperlink r:id="rId27">
        <w:r>
          <w:rPr>
            <w:rStyle w:val="Hyperlink"/>
          </w:rPr>
          <w:t xml:space="preserve">[6]</w:t>
        </w:r>
      </w:hyperlink>
      <w:hyperlink r:id="rId28">
        <w:r>
          <w:rPr>
            <w:rStyle w:val="Hyperlink"/>
          </w:rPr>
          <w:t xml:space="preserve">[7]</w:t>
        </w:r>
      </w:hyperlink>
      <w:r>
        <w:t xml:space="preserve">.</w:t>
      </w:r>
    </w:p>
    <w:p>
      <w:r>
        <w:pict>
          <v:rect style="width:0;height:1.5pt" o:hralign="center" o:hrstd="t" o:hr="t"/>
        </w:pict>
      </w:r>
    </w:p>
    <w:p>
      <w:pPr>
        <w:pStyle w:val="FirstParagraph"/>
      </w:pPr>
      <w:r>
        <w:rPr>
          <w:b/>
          <w:bCs/>
        </w:rPr>
        <w:t xml:space="preserve">In conclusion</w:t>
      </w:r>
      <w:r>
        <w:t xml:space="preserve">, you have a rich toolkit to make your AI both</w:t>
      </w:r>
      <w:r>
        <w:t xml:space="preserve"> </w:t>
      </w:r>
      <w:r>
        <w:rPr>
          <w:b/>
          <w:bCs/>
        </w:rPr>
        <w:t xml:space="preserve">powerful and cost-efficient</w:t>
      </w:r>
      <w:r>
        <w:t xml:space="preserve">. Summarizing the plan: use</w:t>
      </w:r>
      <w:r>
        <w:t xml:space="preserve"> </w:t>
      </w:r>
      <w:r>
        <w:rPr>
          <w:b/>
          <w:bCs/>
        </w:rPr>
        <w:t xml:space="preserve">LoRA</w:t>
      </w:r>
      <w:r>
        <w:t xml:space="preserve"> </w:t>
      </w:r>
      <w:r>
        <w:t xml:space="preserve">to inject new capabilities or domain knowledge into Mistral 7B without the expense of full fine-tuning, possibly leveraging</w:t>
      </w:r>
      <w:r>
        <w:t xml:space="preserve"> </w:t>
      </w:r>
      <w:r>
        <w:rPr>
          <w:b/>
          <w:bCs/>
        </w:rPr>
        <w:t xml:space="preserve">synthetic datasets</w:t>
      </w:r>
      <w:r>
        <w:t xml:space="preserve"> </w:t>
      </w:r>
      <w:r>
        <w:t xml:space="preserve">generated by a stronger model (like Claude or GPT-4) to guide this training. At the same time, craft a</w:t>
      </w:r>
      <w:r>
        <w:t xml:space="preserve"> </w:t>
      </w:r>
      <w:r>
        <w:rPr>
          <w:b/>
          <w:bCs/>
        </w:rPr>
        <w:t xml:space="preserve">robust prompt</w:t>
      </w:r>
      <w:r>
        <w:t xml:space="preserve"> </w:t>
      </w:r>
      <w:r>
        <w:t xml:space="preserve">(ideally in English for the model’s benefit, with clear instructions/examples) to maximally utilize the model’s ability at inference time. By</w:t>
      </w:r>
      <w:r>
        <w:t xml:space="preserve"> </w:t>
      </w:r>
      <w:r>
        <w:rPr>
          <w:b/>
          <w:bCs/>
        </w:rPr>
        <w:t xml:space="preserve">combining both fine-tuning and prompt engineering</w:t>
      </w:r>
      <w:r>
        <w:t xml:space="preserve"> </w:t>
      </w:r>
      <w:r>
        <w:t xml:space="preserve">(“dos dois modos”), you ensure the model is well-aligned to your needs and that each query is handled in the most effective manner. This multi-faceted approach has been used successfully in recent AI systems and should greatly improve the performance of your Mistral 7B setup without breaking the bank.</w:t>
      </w:r>
    </w:p>
    <w:p>
      <w:pPr>
        <w:pStyle w:val="BodyText"/>
      </w:pPr>
      <w:r>
        <w:t xml:space="preserve">All the above techniques – and possibly a bit of creativity with retrieval or tool integration – will help you get a responsive, high-performing assistant running</w:t>
      </w:r>
      <w:r>
        <w:t xml:space="preserve"> </w:t>
      </w:r>
      <w:r>
        <w:rPr>
          <w:b/>
          <w:bCs/>
        </w:rPr>
        <w:t xml:space="preserve">entirely locally</w:t>
      </w:r>
      <w:r>
        <w:t xml:space="preserve"> </w:t>
      </w:r>
      <w:r>
        <w:t xml:space="preserve">in your terminal. Importantly, these methods “function well” in practice as evidenced by many community and research projects, so you can proceed with confidence in implementing them. Good luck with your enhanced AI model! 🚀</w:t>
      </w:r>
    </w:p>
    <w:p>
      <w:pPr>
        <w:pStyle w:val="BodyText"/>
      </w:pPr>
      <w:r>
        <w:rPr>
          <w:b/>
          <w:bCs/>
        </w:rPr>
        <w:t xml:space="preserve">Sources:</w:t>
      </w:r>
      <w:r>
        <w:t xml:space="preserve"> </w:t>
      </w:r>
      <w:r>
        <w:t xml:space="preserve">The information and examples here are drawn from recent literature and community projects on fine-tuning LLMs. For instance, low-rank adaptation (LoRA) is explained as a way to train small matrices instead of full model weights</w:t>
      </w:r>
      <w:hyperlink r:id="rId33">
        <w:r>
          <w:rPr>
            <w:rStyle w:val="Hyperlink"/>
          </w:rPr>
          <w:t xml:space="preserve">[12]</w:t>
        </w:r>
      </w:hyperlink>
      <w:hyperlink r:id="rId32">
        <w:r>
          <w:rPr>
            <w:rStyle w:val="Hyperlink"/>
          </w:rPr>
          <w:t xml:space="preserve">[11]</w:t>
        </w:r>
      </w:hyperlink>
      <w:r>
        <w:t xml:space="preserve">, enabling single-GPU fine-tunes</w:t>
      </w:r>
      <w:hyperlink r:id="rId26">
        <w:r>
          <w:rPr>
            <w:rStyle w:val="Hyperlink"/>
          </w:rPr>
          <w:t xml:space="preserve">[5]</w:t>
        </w:r>
      </w:hyperlink>
      <w:r>
        <w:t xml:space="preserve">. Using smaller models like Mistral 7B for specialized tasks has been reported to achieve GPT-4-level performance at a fraction of the cost</w:t>
      </w:r>
      <w:hyperlink r:id="rId22">
        <w:r>
          <w:rPr>
            <w:rStyle w:val="Hyperlink"/>
          </w:rPr>
          <w:t xml:space="preserve">[2]</w:t>
        </w:r>
      </w:hyperlink>
      <w:r>
        <w:t xml:space="preserve">, with one case achieving 50× cost reduction</w:t>
      </w:r>
      <w:hyperlink r:id="rId30">
        <w:r>
          <w:rPr>
            <w:rStyle w:val="Hyperlink"/>
          </w:rPr>
          <w:t xml:space="preserve">[9]</w:t>
        </w:r>
      </w:hyperlink>
      <w:r>
        <w:t xml:space="preserve">. Synthetic data generation is highlighted by multiple sources – e.g., using GPT-4 to produce training data for domain adaptation</w:t>
      </w:r>
      <w:hyperlink r:id="rId43">
        <w:r>
          <w:rPr>
            <w:rStyle w:val="Hyperlink"/>
          </w:rPr>
          <w:t xml:space="preserve">[21]</w:t>
        </w:r>
      </w:hyperlink>
      <w:hyperlink r:id="rId44">
        <w:r>
          <w:rPr>
            <w:rStyle w:val="Hyperlink"/>
          </w:rPr>
          <w:t xml:space="preserve">[22]</w:t>
        </w:r>
      </w:hyperlink>
      <w:r>
        <w:t xml:space="preserve">, or Stanford’s Alpaca which generated 52K instructions for &lt;$500 and fine-tuned a 7B model on them</w:t>
      </w:r>
      <w:hyperlink r:id="rId31">
        <w:r>
          <w:rPr>
            <w:rStyle w:val="Hyperlink"/>
          </w:rPr>
          <w:t xml:space="preserve">[10]</w:t>
        </w:r>
      </w:hyperlink>
      <w:r>
        <w:t xml:space="preserve">. These approaches show the viability of “AI-teaches-AI” to improve smaller models</w:t>
      </w:r>
      <w:hyperlink r:id="rId35">
        <w:r>
          <w:rPr>
            <w:rStyle w:val="Hyperlink"/>
          </w:rPr>
          <w:t xml:space="preserve">[13]</w:t>
        </w:r>
      </w:hyperlink>
      <w:r>
        <w:t xml:space="preserve">. Finally, prompt strategies and multilingual considerations are based on known best practices, acknowledging that models like Mistral are strongest in English</w:t>
      </w:r>
      <w:hyperlink r:id="rId49">
        <w:r>
          <w:rPr>
            <w:rStyle w:val="Hyperlink"/>
          </w:rPr>
          <w:t xml:space="preserve">[26]</w:t>
        </w:r>
      </w:hyperlink>
      <w:r>
        <w:t xml:space="preserve"> </w:t>
      </w:r>
      <w:r>
        <w:t xml:space="preserve">and that careful prompt formatting can dramatically improve outputs</w:t>
      </w:r>
      <w:hyperlink r:id="rId50">
        <w:r>
          <w:rPr>
            <w:rStyle w:val="Hyperlink"/>
          </w:rPr>
          <w:t xml:space="preserve">[27]</w:t>
        </w:r>
      </w:hyperlink>
      <w:r>
        <w:t xml:space="preserve">. Each of these techniques contributes to a comprehensive, cost-effective solution for tuning and using an LLM.</w:t>
      </w:r>
    </w:p>
    <w:bookmarkEnd w:id="53"/>
    <w:bookmarkEnd w:id="54"/>
    <w:bookmarkEnd w:id="55"/>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49">
        <w:r>
          <w:rPr>
            <w:rStyle w:val="Hyperlink"/>
          </w:rPr>
          <w:t xml:space="preserve">[26]</w:t>
        </w:r>
      </w:hyperlink>
      <w:r>
        <w:t xml:space="preserve"> </w:t>
      </w:r>
      <w:r>
        <w:t xml:space="preserve">Mistral 7B Tutorial: A Step-by-Step Guide to Using and Fine-Tuning Mistral 7B | DataCamp</w:t>
      </w:r>
    </w:p>
    <w:p>
      <w:pPr>
        <w:pStyle w:val="BodyText"/>
      </w:pPr>
      <w:hyperlink r:id="rId56">
        <w:r>
          <w:rPr>
            <w:rStyle w:val="Hyperlink"/>
          </w:rPr>
          <w:t xml:space="preserve">https://www.datacamp.com/tutorial/mistral-7b-tutorial</w:t>
        </w:r>
      </w:hyperlink>
    </w:p>
    <w:p>
      <w:pPr>
        <w:pStyle w:val="BodyText"/>
      </w:pPr>
      <w:hyperlink r:id="rId22">
        <w:r>
          <w:rPr>
            <w:rStyle w:val="Hyperlink"/>
          </w:rPr>
          <w:t xml:space="preserve">[2]</w:t>
        </w:r>
      </w:hyperlink>
      <w:r>
        <w:t xml:space="preserve"> </w:t>
      </w:r>
      <w:hyperlink r:id="rId30">
        <w:r>
          <w:rPr>
            <w:rStyle w:val="Hyperlink"/>
          </w:rPr>
          <w:t xml:space="preserve">[9]</w:t>
        </w:r>
      </w:hyperlink>
      <w:r>
        <w:t xml:space="preserve"> </w:t>
      </w:r>
      <w:r>
        <w:t xml:space="preserve">Fine Tuning LLMs to Process Massive Amounts of Data 50x Cheaper than GPT-4 - DEV Community</w:t>
      </w:r>
    </w:p>
    <w:p>
      <w:pPr>
        <w:pStyle w:val="BodyText"/>
      </w:pPr>
      <w:hyperlink r:id="rId57">
        <w:r>
          <w:rPr>
            <w:rStyle w:val="Hyperlink"/>
          </w:rPr>
          <w:t xml:space="preserve">https://dev.to/experilearning/fine-tuning-llms-to-process-massive-amounts-of-data-50x-cheaper-than-gpt-4-4a1d</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r>
        <w:t xml:space="preserve">Fine-Tune Mistral-7B with LoRA A Quickstart Guide | DigitalOcean</w:t>
      </w:r>
    </w:p>
    <w:p>
      <w:pPr>
        <w:pStyle w:val="BodyText"/>
      </w:pPr>
      <w:hyperlink r:id="rId58">
        <w:r>
          <w:rPr>
            <w:rStyle w:val="Hyperlink"/>
          </w:rPr>
          <w:t xml:space="preserve">https://www.digitalocean.com/community/tutorials/mistral-7b-fine-tuning</w:t>
        </w:r>
      </w:hyperlink>
    </w:p>
    <w:p>
      <w:pPr>
        <w:pStyle w:val="BodyText"/>
      </w:pPr>
      <w:hyperlink r:id="rId29">
        <w:r>
          <w:rPr>
            <w:rStyle w:val="Hyperlink"/>
          </w:rPr>
          <w:t xml:space="preserve">[8]</w:t>
        </w:r>
      </w:hyperlink>
      <w:r>
        <w:t xml:space="preserve"> </w:t>
      </w:r>
      <w:hyperlink r:id="rId31">
        <w:r>
          <w:rPr>
            <w:rStyle w:val="Hyperlink"/>
          </w:rPr>
          <w:t xml:space="preserve">[10]</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Stanford CRFM</w:t>
      </w:r>
    </w:p>
    <w:p>
      <w:pPr>
        <w:pStyle w:val="BodyText"/>
      </w:pPr>
      <w:hyperlink r:id="rId59">
        <w:r>
          <w:rPr>
            <w:rStyle w:val="Hyperlink"/>
          </w:rPr>
          <w:t xml:space="preserve">https://crfm.stanford.edu/2023/03/13/alpaca.html</w:t>
        </w:r>
      </w:hyperlink>
    </w:p>
    <w:p>
      <w:pPr>
        <w:pStyle w:val="BodyText"/>
      </w:pPr>
      <w:hyperlink r:id="rId35">
        <w:r>
          <w:rPr>
            <w:rStyle w:val="Hyperlink"/>
          </w:rPr>
          <w:t xml:space="preserve">[13]</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r>
        <w:t xml:space="preserve">Enhancing Domain-Specific RAG Applications through Synthetic Fine-Tuning – BL Research</w:t>
      </w:r>
    </w:p>
    <w:p>
      <w:pPr>
        <w:pStyle w:val="BodyText"/>
      </w:pPr>
      <w:hyperlink r:id="rId60">
        <w:r>
          <w:rPr>
            <w:rStyle w:val="Hyperlink"/>
          </w:rPr>
          <w:t xml:space="preserve">https://www.research-bl.com/enhancing-domain-specific-rag-applications-through-synthetic-fine-tuning/</w:t>
        </w:r>
      </w:hyperlink>
    </w:p>
    <w:p>
      <w:pPr>
        <w:pStyle w:val="BodyText"/>
      </w:pPr>
      <w:hyperlink r:id="rId36">
        <w:r>
          <w:rPr>
            <w:rStyle w:val="Hyperlink"/>
          </w:rPr>
          <w:t xml:space="preserve">[14]</w:t>
        </w:r>
      </w:hyperlink>
      <w:r>
        <w:t xml:space="preserve"> </w:t>
      </w:r>
      <w:r>
        <w:t xml:space="preserve">Generate synthetic datasets for Direct Preference Optimization fine-tuning of LLMs/SLMs | by Wonseok Chris Choi | Medium</w:t>
      </w:r>
    </w:p>
    <w:p>
      <w:pPr>
        <w:pStyle w:val="BodyText"/>
      </w:pPr>
      <w:hyperlink r:id="rId61">
        <w:r>
          <w:rPr>
            <w:rStyle w:val="Hyperlink"/>
          </w:rPr>
          <w:t xml:space="preserve">https://medium.com/@wonseok.chris.choi/generating-synthetic-datasets-for-direct-preference-optimization-fine-tuning-of-llms-slms-f8c6c9fd7e07</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r>
        <w:t xml:space="preserve">How to Generate and Use Synthetic Data for Finetuning</w:t>
      </w:r>
    </w:p>
    <w:p>
      <w:pPr>
        <w:pStyle w:val="BodyText"/>
      </w:pPr>
      <w:hyperlink r:id="rId62">
        <w:r>
          <w:rPr>
            <w:rStyle w:val="Hyperlink"/>
          </w:rPr>
          <w:t xml:space="preserve">https://eugeneyan.com/writing/synthetic/</w:t>
        </w:r>
      </w:hyperlink>
    </w:p>
    <w:p>
      <w:pPr>
        <w:pStyle w:val="BodyText"/>
      </w:pPr>
      <w:hyperlink r:id="rId42">
        <w:r>
          <w:rPr>
            <w:rStyle w:val="Hyperlink"/>
          </w:rPr>
          <w:t xml:space="preserve">[20]</w:t>
        </w:r>
      </w:hyperlink>
      <w:r>
        <w:t xml:space="preserve"> </w:t>
      </w:r>
      <w:r>
        <w:t xml:space="preserve">adricohen/mistral-7B-medqa-lora-8bit-v1 · Hugging Face</w:t>
      </w:r>
    </w:p>
    <w:p>
      <w:pPr>
        <w:pStyle w:val="BodyText"/>
      </w:pPr>
      <w:hyperlink r:id="rId63">
        <w:r>
          <w:rPr>
            <w:rStyle w:val="Hyperlink"/>
          </w:rPr>
          <w:t xml:space="preserve">https://huggingface.co/adricohen/mistral-7B-medqa-lora-8bit-v1</w:t>
        </w:r>
      </w:hyperlink>
    </w:p>
    <w:p>
      <w:pPr>
        <w:pStyle w:val="BodyText"/>
      </w:pPr>
      <w:hyperlink r:id="rId50">
        <w:r>
          <w:rPr>
            <w:rStyle w:val="Hyperlink"/>
          </w:rPr>
          <w:t xml:space="preserve">[27]</w:t>
        </w:r>
      </w:hyperlink>
      <w:r>
        <w:t xml:space="preserve"> </w:t>
      </w:r>
      <w:r>
        <w:t xml:space="preserve">Best practices for handling LLMs in (western) languages other than ...</w:t>
      </w:r>
    </w:p>
    <w:p>
      <w:pPr>
        <w:pStyle w:val="BodyText"/>
      </w:pPr>
      <w:hyperlink r:id="rId64">
        <w:r>
          <w:rPr>
            <w:rStyle w:val="Hyperlink"/>
          </w:rPr>
          <w:t xml:space="preserve">https://www.reddit.com/r/LLMDevs/comments/1fa9q0e/best_practices_for_handling_llms_in_western/</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crfm.stanford.edu/2023/03/13/alpaca.html" TargetMode="External" /><Relationship Type="http://schemas.openxmlformats.org/officeDocument/2006/relationships/hyperlink" Id="rId29" Target="https://crfm.stanford.edu/2023/03/13/alpaca.html#:~:text=Equipped%20with%20this%20instruction,to%20further%20reduce%20the%20cost" TargetMode="External" /><Relationship Type="http://schemas.openxmlformats.org/officeDocument/2006/relationships/hyperlink" Id="rId38" Target="https://crfm.stanford.edu/2023/03/13/alpaca.html#:~:text=We%20are%20releasing%20our%20findings,small%20and%20easy%2Fcheap%20to%20reproduce" TargetMode="External" /><Relationship Type="http://schemas.openxmlformats.org/officeDocument/2006/relationships/hyperlink" Id="rId37" Target="https://crfm.stanford.edu/2023/03/13/alpaca.html#:~:text=We%20introduce%20Alpaca%207B%2C%20a,our%20code%20release%20on%20GitHub" TargetMode="External" /><Relationship Type="http://schemas.openxmlformats.org/officeDocument/2006/relationships/hyperlink" Id="rId31" Target="https://crfm.stanford.edu/2023/03/13/alpaca.html#:~:text=examples,500%20using%20the%20OpenAI%20API" TargetMode="External" /><Relationship Type="http://schemas.openxmlformats.org/officeDocument/2006/relationships/hyperlink" Id="rId39" Target="https://crfm.stanford.edu/2023/03/13/alpaca.html#:~:text=language%20model%20fine,003" TargetMode="External" /><Relationship Type="http://schemas.openxmlformats.org/officeDocument/2006/relationships/hyperlink" Id="rId57" Target="https://dev.to/experilearning/fine-tuning-llms-to-process-massive-amounts-of-data-50x-cheaper-than-gpt-4-4a1d" TargetMode="External" /><Relationship Type="http://schemas.openxmlformats.org/officeDocument/2006/relationships/hyperlink" Id="rId30" Target="https://dev.to/experilearning/fine-tuning-llms-to-process-massive-amounts-of-data-50x-cheaper-than-gpt-4-4a1d#:~:text=Fine%20Tuning%20LLMs%20to%20Process,4" TargetMode="External" /><Relationship Type="http://schemas.openxmlformats.org/officeDocument/2006/relationships/hyperlink" Id="rId22" Target="https://dev.to/experilearning/fine-tuning-llms-to-process-massive-amounts-of-data-50x-cheaper-than-gpt-4-4a1d#:~:text=Fine,but%2010x%20cheaper%20and%20faster" TargetMode="External" /><Relationship Type="http://schemas.openxmlformats.org/officeDocument/2006/relationships/hyperlink" Id="rId62" Target="https://eugeneyan.com/writing/synthetic/" TargetMode="External" /><Relationship Type="http://schemas.openxmlformats.org/officeDocument/2006/relationships/hyperlink" Id="rId45" Target="https://eugeneyan.com/writing/synthetic/#:~:text=Orca2%20,reasoning%20technique%20for%20each%20task" TargetMode="External" /><Relationship Type="http://schemas.openxmlformats.org/officeDocument/2006/relationships/hyperlink" Id="rId47" Target="https://eugeneyan.com/writing/synthetic/#:~:text=Starling,Luce%20Model" TargetMode="External" /><Relationship Type="http://schemas.openxmlformats.org/officeDocument/2006/relationships/hyperlink" Id="rId46" Target="https://eugeneyan.com/writing/synthetic/#:~:text=They%20distilled%20a%20synthetic%20dataset,reasoning%20technique%20for%20each%20task" TargetMode="External" /><Relationship Type="http://schemas.openxmlformats.org/officeDocument/2006/relationships/hyperlink" Id="rId40" Target="https://eugeneyan.com/writing/synthetic/#:~:text=To%20evaluate%20the%20quality%20of,samples%20had%20completely%20valid%20fields" TargetMode="External" /><Relationship Type="http://schemas.openxmlformats.org/officeDocument/2006/relationships/hyperlink" Id="rId41" Target="https://eugeneyan.com/writing/synthetic/#:~:text=with%20100%20instances%20in%20each,001" TargetMode="External" /><Relationship Type="http://schemas.openxmlformats.org/officeDocument/2006/relationships/hyperlink" Id="rId63" Target="https://huggingface.co/adricohen/mistral-7B-medqa-lora-8bit-v1" TargetMode="External" /><Relationship Type="http://schemas.openxmlformats.org/officeDocument/2006/relationships/hyperlink" Id="rId42" Target="https://huggingface.co/adricohen/mistral-7B-medqa-lora-8bit-v1#:~:text=adricohen%2Fmistral,4336%20dataset" TargetMode="External" /><Relationship Type="http://schemas.openxmlformats.org/officeDocument/2006/relationships/hyperlink" Id="rId61" Target="https://medium.com/@wonseok.chris.choi/generating-synthetic-datasets-for-direct-preference-optimization-fine-tuning-of-llms-slms-f8c6c9fd7e07" TargetMode="External" /><Relationship Type="http://schemas.openxmlformats.org/officeDocument/2006/relationships/hyperlink" Id="rId36" Target="https://medium.com/@wonseok.chris.choi/generating-synthetic-datasets-for-direct-preference-optimization-fine-tuning-of-llms-slms-f8c6c9fd7e07#:~:text=However%2C%20obtaining%20high,tuning" TargetMode="External" /><Relationship Type="http://schemas.openxmlformats.org/officeDocument/2006/relationships/hyperlink" Id="rId56" Target="https://www.datacamp.com/tutorial/mistral-7b-tutorial" TargetMode="External" /><Relationship Type="http://schemas.openxmlformats.org/officeDocument/2006/relationships/hyperlink" Id="rId27" Target="https://www.datacamp.com/tutorial/mistral-7b-tutorial#:~:text=After%20that%2C%20we%20will%20create,Google%20Colab%20or%20consumer%20GPUs" TargetMode="External" /><Relationship Type="http://schemas.openxmlformats.org/officeDocument/2006/relationships/hyperlink" Id="rId21" Target="https://www.datacamp.com/tutorial/mistral-7b-tutorial#:~:text=Mistral%207B%20is%20a%20new,It%20has" TargetMode="External" /><Relationship Type="http://schemas.openxmlformats.org/officeDocument/2006/relationships/hyperlink" Id="rId49" Target="https://www.datacamp.com/tutorial/mistral-7b-tutorial#:~:text=Remarkably%2C%20Mistral%207B%20approaches%20the,for%20faster%20inference%20times%20compared" TargetMode="External" /><Relationship Type="http://schemas.openxmlformats.org/officeDocument/2006/relationships/hyperlink" Id="rId28" Target="https://www.datacamp.com/tutorial/mistral-7b-tutorial#:~:text=We%20will%20now%20load%20a,model%20on%20a%20consumer%20GPU" TargetMode="External" /><Relationship Type="http://schemas.openxmlformats.org/officeDocument/2006/relationships/hyperlink" Id="rId26" Target="https://www.datacamp.com/tutorial/mistral-7b-tutorial#:~:text=What%20are%20the%20benefits%20of,bit%20quantization%20with%20Mistral%207B" TargetMode="External" /><Relationship Type="http://schemas.openxmlformats.org/officeDocument/2006/relationships/hyperlink" Id="rId58" Target="https://www.digitalocean.com/community/tutorials/mistral-7b-fine-tuning" TargetMode="External" /><Relationship Type="http://schemas.openxmlformats.org/officeDocument/2006/relationships/hyperlink" Id="rId32" Target="https://www.digitalocean.com/community/tutorials/mistral-7b-fine-tuning#:~:text=Q%3A%20Which%20version%20of%20Python,later%20is%20recommended%20for%20compatibility" TargetMode="External" /><Relationship Type="http://schemas.openxmlformats.org/officeDocument/2006/relationships/hyperlink" Id="rId33" Target="https://www.digitalocean.com/community/tutorials/mistral-7b-fine-tuning#:~:text=involved,relation%20to%20our%20specific%20objectives" TargetMode="External" /><Relationship Type="http://schemas.openxmlformats.org/officeDocument/2006/relationships/hyperlink" Id="rId25" Target="https://www.digitalocean.com/community/tutorials/mistral-7b-fine-tuning#:~:text=match%20at%20L523%20doesn%E2%80%99t%20have,and%20saving%20valuable%20computing%20resources" TargetMode="External" /><Relationship Type="http://schemas.openxmlformats.org/officeDocument/2006/relationships/hyperlink" Id="rId24" Target="https://www.digitalocean.com/community/tutorials/mistral-7b-fine-tuning#:~:text=match%20at%20L670%20Q%3A%20Why,decomposition%20matrices%20into%20transformer%20layers" TargetMode="External" /><Relationship Type="http://schemas.openxmlformats.org/officeDocument/2006/relationships/hyperlink" Id="rId64" Target="https://www.reddit.com/r/LLMDevs/comments/1fa9q0e/best_practices_for_handling_llms_in_western/" TargetMode="External" /><Relationship Type="http://schemas.openxmlformats.org/officeDocument/2006/relationships/hyperlink" Id="rId50" Target="https://www.reddit.com/r/LLMDevs/comments/1fa9q0e/best_practices_for_handling_llms_in_western/#:~:text=,all%20the%20languages%20you%27re%20using" TargetMode="External" /><Relationship Type="http://schemas.openxmlformats.org/officeDocument/2006/relationships/hyperlink" Id="rId60" Target="https://www.research-bl.com/enhancing-domain-specific-rag-applications-through-synthetic-fine-tuning/" TargetMode="External" /><Relationship Type="http://schemas.openxmlformats.org/officeDocument/2006/relationships/hyperlink" Id="rId44" Target="https://www.research-bl.com/enhancing-domain-specific-rag-applications-through-synthetic-fine-tuning/#:~:text=%60question%20,in%20production%20with%20both%20speed" TargetMode="External" /><Relationship Type="http://schemas.openxmlformats.org/officeDocument/2006/relationships/hyperlink" Id="rId43" Target="https://www.research-bl.com/enhancing-domain-specific-rag-applications-through-synthetic-fine-tuning/#:~:text=The%20complete%20pipeline%20we%20developed,7B%20provided%20by%20Mistral%20AI" TargetMode="External" /><Relationship Type="http://schemas.openxmlformats.org/officeDocument/2006/relationships/hyperlink" Id="rId35" Target="https://www.research-bl.com/enhancing-domain-specific-rag-applications-through-synthetic-fine-tuning/#:~:text=This%20methodology%20allows%20us%20to,natural%20language%20understanding%20and%20generation" TargetMode="External" /></Relationships>
</file>

<file path=word/_rels/footnotes.xml.rels><?xml version="1.0" encoding="UTF-8"?><Relationships xmlns="http://schemas.openxmlformats.org/package/2006/relationships"><Relationship Type="http://schemas.openxmlformats.org/officeDocument/2006/relationships/hyperlink" Id="rId59" Target="https://crfm.stanford.edu/2023/03/13/alpaca.html" TargetMode="External" /><Relationship Type="http://schemas.openxmlformats.org/officeDocument/2006/relationships/hyperlink" Id="rId29" Target="https://crfm.stanford.edu/2023/03/13/alpaca.html#:~:text=Equipped%20with%20this%20instruction,to%20further%20reduce%20the%20cost" TargetMode="External" /><Relationship Type="http://schemas.openxmlformats.org/officeDocument/2006/relationships/hyperlink" Id="rId38" Target="https://crfm.stanford.edu/2023/03/13/alpaca.html#:~:text=We%20are%20releasing%20our%20findings,small%20and%20easy%2Fcheap%20to%20reproduce" TargetMode="External" /><Relationship Type="http://schemas.openxmlformats.org/officeDocument/2006/relationships/hyperlink" Id="rId37" Target="https://crfm.stanford.edu/2023/03/13/alpaca.html#:~:text=We%20introduce%20Alpaca%207B%2C%20a,our%20code%20release%20on%20GitHub" TargetMode="External" /><Relationship Type="http://schemas.openxmlformats.org/officeDocument/2006/relationships/hyperlink" Id="rId31" Target="https://crfm.stanford.edu/2023/03/13/alpaca.html#:~:text=examples,500%20using%20the%20OpenAI%20API" TargetMode="External" /><Relationship Type="http://schemas.openxmlformats.org/officeDocument/2006/relationships/hyperlink" Id="rId39" Target="https://crfm.stanford.edu/2023/03/13/alpaca.html#:~:text=language%20model%20fine,003" TargetMode="External" /><Relationship Type="http://schemas.openxmlformats.org/officeDocument/2006/relationships/hyperlink" Id="rId57" Target="https://dev.to/experilearning/fine-tuning-llms-to-process-massive-amounts-of-data-50x-cheaper-than-gpt-4-4a1d" TargetMode="External" /><Relationship Type="http://schemas.openxmlformats.org/officeDocument/2006/relationships/hyperlink" Id="rId30" Target="https://dev.to/experilearning/fine-tuning-llms-to-process-massive-amounts-of-data-50x-cheaper-than-gpt-4-4a1d#:~:text=Fine%20Tuning%20LLMs%20to%20Process,4" TargetMode="External" /><Relationship Type="http://schemas.openxmlformats.org/officeDocument/2006/relationships/hyperlink" Id="rId22" Target="https://dev.to/experilearning/fine-tuning-llms-to-process-massive-amounts-of-data-50x-cheaper-than-gpt-4-4a1d#:~:text=Fine,but%2010x%20cheaper%20and%20faster" TargetMode="External" /><Relationship Type="http://schemas.openxmlformats.org/officeDocument/2006/relationships/hyperlink" Id="rId62" Target="https://eugeneyan.com/writing/synthetic/" TargetMode="External" /><Relationship Type="http://schemas.openxmlformats.org/officeDocument/2006/relationships/hyperlink" Id="rId45" Target="https://eugeneyan.com/writing/synthetic/#:~:text=Orca2%20,reasoning%20technique%20for%20each%20task" TargetMode="External" /><Relationship Type="http://schemas.openxmlformats.org/officeDocument/2006/relationships/hyperlink" Id="rId47" Target="https://eugeneyan.com/writing/synthetic/#:~:text=Starling,Luce%20Model" TargetMode="External" /><Relationship Type="http://schemas.openxmlformats.org/officeDocument/2006/relationships/hyperlink" Id="rId46" Target="https://eugeneyan.com/writing/synthetic/#:~:text=They%20distilled%20a%20synthetic%20dataset,reasoning%20technique%20for%20each%20task" TargetMode="External" /><Relationship Type="http://schemas.openxmlformats.org/officeDocument/2006/relationships/hyperlink" Id="rId40" Target="https://eugeneyan.com/writing/synthetic/#:~:text=To%20evaluate%20the%20quality%20of,samples%20had%20completely%20valid%20fields" TargetMode="External" /><Relationship Type="http://schemas.openxmlformats.org/officeDocument/2006/relationships/hyperlink" Id="rId41" Target="https://eugeneyan.com/writing/synthetic/#:~:text=with%20100%20instances%20in%20each,001" TargetMode="External" /><Relationship Type="http://schemas.openxmlformats.org/officeDocument/2006/relationships/hyperlink" Id="rId63" Target="https://huggingface.co/adricohen/mistral-7B-medqa-lora-8bit-v1" TargetMode="External" /><Relationship Type="http://schemas.openxmlformats.org/officeDocument/2006/relationships/hyperlink" Id="rId42" Target="https://huggingface.co/adricohen/mistral-7B-medqa-lora-8bit-v1#:~:text=adricohen%2Fmistral,4336%20dataset" TargetMode="External" /><Relationship Type="http://schemas.openxmlformats.org/officeDocument/2006/relationships/hyperlink" Id="rId61" Target="https://medium.com/@wonseok.chris.choi/generating-synthetic-datasets-for-direct-preference-optimization-fine-tuning-of-llms-slms-f8c6c9fd7e07" TargetMode="External" /><Relationship Type="http://schemas.openxmlformats.org/officeDocument/2006/relationships/hyperlink" Id="rId36" Target="https://medium.com/@wonseok.chris.choi/generating-synthetic-datasets-for-direct-preference-optimization-fine-tuning-of-llms-slms-f8c6c9fd7e07#:~:text=However%2C%20obtaining%20high,tuning" TargetMode="External" /><Relationship Type="http://schemas.openxmlformats.org/officeDocument/2006/relationships/hyperlink" Id="rId56" Target="https://www.datacamp.com/tutorial/mistral-7b-tutorial" TargetMode="External" /><Relationship Type="http://schemas.openxmlformats.org/officeDocument/2006/relationships/hyperlink" Id="rId27" Target="https://www.datacamp.com/tutorial/mistral-7b-tutorial#:~:text=After%20that%2C%20we%20will%20create,Google%20Colab%20or%20consumer%20GPUs" TargetMode="External" /><Relationship Type="http://schemas.openxmlformats.org/officeDocument/2006/relationships/hyperlink" Id="rId21" Target="https://www.datacamp.com/tutorial/mistral-7b-tutorial#:~:text=Mistral%207B%20is%20a%20new,It%20has" TargetMode="External" /><Relationship Type="http://schemas.openxmlformats.org/officeDocument/2006/relationships/hyperlink" Id="rId49" Target="https://www.datacamp.com/tutorial/mistral-7b-tutorial#:~:text=Remarkably%2C%20Mistral%207B%20approaches%20the,for%20faster%20inference%20times%20compared" TargetMode="External" /><Relationship Type="http://schemas.openxmlformats.org/officeDocument/2006/relationships/hyperlink" Id="rId28" Target="https://www.datacamp.com/tutorial/mistral-7b-tutorial#:~:text=We%20will%20now%20load%20a,model%20on%20a%20consumer%20GPU" TargetMode="External" /><Relationship Type="http://schemas.openxmlformats.org/officeDocument/2006/relationships/hyperlink" Id="rId26" Target="https://www.datacamp.com/tutorial/mistral-7b-tutorial#:~:text=What%20are%20the%20benefits%20of,bit%20quantization%20with%20Mistral%207B" TargetMode="External" /><Relationship Type="http://schemas.openxmlformats.org/officeDocument/2006/relationships/hyperlink" Id="rId58" Target="https://www.digitalocean.com/community/tutorials/mistral-7b-fine-tuning" TargetMode="External" /><Relationship Type="http://schemas.openxmlformats.org/officeDocument/2006/relationships/hyperlink" Id="rId32" Target="https://www.digitalocean.com/community/tutorials/mistral-7b-fine-tuning#:~:text=Q%3A%20Which%20version%20of%20Python,later%20is%20recommended%20for%20compatibility" TargetMode="External" /><Relationship Type="http://schemas.openxmlformats.org/officeDocument/2006/relationships/hyperlink" Id="rId33" Target="https://www.digitalocean.com/community/tutorials/mistral-7b-fine-tuning#:~:text=involved,relation%20to%20our%20specific%20objectives" TargetMode="External" /><Relationship Type="http://schemas.openxmlformats.org/officeDocument/2006/relationships/hyperlink" Id="rId25" Target="https://www.digitalocean.com/community/tutorials/mistral-7b-fine-tuning#:~:text=match%20at%20L523%20doesn%E2%80%99t%20have,and%20saving%20valuable%20computing%20resources" TargetMode="External" /><Relationship Type="http://schemas.openxmlformats.org/officeDocument/2006/relationships/hyperlink" Id="rId24" Target="https://www.digitalocean.com/community/tutorials/mistral-7b-fine-tuning#:~:text=match%20at%20L670%20Q%3A%20Why,decomposition%20matrices%20into%20transformer%20layers" TargetMode="External" /><Relationship Type="http://schemas.openxmlformats.org/officeDocument/2006/relationships/hyperlink" Id="rId64" Target="https://www.reddit.com/r/LLMDevs/comments/1fa9q0e/best_practices_for_handling_llms_in_western/" TargetMode="External" /><Relationship Type="http://schemas.openxmlformats.org/officeDocument/2006/relationships/hyperlink" Id="rId50" Target="https://www.reddit.com/r/LLMDevs/comments/1fa9q0e/best_practices_for_handling_llms_in_western/#:~:text=,all%20the%20languages%20you%27re%20using" TargetMode="External" /><Relationship Type="http://schemas.openxmlformats.org/officeDocument/2006/relationships/hyperlink" Id="rId60" Target="https://www.research-bl.com/enhancing-domain-specific-rag-applications-through-synthetic-fine-tuning/" TargetMode="External" /><Relationship Type="http://schemas.openxmlformats.org/officeDocument/2006/relationships/hyperlink" Id="rId44" Target="https://www.research-bl.com/enhancing-domain-specific-rag-applications-through-synthetic-fine-tuning/#:~:text=%60question%20,in%20production%20with%20both%20speed" TargetMode="External" /><Relationship Type="http://schemas.openxmlformats.org/officeDocument/2006/relationships/hyperlink" Id="rId43" Target="https://www.research-bl.com/enhancing-domain-specific-rag-applications-through-synthetic-fine-tuning/#:~:text=The%20complete%20pipeline%20we%20developed,7B%20provided%20by%20Mistral%20AI" TargetMode="External" /><Relationship Type="http://schemas.openxmlformats.org/officeDocument/2006/relationships/hyperlink" Id="rId35" Target="https://www.research-bl.com/enhancing-domain-specific-rag-applications-through-synthetic-fine-tuning/#:~:text=This%20methodology%20allows%20us%20to,natural%20language%20understanding%20and%20gene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2025-08-28T09:23:14Z</dcterms:created>
  <dcterms:modified xsi:type="dcterms:W3CDTF">2025-08-28T09:23:14Z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