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PLAN DE PRUEBAS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Etapa de Post Venta</w:t>
      </w:r>
    </w:p>
    <w:p>
      <w:pPr>
        <w:spacing w:before="200"/>
      </w:pPr>
    </w:p>
    <w:p>
      <w:pPr>
        <w:pBdr>
          <w:top w:val="single" w:color="2E75B6" w:sz="12"/>
        </w:pBdr>
        <w:jc w:val="center"/>
      </w:pP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Proyecto Sunset BP / Komands</w:t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ON·NET Fibra — MOS-iT</w:t>
      </w:r>
    </w:p>
    <w:p>
      <w:pPr>
        <w:spacing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Emisión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de mayo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MOS-iT /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Información General del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Propósito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documento define el Plan de Pruebas para la etapa de Post Venta del proyecto Sunset BP / Komands. Su objetivo es garantizar que todas las operaciones de red ejecutadas sobre servicios previamente activados —baja, modificación, cambio de velocidad, cambio de ONT, cambio de fibra, reset y cancelación de ordenes— funcionen correctamente en la plataforma Komands, con paridad total respecto al comportamiento del sistema legado BluePlanet BPO/BPI/RA que está siendo reemplazado.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Alcance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plan cubre las siguientes capas del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APIs REST de Komands (versión 2.2, va Axway APIM) para operaciones de post venta.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Integración ServiceNow SOM → Axway → Komands → OLT.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Flujos FlowDesigner de ServiceNow modificados para post venta (flows #1, #2, #3, #14, #15, #16, #17, #18, #19).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 de datos PostgreSQL (schema komands) — tablas de transacciones, pasos, errores y callbacks.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Comportamiento de OLTs Nokia ISAM (7302/7360) y Huawei (MA5600T/MA5800) via SSH/CLI.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Mecanismo de callback (Service Listener) con política de reintentos exponencial.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Validación de SLOs de rendimiento para todas las operaciones.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Seguridad: autenticación OAuth 2.0/JWT, rate limiting y auditoría.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Quedan FUERA del alcance de este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Pruebas de activación inicial (provisión) — cubiertas en plan de Release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Portal Web Komands (módulo de administración interno).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Integración WSO2 → ServiceNow (sin cambios).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BluePlanet UAA (assurance de alarmas, sin cambios).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Éxito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Certificar paridad funcional con BluePlanet en todas las operaciones de post venta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 escenarios superados antes de activar Feature Flag por VNO en producción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contratos de API REST v2.2 (AnexoH)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desviaciones del contrato OpenAPI para campos obligatorios, códigos HTTP y estructura de callback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integridad del modelo de datos en PostgreSQL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Consistencia de estados, retención de 90 días y auditabilidad completa de transacciones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cumplimiento de SLOs de rendimiento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P95: Baja/Modificación &lt; 60s, SSAA &lt; 180s, Reset &lt; 15s, Consultas &lt; 10s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resiliencia y rollback automático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escenarios de fallo critico terminan en estado ROLLED_BACK o ROLLBACK_FAILED con callback correcto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seguridad de la integración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validado en Axway y Komands API GW; rate limiting activo; audit_log completo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Descripción del Sistema Bajo Prueba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Arquitectura General (TO-BE)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sistema Sunset BP implementa una nueva arquitectura de orquestación de red GPON/XGSPON que reemplaza la plataforma BluePlanet (BPI/BPO/RA). El flujo de post venta sigue el siguiente patrón: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VNO → WSO2 APIM → ServiceNow SOM (FlowDesigner) → Axway APIM → Komands API Gateway → Redis → Orchestrator → Config Engine → Nokia/Huawei Adapter → OLT (SSH/CLI)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callback de respuesta sigue el camino inverso: Komands Service Listener → Axway → ServiceNow (Inbound Notification Handler) → CMDB + notificación VNO.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Operaciones de Post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1400"/>
        <w:gridCol w:w="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 P95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Acceso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/api/Komands/v1/unsuscription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 FTTH / &lt; 180s SSAA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Modificación de Servicio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/api/Komands/v1/modification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Velocidad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/api/Komands/v1/modification (speed_change)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Bloqueo de Servicio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/api/Komands/v1/modification (block)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Desbloqueo de Servicio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/api/Komands/v1/modification (unblock)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de Servicio Adicional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/api/Komands/v1/modification (add_service)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Servicio Individual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/api/Komands/v1/modification (remove_service)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Huawei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FTTH→SSAA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/api/Komands/v1/modification (migrate_ftth_ssaa)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180s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ONT (Swap)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/api/Komands/v1/device-modification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Fibra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/api/Komands/v1/fiber-change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de 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/api/Komands/v1/reset-ont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Cancelación de Orden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/api/Komands/v1/unsuscription (Cancel Order)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Asíncrono ACK 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Acceso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/api/Komands/v1/query-access/{id}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Síncrono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Ocupación PON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/api/Komands/v1/port-occupancy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Síncrono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Estado Transacción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/api/Komands/v1/{operation}/{uuid}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Síncrono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Ambientes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OLTs Disponibles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https://edevapi.onnetfibra.cl/komands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unitarias y de integración temprana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Simuladas/Mock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https://eqapi.onnetfibra.cl/komands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Certificación funcional y de paridad con BluePlanet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ON·NET (Nokia + Huawei reales)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https://api.onnetfibra.cl/komands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smoke post-deploy (Feature Flag apagado)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de producción (sólo lectura / dry_run)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Estrategia de Pruebas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Niveles de Prueba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9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Config Engine, parseo de respuestas OLT, lógica de rollback, resolución de INDEX dinámico (Huawei)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MOS-iT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API (OpenAPI v2.2), autenticación OAuth/JWT, flujo ACK 202 + callback, reintentos Service Listener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MOS-iT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E2E completo desde SN hasta OLT y callback; validación de estados en PostgreSQL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MOS-iT + ON·NET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Paridad (Certificación)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Comparación directa Komands vs BluePlanet: misma respuesta VNO y misma config OLT por cada combinación VNO × vendor × producto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MOS-iT + ON·NET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SLOs P95 para todas las operaciones bajo carga representativa (20.000 tx/hora)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MOS-iT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rate limiting, audit_log, cifrado AES-256 de credenciales SSH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/ QA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Tipos de Prueba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positiva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Escenario feliz para cada operación, cada vendor y cada VNO relevante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negativa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Entradas inválidas, campos faltantes, valores fuera de rango, VLANs nulas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/ borde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mínimos y máximos (slot=0, ont_id=127, port ocupado al 100%)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automático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paso crítico; rollback exitoso; ROLLBACK_FAILED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(mocks OLT)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Reenvío de misma X-Correlation-ID; mismo UUID en dos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normal; reintentos por backoff exponencial; CALLBACK_FAILED tras 5 intentos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Múltiples operaciones simultáneas sobre la misma OLT; sobre distintas OLTs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P95 bajo carga de 20.000 tx/hora sostenida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(JMeter/k6)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expirado, token sin scope, request sin Authorization, rate limit excedido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de producción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de lectura y dry_run post-deploy con Feature Flag apagado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Cobertura mínima requerida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Según los criterios de aceptación del proyecto, se requiere: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Cobertura de código &gt; 80% en microservicios Komands (medido en CI/CD).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100% de escenarios de paridad PASS para una VNO antes de activar su Feature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 escenarios críticos en estado FAIL para cierre del ciclo de QA.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Estimación de escenarios: 180–220 en total (4 VNOs × 2 productos × 2 tecnologías × 10+ operaciones × 2 vendors, excluyendo combinaciones inválidas).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Criterios de Entrada, Salida y Suspensión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Criterios de Entrada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APIs de Komands v2.2 desplegadas y accesibles en ambiente QA.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OLTs de laboratorio Nokia e Huawei disponibles y en estado OK (campo conexion = 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ServiceNow configurado con flujos FlowDesigner modificados para post venta.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Axway APIM configurado con credenciales OAuth 2.0 válidas.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Datos de prueba creados: mínimo 2 ONTs activos por vendor y por VNO en ambiente QA.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Documentación de referencia disponible: AnexoH v2.2 (APIs), AnexoG v2.2 (Modelo de Datos).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Criterios de Salida (cierre del ciclo)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100% de casos críticos (prioridad Alta) en estado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&lt; 5% de casos medios en estado FAIL, todos documentados y con bug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 defectos abiertos de severidad Critica o Alta sin plan de resolución.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SLOs de rendimiento cumplidos en ambiente QA bajo carga representativa.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Flag validado: conmutación SN→Komands y rollback Komands→BluePlanet &lt; 5 minutos.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Criterios de Suspensión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Ambiente QA no disponible por más de 4 horas consecutivas.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OLTs de laboratorio con estado FW o LG sin ETA de resolución.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Defecto bloqueante no resuelto en microservicio crítico (API Gateway, Orchestrator).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Pérdida de trazabilidad UUID entre SN y Komands.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Criterio de Bloqueo del Feature Flag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único escenario de paridad en estado FAIL bloquea la activación del Feature Flag para esa VNO en producción. Esto es requisito explícito del proyecto (100% PASS requerido por VNO).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Descripción de Módulos de Prueba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Módulo 1: Baja de Acceso (POST /unsuscription)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 la desconfiguración completa de un servicio activo en la OLT. Es la operación más crítica de post venta.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Escenarios Nokia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400"/>
        <w:gridCol w:w="2000"/>
        <w:gridCol w:w="7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exitosa FTTH Nokia – DTV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VNO=DTV, vendor=Nokia, service_type=FTTH, delete_vlan=false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202; callback COMPLETED; ONT eliminado en OLT; CMDB actualizado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exitosa FTTH Nokia – TCH (con eliminación de VLAN)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VNO=TCH, vendor=Nokia, delete_vlan_on_terminate=true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eliminada en OLT además del ONT;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exitosa FTTH Nokia – ClaroVTR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VNO=CVTR, VLAN mantenida tras 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 eliminado; VLAN permanece activa en OLT;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exitosa SSAA Nokia – Entel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VNO=ENTEL, service_type=SSAA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service-ports eliminados; callback COMPLETED en &lt; 180s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con ONT no encontrado en OLT Nokia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 ID no existe en el puerto indicado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FAILED; error_code=KMD-2002; sin rollback (nada ejecutado)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Escenarios Huawei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400"/>
        <w:gridCol w:w="2000"/>
        <w:gridCol w:w="7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exitosa FTTH Huawei – DTV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VNO=DTV, vendor=Huawei, resolución INDEX previa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_resolve_dynamic_ids() ejecutado; service-ports eliminados individualmente; ont delete;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exitosa SSAA Huawei – grupos A-E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VNO=ENTEL, SSAA multiservicio Huawei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service-ports de todos los grupos eliminados correctamente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parcial Huawei – eliminar sólo VoIP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service_type=VOIP, otros servicios activos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service-port VoIP eliminado; Internet e IPTV intactos;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resolución INDEX Huawei (INDEX_NOT_FOUND)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_resolve_dynamic_ids() no encuentra el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FAILED; error_code=KMD-2002; intervención manual requerida; alerta generada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PV-BAJ-014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INDEX_NOT_FOUND parcial: un service-port no encontrado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 4 service-ports eliminados, 1 no encontrado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de los 3 eliminados; callback ROLLED_BACK; Gestor de Quiebres notificado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Módulo 2: Modificación de Servicio (POST /modification)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500"/>
        <w:gridCol w:w="2500"/>
        <w:gridCol w:w="7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velocidad Nokia FTTH – upgrade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speed_change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velocidad actualizado en OLT; callback COMPLETED; CMDB actualizado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velocidad Huawei FTTH – downgrade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speed_change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actualizado correctamente; sin cambio de VLANs;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Bloqueo de servicio Nokia FTTH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Tráfico suspendido en OLT; ONT sigue registrado;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Desbloqueo de servicio Nokia FTTH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Tráfico rehabilitado;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de VoIP adicional sobre FTTH activo – Huawei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Service-port VoIP creado; otros servicios sin afectación;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de IPTV adicional – Nokia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Bridge-port IPTV creado;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VoIP (remove_service) – Huawei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Service-port VoIP eliminado; Internet activo; callback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remove_service en Nokia – debe rechazarse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422; error_code=KMD-4001 (OperationNotSupported); sin ejecución en OLT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FTTH→SSAA Nokia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migrate_ftth_ssaa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 desconfigurado; SSAA configurado con parámetros nuevos; callback COMPLETED en &lt; 180s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PV-MOD-010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velocidad con perfil inexistente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speed_change, new_speed_profile inválido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422; error_code=KMD-2004; sin ejecución en OLT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Módulo 3: Cambio de ONT (POST /device-modification)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300"/>
        <w:gridCol w:w="2400"/>
        <w:gridCol w:w="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PV-ONT-001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de ONT exitoso Nokia FTTH – DTV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new_serial_ont diferente al actual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del ONT viejo + alta del ONT nuevo con misma config; callback COMPLETED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PV-ONT-002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de ONT exitoso Huawei FTTH – Entel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INDEX para baja + alta nueva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resuelto; baja ejecutada; alta nueva con mismo config; callback COMPLETED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PV-ONT-003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baja durante swap (paso 1 falla)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 no encontrado en OLT para la baja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detenido en paso 1; callback FAILED; sin rollback (nada ejecutado); error_code=KMD-2002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PV-ONT-004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alta durante swap (paso 3 falla, paso 1 exitoso)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del nuevo ONT falla por VLAN_CONFLICT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3 falla; rollback solo del alta; ONT viejo no puede recuperarse; callback ROLLED_BACK con advertencia; escalación a Ing. Redes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PV-ONT-005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con serial ya registrado en otra OLT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new_serial_ont en uso en otro puerto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202 ACK; callback FAILED; error_code=KMD-3002 (serial duplicado)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Módulo 4: Cambio de Fibra (POST /fiber-change)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300"/>
        <w:gridCol w:w="2400"/>
        <w:gridCol w:w="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PV-FIB-001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fibra mismo vendor Nokia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current_olt = nueva_olt (Nokia), nuevo slot/port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en posición original + alta en nueva posición; config identica; callback COMPLETED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PV-FIB-002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fibra entre vendors (Nokia→Huawei)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current_olt=Nokia, new_olt=Huawei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Nokia + alta Huawei con gemports Huawei correctos; callback COMPLETED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PV-FIB-003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fibra – nueva posición ONT ID ya ocupado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new_ont_id ya existe en el puerto destino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FAILED; error_code=KMD-3001 (DUPLICATE); rollback: alta del nuevo no ejecutada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Módulo 5: Reset de ONT (POST /reset-ont)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300"/>
        <w:gridCol w:w="2400"/>
        <w:gridCol w:w="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PV-RST-001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exitoso Nokia FTTH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VNO=DTV, vendor=Nokia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 reset enviado; ONT reiniciado; callback COMPLETED en &lt; 15s; sin rollback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PV-RST-002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exitoso Huawei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VNO=ENTEL, vendor=Huawei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 reset ejecutado; callback COMPLETED en &lt; 15s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PV-RST-003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de ONT offline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 en estado offline al momento del 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enviado igualmente; OLT responde; callback COMPLETED o FAILED según respuesta real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PV-RST-004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con ONT no encontrado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 ID no existe en el puerto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202 ACK; callback FAILED; error_code=KMD-2002; sin rollback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Módulo 6: Cancelación de Orden (Cancel Order)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300"/>
        <w:gridCol w:w="2400"/>
        <w:gridCol w:w="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PV-CAN-001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Cancelación con servicio ya activo en 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en estado provisionado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 envía baja a Komands; baja ejecutada en OLT; callback COMPLETED; orden cerrada en SN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PV-CAN-002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Cancelación con servicio NO activo en 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en estado pendiente, sin provisión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 cierra la orden directamente sin invocar Komands; 0 transacciones creadas en Komands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PV-CAN-003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Cancelación durante baja en progreso (IN_PROGRESS)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Transacción ya en ejecución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409; error_code=KMD-3003 (Conflict); transacción original continúa hasta completarse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Módulo 7: Consultas Síncronas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2300"/>
        <w:gridCol w:w="2400"/>
        <w:gridCol w:w="7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PV-QRY-001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estado acceso (source=cache)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access_id válido, source=cache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200; datos del ONT devueltos en &lt; 100ms desde PostgreSQL caché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PV-QRY-002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estado acceso (source=live)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access_id válido, source=live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ejecutado en OLT; respuesta en &lt; 10s; datos actualizados en caché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PV-QRY-003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con access_id inexistente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access_id no registrado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404; error_code=KMD-2002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PV-QRY-004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ocupación PON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olt_name, slot, port válidos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200; max_onts, active_onts, occupancy_percent correctos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PV-QRY-005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estado de transacción por UUID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de transacción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200; estado COMPLETED con steps[] detallados en &lt; 500ms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PV-QRY-006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transacción UUID inexistente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no registrado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404; error_code=KMD-2003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Módulo 8: Validación de Callbacks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300"/>
        <w:gridCol w:w="20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Clave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PV-CBK-001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entregado en primer intento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Axway disponible, servicio completado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a Axway; SN recibe payload con txn_id + steps[]; estado DELIVERED en transaction_listener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PV-CBK-002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con 2 reintentos (Axway transientemente indisponible)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Axway retorna 503 en primeros 2 intentos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Listener reintenta con backoff; intento 3 exitoso; estado DELIVERED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PV-CBK-003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CALLBACK_FAILED tras 5 reintentos agotados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Axway no disponible por &gt; 8 minutos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Transacción marcada CALLBACK_FAILED; alerta L2 MOS-iT generada; GET /{operation}/{uuid} devuelve estado real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PV-CBK-004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del callback con campos obligatorios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txn_id, status, operation, vno_code, olt_name, started_at, completed_at, duration_ms, steps[] presentes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PV-CBK-005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con error: campo error presente solo en FAILED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error con code, message, retryable, detail presentes; steps[] con step fallido identificado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Escenarios Críticos y Validaciones Especiales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Rollback Automático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3200"/>
        <w:gridCol w:w="7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PV-RBK-001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paso crítico Nokia – rollback exitoso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Rollback_commands ejecutados; callback ROLLED_BACK; pasos anteriores revertidos; Gestor de Quiebres notificado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PV-RBK-002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paso crítico Huawei – rollback exitoso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ejecutado; service-ports previos eliminados correctamente; callback ROLLED_BACK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PV-RBK-003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paso crítico + rollback también falla (ROLLBACK_FAILED)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con status=FAILED; error_code=KMD-5030; alerta inmediata a Ingeniería de Redes; intervención manual requerida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PV-RBK-004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no crítico falla – sin rollback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continúa desde el paso siguiente; el paso fallido marcado como SKIPPED; callback COMPLETED (con advertencia en steps[])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Idempotencia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3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PV-IDP-001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X-Correlation-ID enviado dos veces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 solicitud devuelve HTTP 200 con txn_id existente; 0 ejecuciones adicionales en OLT; error_code=KMD-3003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PV-IDP-002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Reintento de SN tras timeout de red (mismo external_order_id)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Komands detecta duplicado; devuelve txn_id existente; sin doble desconfiguración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PV-IDP-003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/{operation}/{uuid} consultado en los 5 reintentos del callback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consistente con estado real de transacción; sin inconsistencias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Feature Flag y Conmutación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3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PV-FLG-001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Conmutación BLUEPLANET→KOMANDS para DTV Nokia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SN redirige a Komands en &lt; 5 min; primeras transacciones COMPLETED correctamente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PV-FLG-002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KOMANDS→BLUEPLANET (Feature Flag)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transacciones IN_PROGRESS verificadas en Dynatrace; conmutación &lt; 5 min; estados parciales marcados INTERRUPTED en 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PV-FLG-003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 multi-dimensional: DTV Nokia activado, DTV Huawei NO activado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DTV Nokia → Komands; DTV Huawei → BluePlanet; sin contaminación entre rutas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Seguridad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6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PV-SEC-001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sin header Authorization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401; mensaje de error claro; sin ejecución en OLT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PV-SEC-002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 expirado (exp en el pasado)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401; error de autenticación en Axway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PV-SEC-003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sin scope komands:provision (solo komands:query)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al intentar POST de modificación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PV-SEC-004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excedido (&gt; 5.000 tx/hora por VNO)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 con Retry-After; error_code=KMD-4290; operaciones previas no afectadas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PV-SEC-005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audit_log: entrada por cada operación ejecutada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 contiene registro con user_id, action, entity_type, entity_id, ip_address, 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PV-SEC-006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TLS: solicitud por HTTP sin TLS rechazada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rechazada; sin exfiltración de datos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Pruebas de Rendimiento y Carga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Objetivos de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2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Objetivo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Medición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FTTH (Nokia/Huawei)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 E2E (SN request → callback recibido)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 tx/hora global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Dynatrace APM + logs Komands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SSAA (Nokia/Huawei)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180s 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20.000 tx/hora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Dynatrace APM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Modificación / Velocidad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60s 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20.000 tx/hora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Dynatrace APM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ONT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15s 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20.000 tx/hora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Dynatrace APM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Acceso (live)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(operación síncrona)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HTTP directa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inicial (HTTP 202)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 tx/hora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Axway APIM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estado transacción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query time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Escenarios de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500"/>
        <w:gridCol w:w="1200"/>
        <w:gridCol w:w="3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Pase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PV-PER-001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sostenida nominal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tx/min (20.000 tx/hora)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dentro de SLO; 0 errores 5xx; CPU &lt; 80%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PV-PER-002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 de carga (burst)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tx/min (3x nominal) por 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HPA escala correctamente; no hay timeouts ni pérdida de mensajes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PV-PER-003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Pre-activación nocturna (batch)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transacciones en ventana 22:00-06:00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horas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transacciones completadas; 0 timeouts globales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PV-PER-004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Concurrencia sobre la misma OLT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operaciones simultáneas sobre 1 OLT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Serialización correcta; 0 conflictos de estado en OLT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PV-PER-005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Degradación de Redis (fallo y recuperación Sentinel)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nominal durante fallo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&lt; 15s; 0 transacciones perdidas; reintentos automáticos exitosos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Validaciones del Modelo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Tabla ‘transaction’ (dominio Transacciones)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100"/>
        <w:gridCol w:w="3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txn_id es UUID v4 único por transacción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directo a PostgreSQL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duplicados en 1.000 inserciones paralelas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transacción sigue la máquina de estados: PENDING → IN_PROGRESS → COMPLETED/FAILED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de transiciones en logs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saltos de estado inválidos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de 90 días: transacciones &gt; 90 días eliminadas por pg_cron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 registros con fechas &gt; 91 días; verificar limpieza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eliminados o archivados según retention_policy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input_payload y result_payload en formato JSONB válido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JSONB con -&gt;&gt; y validación de campos obligatorios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 registros con JSON válido y campos requeridos presentes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steps[] en transaction_step con step_order correlativo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de pasos por txn_id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Pasos en orden sin huecos ni duplicados de step_order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Tabla ‘transaction_listener’ (callbacks)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100"/>
        <w:gridCol w:w="3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attempt_number incrementa correctamente con cada reintento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Inspeccionar registros durante escenario PV-CBK-002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attempt_number = nú reintento real; nunca excede max_retries=5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EXHAUSTED sólo cuando attempt_number = 5 y el último falló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escenario PV-CBK-003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EXHAUSTED con 5 registros de respuesta HTTP != 2xx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CALLBACK_FAILED en ‘transaction’ correlacionado con EXHAUSTED en ‘transaction_listener’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entre tablas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Consistencia 1:1 entre ambos estados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Tabla ‘audit_log’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100"/>
        <w:gridCol w:w="3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PV-DB-015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operación POST genera entrada en audit_log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operación; SELECT en audit_log filtrado por entity_id=txn_id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registro por operación con action, entity_type, ip_address presentes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PV-DB-016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 es inmutable (INSERT-only)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UPDATE/DELETE directo en tabla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Permisos denegados; 0 modificaciones posibles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PV-DB-017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365 días auditlog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registros con fecha &gt; 366 días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limpiados por retention_policy según configuración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Pruebas de Paridad con BluePlanet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paridad funcional es el criterio más crítico del proyecto. Cada escenario de paridad compara: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Respuesta recibida por la VNO (vía WSO2/ServiceNow): mismo formato JSON, mismos códigos HTTP, mismos tiempos.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 de la OLT post-operación: misma configuración CLI que dejaba BluePlanet BPI/BPO/RA.</w:t>
      </w:r>
    </w:p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900"/>
        <w:gridCol w:w="1100"/>
        <w:gridCol w:w="1000"/>
        <w:gridCol w:w="2500"/>
        <w:gridCol w:w="2000"/>
        <w:gridCol w:w="7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 OLT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 VNO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Acceso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Nokia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interface ejecutado; ONT eliminado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 respuesta SN → WSO2 que BluePlanet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Acceso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Nokia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interface + VLAN eliminada (delete_vlan=true)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formato callback VNO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Acceso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Huawei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resuelto; service-ports eliminados; ont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formato callback VNO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Acceso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Huawei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SSAA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service-ports del grupo eliminados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 respuesta SSAA que BluePlanet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Velocidad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ClaroVTR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Nokia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line actualizado; mismo CLI que BluePlanet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mensaje de confirmación VNO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ONT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Nokia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viejo + alta nuevo = mismo resultado CLI que BPO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callback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ONT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Huawei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set de comandos CLI que BluePlanet RA Huawei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callback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PV-PAR-008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ONT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Nokia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comando reset que BluePlanet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callback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Procedimiento de Verificación de Paridad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Ejecutar operación vía BluePlanet en lab. Registrar: comandos CLI enviados, respuesta OLT, payload callback a VNO.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Revertir estado OLT al estado previo.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Ejecutar la misma operación vía Komands (Feature Flag = Komands). Registrar mismos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Comparar resultados. Cualquier diferencia = FAIL de paridad (bloquea activación del Feature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Documentar evidencia en planilla de paridad (columna ‘Blueprint vs Komands’).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Gestión de Defectos y Riesgos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Clasificación de Defectos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7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Resolución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 (P1)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 ejecución de operación de post venta en producción o genera estado inconsistente en OLT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activo / 2h fuera de horario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ROLLBACK_FAILED sin alerta; callback nunca entregado; Feature Flag no conmuta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(P2)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funciona pero con desviación del contrato o SLO excedido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horas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 de baja FTTH &gt; 90s P95; campo faltante en callback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(P3)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 afectada parcialmente o escenario edge case falla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horas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remove_service falla en caso borde; consulta PON retorna datos desactualizados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(P4)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Defecto cosmético, documentación o mejora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de error poco descriptivo; campo opcional faltante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Riesgos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200"/>
        <w:gridCol w:w="1000"/>
        <w:gridCol w:w="3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en resolución de INDEX dinámico Huawei (_resolve_dynamic_ids)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exhaustivas con INDEX en distintos estados; mock de firmwares Huawei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 asimétrico en DeviceModification (baja OK, alta falla)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Escenario PV-ONT-004 obligatorio; protocolo de escalación a Ing. Redes documentado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ROLLBACK_FAILED deja OLT en estado inconsistente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Dynatrace configuradas; procedimiento manual documentado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no entregado (CALLBACK_FAILED) sin mecanismo de reconciliación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 de reconciliación SN (cada 15 min) probado exhaustivamente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Conmutación Feature Flag con transacciones IN_PROGRESS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Pre-condición: 0 IN_PROGRESS verificado en Dynatrace; estado INTERRUPTED probado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Desincronización CMDB – OLT no encontrado en Catálogo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de sync CMDB; caso de prueba PV-QRY-003 con OLT recén incorporada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SLOT Nokia/Huawei no implementado correctamente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específica con SLOT &gt; 8 en Nokia; comparar resultado vs BluePlanet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Canal de Reportes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los defectos se registran en el sistema de gestión de incidentes acordado (ServiceNow ITSM o herramienta alternativa). Defectos P1 y P2 se notifican adicionalmente por correo electrónico al Jefe de Proyecto y al líder técnico de MOS-iT.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60"/>
        <w:gridCol w:w="2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Líder de QA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 ejecución, revisa criterios de pase, firma el cierre del ciclo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MOS-iT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QA – Komands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casos de prueba funcionales, registra defectos, valida paridad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MOS-iT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QA – ServiceNow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flujos FlowDesigner, integración SN→Axway, callback handler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MOS-iT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Ingeniero de Automatización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 y mantiene suite de pruebas automatizadas en CI/CD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MOS-iT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Ingeniero de Redes ON·NET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 acceso a OLTs de laboratorio, valida comandos CLI vs diseño de 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ON·NET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Arquitecto de Solución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Clarifica requisitos, revisa defectos de paridad, aprueba cierre de ciclo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MOS-iT / ON·NET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 VNO (DTV, ClaroVTR, Entel, TCH)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respuestas recibidas en pruebas de paridad; firma acceptancia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VNO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ambientes QA, datos de prueba, OLTs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Release 1 en QA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– Ciclo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funcionales, negativos, rollback, callbacks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Criterios de entrada cumplidos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Escenarios de comparación vs BluePlanet por VNO y 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1 sin defectos P1 abiertos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de carga y SLO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Paridad aprobada para al menos 1 VNO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final, bug triage, firma de acceptancia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Criterios de salida cumplidos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 del Plan de Pruebas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Líder Técnico MOS-iT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Jefe de Proyecto ON·NET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Arquitecto de Solución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1" w:color="2E75B6"/>
        </w:pBdr>
        <w:spacing w:before="240" w:after="120"/>
      </w:pPr>
      <w:r>
        <w:rPr>
          <w:rFonts w:ascii="Arial" w:hAnsi="Arial"/>
          <w:b/>
          <w:color w:val="1F3864"/>
          <w:sz w:val="32"/>
        </w:rPr>
        <w:t>13. Pruebas de Regresión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Las pruebas de regresión verifican que la implementación de Release 1 (operaciones de post venta) no introdujo defectos en funcionalidades que ya estaban operativas: las activaciones de Release 0, los flujos ServiceNow existentes, el Portal Web Komands y la ruta de contingencia vía BluePlanet.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13.1 Contexto y Justificación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Release 1 implica modificaciones transversales que pueden generar regresiones en áreas aparentemente no relacionadas con post venta: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13 flujos FlowDesigner de ServiceNow modificados — incluyendo el flujo principal 'Management Service Fulfillment' que gestiona activaciones.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Nuevas librerías Script Include en SN (New Service Order Library, New Inventory Query Library) que reemplazan las librerías usadas también por la provisión.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Komands Orchestrator y Config Engine extendidos con nuevas operaciones — pueden afectar el comportamiento de la activación ya certificada.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Axway APIM configurado con nuevos endpoints de post venta — debe seguir enrutando correctamente los endpoints de provisión existentes.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Sync CMDB diario (01:00 UTC) refactorizado — puede afectar la disponibilidad del catálogo técnico durante ventana nocturna.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Nuevos roles RBAC y 2FA/TOTP en Portal Komands — pueden bloquear usuarios existentes si la migración no es correcta.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13.2 Alcance de la Regresión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54"/>
        </w:trPr>
        <w:tc>
          <w:tcPr>
            <w:tcW w:type="dxa" w:w="25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40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Componentes Afectados</w:t>
            </w:r>
          </w:p>
        </w:tc>
        <w:tc>
          <w:tcPr>
            <w:tcW w:type="dxa" w:w="113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5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FTTH (Release 0)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Komands /activation, Orchestrator, Config Engine, Nokia/Huawei Adapter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Escenarios REG-ACT-001 a 006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Activación SSAA (Release 0)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Komands /activation SSAA, templates SSAA en catálogo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Escenarios REG-ACT-007 a 010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Pre-activación nocturna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SN Scheduled Job, Komands /activation dry_run + real, DeviceModification serial swap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Escenarios REG-PRE-001 a 003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ServiceNow FlowDesigner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13 flows modificados, 2 nuevas librerías SN, Inbound Notification Handler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Escenarios REG-SN-001 a 006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Portal Web Komands (AS-IS)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Consulta ONT, Estadísticas, Monitor Logs, Gestión OLT, Administrador ADC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Escenarios REG-POR-001 a 005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Ruta BluePlanet (Feature Flag OFF)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INT-12 SN→BluePlanet BPO, todas las operaciones via BluePlanet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Escenarios REG-FF-001 a 004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CMDB y Catálogo Técnico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Sync CMDB diario, inventario OLTs, vno_service_config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Escenarios REG-CMB-001 a 003</w:t>
            </w:r>
          </w:p>
        </w:tc>
      </w:tr>
      <w:tr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Seguridad y Autenticación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JWT RS256, RBAC migración roles, 2FA/TOTP, AES-256 credenciales SSH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234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Escenarios REG-SEC-001 a 004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13.3 Estrategia de Ejecución de Regresión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La regresión se ejecuta en dos momentos del ciclo: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Pre-habilitación Feature Flag: antes de activar Komands para cualquier VNO en producción, se ejecuta la suite de regresión completa en QA.</w:t>
      </w:r>
    </w:p>
    <w:p>
      <w:pPr>
        <w:spacing w:after="60"/>
        <w:ind w:left="432"/>
      </w:pPr>
      <w:r>
        <w:rPr>
          <w:rFonts w:ascii="Arial" w:hAnsi="Arial"/>
          <w:sz w:val="20"/>
        </w:rPr>
        <w:t>•  Post-deploy de cada sprint: ejecución automática de la suite de regresión en DEV/QA como gate de CI/CD (bloquea el merge si falla).</w:t>
      </w:r>
    </w:p>
    <w:p>
      <w:pPr>
        <w:spacing w:after="80"/>
      </w:pPr>
      <w:r>
        <w:rPr>
          <w:rFonts w:ascii="Arial" w:hAnsi="Arial"/>
          <w:b w:val="0"/>
          <w:i w:val="0"/>
          <w:sz w:val="12"/>
        </w:rPr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Criterio de pase: 0 escenarios de regresión en estado FAIL. Cualquier fallo de regresión bloquea la activación del Feature Flag, independientemente del estado de los casos de post venta.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13.4 Escenarios de Regresión — Activación FTTH/SSAA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54"/>
        </w:trPr>
        <w:tc>
          <w:tcPr>
            <w:tcW w:type="dxa" w:w="124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1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98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 Afectada</w:t>
            </w:r>
          </w:p>
        </w:tc>
        <w:tc>
          <w:tcPr>
            <w:tcW w:type="dxa" w:w="28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REG-ACT-001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FTTH Nokia DTV — flujo completo post-Release 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Komands /activation + SN FlowDesigner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ACK 202; callback COMPLETED; config OLT idéntica a la certificada en Release 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REG-ACT-002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Activación FTTH Huawei Entel — flujo completo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Komands /activation + Adapter Huawei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ACK 202; callback COMPLETED; gemports correctos (inet=2, voip=6, iptv=7)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REG-ACT-003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SSAA Nokia ClaroVTR — grupos múltiples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Config Engine templates SSAA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Todos los service-ports SSAA Nokia configurados; callback COMPLETED en &lt; 180s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REG-ACT-004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Activación SSAA Huawei — hasta 25 pasos CLI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Adapter Huawei, catálogo templates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25 pasos ejecutados correctamente; callback COMPLETED en &lt; 180s; P95 mantenido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REG-ACT-005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con dry_run=true — sólo simula, no ejecuta en OLT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Config Engine, Komands API GW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HTTP 202; callback simulado; 0 comandos reales enviados a OLT; dry_run marcado en transaction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REG-ACT-006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Activación con ONT_ID ya ocupado — error DUPLICATE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Komands Orchestrator, catálogo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HTTP 202 ACK; callback FAILED; error_code=KMD-3001; sin rollback; sin doble config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REG-ACT-007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SSAA Nokia con offset SLOT &gt; 8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Config Engine — lógica offset Nokia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SLOT calculado con offset correcto (+3 para Nokia cuando SLOT &gt; 8); mismo resultado que Release 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REG-ACT-008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Activación con Feature Flag en BluePlanet — no llega a Komands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SN FlowDesigner Feature Flag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0 transacciones creadas en Komands; activación ejecutada vía BluePlanet BPO sin errores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REG-ACT-009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Nokia SSAA TCH — regla especial vno_service_config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vno_service_config, Config Engine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Configuración TCH aplicada correctamente; misma que Release 0; callback COMPLETED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REG-ACT-010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Throughput activaciones en ventana normal — SLO P95 no degradado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Komands completo, Redis, PostgreSQL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P95 activación FTTH &lt; 60s después de agregar endpoints de post venta; sin degradación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13.5 Escenarios de Regresión — Pre-activación Nocturna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54"/>
        </w:trPr>
        <w:tc>
          <w:tcPr>
            <w:tcW w:type="dxa" w:w="124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1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98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 Afectada</w:t>
            </w:r>
          </w:p>
        </w:tc>
        <w:tc>
          <w:tcPr>
            <w:tcW w:type="dxa" w:w="28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REG-PRE-001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Pre-activación batch nocturna 22:00-06:00 — no afectada por nuevos endpoints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SN Scheduled Job, Komands /activation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2.000 pre-activaciones procesadas dentro de la ventana; 0 interferencias de operaciones de post venta en cola Redis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REG-PRE-002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Swap serial al instalar ONT real — DeviceModification desde pre-activación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SN FlowDesigner, Komands /device-modification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SN detecta pre-activación existente; envía DeviceModification (serial swap); callback COMPLETED en &lt; 15s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REG-PRE-003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Pre-activación con serial ficticio — activación correcta con nuevo Orchestrator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Komands Orchestrator actualizado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Pre-activación con serial DUMMY acepta correctamente; transacción COMPLETED; listo para swap posterior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13.6 Escenarios de Regresión — ServiceNow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54"/>
        </w:trPr>
        <w:tc>
          <w:tcPr>
            <w:tcW w:type="dxa" w:w="124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1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98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 Afectada</w:t>
            </w:r>
          </w:p>
        </w:tc>
        <w:tc>
          <w:tcPr>
            <w:tcW w:type="dxa" w:w="28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REG-SN-001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New Service Order Library no rompe flujos de activación existentes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Script Include SN reemplazada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FTTH y SSAA ejecutan sin errores usando la nueva librería; misma lógica que TMF640LibraryUtils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REG-SN-002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New Inventory Query Library no rompe consultas de CMDB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Script Include SN reemplazada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Consultas de inventario desde SN (factibilidad, asignación PON) devuelven mismos resultados que antes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REG-SN-003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Inbound Notification Handler recibe callbacks sin interferir en otros handlers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Scripted REST API SN nuevo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Handler sólo inserta en u_komands_response; no ejecuta lógica adicional; sin impacto en otros Scripted REST APIs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REG-SN-004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Reconciliation Job (cada 15 min) no genera falsos positivos en órdenes normales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Scheduled Job SN nuevo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Job consulta sólo transacciones sin callback en &gt; 15 min; 0 órdenes activas incorrectamente re-procesadas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REG-SN-005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CMDB Sync Job diario (01:00 UTC) no corrompe inventario existente de OLTs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Scheduled Job SN + Komands Catálogo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~618 OLTs sincronizados correctamente; 0 OLTs eliminados incorrectamente; 0 IPs sobrescritas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REG-SN-006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FlowDesigner 'Management Service Fulfillment' refactorizado — ciclo de orden completo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Flow SN principal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Ciclo completo: VNO request → OSP → Axway → Komands → callback → CMDB → VNO notification sin errores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13.7 Escenarios de Regresión — Portal Web Komands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54"/>
        </w:trPr>
        <w:tc>
          <w:tcPr>
            <w:tcW w:type="dxa" w:w="124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1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98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 Afectada</w:t>
            </w:r>
          </w:p>
        </w:tc>
        <w:tc>
          <w:tcPr>
            <w:tcW w:type="dxa" w:w="28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REG-POR-001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Módulo Consulta ONT (AS-IS) — sigue funcionando con nueva arquitectura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Portal Web, PostgreSQL schema komands+public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Consulta SSH directa desde portal devuelve estado ONT; vista v_olt_completa funcional; tiempo &lt; 10s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REG-POR-002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Módulo Estadísticas — datos brownfield preservados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PostgreSQL schema public (legacy)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Dashboard estadísticas muestra transacciones históricas; tablas legacy sin corrupción; vistas unificadas OK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REG-POR-003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Gestión de OLT — CRUD existente no afectado por nuevas tablas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PostgreSQL olt_inventory + public.olt_ip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Crear, editar y eliminar OLT en portal funciona; cambios reflejados en komands.olt; legacy public.olt_ip sincronizado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REG-POR-004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Migración de roles RBAC — usuarios existentes conservan acceso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app_user, app_role — nuevos 4 roles canónicos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Usuarios migrados a nuevos roles (ADMIN/OPERATOR/VIEWER/AUDITOR); permisos preservados; 0 usuarios bloqueados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REG-POR-005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Autenticación portal post-migración JWT HS256→RS256 + 2FA TOTP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Portal Web auth, JWT, TOTP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Login existente funciona con nueva JWT RS256; usuarios ADMIN/OPERATOR requieren TOTP; VIEWER no; 0 lockouts incorrectos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13.8 Escenarios de Regresión — Ruta BluePlanet (Feature Flag OFF)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54"/>
        </w:trPr>
        <w:tc>
          <w:tcPr>
            <w:tcW w:type="dxa" w:w="124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1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98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 Afectada</w:t>
            </w:r>
          </w:p>
        </w:tc>
        <w:tc>
          <w:tcPr>
            <w:tcW w:type="dxa" w:w="28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REG-FF-001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vía BluePlanet con Feature Flag=BluePlanet — ruta legada intacta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SN FlowDesigner, INT-12 SN→BluePlanet BPO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Activación ejecutada por BluePlanet BPO; 0 transacciones en Komands; respuesta VNO idéntica al estado pre-proyecto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REG-FF-002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Baja vía BluePlanet con Feature Flag=BluePlanet — operación post venta legada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SN FlowDesigner post venta, BluePlanet BPO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Baja ejecutada por BluePlanet; 0 transacciones en Komands; OLT en mismo estado que antes del proyecto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REG-FF-003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BluePlanet BPI/BPO/RA disponibles durante período de coexistencia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Infraestructura BluePlanet en standby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BluePlanet responde a requests dentro de SLAs definidos; inventario Neo4j consultable; RA Nokia/Huawei activos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REG-FF-004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Conmutación masiva Feature Flag: varios VNOs simultáneos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SN FlowDesigner, Feature Flags múltiples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Activar flags DTV+CVTR simultáneamente en &lt; 5 min; sin interferencia entre rutas; SN enruta correctamente cada VNO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b/>
          <w:color w:val="2E75B6"/>
          <w:sz w:val="26"/>
        </w:rPr>
        <w:t>13.9 Escenarios de Regresión — CMDB y Seguridad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54"/>
        </w:trPr>
        <w:tc>
          <w:tcPr>
            <w:tcW w:type="dxa" w:w="124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1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98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 Afectada</w:t>
            </w:r>
          </w:p>
        </w:tc>
        <w:tc>
          <w:tcPr>
            <w:tcW w:type="dxa" w:w="28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3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REG-CMB-001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CMDB sync no sobrescribe vno_service_config personalizado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Komands Catálogo Técnico, vno_service_config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Sync actualiza sólo olt_inventory; vno_service_config (gemports, reglas TCH) inalterado post-sync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REG-CMB-002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Catálogo Técnico Redis cache TTL 5 min — no sirve templates obsoletos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Redis cache, Catálogo Técnico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Tras actualizar un template en BD, la caché se invalida en ≤ 5 min; siguiente operación usa template nuevo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REG-CMB-003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Credenciales SSH cifradas AES-256 — rotación no rompe conectividad OLT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ssh_credential, Nokia/Huawei Adapters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Post-rotación de credenciales: SSH a OLT exitoso en &lt; 30s; audit_log registra la rotación con rotated_by y last_rotated_at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REG-SEC-001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Cuenta bloqueada tras 5 intentos fallidos — no afecta a otras cuentas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app_user, locked_until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Cuenta bloqueada; otras cuentas no afectadas; locked_until establecido correctamente; desbloqueo manual por ADMIN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REG-SEC-002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AES-256 en BBDD — contraseñas SSH no legibles en texto plano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PostgreSQL ssh_credential, password_enc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SELECT password_enc retorna BYTEA cifrado; 0 passwords en texto plano en ninguna tabla o log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REG-SEC-003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audit_log registra operaciones de post venta Y de activación sin mezcla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audit_log (365 días retención)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Registros con entity_type correcto; operaciones de post venta y activación diferenciadas; 0 registros huérfanos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REG-SEC-004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Rate limit global Axway (20.000 tx/hora) — no afecta activaciones al agregar post venta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Axway rate limiting global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Suma de activaciones + post venta no supera 20.000 tx/hora; si supera → HTTP 429 correcto sin cortar transacciones en curso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MOS-iT  |  ON·NET Fibra  |  v1.0 — Mayo 2026</w:t>
    </w:r>
    <w:r>
      <w:rPr>
        <w:rFonts w:ascii="Arial" w:cs="Arial" w:eastAsia="Arial" w:hAnsi="Arial"/>
        <w:color w:val="999999"/>
        <w:sz w:val="18"/>
        <w:szCs w:val="18"/>
      </w:rPr>
      <w:t xml:space="preserve">		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Plan de Pruebas — Post Venta </w:t>
    </w:r>
    <w:r>
      <w:rPr>
        <w:rFonts w:ascii="Arial" w:cs="Arial" w:eastAsia="Arial" w:hAnsi="Arial"/>
        <w:color w:val="999999"/>
        <w:sz w:val="18"/>
        <w:szCs w:val="18"/>
      </w:rPr>
      <w:t xml:space="preserve">		Sunset BP / Komands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2026-05-25T14:47:48.153Z</dcterms:created>
  <dcterms:modified xsi:type="dcterms:W3CDTF">2026-05-25T14:47:48.154Z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