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To</w:t>
      </w:r>
      <w:bookmarkStart w:id="0" w:name="_GoBack"/>
      <w:bookmarkEnd w:id="0"/>
      <w:r>
        <w:t>rah漩涡节点激励层奖励及私钥获取说明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sz w:val="21"/>
          <w:szCs w:val="21"/>
          <w:bdr w:val="none" w:color="auto" w:sz="0" w:space="0"/>
        </w:rPr>
        <w:t>Torah漩涡节点激励层奖励及私钥获取说明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sz w:val="18"/>
          <w:szCs w:val="18"/>
          <w:bdr w:val="none" w:color="auto" w:sz="0" w:space="0"/>
        </w:rPr>
        <w:t>下载最新版Torah漩涡节点程序并按提示安装，如已经安装旧版本，请在控制面板卸载后再安装。</w:t>
      </w:r>
      <w:r>
        <w:rPr>
          <w:bdr w:val="none" w:color="auto" w:sz="0" w:space="0"/>
        </w:rPr>
        <w:fldChar w:fldCharType="begin"/>
      </w:r>
      <w:r>
        <w:rPr>
          <w:bdr w:val="none" w:color="auto" w:sz="0" w:space="0"/>
        </w:rPr>
        <w:instrText xml:space="preserve"> HYPERLINK "https://github.com/Torahserve/Torah-setup-windows-amd64.exe/releases/download/v0.0.3/Setup.exe" \t "_blank" </w:instrText>
      </w:r>
      <w:r>
        <w:rPr>
          <w:bdr w:val="none" w:color="auto" w:sz="0" w:space="0"/>
        </w:rPr>
        <w:fldChar w:fldCharType="separate"/>
      </w:r>
      <w:r>
        <w:rPr>
          <w:rStyle w:val="6"/>
          <w:bdr w:val="none" w:color="auto" w:sz="0" w:space="0"/>
        </w:rPr>
        <w:t>https://github.com/Torahserve/Torah-setup-windows-amd64.exe/releases/download/v0.0.3/Setup.exe</w:t>
      </w:r>
      <w:r>
        <w:rPr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1. 保持节点正常运行，进入Run-node；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drawing>
          <wp:inline distT="0" distB="0" distL="114300" distR="114300">
            <wp:extent cx="5276850" cy="3600450"/>
            <wp:effectExtent l="0" t="0" r="0" b="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2. 如图所示状态，说明节点已正常运行；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276850" cy="2743200"/>
            <wp:effectExtent l="0" t="0" r="0" b="0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3. 进入Active-node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276850" cy="3600450"/>
            <wp:effectExtent l="0" t="0" r="0" b="0"/>
            <wp:docPr id="1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4. 点击Refresh获取漩涡节点运行数据；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267325" cy="2847975"/>
            <wp:effectExtent l="0" t="0" r="9525" b="9525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5. Status 状态为run ，说明节点已经正常运行；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276850" cy="2857500"/>
            <wp:effectExtent l="0" t="0" r="0" b="0"/>
            <wp:docPr id="1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6. Address：部署在设备上的漩涡节点的合约地址；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7. Balance(ETH)、Balance(VP)：漩涡节点合约地址中的代币余额；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8. Port：漩涡节点端口号；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9. Balance(POOL)：矿池余额；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10. Produce(VP)：未领取的收益。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276850" cy="2838450"/>
            <wp:effectExtent l="0" t="0" r="0" b="0"/>
            <wp:docPr id="1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11. 提币操作：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Produce(VP)栏的数据，是漩涡节点给予的激励层奖励。只需要在port栏输入漩涡节点对应的端口，即可提取。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如图：提取第二个漩涡节点的奖励，输入端口号1015，点击Reward ，当弹窗漩涡节点激励层的合约hash值，说明提取成功，如下图所示：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276850" cy="2619375"/>
            <wp:effectExtent l="0" t="0" r="0" b="9525"/>
            <wp:docPr id="1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12. 将矿池中的代币转到您的合约地址：先在port栏输入漩涡节点端口号，再点击withdraw即可。如下图所示即操作成功：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276850" cy="2562225"/>
            <wp:effectExtent l="0" t="0" r="0" b="9525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13. 导出部署在硬件中的漩涡节点的私钥方法：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13.1. 点Tools选择Exportkey；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5276850" cy="3667125"/>
            <wp:effectExtent l="0" t="0" r="0" b="9525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13.2. 在部署的漩涡节点文件夹中找到您的keys的目录；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5267325" cy="3352800"/>
            <wp:effectExtent l="0" t="0" r="9525" b="0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13.3. 输入部署漩涡节点时设置的密码；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5276850" cy="2828925"/>
            <wp:effectExtent l="0" t="0" r="0" b="9525"/>
            <wp:docPr id="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13.4. 点击Export key显示漩涡节点私钥，可以点击Copy 复制私钥；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5276850" cy="3305175"/>
            <wp:effectExtent l="0" t="0" r="0" b="9525"/>
            <wp:docPr id="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13.5. 打开MateMask 选择Import Account 导入私钥；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drawing>
          <wp:inline distT="0" distB="0" distL="114300" distR="114300">
            <wp:extent cx="2543175" cy="4238625"/>
            <wp:effectExtent l="0" t="0" r="9525" b="9525"/>
            <wp:docPr id="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none" w:color="auto" w:sz="0" w:space="0"/>
        </w:rPr>
        <w:drawing>
          <wp:inline distT="0" distB="0" distL="114300" distR="114300">
            <wp:extent cx="2590800" cy="4200525"/>
            <wp:effectExtent l="0" t="0" r="0" b="9525"/>
            <wp:docPr id="1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若有收获，就点个赞吧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536A92"/>
    <w:rsid w:val="394C64E4"/>
    <w:rsid w:val="4153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2021-09-26T03:08:00Z</dcterms:created>
  <dc:creator>✌️✌️</dc:creator>
  <cp:lastModifiedBy>✌️✌️</cp:lastModifiedBy>
  <dcterms:modified xsi:type="dcterms:W3CDTF">2021-09-26T03:10:05Z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56449509044142789B66AD3341A424F3</vt:lpwstr>
  </property>
</Properties>
</file>