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57CFC" w14:textId="551212D2" w:rsidR="00935BB9" w:rsidRDefault="00935BB9" w:rsidP="00EA173B">
      <w:pPr>
        <w:pStyle w:val="Header"/>
        <w:rPr>
          <w:rFonts w:cs="Arial"/>
          <w:szCs w:val="22"/>
          <w:lang w:val="en-US"/>
        </w:rPr>
      </w:pPr>
      <w:bookmarkStart w:id="0" w:name="_Toc63890529"/>
      <w:r w:rsidRPr="00F15AB9">
        <w:rPr>
          <w:rFonts w:ascii="Arial" w:hAnsi="Arial" w:cs="Arial"/>
          <w:sz w:val="16"/>
          <w:szCs w:val="16"/>
          <w:highlight w:val="green"/>
          <w:lang w:val="en-US"/>
        </w:rPr>
        <w:t>[</w:t>
      </w:r>
      <w:r w:rsidR="00814068">
        <w:rPr>
          <w:rFonts w:ascii="Arial" w:hAnsi="Arial" w:cs="Arial"/>
          <w:sz w:val="16"/>
          <w:szCs w:val="16"/>
          <w:highlight w:val="green"/>
          <w:lang w:val="en-US"/>
        </w:rPr>
        <w:t xml:space="preserve">Green areas are for </w:t>
      </w:r>
      <w:r w:rsidRPr="00F15AB9">
        <w:rPr>
          <w:rFonts w:ascii="Arial" w:hAnsi="Arial" w:cs="Arial"/>
          <w:sz w:val="16"/>
          <w:szCs w:val="16"/>
          <w:highlight w:val="green"/>
          <w:lang w:val="en-US"/>
        </w:rPr>
        <w:t>ENGINEERS</w:t>
      </w:r>
      <w:r w:rsidR="00814068">
        <w:rPr>
          <w:rFonts w:ascii="Arial" w:hAnsi="Arial" w:cs="Arial"/>
          <w:sz w:val="16"/>
          <w:szCs w:val="16"/>
          <w:highlight w:val="green"/>
          <w:lang w:val="en-US"/>
        </w:rPr>
        <w:t xml:space="preserve"> to edit</w:t>
      </w:r>
      <w:r w:rsidRPr="00F15AB9">
        <w:rPr>
          <w:rFonts w:ascii="Arial" w:hAnsi="Arial" w:cs="Arial"/>
          <w:sz w:val="16"/>
          <w:szCs w:val="16"/>
          <w:highlight w:val="green"/>
          <w:lang w:val="en-US"/>
        </w:rPr>
        <w:t xml:space="preserve"> – PLEASE SEARCH FOR “[ ]” to ensure you have removed/updated all areas in green highlight that require your</w:t>
      </w:r>
      <w:r w:rsidRPr="00F15AB9">
        <w:rPr>
          <w:rFonts w:cs="Arial"/>
          <w:sz w:val="16"/>
          <w:szCs w:val="16"/>
          <w:highlight w:val="green"/>
          <w:lang w:val="en-US"/>
        </w:rPr>
        <w:t xml:space="preserve"> </w:t>
      </w:r>
      <w:r w:rsidRPr="00F15AB9">
        <w:rPr>
          <w:rFonts w:ascii="Arial" w:hAnsi="Arial" w:cs="Arial"/>
          <w:sz w:val="16"/>
          <w:szCs w:val="16"/>
          <w:highlight w:val="green"/>
          <w:lang w:val="en-US"/>
        </w:rPr>
        <w:t xml:space="preserve">input. </w:t>
      </w:r>
      <w:r>
        <w:rPr>
          <w:rFonts w:ascii="Arial" w:hAnsi="Arial" w:cs="Arial"/>
          <w:sz w:val="16"/>
          <w:szCs w:val="16"/>
          <w:highlight w:val="green"/>
          <w:lang w:val="en-US"/>
        </w:rPr>
        <w:t>Remove all green highlights from the report prior to creating the pdf and then issuing to the client</w:t>
      </w:r>
      <w:r>
        <w:rPr>
          <w:rFonts w:ascii="Arial" w:hAnsi="Arial" w:cs="Arial"/>
          <w:sz w:val="18"/>
          <w:szCs w:val="18"/>
        </w:rPr>
        <w:t>]</w:t>
      </w:r>
    </w:p>
    <w:p w14:paraId="6DE8CA9D" w14:textId="5C0EA6E7" w:rsidR="00EA173B" w:rsidRPr="005D31D6" w:rsidRDefault="00B16AE3" w:rsidP="00EA173B">
      <w:pPr>
        <w:rPr>
          <w:rFonts w:ascii="Arial" w:hAnsi="Arial" w:cs="Arial"/>
          <w:szCs w:val="22"/>
        </w:rPr>
      </w:pPr>
      <w:r>
        <w:rPr>
          <w:noProof/>
        </w:rPr>
        <mc:AlternateContent>
          <mc:Choice Requires="wps">
            <w:drawing>
              <wp:anchor distT="0" distB="0" distL="114300" distR="114300" simplePos="0" relativeHeight="251667456" behindDoc="0" locked="1" layoutInCell="1" allowOverlap="1" wp14:anchorId="5A33DAEF" wp14:editId="7CD3952C">
                <wp:simplePos x="0" y="0"/>
                <wp:positionH relativeFrom="margin">
                  <wp:align>center</wp:align>
                </wp:positionH>
                <wp:positionV relativeFrom="page">
                  <wp:posOffset>1824990</wp:posOffset>
                </wp:positionV>
                <wp:extent cx="4701540" cy="1836420"/>
                <wp:effectExtent l="0" t="0" r="0" b="0"/>
                <wp:wrapNone/>
                <wp:docPr id="494463528" name="Text Box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4701540" cy="1836420"/>
                        </a:xfrm>
                        <a:prstGeom prst="rect">
                          <a:avLst/>
                        </a:prstGeom>
                        <a:solidFill>
                          <a:srgbClr val="FFFFFF"/>
                        </a:solidFill>
                        <a:ln>
                          <a:noFill/>
                        </a:ln>
                      </wps:spPr>
                      <wps:txbx>
                        <w:txbxContent>
                          <w:p w14:paraId="151B1A4C" w14:textId="1EB90EE4" w:rsidR="006B075B" w:rsidRDefault="00565BE6" w:rsidP="00EA173B">
                            <w:pPr>
                              <w:autoSpaceDE w:val="0"/>
                              <w:autoSpaceDN w:val="0"/>
                              <w:adjustRightInd w:val="0"/>
                              <w:ind w:left="720" w:hanging="720"/>
                              <w:jc w:val="center"/>
                              <w:rPr>
                                <w:rFonts w:ascii="Arial" w:hAnsi="Arial" w:cs="Arial"/>
                                <w:b/>
                              </w:rPr>
                            </w:pPr>
                            <w:r>
                              <w:rPr>
                                <w:rFonts w:ascii="Arial" w:hAnsi="Arial" w:cs="Arial"/>
                                <w:b/>
                              </w:rPr>
                              <w:t xml:space="preserve">BUILDING SAFETY CASE </w:t>
                            </w:r>
                            <w:r w:rsidR="00C94AAD">
                              <w:rPr>
                                <w:rFonts w:ascii="Arial" w:hAnsi="Arial" w:cs="Arial"/>
                                <w:b/>
                              </w:rPr>
                              <w:t>REPORT</w:t>
                            </w:r>
                          </w:p>
                          <w:p w14:paraId="4BCCA4BC" w14:textId="77777777" w:rsidR="006B075B" w:rsidRDefault="006B075B" w:rsidP="00EA173B">
                            <w:pPr>
                              <w:autoSpaceDE w:val="0"/>
                              <w:autoSpaceDN w:val="0"/>
                              <w:adjustRightInd w:val="0"/>
                              <w:ind w:left="720" w:hanging="720"/>
                              <w:jc w:val="center"/>
                              <w:rPr>
                                <w:rFonts w:ascii="Arial" w:hAnsi="Arial" w:cs="Arial"/>
                                <w:b/>
                              </w:rPr>
                            </w:pPr>
                          </w:p>
                          <w:p w14:paraId="04D892F2" w14:textId="7C5D97A2" w:rsidR="006B075B" w:rsidRDefault="00DC3CFC" w:rsidP="00EA173B">
                            <w:pPr>
                              <w:autoSpaceDE w:val="0"/>
                              <w:autoSpaceDN w:val="0"/>
                              <w:adjustRightInd w:val="0"/>
                              <w:ind w:left="720" w:hanging="720"/>
                              <w:jc w:val="center"/>
                              <w:rPr>
                                <w:rFonts w:ascii="Arial" w:hAnsi="Arial" w:cs="Arial"/>
                                <w:b/>
                              </w:rPr>
                            </w:pPr>
                            <w:r w:rsidRPr="00565BE6">
                              <w:rPr>
                                <w:rFonts w:ascii="Arial" w:hAnsi="Arial" w:cs="Arial"/>
                                <w:b/>
                                <w:highlight w:val="yellow"/>
                              </w:rPr>
                              <w:t>[PROJECT ROAD]</w:t>
                            </w:r>
                          </w:p>
                          <w:p w14:paraId="038A0ECE" w14:textId="77777777" w:rsidR="006B075B" w:rsidRDefault="006B075B" w:rsidP="00EA173B">
                            <w:pPr>
                              <w:autoSpaceDE w:val="0"/>
                              <w:autoSpaceDN w:val="0"/>
                              <w:adjustRightInd w:val="0"/>
                              <w:ind w:left="720" w:hanging="720"/>
                              <w:jc w:val="center"/>
                              <w:rPr>
                                <w:rFonts w:ascii="Arial" w:hAnsi="Arial" w:cs="Arial"/>
                                <w:b/>
                              </w:rPr>
                            </w:pPr>
                          </w:p>
                          <w:p w14:paraId="6266B3D9" w14:textId="4558916B" w:rsidR="006B075B" w:rsidRDefault="00DC3CFC" w:rsidP="00EA173B">
                            <w:pPr>
                              <w:autoSpaceDE w:val="0"/>
                              <w:autoSpaceDN w:val="0"/>
                              <w:adjustRightInd w:val="0"/>
                              <w:ind w:left="720" w:hanging="720"/>
                              <w:jc w:val="center"/>
                              <w:rPr>
                                <w:rFonts w:ascii="Arial" w:hAnsi="Arial" w:cs="Arial"/>
                                <w:b/>
                              </w:rPr>
                            </w:pPr>
                            <w:r w:rsidRPr="00565BE6">
                              <w:rPr>
                                <w:rFonts w:ascii="Arial" w:hAnsi="Arial" w:cs="Arial"/>
                                <w:b/>
                                <w:highlight w:val="yellow"/>
                              </w:rPr>
                              <w:t>[PROJECT TOWN]</w:t>
                            </w:r>
                          </w:p>
                          <w:p w14:paraId="26D0B672" w14:textId="77777777" w:rsidR="00831EF8" w:rsidRDefault="00831EF8" w:rsidP="00EA173B">
                            <w:pPr>
                              <w:autoSpaceDE w:val="0"/>
                              <w:autoSpaceDN w:val="0"/>
                              <w:adjustRightInd w:val="0"/>
                              <w:ind w:left="720" w:hanging="720"/>
                              <w:jc w:val="center"/>
                              <w:rPr>
                                <w:rFonts w:ascii="Arial" w:hAnsi="Arial" w:cs="Arial"/>
                                <w:b/>
                              </w:rPr>
                            </w:pPr>
                          </w:p>
                          <w:p w14:paraId="3D7FCCE3" w14:textId="02FFB4A8" w:rsidR="00831EF8" w:rsidRPr="00403C9D" w:rsidRDefault="00831EF8" w:rsidP="00EA173B">
                            <w:pPr>
                              <w:autoSpaceDE w:val="0"/>
                              <w:autoSpaceDN w:val="0"/>
                              <w:adjustRightInd w:val="0"/>
                              <w:ind w:left="720" w:hanging="720"/>
                              <w:jc w:val="center"/>
                              <w:rPr>
                                <w:rFonts w:ascii="Arial" w:hAnsi="Arial" w:cs="Arial"/>
                                <w:b/>
                              </w:rPr>
                            </w:pPr>
                            <w:r>
                              <w:rPr>
                                <w:rFonts w:ascii="Arial" w:hAnsi="Arial" w:cs="Arial"/>
                                <w:b/>
                              </w:rPr>
                              <w:t>[</w:t>
                            </w:r>
                            <w:r w:rsidRPr="00831EF8">
                              <w:rPr>
                                <w:rFonts w:ascii="Arial" w:hAnsi="Arial" w:cs="Arial"/>
                                <w:b/>
                                <w:highlight w:val="yellow"/>
                              </w:rPr>
                              <w:t>BUILDING UPRN</w:t>
                            </w:r>
                            <w:r>
                              <w:rPr>
                                <w:rFonts w:ascii="Arial" w:hAnsi="Arial" w:cs="Arial"/>
                                <w: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33DAEF" id="_x0000_t202" coordsize="21600,21600" o:spt="202" path="m,l,21600r21600,l21600,xe">
                <v:stroke joinstyle="miter"/>
                <v:path gradientshapeok="t" o:connecttype="rect"/>
              </v:shapetype>
              <v:shape id="Text Box 14" o:spid="_x0000_s1026" type="#_x0000_t202" style="position:absolute;margin-left:0;margin-top:143.7pt;width:370.2pt;height:144.6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" stroked="f">
                <o:lock v:ext="edit" aspectratio="t"/>
                <v:textbox>
                  <w:txbxContent>
                    <w:p w14:paraId="151B1A4C" w14:textId="1EB90EE4" w:rsidR="006B075B" w:rsidRDefault="00565BE6" w:rsidP="00EA173B">
                      <w:pPr>
                        <w:autoSpaceDE w:val="0"/>
                        <w:autoSpaceDN w:val="0"/>
                        <w:adjustRightInd w:val="0"/>
                        <w:ind w:left="720" w:hanging="720"/>
                        <w:jc w:val="center"/>
                        <w:rPr>
                          <w:rFonts w:ascii="Arial" w:hAnsi="Arial" w:cs="Arial"/>
                          <w:b/>
                        </w:rPr>
                      </w:pPr>
                      <w:r>
                        <w:rPr>
                          <w:rFonts w:ascii="Arial" w:hAnsi="Arial" w:cs="Arial"/>
                          <w:b/>
                        </w:rPr>
                        <w:t xml:space="preserve">BUILDING SAFETY CASE </w:t>
                      </w:r>
                      <w:r w:rsidR="00C94AAD">
                        <w:rPr>
                          <w:rFonts w:ascii="Arial" w:hAnsi="Arial" w:cs="Arial"/>
                          <w:b/>
                        </w:rPr>
                        <w:t>REPORT</w:t>
                      </w:r>
                    </w:p>
                    <w:p w14:paraId="4BCCA4BC" w14:textId="77777777" w:rsidR="006B075B" w:rsidRDefault="006B075B" w:rsidP="00EA173B">
                      <w:pPr>
                        <w:autoSpaceDE w:val="0"/>
                        <w:autoSpaceDN w:val="0"/>
                        <w:adjustRightInd w:val="0"/>
                        <w:ind w:left="720" w:hanging="720"/>
                        <w:jc w:val="center"/>
                        <w:rPr>
                          <w:rFonts w:ascii="Arial" w:hAnsi="Arial" w:cs="Arial"/>
                          <w:b/>
                        </w:rPr>
                      </w:pPr>
                    </w:p>
                    <w:p w14:paraId="04D892F2" w14:textId="7C5D97A2" w:rsidR="006B075B" w:rsidRDefault="00DC3CFC" w:rsidP="00EA173B">
                      <w:pPr>
                        <w:autoSpaceDE w:val="0"/>
                        <w:autoSpaceDN w:val="0"/>
                        <w:adjustRightInd w:val="0"/>
                        <w:ind w:left="720" w:hanging="720"/>
                        <w:jc w:val="center"/>
                        <w:rPr>
                          <w:rFonts w:ascii="Arial" w:hAnsi="Arial" w:cs="Arial"/>
                          <w:b/>
                        </w:rPr>
                      </w:pPr>
                      <w:r w:rsidRPr="00565BE6">
                        <w:rPr>
                          <w:rFonts w:ascii="Arial" w:hAnsi="Arial" w:cs="Arial"/>
                          <w:b/>
                          <w:highlight w:val="yellow"/>
                        </w:rPr>
                        <w:t>[PROJECT ROAD]</w:t>
                      </w:r>
                    </w:p>
                    <w:p w14:paraId="038A0ECE" w14:textId="77777777" w:rsidR="006B075B" w:rsidRDefault="006B075B" w:rsidP="00EA173B">
                      <w:pPr>
                        <w:autoSpaceDE w:val="0"/>
                        <w:autoSpaceDN w:val="0"/>
                        <w:adjustRightInd w:val="0"/>
                        <w:ind w:left="720" w:hanging="720"/>
                        <w:jc w:val="center"/>
                        <w:rPr>
                          <w:rFonts w:ascii="Arial" w:hAnsi="Arial" w:cs="Arial"/>
                          <w:b/>
                        </w:rPr>
                      </w:pPr>
                    </w:p>
                    <w:p w14:paraId="6266B3D9" w14:textId="4558916B" w:rsidR="006B075B" w:rsidRDefault="00DC3CFC" w:rsidP="00EA173B">
                      <w:pPr>
                        <w:autoSpaceDE w:val="0"/>
                        <w:autoSpaceDN w:val="0"/>
                        <w:adjustRightInd w:val="0"/>
                        <w:ind w:left="720" w:hanging="720"/>
                        <w:jc w:val="center"/>
                        <w:rPr>
                          <w:rFonts w:ascii="Arial" w:hAnsi="Arial" w:cs="Arial"/>
                          <w:b/>
                        </w:rPr>
                      </w:pPr>
                      <w:r w:rsidRPr="00565BE6">
                        <w:rPr>
                          <w:rFonts w:ascii="Arial" w:hAnsi="Arial" w:cs="Arial"/>
                          <w:b/>
                          <w:highlight w:val="yellow"/>
                        </w:rPr>
                        <w:t>[PROJECT TOWN]</w:t>
                      </w:r>
                    </w:p>
                    <w:p w14:paraId="26D0B672" w14:textId="77777777" w:rsidR="00831EF8" w:rsidRDefault="00831EF8" w:rsidP="00EA173B">
                      <w:pPr>
                        <w:autoSpaceDE w:val="0"/>
                        <w:autoSpaceDN w:val="0"/>
                        <w:adjustRightInd w:val="0"/>
                        <w:ind w:left="720" w:hanging="720"/>
                        <w:jc w:val="center"/>
                        <w:rPr>
                          <w:rFonts w:ascii="Arial" w:hAnsi="Arial" w:cs="Arial"/>
                          <w:b/>
                        </w:rPr>
                      </w:pPr>
                    </w:p>
                    <w:p w14:paraId="3D7FCCE3" w14:textId="02FFB4A8" w:rsidR="00831EF8" w:rsidRPr="00403C9D" w:rsidRDefault="00831EF8" w:rsidP="00EA173B">
                      <w:pPr>
                        <w:autoSpaceDE w:val="0"/>
                        <w:autoSpaceDN w:val="0"/>
                        <w:adjustRightInd w:val="0"/>
                        <w:ind w:left="720" w:hanging="720"/>
                        <w:jc w:val="center"/>
                        <w:rPr>
                          <w:rFonts w:ascii="Arial" w:hAnsi="Arial" w:cs="Arial"/>
                          <w:b/>
                        </w:rPr>
                      </w:pPr>
                      <w:r>
                        <w:rPr>
                          <w:rFonts w:ascii="Arial" w:hAnsi="Arial" w:cs="Arial"/>
                          <w:b/>
                        </w:rPr>
                        <w:t>[</w:t>
                      </w:r>
                      <w:r w:rsidRPr="00831EF8">
                        <w:rPr>
                          <w:rFonts w:ascii="Arial" w:hAnsi="Arial" w:cs="Arial"/>
                          <w:b/>
                          <w:highlight w:val="yellow"/>
                        </w:rPr>
                        <w:t>BUILDING UPRN</w:t>
                      </w:r>
                      <w:r>
                        <w:rPr>
                          <w:rFonts w:ascii="Arial" w:hAnsi="Arial" w:cs="Arial"/>
                          <w:b/>
                        </w:rPr>
                        <w:t>]</w:t>
                      </w:r>
                    </w:p>
                  </w:txbxContent>
                </v:textbox>
                <w10:wrap anchorx="margin" anchory="page"/>
                <w10:anchorlock/>
              </v:shape>
            </w:pict>
          </mc:Fallback>
        </mc:AlternateContent>
      </w:r>
    </w:p>
    <w:p w14:paraId="16B1DB75" w14:textId="77777777" w:rsidR="00EA173B" w:rsidRDefault="00EA173B" w:rsidP="00EA173B">
      <w:pPr>
        <w:rPr>
          <w:rFonts w:ascii="Arial" w:hAnsi="Arial" w:cs="Arial"/>
          <w:szCs w:val="22"/>
        </w:rPr>
      </w:pPr>
    </w:p>
    <w:p w14:paraId="403CC9A2" w14:textId="77777777" w:rsidR="00EA173B" w:rsidRDefault="00EA173B" w:rsidP="00EA173B">
      <w:pPr>
        <w:rPr>
          <w:rFonts w:ascii="Arial" w:hAnsi="Arial" w:cs="Arial"/>
          <w:szCs w:val="22"/>
        </w:rPr>
      </w:pPr>
    </w:p>
    <w:p w14:paraId="7710132E" w14:textId="77777777" w:rsidR="00EA173B" w:rsidRDefault="00EA173B" w:rsidP="00EA173B">
      <w:pPr>
        <w:rPr>
          <w:rFonts w:ascii="Arial" w:hAnsi="Arial" w:cs="Arial"/>
          <w:szCs w:val="22"/>
        </w:rPr>
      </w:pPr>
    </w:p>
    <w:p w14:paraId="3EBCC8EB" w14:textId="77777777" w:rsidR="00EA173B" w:rsidRDefault="00EA173B" w:rsidP="00EA173B">
      <w:pPr>
        <w:rPr>
          <w:rFonts w:ascii="Arial" w:hAnsi="Arial" w:cs="Arial"/>
          <w:szCs w:val="22"/>
        </w:rPr>
      </w:pPr>
    </w:p>
    <w:p w14:paraId="6B74A6ED" w14:textId="77777777" w:rsidR="00EA173B" w:rsidRDefault="00EA173B" w:rsidP="00EA173B">
      <w:pPr>
        <w:rPr>
          <w:rFonts w:ascii="Arial" w:hAnsi="Arial" w:cs="Arial"/>
          <w:szCs w:val="22"/>
        </w:rPr>
      </w:pPr>
    </w:p>
    <w:p w14:paraId="7534BDD7" w14:textId="4A079B23" w:rsidR="00EA173B" w:rsidRDefault="00EA173B" w:rsidP="00EA173B">
      <w:pPr>
        <w:rPr>
          <w:rFonts w:ascii="Arial" w:hAnsi="Arial" w:cs="Arial"/>
          <w:szCs w:val="22"/>
        </w:rPr>
      </w:pPr>
    </w:p>
    <w:p w14:paraId="0363E91B" w14:textId="58F8B3D6" w:rsidR="00EA173B" w:rsidRDefault="00B16AE3" w:rsidP="00EA173B">
      <w:pPr>
        <w:rPr>
          <w:rFonts w:ascii="Arial" w:hAnsi="Arial" w:cs="Arial"/>
          <w:szCs w:val="22"/>
        </w:rPr>
      </w:pPr>
      <w:r>
        <w:rPr>
          <w:noProof/>
        </w:rPr>
        <mc:AlternateContent>
          <mc:Choice Requires="wps">
            <w:drawing>
              <wp:anchor distT="0" distB="0" distL="114300" distR="114300" simplePos="0" relativeHeight="251666432" behindDoc="0" locked="0" layoutInCell="1" allowOverlap="1" wp14:anchorId="7D59EEA2" wp14:editId="45A7FF44">
                <wp:simplePos x="0" y="0"/>
                <wp:positionH relativeFrom="margin">
                  <wp:posOffset>883920</wp:posOffset>
                </wp:positionH>
                <wp:positionV relativeFrom="paragraph">
                  <wp:posOffset>197485</wp:posOffset>
                </wp:positionV>
                <wp:extent cx="3959860" cy="3082925"/>
                <wp:effectExtent l="0" t="0" r="2540" b="3175"/>
                <wp:wrapNone/>
                <wp:docPr id="76593334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59860" cy="3082925"/>
                        </a:xfrm>
                        <a:prstGeom prst="rect">
                          <a:avLst/>
                        </a:prstGeom>
                        <a:solidFill>
                          <a:schemeClr val="lt1"/>
                        </a:solidFill>
                        <a:ln w="6350">
                          <a:solidFill>
                            <a:prstClr val="black"/>
                          </a:solidFill>
                        </a:ln>
                      </wps:spPr>
                      <wps:txbx>
                        <w:txbxContent>
                          <w:p w14:paraId="5CBD76D9" w14:textId="099EE0D7" w:rsidR="00A919B1" w:rsidRDefault="00DC3CFC" w:rsidP="00A919B1">
                            <w:pPr>
                              <w:jc w:val="center"/>
                            </w:pPr>
                            <w:r>
                              <w:t>[</w:t>
                            </w:r>
                            <w:r w:rsidRPr="00C94AAD">
                              <w:rPr>
                                <w:highlight w:val="yellow"/>
                              </w:rPr>
                              <w:t>BUILDING IMAGE</w:t>
                            </w:r>
                            <w:r>
                              <w:t>]</w:t>
                            </w:r>
                          </w:p>
                          <w:p w14:paraId="6B854463" w14:textId="77777777" w:rsidR="006B075B" w:rsidRDefault="006B075B" w:rsidP="00EA173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D59EEA2" id="Text Box 13" o:spid="_x0000_s1027" type="#_x0000_t202" style="position:absolute;margin-left:69.6pt;margin-top:15.55pt;width:311.8pt;height:242.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" fillcolor="white [3201]" strokeweight=".5pt">
                <v:path arrowok="t"/>
                <v:textbox inset="0,0,0,0">
                  <w:txbxContent>
                    <w:p w14:paraId="5CBD76D9" w14:textId="099EE0D7" w:rsidR="00A919B1" w:rsidRDefault="00DC3CFC" w:rsidP="00A919B1">
                      <w:pPr>
                        <w:jc w:val="center"/>
                      </w:pPr>
                      <w:r>
                        <w:t>[</w:t>
                      </w:r>
                      <w:r w:rsidRPr="00C94AAD">
                        <w:rPr>
                          <w:highlight w:val="yellow"/>
                        </w:rPr>
                        <w:t>BUILDING IMAGE</w:t>
                      </w:r>
                      <w:r>
                        <w:t>]</w:t>
                      </w:r>
                    </w:p>
                    <w:p w14:paraId="6B854463" w14:textId="77777777" w:rsidR="006B075B" w:rsidRDefault="006B075B" w:rsidP="00EA173B"/>
                  </w:txbxContent>
                </v:textbox>
                <w10:wrap anchorx="margin"/>
              </v:shape>
            </w:pict>
          </mc:Fallback>
        </mc:AlternateContent>
      </w:r>
    </w:p>
    <w:p w14:paraId="2AF257FF" w14:textId="6D08289C" w:rsidR="00EA173B" w:rsidRDefault="00EA173B" w:rsidP="00EA173B">
      <w:pPr>
        <w:rPr>
          <w:rFonts w:ascii="Arial" w:hAnsi="Arial" w:cs="Arial"/>
          <w:szCs w:val="22"/>
        </w:rPr>
      </w:pPr>
    </w:p>
    <w:p w14:paraId="2E26AB67" w14:textId="77777777" w:rsidR="00EA173B" w:rsidRDefault="00EA173B" w:rsidP="00EA173B">
      <w:pPr>
        <w:rPr>
          <w:rFonts w:ascii="Arial" w:hAnsi="Arial" w:cs="Arial"/>
          <w:szCs w:val="22"/>
        </w:rPr>
      </w:pPr>
    </w:p>
    <w:p w14:paraId="1C8A5920" w14:textId="77777777" w:rsidR="00EA173B" w:rsidRDefault="00EA173B" w:rsidP="00EA173B">
      <w:pPr>
        <w:rPr>
          <w:rFonts w:ascii="Arial" w:hAnsi="Arial" w:cs="Arial"/>
          <w:szCs w:val="22"/>
        </w:rPr>
      </w:pPr>
    </w:p>
    <w:p w14:paraId="0289D7C7" w14:textId="77777777" w:rsidR="00EA173B" w:rsidRDefault="00EA173B" w:rsidP="00EA173B">
      <w:pPr>
        <w:rPr>
          <w:rFonts w:ascii="Arial" w:hAnsi="Arial" w:cs="Arial"/>
          <w:szCs w:val="22"/>
        </w:rPr>
      </w:pPr>
    </w:p>
    <w:p w14:paraId="7D2794C7" w14:textId="77777777" w:rsidR="00EA173B" w:rsidRDefault="00EA173B" w:rsidP="00EA173B">
      <w:pPr>
        <w:rPr>
          <w:rFonts w:ascii="Arial" w:hAnsi="Arial" w:cs="Arial"/>
          <w:szCs w:val="22"/>
        </w:rPr>
      </w:pPr>
    </w:p>
    <w:p w14:paraId="72838BEE" w14:textId="77777777" w:rsidR="00EA173B" w:rsidRDefault="00EA173B" w:rsidP="00EA173B">
      <w:pPr>
        <w:rPr>
          <w:rFonts w:ascii="Arial" w:hAnsi="Arial" w:cs="Arial"/>
          <w:szCs w:val="22"/>
        </w:rPr>
      </w:pPr>
    </w:p>
    <w:p w14:paraId="3B9C211F" w14:textId="77777777" w:rsidR="00EA173B" w:rsidRDefault="00EA173B" w:rsidP="00EA173B">
      <w:pPr>
        <w:rPr>
          <w:rFonts w:ascii="Arial" w:hAnsi="Arial" w:cs="Arial"/>
          <w:szCs w:val="22"/>
        </w:rPr>
      </w:pPr>
    </w:p>
    <w:p w14:paraId="6FAF7F3F" w14:textId="77777777" w:rsidR="00EA173B" w:rsidRDefault="00EA173B" w:rsidP="00EA173B">
      <w:pPr>
        <w:rPr>
          <w:rFonts w:ascii="Arial" w:hAnsi="Arial" w:cs="Arial"/>
          <w:szCs w:val="22"/>
        </w:rPr>
      </w:pPr>
    </w:p>
    <w:p w14:paraId="3AB17DB0" w14:textId="77777777" w:rsidR="00EA173B" w:rsidRDefault="00EA173B" w:rsidP="00EA173B">
      <w:pPr>
        <w:rPr>
          <w:rFonts w:ascii="Arial" w:hAnsi="Arial" w:cs="Arial"/>
          <w:szCs w:val="22"/>
        </w:rPr>
      </w:pPr>
    </w:p>
    <w:p w14:paraId="462F8EB2" w14:textId="77777777" w:rsidR="00EA173B" w:rsidRDefault="00EA173B" w:rsidP="00EA173B">
      <w:pPr>
        <w:rPr>
          <w:rFonts w:ascii="Arial" w:hAnsi="Arial" w:cs="Arial"/>
          <w:szCs w:val="22"/>
        </w:rPr>
      </w:pPr>
    </w:p>
    <w:p w14:paraId="298220A0" w14:textId="77777777" w:rsidR="00EA173B" w:rsidRDefault="00EA173B" w:rsidP="00EA173B">
      <w:pPr>
        <w:rPr>
          <w:rFonts w:ascii="Arial" w:hAnsi="Arial" w:cs="Arial"/>
          <w:szCs w:val="22"/>
        </w:rPr>
      </w:pPr>
    </w:p>
    <w:p w14:paraId="002A6B6D" w14:textId="77777777" w:rsidR="00EA173B" w:rsidRDefault="00EA173B" w:rsidP="00EA173B">
      <w:pPr>
        <w:rPr>
          <w:rFonts w:ascii="Arial" w:hAnsi="Arial" w:cs="Arial"/>
          <w:szCs w:val="22"/>
        </w:rPr>
      </w:pPr>
    </w:p>
    <w:p w14:paraId="7667EB24" w14:textId="77777777" w:rsidR="00A919B1" w:rsidRPr="0051590D" w:rsidRDefault="00A919B1" w:rsidP="00A919B1">
      <w:pPr>
        <w:jc w:val="center"/>
      </w:pPr>
      <w:r w:rsidRPr="005D4F15">
        <w:fldChar w:fldCharType="begin"/>
      </w:r>
      <w:r>
        <w:instrText xml:space="preserve"> INCLUDEPICTURE "C:\\var\\folders\\ck\\jzb38zzs4_l6sd43trg1d58c0000gn\\T\\com.microsoft.Word\\WebArchiveCopyPasteTempFiles\\11GMV.jpg" \* MERGEFORMAT </w:instrText>
      </w:r>
      <w:r w:rsidRPr="005D4F15">
        <w:fldChar w:fldCharType="end"/>
      </w:r>
    </w:p>
    <w:tbl>
      <w:tblPr>
        <w:tblpPr w:leftFromText="180" w:rightFromText="180" w:vertAnchor="text" w:horzAnchor="margin" w:tblpY="105"/>
        <w:tblW w:w="9829" w:type="dxa"/>
        <w:tblLayout w:type="fixed"/>
        <w:tblLook w:val="0000" w:firstRow="0" w:lastRow="0" w:firstColumn="0" w:lastColumn="0" w:noHBand="0" w:noVBand="0"/>
      </w:tblPr>
      <w:tblGrid>
        <w:gridCol w:w="6176"/>
        <w:gridCol w:w="3653"/>
      </w:tblGrid>
      <w:tr w:rsidR="00A919B1" w:rsidRPr="005C0B8A" w14:paraId="08903B54" w14:textId="77777777" w:rsidTr="000C2554">
        <w:trPr>
          <w:cantSplit/>
          <w:trHeight w:val="585"/>
        </w:trPr>
        <w:tc>
          <w:tcPr>
            <w:tcW w:w="6176" w:type="dxa"/>
            <w:vAlign w:val="center"/>
          </w:tcPr>
          <w:p w14:paraId="0BB4CD47" w14:textId="494BECB2" w:rsidR="00A919B1" w:rsidRPr="00B62D97" w:rsidRDefault="00B16AE3" w:rsidP="000C2554">
            <w:pPr>
              <w:pStyle w:val="AddressBlueText"/>
              <w:jc w:val="left"/>
              <w:rPr>
                <w:rFonts w:cs="Arial"/>
                <w:b/>
                <w:bCs/>
                <w:sz w:val="22"/>
                <w:highlight w:val="magenta"/>
              </w:rPr>
            </w:pPr>
            <w:r>
              <w:rPr>
                <w:noProof/>
              </w:rPr>
              <mc:AlternateContent>
                <mc:Choice Requires="wps">
                  <w:drawing>
                    <wp:anchor distT="0" distB="0" distL="114300" distR="114300" simplePos="0" relativeHeight="251669504" behindDoc="0" locked="0" layoutInCell="1" allowOverlap="1" wp14:anchorId="5E26C993" wp14:editId="3AEDA125">
                      <wp:simplePos x="0" y="0"/>
                      <wp:positionH relativeFrom="column">
                        <wp:posOffset>30480</wp:posOffset>
                      </wp:positionH>
                      <wp:positionV relativeFrom="paragraph">
                        <wp:posOffset>-124460</wp:posOffset>
                      </wp:positionV>
                      <wp:extent cx="891540" cy="422910"/>
                      <wp:effectExtent l="0" t="0" r="0" b="0"/>
                      <wp:wrapNone/>
                      <wp:docPr id="166060750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1540" cy="422910"/>
                              </a:xfrm>
                              <a:prstGeom prst="rect">
                                <a:avLst/>
                              </a:prstGeom>
                              <a:solidFill>
                                <a:schemeClr val="lt1"/>
                              </a:solidFill>
                              <a:ln w="6350">
                                <a:noFill/>
                              </a:ln>
                            </wps:spPr>
                            <wps:txbx>
                              <w:txbxContent>
                                <w:p w14:paraId="1DE4C6BD" w14:textId="60EF54AF" w:rsidR="00A919B1" w:rsidRDefault="00DC3CFC" w:rsidP="00A919B1">
                                  <w:r>
                                    <w:rPr>
                                      <w:noProof/>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6C993" id="Text Box 12" o:spid="_x0000_s1028" type="#_x0000_t202" style="position:absolute;margin-left:2.4pt;margin-top:-9.8pt;width:70.2pt;height:3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" fillcolor="white [3201]" stroked="f" strokeweight=".5pt">
                      <v:textbox>
                        <w:txbxContent>
                          <w:p w14:paraId="1DE4C6BD" w14:textId="60EF54AF" w:rsidR="00A919B1" w:rsidRDefault="00DC3CFC" w:rsidP="00A919B1">
                            <w:r>
                              <w:rPr>
                                <w:noProof/>
                              </w:rPr>
                              <w:t>LOGO</w:t>
                            </w:r>
                          </w:p>
                        </w:txbxContent>
                      </v:textbox>
                    </v:shape>
                  </w:pict>
                </mc:Fallback>
              </mc:AlternateContent>
            </w:r>
          </w:p>
        </w:tc>
        <w:tc>
          <w:tcPr>
            <w:tcW w:w="3653" w:type="dxa"/>
          </w:tcPr>
          <w:p w14:paraId="3233CEC5" w14:textId="77777777" w:rsidR="00A919B1" w:rsidRPr="005C0B8A" w:rsidRDefault="00A919B1" w:rsidP="000C2554">
            <w:pPr>
              <w:pStyle w:val="AddressBlueText"/>
              <w:tabs>
                <w:tab w:val="left" w:pos="1168"/>
              </w:tabs>
              <w:ind w:right="-288"/>
              <w:jc w:val="left"/>
              <w:rPr>
                <w:rFonts w:cs="Arial"/>
                <w:b/>
                <w:bCs/>
                <w:sz w:val="22"/>
              </w:rPr>
            </w:pPr>
            <w:r w:rsidRPr="005C0B8A">
              <w:rPr>
                <w:rFonts w:cs="Arial"/>
                <w:noProof/>
                <w:sz w:val="22"/>
                <w:szCs w:val="22"/>
                <w:lang w:eastAsia="en-GB"/>
              </w:rPr>
              <w:drawing>
                <wp:inline distT="0" distB="0" distL="0" distR="0" wp14:anchorId="411EE4F2" wp14:editId="3925D7BE">
                  <wp:extent cx="1257300" cy="419100"/>
                  <wp:effectExtent l="0" t="0" r="0" b="0"/>
                  <wp:docPr id="1006" name="Picture 0" descr="vemco logo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emco logo_Fina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419100"/>
                          </a:xfrm>
                          <a:prstGeom prst="rect">
                            <a:avLst/>
                          </a:prstGeom>
                          <a:noFill/>
                          <a:ln>
                            <a:noFill/>
                          </a:ln>
                        </pic:spPr>
                      </pic:pic>
                    </a:graphicData>
                  </a:graphic>
                </wp:inline>
              </w:drawing>
            </w:r>
          </w:p>
        </w:tc>
      </w:tr>
      <w:tr w:rsidR="00A919B1" w:rsidRPr="005C0B8A" w14:paraId="3C8F2C12" w14:textId="77777777" w:rsidTr="000C2554">
        <w:trPr>
          <w:cantSplit/>
          <w:trHeight w:val="1877"/>
        </w:trPr>
        <w:tc>
          <w:tcPr>
            <w:tcW w:w="6176" w:type="dxa"/>
          </w:tcPr>
          <w:p w14:paraId="62DC60CF" w14:textId="7376D68A" w:rsidR="004A3F52" w:rsidRPr="00B42766" w:rsidRDefault="00DC3CFC" w:rsidP="004A3F52">
            <w:pPr>
              <w:pStyle w:val="AddressBlueText"/>
              <w:spacing w:after="0" w:line="240" w:lineRule="auto"/>
              <w:jc w:val="left"/>
              <w:rPr>
                <w:rFonts w:cs="Arial"/>
                <w:b/>
                <w:color w:val="auto"/>
                <w:sz w:val="22"/>
              </w:rPr>
            </w:pPr>
            <w:r>
              <w:rPr>
                <w:rFonts w:cs="Arial"/>
                <w:b/>
                <w:color w:val="auto"/>
                <w:sz w:val="22"/>
                <w:szCs w:val="22"/>
              </w:rPr>
              <w:t>[COMPANY NAME]</w:t>
            </w:r>
          </w:p>
          <w:p w14:paraId="3E574BC4" w14:textId="632679F8" w:rsidR="00A919B1" w:rsidRPr="00B62D97" w:rsidRDefault="00DC3CFC" w:rsidP="004A3F52">
            <w:pPr>
              <w:pStyle w:val="NoSpacing"/>
              <w:rPr>
                <w:highlight w:val="magenta"/>
              </w:rPr>
            </w:pPr>
            <w:r>
              <w:rPr>
                <w:rFonts w:ascii="Arial" w:hAnsi="Arial" w:cs="Arial"/>
                <w:szCs w:val="22"/>
              </w:rPr>
              <w:t>[Address 1]</w:t>
            </w:r>
            <w:r w:rsidR="004A3F52" w:rsidRPr="00B42766">
              <w:rPr>
                <w:rFonts w:ascii="Arial" w:hAnsi="Arial" w:cs="Arial"/>
                <w:szCs w:val="22"/>
              </w:rPr>
              <w:br/>
            </w:r>
            <w:r>
              <w:rPr>
                <w:rFonts w:ascii="Arial" w:hAnsi="Arial" w:cs="Arial"/>
                <w:szCs w:val="22"/>
              </w:rPr>
              <w:t>[Address 2]</w:t>
            </w:r>
            <w:r w:rsidR="004A3F52" w:rsidRPr="00B42766">
              <w:rPr>
                <w:rFonts w:ascii="Arial" w:hAnsi="Arial" w:cs="Arial"/>
                <w:szCs w:val="22"/>
              </w:rPr>
              <w:br/>
            </w:r>
            <w:r>
              <w:rPr>
                <w:rFonts w:ascii="Arial" w:hAnsi="Arial" w:cs="Arial"/>
                <w:szCs w:val="22"/>
              </w:rPr>
              <w:t>[Address 3]</w:t>
            </w:r>
            <w:r w:rsidR="004A3F52" w:rsidRPr="00B42766">
              <w:rPr>
                <w:rFonts w:ascii="Arial" w:hAnsi="Arial" w:cs="Arial"/>
                <w:szCs w:val="22"/>
              </w:rPr>
              <w:br/>
            </w:r>
            <w:r>
              <w:rPr>
                <w:rFonts w:ascii="Arial" w:hAnsi="Arial" w:cs="Arial"/>
                <w:szCs w:val="22"/>
              </w:rPr>
              <w:t>[Address 4]</w:t>
            </w:r>
          </w:p>
        </w:tc>
        <w:tc>
          <w:tcPr>
            <w:tcW w:w="3653" w:type="dxa"/>
          </w:tcPr>
          <w:p w14:paraId="3602757F" w14:textId="77777777" w:rsidR="00A919B1" w:rsidRPr="005C0B8A" w:rsidRDefault="00A919B1" w:rsidP="000C2554">
            <w:pPr>
              <w:pStyle w:val="AddressBlueText"/>
              <w:spacing w:after="0" w:line="240" w:lineRule="auto"/>
              <w:jc w:val="left"/>
              <w:rPr>
                <w:rFonts w:cs="Arial"/>
                <w:b/>
                <w:color w:val="auto"/>
                <w:sz w:val="22"/>
              </w:rPr>
            </w:pPr>
            <w:r>
              <w:rPr>
                <w:rFonts w:cs="Arial"/>
                <w:b/>
                <w:color w:val="auto"/>
                <w:sz w:val="22"/>
                <w:szCs w:val="22"/>
              </w:rPr>
              <w:t>VEMCO CONSULTING</w:t>
            </w:r>
          </w:p>
          <w:p w14:paraId="17625411" w14:textId="77777777" w:rsidR="00A919B1" w:rsidRPr="005C0B8A" w:rsidRDefault="00A919B1" w:rsidP="000C2554">
            <w:pPr>
              <w:pStyle w:val="AddressBlueText"/>
              <w:spacing w:after="0" w:line="240" w:lineRule="auto"/>
              <w:jc w:val="left"/>
              <w:rPr>
                <w:rFonts w:cs="Arial"/>
                <w:color w:val="auto"/>
                <w:sz w:val="22"/>
              </w:rPr>
            </w:pPr>
            <w:r w:rsidRPr="005C0B8A">
              <w:rPr>
                <w:rFonts w:cs="Arial"/>
                <w:color w:val="auto"/>
                <w:sz w:val="22"/>
                <w:szCs w:val="22"/>
              </w:rPr>
              <w:t>20 William James House</w:t>
            </w:r>
          </w:p>
          <w:p w14:paraId="323FDC3B" w14:textId="77777777" w:rsidR="00A919B1" w:rsidRPr="005C0B8A" w:rsidRDefault="00A919B1" w:rsidP="000C2554">
            <w:pPr>
              <w:pStyle w:val="AddressBlueText"/>
              <w:spacing w:after="0" w:line="240" w:lineRule="auto"/>
              <w:jc w:val="left"/>
              <w:rPr>
                <w:rFonts w:cs="Arial"/>
                <w:color w:val="auto"/>
                <w:sz w:val="22"/>
              </w:rPr>
            </w:pPr>
            <w:r w:rsidRPr="005C0B8A">
              <w:rPr>
                <w:rFonts w:cs="Arial"/>
                <w:color w:val="auto"/>
                <w:sz w:val="22"/>
                <w:szCs w:val="22"/>
              </w:rPr>
              <w:t>Cowley Road</w:t>
            </w:r>
          </w:p>
          <w:p w14:paraId="56F084EB" w14:textId="77777777" w:rsidR="00A919B1" w:rsidRPr="005C0B8A" w:rsidRDefault="00A919B1" w:rsidP="000C2554">
            <w:pPr>
              <w:pStyle w:val="AddressBlueText"/>
              <w:spacing w:after="0" w:line="240" w:lineRule="auto"/>
              <w:jc w:val="left"/>
              <w:rPr>
                <w:rFonts w:cs="Arial"/>
                <w:color w:val="auto"/>
                <w:sz w:val="22"/>
              </w:rPr>
            </w:pPr>
            <w:r w:rsidRPr="005C0B8A">
              <w:rPr>
                <w:rFonts w:cs="Arial"/>
                <w:color w:val="auto"/>
                <w:sz w:val="22"/>
                <w:szCs w:val="22"/>
              </w:rPr>
              <w:t>CAMBRIDGE</w:t>
            </w:r>
          </w:p>
          <w:p w14:paraId="64282221" w14:textId="77777777" w:rsidR="00A919B1" w:rsidRPr="005C0B8A" w:rsidRDefault="00A919B1" w:rsidP="000C2554">
            <w:pPr>
              <w:pStyle w:val="AddressBlueText"/>
              <w:spacing w:after="0" w:line="240" w:lineRule="auto"/>
              <w:jc w:val="left"/>
              <w:rPr>
                <w:rFonts w:cs="Arial"/>
                <w:color w:val="auto"/>
                <w:sz w:val="22"/>
              </w:rPr>
            </w:pPr>
            <w:r w:rsidRPr="005C0B8A">
              <w:rPr>
                <w:rFonts w:cs="Arial"/>
                <w:color w:val="auto"/>
                <w:sz w:val="22"/>
                <w:szCs w:val="22"/>
              </w:rPr>
              <w:t>CB4 0WX</w:t>
            </w:r>
          </w:p>
          <w:p w14:paraId="72B2485E" w14:textId="77777777" w:rsidR="00A919B1" w:rsidRPr="005C0B8A" w:rsidRDefault="00A919B1" w:rsidP="000C2554">
            <w:pPr>
              <w:pStyle w:val="AddressBlueText"/>
              <w:ind w:left="58"/>
              <w:rPr>
                <w:rFonts w:cs="Arial"/>
                <w:color w:val="auto"/>
                <w:sz w:val="22"/>
              </w:rPr>
            </w:pPr>
          </w:p>
        </w:tc>
      </w:tr>
      <w:tr w:rsidR="00A919B1" w:rsidRPr="005C0B8A" w14:paraId="5367BBC6" w14:textId="77777777" w:rsidTr="000C2554">
        <w:trPr>
          <w:cantSplit/>
          <w:trHeight w:val="707"/>
        </w:trPr>
        <w:tc>
          <w:tcPr>
            <w:tcW w:w="6176" w:type="dxa"/>
          </w:tcPr>
          <w:p w14:paraId="5B9A73FF" w14:textId="77777777" w:rsidR="00A919B1" w:rsidRPr="00CD6CC7" w:rsidRDefault="00A919B1" w:rsidP="000C2554">
            <w:pPr>
              <w:pStyle w:val="NoSpacing"/>
            </w:pPr>
          </w:p>
        </w:tc>
        <w:tc>
          <w:tcPr>
            <w:tcW w:w="3653" w:type="dxa"/>
          </w:tcPr>
          <w:p w14:paraId="4F60E616" w14:textId="77777777" w:rsidR="00A919B1" w:rsidRPr="00CF46AD" w:rsidRDefault="00A919B1" w:rsidP="000C2554">
            <w:pPr>
              <w:rPr>
                <w:rFonts w:ascii="Arial" w:hAnsi="Arial" w:cs="Arial"/>
                <w:i/>
              </w:rPr>
            </w:pPr>
            <w:r w:rsidRPr="005C0B8A">
              <w:rPr>
                <w:rFonts w:ascii="Arial" w:hAnsi="Arial" w:cs="Arial"/>
                <w:szCs w:val="22"/>
              </w:rPr>
              <w:t xml:space="preserve">Copy No:-  1 </w:t>
            </w:r>
            <w:r w:rsidRPr="005C0B8A">
              <w:rPr>
                <w:rFonts w:ascii="Arial" w:hAnsi="Arial" w:cs="Arial"/>
                <w:i/>
                <w:szCs w:val="22"/>
              </w:rPr>
              <w:t xml:space="preserve">of </w:t>
            </w:r>
          </w:p>
        </w:tc>
      </w:tr>
    </w:tbl>
    <w:p w14:paraId="4D9B7657" w14:textId="77777777" w:rsidR="00EA173B" w:rsidRDefault="00EA173B" w:rsidP="00EA173B">
      <w:pPr>
        <w:spacing w:after="160" w:line="259" w:lineRule="auto"/>
        <w:rPr>
          <w:rFonts w:ascii="Arial" w:hAnsi="Arial" w:cs="Arial"/>
          <w:b/>
          <w:bCs/>
          <w:color w:val="000000"/>
          <w:szCs w:val="22"/>
        </w:rPr>
      </w:pPr>
      <w:r>
        <w:rPr>
          <w:rFonts w:ascii="Arial" w:hAnsi="Arial" w:cs="Arial"/>
          <w:b/>
          <w:bCs/>
          <w:color w:val="000000"/>
          <w:szCs w:val="22"/>
        </w:rPr>
        <w:br w:type="page"/>
      </w:r>
    </w:p>
    <w:p w14:paraId="6017D885" w14:textId="0E05592A" w:rsidR="00EA173B" w:rsidRDefault="00EA173B" w:rsidP="00EA173B">
      <w:pPr>
        <w:shd w:val="clear" w:color="auto" w:fill="FFFFFF"/>
        <w:ind w:left="3600" w:hanging="2891"/>
        <w:rPr>
          <w:rFonts w:ascii="Arial" w:hAnsi="Arial" w:cs="Arial"/>
          <w:szCs w:val="22"/>
        </w:rPr>
      </w:pPr>
      <w:r w:rsidRPr="005C0B8A">
        <w:rPr>
          <w:rFonts w:ascii="Arial" w:hAnsi="Arial" w:cs="Arial"/>
          <w:b/>
          <w:bCs/>
          <w:color w:val="000000"/>
          <w:szCs w:val="22"/>
        </w:rPr>
        <w:lastRenderedPageBreak/>
        <w:t>Report Produced For:</w:t>
      </w:r>
      <w:r w:rsidRPr="005C0B8A">
        <w:rPr>
          <w:rFonts w:ascii="Arial" w:hAnsi="Arial" w:cs="Arial"/>
          <w:b/>
          <w:bCs/>
          <w:color w:val="000000"/>
          <w:szCs w:val="22"/>
        </w:rPr>
        <w:tab/>
      </w:r>
      <w:r w:rsidR="00DC3CFC" w:rsidRPr="006144DC">
        <w:rPr>
          <w:rFonts w:ascii="Arial" w:hAnsi="Arial" w:cs="Arial"/>
          <w:szCs w:val="22"/>
          <w:highlight w:val="yellow"/>
        </w:rPr>
        <w:t>[Company Name]</w:t>
      </w:r>
    </w:p>
    <w:p w14:paraId="0DDA5C42" w14:textId="77777777" w:rsidR="00EA173B" w:rsidRDefault="00EA173B" w:rsidP="00EA173B">
      <w:pPr>
        <w:shd w:val="clear" w:color="auto" w:fill="FFFFFF"/>
        <w:ind w:left="3600" w:hanging="2891"/>
        <w:rPr>
          <w:rFonts w:ascii="Arial" w:hAnsi="Arial" w:cs="Arial"/>
          <w:szCs w:val="22"/>
          <w:lang w:val="en-IN"/>
        </w:rPr>
      </w:pPr>
    </w:p>
    <w:p w14:paraId="0D11FFB6" w14:textId="77777777" w:rsidR="00EA173B" w:rsidRDefault="00EA173B" w:rsidP="00EA173B">
      <w:pPr>
        <w:shd w:val="clear" w:color="auto" w:fill="FFFFFF"/>
        <w:ind w:left="3600" w:hanging="2891"/>
        <w:rPr>
          <w:rFonts w:ascii="Arial" w:hAnsi="Arial" w:cs="Arial"/>
          <w:szCs w:val="22"/>
          <w:lang w:val="en-IN"/>
        </w:rPr>
      </w:pPr>
    </w:p>
    <w:p w14:paraId="068B9148" w14:textId="4F39030C" w:rsidR="00EA173B" w:rsidRPr="005F37BE" w:rsidRDefault="00EA173B" w:rsidP="00EA173B">
      <w:pPr>
        <w:ind w:left="709"/>
        <w:rPr>
          <w:rFonts w:ascii="Arial" w:hAnsi="Arial" w:cs="Arial"/>
          <w:bCs/>
          <w:szCs w:val="22"/>
        </w:rPr>
      </w:pPr>
      <w:r w:rsidRPr="005C0B8A">
        <w:rPr>
          <w:rFonts w:ascii="Arial" w:hAnsi="Arial" w:cs="Arial"/>
          <w:b/>
          <w:bCs/>
          <w:szCs w:val="22"/>
        </w:rPr>
        <w:t>Report Produced By:</w:t>
      </w:r>
      <w:r w:rsidRPr="005C0B8A">
        <w:rPr>
          <w:rFonts w:ascii="Arial" w:hAnsi="Arial" w:cs="Arial"/>
          <w:b/>
          <w:bCs/>
          <w:szCs w:val="22"/>
        </w:rPr>
        <w:tab/>
      </w:r>
      <w:r w:rsidRPr="005F37BE">
        <w:rPr>
          <w:rFonts w:ascii="Arial" w:hAnsi="Arial" w:cs="Arial"/>
          <w:bCs/>
          <w:szCs w:val="22"/>
        </w:rPr>
        <w:t>Vemco Consulting</w:t>
      </w:r>
      <w:r w:rsidR="00831EF8">
        <w:rPr>
          <w:rFonts w:ascii="Arial" w:hAnsi="Arial" w:cs="Arial"/>
          <w:bCs/>
          <w:szCs w:val="22"/>
        </w:rPr>
        <w:t xml:space="preserve"> Ltd</w:t>
      </w:r>
    </w:p>
    <w:p w14:paraId="3351386B" w14:textId="77777777" w:rsidR="00EA173B" w:rsidRPr="000C2AAC" w:rsidRDefault="00EA173B" w:rsidP="00EA173B">
      <w:pPr>
        <w:rPr>
          <w:rFonts w:ascii="Arial" w:hAnsi="Arial" w:cs="Arial"/>
          <w:szCs w:val="22"/>
        </w:rPr>
      </w:pPr>
    </w:p>
    <w:p w14:paraId="4DEE42BA" w14:textId="77777777" w:rsidR="00EA173B" w:rsidRPr="000C2AAC" w:rsidRDefault="00EA173B" w:rsidP="00EA173B">
      <w:pPr>
        <w:rPr>
          <w:rFonts w:ascii="Arial" w:hAnsi="Arial" w:cs="Arial"/>
          <w:szCs w:val="22"/>
        </w:rPr>
      </w:pPr>
    </w:p>
    <w:p w14:paraId="4882BBF3" w14:textId="56C70536" w:rsidR="00EA173B" w:rsidRDefault="00EA173B" w:rsidP="00EA173B">
      <w:pPr>
        <w:ind w:firstLine="720"/>
        <w:rPr>
          <w:rFonts w:ascii="Arial" w:hAnsi="Arial" w:cs="Arial"/>
          <w:bCs/>
          <w:szCs w:val="22"/>
        </w:rPr>
      </w:pPr>
      <w:r w:rsidRPr="005C0B8A">
        <w:rPr>
          <w:rFonts w:ascii="Arial" w:hAnsi="Arial" w:cs="Arial"/>
          <w:b/>
          <w:bCs/>
          <w:szCs w:val="22"/>
        </w:rPr>
        <w:t>Report Date:</w:t>
      </w:r>
      <w:r w:rsidRPr="005C0B8A">
        <w:rPr>
          <w:rFonts w:ascii="Arial" w:hAnsi="Arial" w:cs="Arial"/>
          <w:b/>
          <w:bCs/>
          <w:szCs w:val="22"/>
        </w:rPr>
        <w:tab/>
      </w:r>
      <w:r w:rsidRPr="005C0B8A">
        <w:rPr>
          <w:rFonts w:ascii="Arial" w:hAnsi="Arial" w:cs="Arial"/>
          <w:b/>
          <w:bCs/>
          <w:szCs w:val="22"/>
        </w:rPr>
        <w:tab/>
      </w:r>
      <w:r>
        <w:rPr>
          <w:rFonts w:ascii="Arial" w:hAnsi="Arial" w:cs="Arial"/>
          <w:b/>
          <w:bCs/>
          <w:szCs w:val="22"/>
        </w:rPr>
        <w:tab/>
      </w:r>
      <w:r w:rsidR="00DC3CFC" w:rsidRPr="006144DC">
        <w:rPr>
          <w:rFonts w:ascii="Arial" w:hAnsi="Arial" w:cs="Arial"/>
          <w:b/>
          <w:bCs/>
          <w:szCs w:val="22"/>
          <w:highlight w:val="yellow"/>
        </w:rPr>
        <w:t>[</w:t>
      </w:r>
      <w:r w:rsidR="000671FF">
        <w:rPr>
          <w:rFonts w:ascii="Arial" w:hAnsi="Arial" w:cs="Arial"/>
          <w:bCs/>
          <w:szCs w:val="22"/>
          <w:highlight w:val="yellow"/>
        </w:rPr>
        <w:t>Month and Year</w:t>
      </w:r>
      <w:r w:rsidR="00DC3CFC" w:rsidRPr="006144DC">
        <w:rPr>
          <w:rFonts w:ascii="Arial" w:hAnsi="Arial" w:cs="Arial"/>
          <w:bCs/>
          <w:szCs w:val="22"/>
          <w:highlight w:val="yellow"/>
        </w:rPr>
        <w:t>]</w:t>
      </w:r>
    </w:p>
    <w:p w14:paraId="5A714612" w14:textId="77777777" w:rsidR="00BD0D41" w:rsidRDefault="00BD0D41" w:rsidP="00EA173B">
      <w:pPr>
        <w:ind w:firstLine="720"/>
        <w:rPr>
          <w:rFonts w:ascii="Arial" w:hAnsi="Arial" w:cs="Arial"/>
          <w:bCs/>
          <w:szCs w:val="22"/>
        </w:rPr>
      </w:pPr>
    </w:p>
    <w:p w14:paraId="469A16DA" w14:textId="77777777" w:rsidR="00BD0D41" w:rsidRDefault="00BD0D41" w:rsidP="00EA173B">
      <w:pPr>
        <w:ind w:firstLine="720"/>
        <w:rPr>
          <w:rFonts w:ascii="Arial" w:hAnsi="Arial" w:cs="Arial"/>
          <w:bCs/>
          <w:szCs w:val="22"/>
        </w:rPr>
      </w:pPr>
    </w:p>
    <w:p w14:paraId="206B7BC5" w14:textId="10653E5F" w:rsidR="00BD0D41" w:rsidRPr="00BD0D41" w:rsidRDefault="001C1C85" w:rsidP="00EA173B">
      <w:pPr>
        <w:ind w:firstLine="720"/>
        <w:rPr>
          <w:rFonts w:ascii="Arial" w:hAnsi="Arial" w:cs="Arial"/>
          <w:b/>
          <w:szCs w:val="22"/>
        </w:rPr>
      </w:pPr>
      <w:r>
        <w:rPr>
          <w:rFonts w:ascii="Arial" w:hAnsi="Arial" w:cs="Arial"/>
          <w:b/>
          <w:szCs w:val="22"/>
        </w:rPr>
        <w:t>Review date:</w:t>
      </w:r>
      <w:r>
        <w:rPr>
          <w:rFonts w:ascii="Arial" w:hAnsi="Arial" w:cs="Arial"/>
          <w:b/>
          <w:szCs w:val="22"/>
        </w:rPr>
        <w:tab/>
      </w:r>
      <w:r>
        <w:rPr>
          <w:rFonts w:ascii="Arial" w:hAnsi="Arial" w:cs="Arial"/>
          <w:b/>
          <w:szCs w:val="22"/>
        </w:rPr>
        <w:tab/>
      </w:r>
      <w:r>
        <w:rPr>
          <w:rFonts w:ascii="Arial" w:hAnsi="Arial" w:cs="Arial"/>
          <w:b/>
          <w:szCs w:val="22"/>
        </w:rPr>
        <w:tab/>
      </w:r>
      <w:r w:rsidR="00DC3CFC" w:rsidRPr="006144DC">
        <w:rPr>
          <w:rFonts w:ascii="Arial" w:hAnsi="Arial" w:cs="Arial"/>
          <w:b/>
          <w:szCs w:val="22"/>
          <w:highlight w:val="yellow"/>
        </w:rPr>
        <w:t>[</w:t>
      </w:r>
      <w:r w:rsidR="00DC3CFC" w:rsidRPr="006144DC">
        <w:rPr>
          <w:rFonts w:ascii="Arial" w:hAnsi="Arial" w:cs="Arial"/>
          <w:bCs/>
          <w:szCs w:val="22"/>
          <w:highlight w:val="yellow"/>
        </w:rPr>
        <w:t>Date</w:t>
      </w:r>
      <w:r w:rsidR="000671FF">
        <w:rPr>
          <w:rFonts w:ascii="Arial" w:hAnsi="Arial" w:cs="Arial"/>
          <w:bCs/>
          <w:szCs w:val="22"/>
          <w:highlight w:val="yellow"/>
        </w:rPr>
        <w:t xml:space="preserve"> report was generated dd/mm/yyyy</w:t>
      </w:r>
      <w:r w:rsidR="00DC3CFC" w:rsidRPr="006144DC">
        <w:rPr>
          <w:rFonts w:ascii="Arial" w:hAnsi="Arial" w:cs="Arial"/>
          <w:bCs/>
          <w:szCs w:val="22"/>
          <w:highlight w:val="yellow"/>
        </w:rPr>
        <w:t>]</w:t>
      </w:r>
    </w:p>
    <w:p w14:paraId="5677EE7C" w14:textId="77777777" w:rsidR="00EA173B" w:rsidRDefault="00EA173B" w:rsidP="00EA173B">
      <w:pPr>
        <w:rPr>
          <w:rFonts w:ascii="Arial" w:hAnsi="Arial" w:cs="Arial"/>
          <w:szCs w:val="22"/>
        </w:rPr>
      </w:pPr>
    </w:p>
    <w:p w14:paraId="5204F48C" w14:textId="77777777" w:rsidR="00EA173B" w:rsidRPr="005C0B8A" w:rsidRDefault="00EA173B" w:rsidP="00EA173B">
      <w:pPr>
        <w:rPr>
          <w:rFonts w:ascii="Arial" w:hAnsi="Arial" w:cs="Arial"/>
          <w:szCs w:val="22"/>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2488"/>
        <w:gridCol w:w="2700"/>
        <w:gridCol w:w="1440"/>
      </w:tblGrid>
      <w:tr w:rsidR="00EA173B" w:rsidRPr="005C0B8A" w14:paraId="34C12E9B" w14:textId="77777777" w:rsidTr="00C1658C">
        <w:trPr>
          <w:trHeight w:val="431"/>
        </w:trPr>
        <w:tc>
          <w:tcPr>
            <w:tcW w:w="2660" w:type="dxa"/>
            <w:tcBorders>
              <w:top w:val="nil"/>
              <w:left w:val="nil"/>
              <w:bottom w:val="single" w:sz="4" w:space="0" w:color="auto"/>
              <w:right w:val="nil"/>
            </w:tcBorders>
          </w:tcPr>
          <w:p w14:paraId="23266F1C" w14:textId="77777777" w:rsidR="00EA173B" w:rsidRPr="005C0B8A" w:rsidRDefault="00EA173B" w:rsidP="00C1658C">
            <w:pPr>
              <w:spacing w:before="60" w:after="60"/>
              <w:rPr>
                <w:rFonts w:ascii="Arial" w:hAnsi="Arial" w:cs="Arial"/>
              </w:rPr>
            </w:pPr>
          </w:p>
        </w:tc>
        <w:tc>
          <w:tcPr>
            <w:tcW w:w="2488" w:type="dxa"/>
            <w:tcBorders>
              <w:left w:val="single" w:sz="4" w:space="0" w:color="auto"/>
            </w:tcBorders>
            <w:shd w:val="clear" w:color="auto" w:fill="E0E0E0"/>
          </w:tcPr>
          <w:p w14:paraId="14814D42" w14:textId="77777777" w:rsidR="00EA173B" w:rsidRPr="005C0B8A" w:rsidRDefault="00EA173B" w:rsidP="00C1658C">
            <w:pPr>
              <w:spacing w:before="60" w:after="60"/>
              <w:rPr>
                <w:rFonts w:ascii="Arial" w:hAnsi="Arial" w:cs="Arial"/>
              </w:rPr>
            </w:pPr>
            <w:r w:rsidRPr="005C0B8A">
              <w:rPr>
                <w:rFonts w:ascii="Arial" w:hAnsi="Arial" w:cs="Arial"/>
                <w:szCs w:val="22"/>
              </w:rPr>
              <w:t>Name</w:t>
            </w:r>
          </w:p>
        </w:tc>
        <w:tc>
          <w:tcPr>
            <w:tcW w:w="2700" w:type="dxa"/>
            <w:shd w:val="clear" w:color="auto" w:fill="E0E0E0"/>
          </w:tcPr>
          <w:p w14:paraId="3F7D866A" w14:textId="77777777" w:rsidR="00EA173B" w:rsidRPr="005C0B8A" w:rsidRDefault="00EA173B" w:rsidP="00C1658C">
            <w:pPr>
              <w:spacing w:before="60" w:after="60"/>
              <w:rPr>
                <w:rFonts w:ascii="Arial" w:hAnsi="Arial" w:cs="Arial"/>
              </w:rPr>
            </w:pPr>
            <w:r w:rsidRPr="005C0B8A">
              <w:rPr>
                <w:rFonts w:ascii="Arial" w:hAnsi="Arial" w:cs="Arial"/>
                <w:szCs w:val="22"/>
              </w:rPr>
              <w:t>Signature</w:t>
            </w:r>
          </w:p>
        </w:tc>
        <w:tc>
          <w:tcPr>
            <w:tcW w:w="1440" w:type="dxa"/>
            <w:shd w:val="clear" w:color="auto" w:fill="E0E0E0"/>
          </w:tcPr>
          <w:p w14:paraId="4D9A5524" w14:textId="77777777" w:rsidR="00EA173B" w:rsidRPr="005C0B8A" w:rsidRDefault="00EA173B" w:rsidP="00C1658C">
            <w:pPr>
              <w:spacing w:before="60" w:after="60"/>
              <w:rPr>
                <w:rFonts w:ascii="Arial" w:hAnsi="Arial" w:cs="Arial"/>
              </w:rPr>
            </w:pPr>
            <w:r w:rsidRPr="005C0B8A">
              <w:rPr>
                <w:rFonts w:ascii="Arial" w:hAnsi="Arial" w:cs="Arial"/>
                <w:szCs w:val="22"/>
              </w:rPr>
              <w:t>Date</w:t>
            </w:r>
          </w:p>
        </w:tc>
      </w:tr>
      <w:tr w:rsidR="00EA173B" w:rsidRPr="005C0B8A" w14:paraId="40E2B91E" w14:textId="77777777" w:rsidTr="00C1658C">
        <w:trPr>
          <w:trHeight w:val="620"/>
        </w:trPr>
        <w:tc>
          <w:tcPr>
            <w:tcW w:w="2660" w:type="dxa"/>
            <w:tcBorders>
              <w:top w:val="single" w:sz="4" w:space="0" w:color="auto"/>
            </w:tcBorders>
            <w:shd w:val="clear" w:color="auto" w:fill="E0E0E0"/>
            <w:vAlign w:val="center"/>
          </w:tcPr>
          <w:p w14:paraId="7225B2B1" w14:textId="77777777" w:rsidR="00EA173B" w:rsidRPr="005326BE" w:rsidRDefault="00EA173B" w:rsidP="00C1658C">
            <w:pPr>
              <w:pStyle w:val="Header"/>
              <w:spacing w:before="60" w:after="60"/>
              <w:rPr>
                <w:rFonts w:ascii="Arial" w:hAnsi="Arial" w:cs="Arial"/>
              </w:rPr>
            </w:pPr>
            <w:r>
              <w:rPr>
                <w:rFonts w:ascii="Arial" w:hAnsi="Arial" w:cs="Arial"/>
                <w:szCs w:val="22"/>
              </w:rPr>
              <w:t>Assessed by</w:t>
            </w:r>
          </w:p>
        </w:tc>
        <w:tc>
          <w:tcPr>
            <w:tcW w:w="2488" w:type="dxa"/>
          </w:tcPr>
          <w:p w14:paraId="2B452DF5" w14:textId="77777777" w:rsidR="00EA173B" w:rsidRDefault="00EA173B" w:rsidP="00C1658C">
            <w:pPr>
              <w:spacing w:before="60" w:after="60"/>
              <w:rPr>
                <w:rFonts w:ascii="Arial" w:hAnsi="Arial" w:cs="Arial"/>
              </w:rPr>
            </w:pPr>
            <w:r>
              <w:rPr>
                <w:rFonts w:ascii="Arial" w:hAnsi="Arial" w:cs="Arial"/>
                <w:szCs w:val="22"/>
              </w:rPr>
              <w:t>B.J.</w:t>
            </w:r>
          </w:p>
        </w:tc>
        <w:tc>
          <w:tcPr>
            <w:tcW w:w="2700" w:type="dxa"/>
          </w:tcPr>
          <w:p w14:paraId="1800DB03" w14:textId="3AC65350" w:rsidR="00EA173B" w:rsidRDefault="00EA173B" w:rsidP="00C1658C">
            <w:pPr>
              <w:spacing w:before="60" w:after="60"/>
              <w:jc w:val="center"/>
              <w:rPr>
                <w:noProof/>
              </w:rPr>
            </w:pPr>
          </w:p>
        </w:tc>
        <w:tc>
          <w:tcPr>
            <w:tcW w:w="1440" w:type="dxa"/>
          </w:tcPr>
          <w:p w14:paraId="73DEAEBF" w14:textId="1B920C46" w:rsidR="00EA173B" w:rsidRDefault="000671FF" w:rsidP="00C1658C">
            <w:pPr>
              <w:spacing w:before="60" w:after="60"/>
              <w:rPr>
                <w:rFonts w:ascii="Arial" w:hAnsi="Arial" w:cs="Arial"/>
              </w:rPr>
            </w:pPr>
            <w:r w:rsidRPr="006144DC">
              <w:rPr>
                <w:rFonts w:ascii="Arial" w:hAnsi="Arial" w:cs="Arial"/>
                <w:b/>
                <w:szCs w:val="22"/>
                <w:highlight w:val="yellow"/>
              </w:rPr>
              <w:t>[</w:t>
            </w:r>
            <w:r w:rsidRPr="006144DC">
              <w:rPr>
                <w:rFonts w:ascii="Arial" w:hAnsi="Arial" w:cs="Arial"/>
                <w:bCs/>
                <w:szCs w:val="22"/>
                <w:highlight w:val="yellow"/>
              </w:rPr>
              <w:t>Date</w:t>
            </w:r>
            <w:r>
              <w:rPr>
                <w:rFonts w:ascii="Arial" w:hAnsi="Arial" w:cs="Arial"/>
                <w:bCs/>
                <w:szCs w:val="22"/>
                <w:highlight w:val="yellow"/>
              </w:rPr>
              <w:t xml:space="preserve"> report was generated dd/mm/yyyy</w:t>
            </w:r>
            <w:r w:rsidRPr="006144DC">
              <w:rPr>
                <w:rFonts w:ascii="Arial" w:hAnsi="Arial" w:cs="Arial"/>
                <w:bCs/>
                <w:szCs w:val="22"/>
                <w:highlight w:val="yellow"/>
              </w:rPr>
              <w:t>]</w:t>
            </w:r>
          </w:p>
        </w:tc>
      </w:tr>
      <w:tr w:rsidR="00EA173B" w:rsidRPr="005C0B8A" w14:paraId="16AE1CB9" w14:textId="77777777" w:rsidTr="00C1658C">
        <w:trPr>
          <w:trHeight w:val="620"/>
        </w:trPr>
        <w:tc>
          <w:tcPr>
            <w:tcW w:w="2660" w:type="dxa"/>
            <w:tcBorders>
              <w:top w:val="single" w:sz="4" w:space="0" w:color="auto"/>
            </w:tcBorders>
            <w:shd w:val="clear" w:color="auto" w:fill="E0E0E0"/>
            <w:vAlign w:val="center"/>
          </w:tcPr>
          <w:p w14:paraId="54E484BF" w14:textId="77777777" w:rsidR="00EA173B" w:rsidRPr="005326BE" w:rsidRDefault="00EA173B" w:rsidP="00C1658C">
            <w:pPr>
              <w:pStyle w:val="Header"/>
              <w:spacing w:before="60" w:after="60"/>
              <w:rPr>
                <w:rFonts w:ascii="Arial" w:hAnsi="Arial" w:cs="Arial"/>
              </w:rPr>
            </w:pPr>
            <w:r w:rsidRPr="005326BE">
              <w:rPr>
                <w:rFonts w:ascii="Arial" w:hAnsi="Arial" w:cs="Arial"/>
                <w:szCs w:val="22"/>
              </w:rPr>
              <w:t xml:space="preserve">Prepared </w:t>
            </w:r>
            <w:r>
              <w:rPr>
                <w:rFonts w:ascii="Arial" w:hAnsi="Arial" w:cs="Arial"/>
                <w:szCs w:val="22"/>
              </w:rPr>
              <w:t>b</w:t>
            </w:r>
            <w:r w:rsidRPr="005326BE">
              <w:rPr>
                <w:rFonts w:ascii="Arial" w:hAnsi="Arial" w:cs="Arial"/>
                <w:szCs w:val="22"/>
              </w:rPr>
              <w:t>y</w:t>
            </w:r>
          </w:p>
        </w:tc>
        <w:tc>
          <w:tcPr>
            <w:tcW w:w="2488" w:type="dxa"/>
          </w:tcPr>
          <w:p w14:paraId="5DC56CD9" w14:textId="5FBC9774" w:rsidR="00EA173B" w:rsidRPr="005C0B8A" w:rsidRDefault="00C750A3" w:rsidP="00C1658C">
            <w:pPr>
              <w:spacing w:before="60" w:after="60"/>
              <w:rPr>
                <w:rFonts w:ascii="Arial" w:hAnsi="Arial" w:cs="Arial"/>
              </w:rPr>
            </w:pPr>
            <w:r>
              <w:rPr>
                <w:rFonts w:ascii="Arial" w:hAnsi="Arial" w:cs="Arial"/>
                <w:szCs w:val="22"/>
              </w:rPr>
              <w:t>A</w:t>
            </w:r>
            <w:r w:rsidR="00EA173B">
              <w:rPr>
                <w:rFonts w:ascii="Arial" w:hAnsi="Arial" w:cs="Arial"/>
                <w:szCs w:val="22"/>
              </w:rPr>
              <w:t>.</w:t>
            </w:r>
            <w:r>
              <w:rPr>
                <w:rFonts w:ascii="Arial" w:hAnsi="Arial" w:cs="Arial"/>
                <w:szCs w:val="22"/>
              </w:rPr>
              <w:t>W</w:t>
            </w:r>
            <w:r w:rsidR="00EA173B">
              <w:rPr>
                <w:rFonts w:ascii="Arial" w:hAnsi="Arial" w:cs="Arial"/>
                <w:szCs w:val="22"/>
              </w:rPr>
              <w:t>.</w:t>
            </w:r>
          </w:p>
        </w:tc>
        <w:tc>
          <w:tcPr>
            <w:tcW w:w="2700" w:type="dxa"/>
          </w:tcPr>
          <w:p w14:paraId="79EDBC63" w14:textId="587AD250" w:rsidR="00EA173B" w:rsidRPr="007520E0" w:rsidRDefault="00B16AE3" w:rsidP="00C1658C">
            <w:pPr>
              <w:spacing w:before="60" w:after="60"/>
              <w:jc w:val="center"/>
              <w:rPr>
                <w:rFonts w:ascii="French Script MT" w:hAnsi="French Script MT" w:cs="Arial"/>
                <w:sz w:val="20"/>
              </w:rPr>
            </w:pPr>
            <w:r>
              <w:rPr>
                <w:noProof/>
              </w:rPr>
              <mc:AlternateContent>
                <mc:Choice Requires="wps">
                  <w:drawing>
                    <wp:anchor distT="0" distB="0" distL="114300" distR="114300" simplePos="0" relativeHeight="251663360" behindDoc="1" locked="0" layoutInCell="1" allowOverlap="1" wp14:anchorId="722AA402" wp14:editId="6BE20230">
                      <wp:simplePos x="0" y="0"/>
                      <wp:positionH relativeFrom="column">
                        <wp:posOffset>635</wp:posOffset>
                      </wp:positionH>
                      <wp:positionV relativeFrom="paragraph">
                        <wp:posOffset>11430</wp:posOffset>
                      </wp:positionV>
                      <wp:extent cx="264795" cy="414655"/>
                      <wp:effectExtent l="0" t="0" r="0" b="0"/>
                      <wp:wrapNone/>
                      <wp:docPr id="49058739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414655"/>
                              </a:xfrm>
                              <a:prstGeom prst="rect">
                                <a:avLst/>
                              </a:prstGeom>
                              <a:solidFill>
                                <a:srgbClr val="FFFFFF"/>
                              </a:solidFill>
                              <a:ln>
                                <a:noFill/>
                              </a:ln>
                            </wps:spPr>
                            <wps:txbx>
                              <w:txbxContent>
                                <w:p w14:paraId="2803FBE4" w14:textId="77777777" w:rsidR="006B075B" w:rsidRDefault="006B075B" w:rsidP="00EA173B"/>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722AA402" id="Text Box 11" o:spid="_x0000_s1029" type="#_x0000_t202" style="position:absolute;left:0;text-align:left;margin-left:.05pt;margin-top:.9pt;width:20.85pt;height:32.65pt;z-index:-2516531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" stroked="f">
                      <v:textbox style="mso-fit-shape-to-text:t">
                        <w:txbxContent>
                          <w:p w14:paraId="2803FBE4" w14:textId="77777777" w:rsidR="006B075B" w:rsidRDefault="006B075B" w:rsidP="00EA173B"/>
                        </w:txbxContent>
                      </v:textbox>
                    </v:shape>
                  </w:pict>
                </mc:Fallback>
              </mc:AlternateContent>
            </w:r>
          </w:p>
        </w:tc>
        <w:tc>
          <w:tcPr>
            <w:tcW w:w="1440" w:type="dxa"/>
          </w:tcPr>
          <w:p w14:paraId="30610FF6" w14:textId="74BFB377" w:rsidR="00EA173B" w:rsidRPr="009B3B15" w:rsidRDefault="00EA173B" w:rsidP="00C1658C">
            <w:pPr>
              <w:spacing w:before="60" w:after="60"/>
              <w:rPr>
                <w:rFonts w:ascii="Arial" w:hAnsi="Arial" w:cs="Arial"/>
              </w:rPr>
            </w:pPr>
          </w:p>
        </w:tc>
      </w:tr>
      <w:tr w:rsidR="00EA173B" w:rsidRPr="005C0B8A" w14:paraId="00B6E8EA" w14:textId="77777777" w:rsidTr="00C1658C">
        <w:tc>
          <w:tcPr>
            <w:tcW w:w="2660" w:type="dxa"/>
            <w:shd w:val="clear" w:color="auto" w:fill="E0E0E0"/>
            <w:vAlign w:val="center"/>
          </w:tcPr>
          <w:p w14:paraId="30909C35" w14:textId="77777777" w:rsidR="00EA173B" w:rsidRPr="005C0B8A" w:rsidRDefault="00EA173B" w:rsidP="00C1658C">
            <w:pPr>
              <w:spacing w:before="60" w:after="60"/>
              <w:rPr>
                <w:rFonts w:ascii="Arial" w:hAnsi="Arial" w:cs="Arial"/>
              </w:rPr>
            </w:pPr>
            <w:r w:rsidRPr="005C0B8A">
              <w:rPr>
                <w:rFonts w:ascii="Arial" w:hAnsi="Arial" w:cs="Arial"/>
                <w:szCs w:val="22"/>
              </w:rPr>
              <w:t>Checked &amp; Reviewed by</w:t>
            </w:r>
          </w:p>
        </w:tc>
        <w:tc>
          <w:tcPr>
            <w:tcW w:w="2488" w:type="dxa"/>
          </w:tcPr>
          <w:p w14:paraId="36C55D2B" w14:textId="1EC65C0E" w:rsidR="00EA173B" w:rsidRPr="005C0B8A" w:rsidRDefault="009D31F4" w:rsidP="00C1658C">
            <w:pPr>
              <w:spacing w:before="60" w:after="60"/>
              <w:rPr>
                <w:rFonts w:ascii="Arial" w:hAnsi="Arial" w:cs="Arial"/>
              </w:rPr>
            </w:pPr>
            <w:r>
              <w:rPr>
                <w:rFonts w:ascii="Arial" w:hAnsi="Arial" w:cs="Arial"/>
                <w:szCs w:val="22"/>
              </w:rPr>
              <w:t>O</w:t>
            </w:r>
            <w:r w:rsidR="00EA173B">
              <w:rPr>
                <w:rFonts w:ascii="Arial" w:hAnsi="Arial" w:cs="Arial"/>
                <w:szCs w:val="22"/>
              </w:rPr>
              <w:t>.J.</w:t>
            </w:r>
          </w:p>
        </w:tc>
        <w:tc>
          <w:tcPr>
            <w:tcW w:w="2700" w:type="dxa"/>
          </w:tcPr>
          <w:p w14:paraId="4C941223" w14:textId="290FC863" w:rsidR="00EA173B" w:rsidRDefault="00EA173B" w:rsidP="00C1658C">
            <w:pPr>
              <w:spacing w:before="60" w:after="60"/>
              <w:jc w:val="center"/>
              <w:rPr>
                <w:rFonts w:ascii="Arial" w:hAnsi="Arial" w:cs="Arial"/>
                <w:sz w:val="20"/>
              </w:rPr>
            </w:pPr>
          </w:p>
        </w:tc>
        <w:tc>
          <w:tcPr>
            <w:tcW w:w="1440" w:type="dxa"/>
          </w:tcPr>
          <w:p w14:paraId="6788A88C" w14:textId="7954D742" w:rsidR="00EA173B" w:rsidRPr="001674F4" w:rsidRDefault="00EA173B" w:rsidP="00C1658C">
            <w:pPr>
              <w:spacing w:before="60" w:after="60"/>
              <w:rPr>
                <w:rFonts w:ascii="Arial" w:hAnsi="Arial" w:cs="Arial"/>
              </w:rPr>
            </w:pPr>
          </w:p>
        </w:tc>
      </w:tr>
      <w:tr w:rsidR="00EA173B" w:rsidRPr="005C0B8A" w14:paraId="76D55206" w14:textId="77777777" w:rsidTr="00C1658C">
        <w:trPr>
          <w:trHeight w:val="466"/>
        </w:trPr>
        <w:tc>
          <w:tcPr>
            <w:tcW w:w="2660" w:type="dxa"/>
            <w:shd w:val="clear" w:color="auto" w:fill="E0E0E0"/>
            <w:vAlign w:val="center"/>
          </w:tcPr>
          <w:p w14:paraId="04121BA0" w14:textId="77777777" w:rsidR="00EA173B" w:rsidRPr="005C0B8A" w:rsidRDefault="00EA173B" w:rsidP="00C1658C">
            <w:pPr>
              <w:spacing w:before="60" w:after="60"/>
              <w:rPr>
                <w:rFonts w:ascii="Arial" w:hAnsi="Arial" w:cs="Arial"/>
              </w:rPr>
            </w:pPr>
            <w:r w:rsidRPr="005C0B8A">
              <w:rPr>
                <w:rFonts w:ascii="Arial" w:hAnsi="Arial" w:cs="Arial"/>
                <w:szCs w:val="22"/>
              </w:rPr>
              <w:t xml:space="preserve">Approved </w:t>
            </w:r>
            <w:r>
              <w:rPr>
                <w:rFonts w:ascii="Arial" w:hAnsi="Arial" w:cs="Arial"/>
                <w:szCs w:val="22"/>
              </w:rPr>
              <w:t>b</w:t>
            </w:r>
            <w:r w:rsidRPr="005C0B8A">
              <w:rPr>
                <w:rFonts w:ascii="Arial" w:hAnsi="Arial" w:cs="Arial"/>
                <w:szCs w:val="22"/>
              </w:rPr>
              <w:t>y</w:t>
            </w:r>
          </w:p>
        </w:tc>
        <w:tc>
          <w:tcPr>
            <w:tcW w:w="2488" w:type="dxa"/>
          </w:tcPr>
          <w:p w14:paraId="45BA6899" w14:textId="77777777" w:rsidR="00EA173B" w:rsidRPr="005C0B8A" w:rsidRDefault="00EA173B" w:rsidP="00C1658C">
            <w:pPr>
              <w:spacing w:before="60" w:after="60"/>
              <w:rPr>
                <w:rFonts w:ascii="Arial" w:hAnsi="Arial" w:cs="Arial"/>
              </w:rPr>
            </w:pPr>
            <w:r>
              <w:rPr>
                <w:rFonts w:ascii="Arial" w:hAnsi="Arial" w:cs="Arial"/>
                <w:szCs w:val="22"/>
              </w:rPr>
              <w:t>B.J.</w:t>
            </w:r>
          </w:p>
        </w:tc>
        <w:tc>
          <w:tcPr>
            <w:tcW w:w="2700" w:type="dxa"/>
          </w:tcPr>
          <w:p w14:paraId="1B4B7FA6" w14:textId="7BEC48C2" w:rsidR="00EA173B" w:rsidRDefault="00B16AE3" w:rsidP="00C1658C">
            <w:pPr>
              <w:spacing w:before="60" w:after="60"/>
              <w:jc w:val="center"/>
              <w:rPr>
                <w:rFonts w:ascii="Arial" w:hAnsi="Arial" w:cs="Arial"/>
                <w:sz w:val="20"/>
              </w:rPr>
            </w:pPr>
            <w:r>
              <w:rPr>
                <w:noProof/>
              </w:rPr>
              <mc:AlternateContent>
                <mc:Choice Requires="wps">
                  <w:drawing>
                    <wp:anchor distT="0" distB="0" distL="114300" distR="114300" simplePos="0" relativeHeight="251664384" behindDoc="1" locked="0" layoutInCell="1" allowOverlap="1" wp14:anchorId="50AEE7F6" wp14:editId="04C45B39">
                      <wp:simplePos x="0" y="0"/>
                      <wp:positionH relativeFrom="column">
                        <wp:posOffset>491490</wp:posOffset>
                      </wp:positionH>
                      <wp:positionV relativeFrom="paragraph">
                        <wp:posOffset>-6985</wp:posOffset>
                      </wp:positionV>
                      <wp:extent cx="264795" cy="414655"/>
                      <wp:effectExtent l="0" t="0" r="0" b="0"/>
                      <wp:wrapNone/>
                      <wp:docPr id="156065958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414655"/>
                              </a:xfrm>
                              <a:prstGeom prst="rect">
                                <a:avLst/>
                              </a:prstGeom>
                              <a:solidFill>
                                <a:srgbClr val="FFFFFF"/>
                              </a:solidFill>
                              <a:ln>
                                <a:noFill/>
                              </a:ln>
                            </wps:spPr>
                            <wps:txbx>
                              <w:txbxContent>
                                <w:p w14:paraId="11C42C87" w14:textId="6576EFD0" w:rsidR="006B075B" w:rsidRDefault="006B075B" w:rsidP="00EA173B"/>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50AEE7F6" id="Text Box 10" o:spid="_x0000_s1030" type="#_x0000_t202" style="position:absolute;left:0;text-align:left;margin-left:38.7pt;margin-top:-.55pt;width:20.85pt;height:32.65pt;z-index:-2516520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" stroked="f">
                      <v:textbox style="mso-fit-shape-to-text:t">
                        <w:txbxContent>
                          <w:p w14:paraId="11C42C87" w14:textId="6576EFD0" w:rsidR="006B075B" w:rsidRDefault="006B075B" w:rsidP="00EA173B"/>
                        </w:txbxContent>
                      </v:textbox>
                    </v:shape>
                  </w:pict>
                </mc:Fallback>
              </mc:AlternateContent>
            </w:r>
          </w:p>
        </w:tc>
        <w:tc>
          <w:tcPr>
            <w:tcW w:w="1440" w:type="dxa"/>
          </w:tcPr>
          <w:p w14:paraId="3A6CB129" w14:textId="46D30912" w:rsidR="00EA173B" w:rsidRPr="001674F4" w:rsidRDefault="00EA173B" w:rsidP="00C1658C">
            <w:pPr>
              <w:spacing w:before="60" w:after="60"/>
              <w:rPr>
                <w:rFonts w:ascii="Arial" w:hAnsi="Arial" w:cs="Arial"/>
              </w:rPr>
            </w:pPr>
          </w:p>
        </w:tc>
      </w:tr>
      <w:tr w:rsidR="00EA173B" w:rsidRPr="005C0B8A" w14:paraId="1C86A720" w14:textId="77777777" w:rsidTr="00C1658C">
        <w:tc>
          <w:tcPr>
            <w:tcW w:w="2660" w:type="dxa"/>
            <w:shd w:val="clear" w:color="auto" w:fill="E0E0E0"/>
            <w:vAlign w:val="center"/>
          </w:tcPr>
          <w:p w14:paraId="70B8B21A" w14:textId="77777777" w:rsidR="00EA173B" w:rsidRPr="005C0B8A" w:rsidRDefault="00EA173B" w:rsidP="00C1658C">
            <w:pPr>
              <w:spacing w:before="60" w:after="60"/>
              <w:rPr>
                <w:rFonts w:ascii="Arial" w:hAnsi="Arial" w:cs="Arial"/>
              </w:rPr>
            </w:pPr>
            <w:r w:rsidRPr="005C0B8A">
              <w:rPr>
                <w:rFonts w:ascii="Arial" w:hAnsi="Arial" w:cs="Arial"/>
                <w:szCs w:val="22"/>
              </w:rPr>
              <w:t>Issue Status</w:t>
            </w:r>
          </w:p>
        </w:tc>
        <w:tc>
          <w:tcPr>
            <w:tcW w:w="6628" w:type="dxa"/>
            <w:gridSpan w:val="3"/>
          </w:tcPr>
          <w:p w14:paraId="78958E72" w14:textId="6A28382E" w:rsidR="00EA173B" w:rsidRPr="009B3B15" w:rsidRDefault="00DC3CFC" w:rsidP="00C1658C">
            <w:pPr>
              <w:spacing w:before="60" w:after="60"/>
              <w:rPr>
                <w:rFonts w:ascii="Arial" w:hAnsi="Arial" w:cs="Arial"/>
              </w:rPr>
            </w:pPr>
            <w:r>
              <w:rPr>
                <w:rFonts w:ascii="Arial" w:hAnsi="Arial" w:cs="Arial"/>
                <w:b/>
                <w:bCs/>
                <w:szCs w:val="22"/>
              </w:rPr>
              <w:t>Draft</w:t>
            </w:r>
          </w:p>
        </w:tc>
      </w:tr>
      <w:tr w:rsidR="00EA173B" w:rsidRPr="005C0B8A" w14:paraId="1E7FA390" w14:textId="77777777" w:rsidTr="00C1658C">
        <w:tc>
          <w:tcPr>
            <w:tcW w:w="2660" w:type="dxa"/>
            <w:shd w:val="clear" w:color="auto" w:fill="E0E0E0"/>
            <w:vAlign w:val="center"/>
          </w:tcPr>
          <w:p w14:paraId="74C625E7" w14:textId="77777777" w:rsidR="00EA173B" w:rsidRPr="005C0B8A" w:rsidRDefault="00EA173B" w:rsidP="00C1658C">
            <w:pPr>
              <w:spacing w:before="60" w:after="60"/>
              <w:rPr>
                <w:rFonts w:ascii="Arial" w:hAnsi="Arial" w:cs="Arial"/>
              </w:rPr>
            </w:pPr>
            <w:r w:rsidRPr="005C0B8A">
              <w:rPr>
                <w:rFonts w:ascii="Arial" w:hAnsi="Arial" w:cs="Arial"/>
                <w:szCs w:val="22"/>
              </w:rPr>
              <w:t>Purpose of Issue</w:t>
            </w:r>
          </w:p>
        </w:tc>
        <w:tc>
          <w:tcPr>
            <w:tcW w:w="6628" w:type="dxa"/>
            <w:gridSpan w:val="3"/>
            <w:vAlign w:val="center"/>
          </w:tcPr>
          <w:p w14:paraId="70A9005B" w14:textId="127A9677" w:rsidR="00EA173B" w:rsidRPr="009B3B15" w:rsidRDefault="00EA173B" w:rsidP="00C1658C">
            <w:pPr>
              <w:rPr>
                <w:rFonts w:ascii="Arial" w:hAnsi="Arial" w:cs="Arial"/>
                <w:b/>
                <w:bCs/>
              </w:rPr>
            </w:pPr>
            <w:r w:rsidRPr="009B3B15">
              <w:rPr>
                <w:rFonts w:ascii="Arial" w:hAnsi="Arial" w:cs="Arial"/>
                <w:b/>
                <w:bCs/>
                <w:szCs w:val="22"/>
              </w:rPr>
              <w:t xml:space="preserve">For </w:t>
            </w:r>
            <w:r w:rsidR="00DC3CFC">
              <w:rPr>
                <w:rFonts w:ascii="Arial" w:hAnsi="Arial" w:cs="Arial"/>
                <w:b/>
                <w:bCs/>
                <w:szCs w:val="22"/>
              </w:rPr>
              <w:t>Review</w:t>
            </w:r>
          </w:p>
        </w:tc>
      </w:tr>
      <w:tr w:rsidR="00EA173B" w:rsidRPr="005C0B8A" w14:paraId="782F3106" w14:textId="77777777" w:rsidTr="00C1658C">
        <w:tc>
          <w:tcPr>
            <w:tcW w:w="2660" w:type="dxa"/>
            <w:shd w:val="clear" w:color="auto" w:fill="E0E0E0"/>
            <w:vAlign w:val="center"/>
          </w:tcPr>
          <w:p w14:paraId="21B29292" w14:textId="77777777" w:rsidR="00EA173B" w:rsidRPr="005C0B8A" w:rsidRDefault="00EA173B" w:rsidP="00C1658C">
            <w:pPr>
              <w:spacing w:before="60" w:after="60"/>
              <w:rPr>
                <w:rFonts w:ascii="Arial" w:hAnsi="Arial" w:cs="Arial"/>
              </w:rPr>
            </w:pPr>
            <w:r w:rsidRPr="005C0B8A">
              <w:rPr>
                <w:rFonts w:ascii="Arial" w:hAnsi="Arial" w:cs="Arial"/>
                <w:szCs w:val="22"/>
              </w:rPr>
              <w:t>Authorised for issue by</w:t>
            </w:r>
          </w:p>
        </w:tc>
        <w:tc>
          <w:tcPr>
            <w:tcW w:w="2488" w:type="dxa"/>
          </w:tcPr>
          <w:p w14:paraId="5AADBAE9" w14:textId="77777777" w:rsidR="00EA173B" w:rsidRPr="005326BE" w:rsidRDefault="00EA173B" w:rsidP="00C1658C">
            <w:pPr>
              <w:pStyle w:val="Header"/>
              <w:spacing w:before="60" w:after="60"/>
              <w:rPr>
                <w:rFonts w:ascii="Arial" w:hAnsi="Arial" w:cs="Arial"/>
              </w:rPr>
            </w:pPr>
            <w:r>
              <w:rPr>
                <w:rFonts w:ascii="Arial" w:hAnsi="Arial" w:cs="Arial"/>
                <w:szCs w:val="22"/>
              </w:rPr>
              <w:t>B.J.</w:t>
            </w:r>
          </w:p>
        </w:tc>
        <w:tc>
          <w:tcPr>
            <w:tcW w:w="2700" w:type="dxa"/>
          </w:tcPr>
          <w:p w14:paraId="55E86E9C" w14:textId="5C8646A3" w:rsidR="00EA173B" w:rsidRDefault="00EA173B" w:rsidP="00C1658C">
            <w:pPr>
              <w:spacing w:before="60" w:after="60"/>
              <w:rPr>
                <w:rFonts w:ascii="Arial" w:hAnsi="Arial" w:cs="Arial"/>
                <w:sz w:val="20"/>
              </w:rPr>
            </w:pPr>
          </w:p>
        </w:tc>
        <w:tc>
          <w:tcPr>
            <w:tcW w:w="1440" w:type="dxa"/>
          </w:tcPr>
          <w:p w14:paraId="50E83B13" w14:textId="48EFF1A0" w:rsidR="00EA173B" w:rsidRPr="001674F4" w:rsidRDefault="00EA173B" w:rsidP="00C1658C">
            <w:pPr>
              <w:spacing w:before="60" w:after="60"/>
              <w:rPr>
                <w:rFonts w:ascii="Arial" w:hAnsi="Arial" w:cs="Arial"/>
              </w:rPr>
            </w:pPr>
          </w:p>
        </w:tc>
      </w:tr>
      <w:tr w:rsidR="00EA173B" w:rsidRPr="005C0B8A" w14:paraId="59E4FD6A" w14:textId="77777777" w:rsidTr="00C1658C">
        <w:tc>
          <w:tcPr>
            <w:tcW w:w="2660" w:type="dxa"/>
            <w:shd w:val="clear" w:color="auto" w:fill="E0E0E0"/>
            <w:vAlign w:val="center"/>
          </w:tcPr>
          <w:p w14:paraId="4578AD50" w14:textId="77777777" w:rsidR="00EA173B" w:rsidRPr="005C0B8A" w:rsidRDefault="00EA173B" w:rsidP="00C1658C">
            <w:pPr>
              <w:spacing w:before="60" w:after="60"/>
              <w:rPr>
                <w:rFonts w:ascii="Arial" w:hAnsi="Arial" w:cs="Arial"/>
              </w:rPr>
            </w:pPr>
            <w:r w:rsidRPr="005C0B8A">
              <w:rPr>
                <w:rFonts w:ascii="Arial" w:hAnsi="Arial" w:cs="Arial"/>
                <w:szCs w:val="22"/>
              </w:rPr>
              <w:t>Document Reference</w:t>
            </w:r>
          </w:p>
        </w:tc>
        <w:tc>
          <w:tcPr>
            <w:tcW w:w="6628" w:type="dxa"/>
            <w:gridSpan w:val="3"/>
          </w:tcPr>
          <w:p w14:paraId="419DB2E6" w14:textId="2A10288A" w:rsidR="00EA173B" w:rsidRPr="00DE5FAD" w:rsidRDefault="00E51124" w:rsidP="00C1658C">
            <w:pPr>
              <w:pStyle w:val="Footer"/>
              <w:rPr>
                <w:rFonts w:ascii="Arial" w:hAnsi="Arial" w:cs="Arial"/>
              </w:rPr>
            </w:pPr>
            <w:bookmarkStart w:id="1" w:name="_Hlk96679239"/>
            <w:r w:rsidRPr="00E51124">
              <w:rPr>
                <w:rFonts w:ascii="Arial" w:hAnsi="Arial" w:cs="Arial"/>
                <w:szCs w:val="22"/>
              </w:rPr>
              <w:t>ENG-</w:t>
            </w:r>
            <w:bookmarkEnd w:id="1"/>
            <w:r w:rsidR="00DC3CFC">
              <w:rPr>
                <w:rFonts w:ascii="Arial" w:hAnsi="Arial" w:cs="Arial"/>
                <w:szCs w:val="22"/>
              </w:rPr>
              <w:t>[Unique No.]</w:t>
            </w:r>
          </w:p>
        </w:tc>
      </w:tr>
      <w:tr w:rsidR="00EA173B" w:rsidRPr="005C0B8A" w14:paraId="4558820C" w14:textId="77777777" w:rsidTr="00C1658C">
        <w:tc>
          <w:tcPr>
            <w:tcW w:w="2660" w:type="dxa"/>
            <w:shd w:val="clear" w:color="auto" w:fill="E0E0E0"/>
            <w:vAlign w:val="center"/>
          </w:tcPr>
          <w:p w14:paraId="40DABFDF" w14:textId="77777777" w:rsidR="00EA173B" w:rsidRPr="00933452" w:rsidRDefault="00EA173B" w:rsidP="00C1658C">
            <w:pPr>
              <w:spacing w:before="60" w:after="60"/>
              <w:rPr>
                <w:rFonts w:ascii="Arial" w:hAnsi="Arial" w:cs="Arial"/>
              </w:rPr>
            </w:pPr>
            <w:r w:rsidRPr="00933452">
              <w:rPr>
                <w:rFonts w:ascii="Arial" w:hAnsi="Arial" w:cs="Arial"/>
                <w:szCs w:val="22"/>
              </w:rPr>
              <w:t>Amendments</w:t>
            </w:r>
          </w:p>
        </w:tc>
        <w:tc>
          <w:tcPr>
            <w:tcW w:w="6628" w:type="dxa"/>
            <w:gridSpan w:val="3"/>
          </w:tcPr>
          <w:p w14:paraId="22FFAB3A" w14:textId="77777777" w:rsidR="00EA173B" w:rsidRPr="00933452" w:rsidRDefault="00EA173B" w:rsidP="00C1658C">
            <w:pPr>
              <w:pStyle w:val="Footer"/>
              <w:spacing w:line="360" w:lineRule="auto"/>
              <w:rPr>
                <w:rFonts w:ascii="Arial" w:hAnsi="Arial" w:cs="Arial"/>
              </w:rPr>
            </w:pPr>
          </w:p>
        </w:tc>
      </w:tr>
    </w:tbl>
    <w:p w14:paraId="6F81E61D" w14:textId="5F86D129" w:rsidR="00EA173B" w:rsidRPr="00146847" w:rsidRDefault="00B16AE3" w:rsidP="00EA173B">
      <w:pPr>
        <w:spacing w:after="160" w:line="259" w:lineRule="auto"/>
        <w:rPr>
          <w:rFonts w:ascii="Arial" w:hAnsi="Arial" w:cs="Arial"/>
          <w:b/>
        </w:rPr>
      </w:pPr>
      <w:r>
        <w:rPr>
          <w:noProof/>
        </w:rPr>
        <mc:AlternateContent>
          <mc:Choice Requires="wps">
            <w:drawing>
              <wp:anchor distT="45720" distB="45720" distL="114300" distR="114300" simplePos="0" relativeHeight="251662336" behindDoc="0" locked="0" layoutInCell="1" allowOverlap="1" wp14:anchorId="161BB5C3" wp14:editId="5CE886C3">
                <wp:simplePos x="0" y="0"/>
                <wp:positionH relativeFrom="margin">
                  <wp:align>left</wp:align>
                </wp:positionH>
                <wp:positionV relativeFrom="paragraph">
                  <wp:posOffset>414655</wp:posOffset>
                </wp:positionV>
                <wp:extent cx="5890260" cy="399415"/>
                <wp:effectExtent l="0" t="0" r="0" b="1270"/>
                <wp:wrapSquare wrapText="bothSides"/>
                <wp:docPr id="49067520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0260" cy="399415"/>
                        </a:xfrm>
                        <a:prstGeom prst="rect">
                          <a:avLst/>
                        </a:prstGeom>
                        <a:solidFill>
                          <a:srgbClr val="FFFFFF"/>
                        </a:solidFill>
                        <a:ln w="9525">
                          <a:solidFill>
                            <a:srgbClr val="000000"/>
                          </a:solidFill>
                          <a:miter lim="800000"/>
                          <a:headEnd/>
                          <a:tailEnd/>
                        </a:ln>
                      </wps:spPr>
                      <wps:txbx>
                        <w:txbxContent>
                          <w:p w14:paraId="1215D3D1" w14:textId="77777777" w:rsidR="006B075B" w:rsidRPr="00683274" w:rsidRDefault="006B075B" w:rsidP="00EA173B">
                            <w:pPr>
                              <w:rPr>
                                <w:sz w:val="20"/>
                                <w:szCs w:val="20"/>
                              </w:rPr>
                            </w:pPr>
                            <w:r w:rsidRPr="00683274">
                              <w:rPr>
                                <w:rFonts w:ascii="Arial" w:hAnsi="Arial" w:cs="Arial"/>
                                <w:sz w:val="20"/>
                                <w:szCs w:val="20"/>
                              </w:rPr>
                              <w:t>Note: The above form is for Vemco Consulting Ltd Client Satisfaction System purposes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61BB5C3" id="Text Box 9" o:spid="_x0000_s1031" type="#_x0000_t202" style="position:absolute;margin-left:0;margin-top:32.65pt;width:463.8pt;height:31.4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">
                <v:textbox style="mso-fit-shape-to-text:t">
                  <w:txbxContent>
                    <w:p w14:paraId="1215D3D1" w14:textId="77777777" w:rsidR="006B075B" w:rsidRPr="00683274" w:rsidRDefault="006B075B" w:rsidP="00EA173B">
                      <w:pPr>
                        <w:rPr>
                          <w:sz w:val="20"/>
                          <w:szCs w:val="20"/>
                        </w:rPr>
                      </w:pPr>
                      <w:r w:rsidRPr="00683274">
                        <w:rPr>
                          <w:rFonts w:ascii="Arial" w:hAnsi="Arial" w:cs="Arial"/>
                          <w:sz w:val="20"/>
                          <w:szCs w:val="20"/>
                        </w:rPr>
                        <w:t>Note: The above form is for Vemco Consulting Ltd Client Satisfaction System purposes only.</w:t>
                      </w:r>
                    </w:p>
                  </w:txbxContent>
                </v:textbox>
                <w10:wrap type="square" anchorx="margin"/>
              </v:shape>
            </w:pict>
          </mc:Fallback>
        </mc:AlternateContent>
      </w:r>
    </w:p>
    <w:p w14:paraId="6565EBFB" w14:textId="77777777" w:rsidR="00EA173B" w:rsidRDefault="00EA173B" w:rsidP="00EA173B">
      <w:pPr>
        <w:spacing w:after="160" w:line="259" w:lineRule="auto"/>
        <w:rPr>
          <w:rFonts w:ascii="Arial" w:hAnsi="Arial" w:cs="Arial"/>
          <w:b/>
        </w:rPr>
      </w:pPr>
    </w:p>
    <w:p w14:paraId="121AE95B" w14:textId="77777777" w:rsidR="00EA173B" w:rsidRDefault="00EA173B" w:rsidP="00EA173B">
      <w:pPr>
        <w:spacing w:after="160" w:line="259" w:lineRule="auto"/>
        <w:rPr>
          <w:rFonts w:ascii="Arial" w:hAnsi="Arial" w:cs="Arial"/>
          <w:b/>
        </w:rPr>
      </w:pPr>
      <w:r>
        <w:rPr>
          <w:rFonts w:ascii="Arial" w:hAnsi="Arial" w:cs="Arial"/>
          <w:b/>
        </w:rPr>
        <w:br w:type="page"/>
      </w:r>
    </w:p>
    <w:p w14:paraId="2D77147D" w14:textId="77777777" w:rsidR="00547884" w:rsidRPr="00687881" w:rsidRDefault="00547884" w:rsidP="00547884">
      <w:pPr>
        <w:spacing w:after="160" w:line="259" w:lineRule="auto"/>
        <w:rPr>
          <w:rFonts w:ascii="Arial" w:hAnsi="Arial" w:cs="Arial"/>
          <w:bCs/>
          <w:u w:val="single"/>
          <w:lang w:val="en-US"/>
        </w:rPr>
      </w:pPr>
      <w:r w:rsidRPr="00687881">
        <w:rPr>
          <w:rFonts w:ascii="Arial" w:hAnsi="Arial" w:cs="Arial"/>
          <w:bCs/>
          <w:u w:val="single"/>
          <w:lang w:val="en-US"/>
        </w:rPr>
        <w:lastRenderedPageBreak/>
        <w:t>PROJECT ROLES</w:t>
      </w:r>
    </w:p>
    <w:p w14:paraId="4C59BD60" w14:textId="77777777" w:rsidR="00547884" w:rsidRPr="005E5B4D" w:rsidRDefault="00547884" w:rsidP="00547884">
      <w:pPr>
        <w:spacing w:after="160" w:line="259" w:lineRule="auto"/>
        <w:rPr>
          <w:rFonts w:ascii="Arial" w:hAnsi="Arial" w:cs="Arial"/>
          <w:bCs/>
          <w:lang w:val="en-US"/>
        </w:rPr>
      </w:pPr>
    </w:p>
    <w:p w14:paraId="29C2EE08" w14:textId="77777777" w:rsidR="00547884" w:rsidRPr="005E5B4D" w:rsidRDefault="00547884" w:rsidP="00547884">
      <w:pPr>
        <w:spacing w:after="160" w:line="259" w:lineRule="auto"/>
        <w:rPr>
          <w:rFonts w:ascii="Arial" w:hAnsi="Arial" w:cs="Arial"/>
          <w:bCs/>
          <w:lang w:val="en-US"/>
        </w:rPr>
      </w:pPr>
      <w:r w:rsidRPr="005E5B4D">
        <w:rPr>
          <w:rFonts w:ascii="Arial" w:hAnsi="Arial" w:cs="Arial"/>
          <w:bCs/>
          <w:lang w:val="en-US"/>
        </w:rPr>
        <w:t>Fire Engineers &amp; Report Authors</w:t>
      </w:r>
    </w:p>
    <w:p w14:paraId="363280CC" w14:textId="77777777" w:rsidR="00547884" w:rsidRPr="005E5B4D" w:rsidRDefault="00547884" w:rsidP="00547884">
      <w:pPr>
        <w:spacing w:after="160" w:line="259" w:lineRule="auto"/>
        <w:rPr>
          <w:rFonts w:ascii="Arial" w:hAnsi="Arial" w:cs="Arial"/>
          <w:bCs/>
          <w:lang w:val="en-US"/>
        </w:rPr>
      </w:pPr>
    </w:p>
    <w:p w14:paraId="4A83EE6C" w14:textId="77777777" w:rsidR="00547884" w:rsidRPr="005E5B4D" w:rsidRDefault="00547884" w:rsidP="00547884">
      <w:pPr>
        <w:spacing w:after="160" w:line="259" w:lineRule="auto"/>
        <w:rPr>
          <w:rFonts w:ascii="Arial" w:hAnsi="Arial" w:cs="Arial"/>
          <w:bCs/>
          <w:lang w:val="en-US"/>
        </w:rPr>
      </w:pPr>
      <w:r w:rsidRPr="005E5B4D">
        <w:rPr>
          <w:rFonts w:ascii="Arial" w:hAnsi="Arial" w:cs="Arial"/>
          <w:bCs/>
          <w:lang w:val="en-US"/>
        </w:rPr>
        <w:t>VEMCO CONSULTING</w:t>
      </w:r>
    </w:p>
    <w:p w14:paraId="425E76AE" w14:textId="77777777" w:rsidR="00547884" w:rsidRPr="005E5B4D" w:rsidRDefault="00547884" w:rsidP="00547884">
      <w:pPr>
        <w:spacing w:after="160" w:line="259" w:lineRule="auto"/>
        <w:rPr>
          <w:rFonts w:ascii="Arial" w:hAnsi="Arial" w:cs="Arial"/>
          <w:bCs/>
          <w:lang w:val="en-US"/>
        </w:rPr>
      </w:pPr>
      <w:r w:rsidRPr="005E5B4D">
        <w:rPr>
          <w:rFonts w:ascii="Arial" w:hAnsi="Arial" w:cs="Arial"/>
          <w:bCs/>
          <w:lang w:val="en-US"/>
        </w:rPr>
        <w:t>20 William James House, Cowley Road, Cambridge, CB4 0WX</w:t>
      </w:r>
    </w:p>
    <w:p w14:paraId="3CFBDC0F" w14:textId="77777777" w:rsidR="00547884" w:rsidRPr="005E5B4D" w:rsidRDefault="00547884" w:rsidP="00547884">
      <w:pPr>
        <w:spacing w:after="160" w:line="259" w:lineRule="auto"/>
        <w:rPr>
          <w:rFonts w:ascii="Arial" w:hAnsi="Arial" w:cs="Arial"/>
          <w:bCs/>
          <w:lang w:val="en-US"/>
        </w:rPr>
      </w:pPr>
    </w:p>
    <w:p w14:paraId="2536060A" w14:textId="77777777" w:rsidR="00547884" w:rsidRPr="005E5B4D" w:rsidRDefault="00547884" w:rsidP="00547884">
      <w:pPr>
        <w:spacing w:after="160" w:line="259" w:lineRule="auto"/>
        <w:rPr>
          <w:rFonts w:ascii="Arial" w:hAnsi="Arial" w:cs="Arial"/>
          <w:bCs/>
          <w:lang w:val="en-US"/>
        </w:rPr>
      </w:pPr>
      <w:r w:rsidRPr="005E5B4D">
        <w:rPr>
          <w:rFonts w:ascii="Arial" w:hAnsi="Arial" w:cs="Arial"/>
          <w:bCs/>
          <w:lang w:val="en-US"/>
        </w:rPr>
        <w:t>Website: www.vemcoconsulting.com</w:t>
      </w:r>
    </w:p>
    <w:p w14:paraId="24927843" w14:textId="77777777" w:rsidR="00547884" w:rsidRPr="005E5B4D" w:rsidRDefault="00547884" w:rsidP="00547884">
      <w:pPr>
        <w:spacing w:after="160" w:line="259" w:lineRule="auto"/>
        <w:rPr>
          <w:rFonts w:ascii="Arial" w:hAnsi="Arial" w:cs="Arial"/>
          <w:bCs/>
          <w:lang w:val="en-US"/>
        </w:rPr>
      </w:pPr>
      <w:r w:rsidRPr="005E5B4D">
        <w:rPr>
          <w:rFonts w:ascii="Arial" w:hAnsi="Arial" w:cs="Arial"/>
          <w:bCs/>
          <w:lang w:val="en-US"/>
        </w:rPr>
        <w:t>Email: info@vemcoconsulting.com</w:t>
      </w:r>
    </w:p>
    <w:p w14:paraId="221C78E2" w14:textId="77777777" w:rsidR="00547884" w:rsidRPr="005E5B4D" w:rsidRDefault="00547884" w:rsidP="00547884">
      <w:pPr>
        <w:spacing w:after="160" w:line="259" w:lineRule="auto"/>
        <w:rPr>
          <w:rFonts w:ascii="Arial" w:hAnsi="Arial" w:cs="Arial"/>
          <w:bCs/>
          <w:lang w:val="en-US"/>
        </w:rPr>
      </w:pPr>
      <w:r w:rsidRPr="005E5B4D">
        <w:rPr>
          <w:rFonts w:ascii="Arial" w:hAnsi="Arial" w:cs="Arial"/>
          <w:bCs/>
          <w:lang w:val="en-US"/>
        </w:rPr>
        <w:t>Tel: +44 (0) 1223 655570</w:t>
      </w:r>
    </w:p>
    <w:p w14:paraId="39564813" w14:textId="77777777" w:rsidR="00547884" w:rsidRPr="005E5B4D" w:rsidRDefault="00547884" w:rsidP="00547884">
      <w:pPr>
        <w:spacing w:after="160" w:line="259" w:lineRule="auto"/>
        <w:rPr>
          <w:rFonts w:ascii="Arial" w:hAnsi="Arial" w:cs="Arial"/>
          <w:bCs/>
          <w:lang w:val="en-US"/>
        </w:rPr>
      </w:pPr>
    </w:p>
    <w:p w14:paraId="3E17CFCD" w14:textId="77777777" w:rsidR="00547884" w:rsidRPr="005E5B4D" w:rsidRDefault="00547884" w:rsidP="00547884">
      <w:pPr>
        <w:spacing w:after="160" w:line="259" w:lineRule="auto"/>
        <w:rPr>
          <w:rFonts w:ascii="Arial" w:hAnsi="Arial" w:cs="Arial"/>
          <w:bCs/>
          <w:lang w:val="en-US"/>
        </w:rPr>
      </w:pPr>
      <w:r w:rsidRPr="005E5B4D">
        <w:rPr>
          <w:rFonts w:ascii="Arial" w:hAnsi="Arial" w:cs="Arial"/>
          <w:bCs/>
          <w:lang w:val="en-US"/>
        </w:rPr>
        <w:t>VEMCO CONSULTING’S LEADERSHIP ON PROJECT:</w:t>
      </w:r>
    </w:p>
    <w:p w14:paraId="328BCF94" w14:textId="77777777" w:rsidR="00547884" w:rsidRPr="005E5B4D" w:rsidRDefault="00547884" w:rsidP="00547884">
      <w:pPr>
        <w:spacing w:after="160" w:line="259" w:lineRule="auto"/>
        <w:rPr>
          <w:rFonts w:ascii="Arial" w:hAnsi="Arial" w:cs="Arial"/>
          <w:bCs/>
          <w:lang w:val="en-US"/>
        </w:rPr>
      </w:pPr>
    </w:p>
    <w:p w14:paraId="38A72E04" w14:textId="77777777" w:rsidR="00547884" w:rsidRPr="00087622" w:rsidRDefault="00547884" w:rsidP="00547884">
      <w:pPr>
        <w:spacing w:after="160" w:line="360" w:lineRule="auto"/>
        <w:rPr>
          <w:rFonts w:ascii="Arial" w:hAnsi="Arial" w:cs="Arial"/>
          <w:bCs/>
          <w:lang w:val="en-US"/>
        </w:rPr>
      </w:pPr>
      <w:r w:rsidRPr="00087622">
        <w:rPr>
          <w:rFonts w:ascii="Arial" w:hAnsi="Arial" w:cs="Arial"/>
          <w:b/>
          <w:lang w:val="en-US"/>
        </w:rPr>
        <w:t>Basil Jackson - Managing Director</w:t>
      </w:r>
      <w:r w:rsidRPr="00087622">
        <w:rPr>
          <w:rFonts w:ascii="Arial" w:hAnsi="Arial" w:cs="Arial"/>
          <w:bCs/>
          <w:lang w:val="en-US"/>
        </w:rPr>
        <w:t xml:space="preserve"> – Responsible for establishing the assessment methodology, calculations and all processes associated with the report.  Also responsible for checking and approving the report.</w:t>
      </w:r>
    </w:p>
    <w:p w14:paraId="009D33B6" w14:textId="77777777" w:rsidR="00547884" w:rsidRPr="00087622" w:rsidRDefault="00547884" w:rsidP="00547884">
      <w:pPr>
        <w:spacing w:after="160" w:line="259" w:lineRule="auto"/>
        <w:rPr>
          <w:rFonts w:ascii="Arial" w:hAnsi="Arial" w:cs="Arial"/>
          <w:bCs/>
          <w:lang w:val="en-US"/>
        </w:rPr>
      </w:pPr>
      <w:r w:rsidRPr="00087622">
        <w:rPr>
          <w:rFonts w:ascii="Arial" w:hAnsi="Arial" w:cs="Arial"/>
          <w:bCs/>
          <w:lang w:val="en-US"/>
        </w:rPr>
        <w:t>Professional Memberships:</w:t>
      </w:r>
    </w:p>
    <w:p w14:paraId="29D581F1" w14:textId="77777777" w:rsidR="00547884" w:rsidRPr="00087622" w:rsidRDefault="00547884" w:rsidP="00547884">
      <w:pPr>
        <w:spacing w:after="160" w:line="259" w:lineRule="auto"/>
        <w:rPr>
          <w:rFonts w:ascii="Arial" w:hAnsi="Arial" w:cs="Arial"/>
          <w:bCs/>
          <w:lang w:val="en-US"/>
        </w:rPr>
      </w:pPr>
      <w:r w:rsidRPr="00087622">
        <w:rPr>
          <w:rFonts w:ascii="Arial" w:hAnsi="Arial" w:cs="Arial"/>
          <w:bCs/>
          <w:lang w:val="en-US"/>
        </w:rPr>
        <w:t>UK Engineering Council - Reference No: 479398</w:t>
      </w:r>
    </w:p>
    <w:p w14:paraId="7EE6D68F" w14:textId="77777777" w:rsidR="00547884" w:rsidRPr="00087622" w:rsidRDefault="00547884" w:rsidP="00547884">
      <w:pPr>
        <w:spacing w:after="160" w:line="259" w:lineRule="auto"/>
        <w:rPr>
          <w:rFonts w:ascii="Arial" w:hAnsi="Arial" w:cs="Arial"/>
          <w:bCs/>
          <w:lang w:val="en-US"/>
        </w:rPr>
      </w:pPr>
      <w:r w:rsidRPr="00087622">
        <w:rPr>
          <w:rFonts w:ascii="Arial" w:hAnsi="Arial" w:cs="Arial"/>
          <w:bCs/>
          <w:lang w:val="en-US"/>
        </w:rPr>
        <w:t>Institution of Fire Engineers - Registration No: 00063872</w:t>
      </w:r>
    </w:p>
    <w:p w14:paraId="78C239BF" w14:textId="77777777" w:rsidR="00547884" w:rsidRPr="00087622" w:rsidRDefault="00547884" w:rsidP="00547884">
      <w:pPr>
        <w:spacing w:after="160" w:line="259" w:lineRule="auto"/>
        <w:rPr>
          <w:rFonts w:ascii="Arial" w:hAnsi="Arial" w:cs="Arial"/>
          <w:bCs/>
          <w:lang w:val="en-US"/>
        </w:rPr>
      </w:pPr>
      <w:r w:rsidRPr="00087622">
        <w:rPr>
          <w:rFonts w:ascii="Arial" w:hAnsi="Arial" w:cs="Arial"/>
          <w:bCs/>
          <w:lang w:val="en-US"/>
        </w:rPr>
        <w:t>Institution of Civil Engineers - Registration No: 47200782</w:t>
      </w:r>
    </w:p>
    <w:p w14:paraId="4E2E5E7B" w14:textId="77777777" w:rsidR="00547884" w:rsidRPr="00087622" w:rsidRDefault="00547884" w:rsidP="00547884">
      <w:pPr>
        <w:spacing w:after="160" w:line="259" w:lineRule="auto"/>
        <w:rPr>
          <w:rFonts w:ascii="Arial" w:hAnsi="Arial" w:cs="Arial"/>
          <w:bCs/>
          <w:lang w:val="en-US"/>
        </w:rPr>
      </w:pPr>
      <w:r w:rsidRPr="00087622">
        <w:rPr>
          <w:rFonts w:ascii="Arial" w:hAnsi="Arial" w:cs="Arial"/>
          <w:bCs/>
          <w:lang w:val="en-US"/>
        </w:rPr>
        <w:t>Chartered Association of Building Engineers - Registration No: 67123747</w:t>
      </w:r>
    </w:p>
    <w:p w14:paraId="63EB6588" w14:textId="77777777" w:rsidR="00547884" w:rsidRPr="00087622" w:rsidRDefault="00547884" w:rsidP="00547884">
      <w:pPr>
        <w:spacing w:after="160" w:line="259" w:lineRule="auto"/>
        <w:rPr>
          <w:rFonts w:ascii="Arial" w:hAnsi="Arial" w:cs="Arial"/>
          <w:bCs/>
          <w:lang w:val="en-US"/>
        </w:rPr>
      </w:pPr>
    </w:p>
    <w:p w14:paraId="58A2EBDF" w14:textId="77777777" w:rsidR="00547884" w:rsidRPr="00087622" w:rsidRDefault="00547884" w:rsidP="00547884">
      <w:pPr>
        <w:spacing w:after="160" w:line="259" w:lineRule="auto"/>
        <w:rPr>
          <w:rFonts w:ascii="Arial" w:hAnsi="Arial" w:cs="Arial"/>
          <w:bCs/>
          <w:lang w:val="en-US"/>
        </w:rPr>
      </w:pPr>
      <w:r w:rsidRPr="00087622">
        <w:rPr>
          <w:rFonts w:ascii="Arial" w:hAnsi="Arial" w:cs="Arial"/>
          <w:bCs/>
          <w:lang w:val="en-US"/>
        </w:rPr>
        <w:t>Qualifications:</w:t>
      </w:r>
    </w:p>
    <w:p w14:paraId="7D3F9F34" w14:textId="77777777" w:rsidR="00547884" w:rsidRPr="00087622" w:rsidRDefault="00547884" w:rsidP="00547884">
      <w:pPr>
        <w:spacing w:after="160" w:line="259" w:lineRule="auto"/>
        <w:rPr>
          <w:rFonts w:ascii="Arial" w:hAnsi="Arial" w:cs="Arial"/>
          <w:bCs/>
          <w:lang w:val="en-US"/>
        </w:rPr>
      </w:pPr>
      <w:r w:rsidRPr="00087622">
        <w:rPr>
          <w:rFonts w:ascii="Arial" w:hAnsi="Arial" w:cs="Arial"/>
          <w:bCs/>
          <w:lang w:val="en-US"/>
        </w:rPr>
        <w:t>BEng - Bachelor's degree in Civil Engineering</w:t>
      </w:r>
    </w:p>
    <w:p w14:paraId="0CCB7BE4" w14:textId="77777777" w:rsidR="00547884" w:rsidRPr="00087622" w:rsidRDefault="00547884" w:rsidP="00547884">
      <w:pPr>
        <w:spacing w:after="160" w:line="259" w:lineRule="auto"/>
        <w:rPr>
          <w:rFonts w:ascii="Arial" w:hAnsi="Arial" w:cs="Arial"/>
          <w:bCs/>
          <w:lang w:val="en-US"/>
        </w:rPr>
      </w:pPr>
      <w:r w:rsidRPr="00087622">
        <w:rPr>
          <w:rFonts w:ascii="Arial" w:hAnsi="Arial" w:cs="Arial"/>
          <w:bCs/>
          <w:lang w:val="en-US"/>
        </w:rPr>
        <w:t>MSc(Fire) - Master's degree in Fire Engineering</w:t>
      </w:r>
    </w:p>
    <w:p w14:paraId="755C7FD0" w14:textId="77777777" w:rsidR="00547884" w:rsidRPr="00087622" w:rsidRDefault="00547884" w:rsidP="00547884">
      <w:pPr>
        <w:spacing w:after="160" w:line="259" w:lineRule="auto"/>
        <w:rPr>
          <w:rFonts w:ascii="Arial" w:hAnsi="Arial" w:cs="Arial"/>
          <w:bCs/>
          <w:lang w:val="en-US"/>
        </w:rPr>
      </w:pPr>
      <w:r w:rsidRPr="00087622">
        <w:rPr>
          <w:rFonts w:ascii="Arial" w:hAnsi="Arial" w:cs="Arial"/>
          <w:bCs/>
          <w:lang w:val="en-US"/>
        </w:rPr>
        <w:t>CEng - Chartered Engineer</w:t>
      </w:r>
    </w:p>
    <w:p w14:paraId="78A05249" w14:textId="77777777" w:rsidR="00547884" w:rsidRPr="00087622" w:rsidRDefault="00547884" w:rsidP="00547884">
      <w:pPr>
        <w:spacing w:after="160" w:line="259" w:lineRule="auto"/>
        <w:rPr>
          <w:rFonts w:ascii="Arial" w:hAnsi="Arial" w:cs="Arial"/>
          <w:bCs/>
          <w:lang w:val="en-US"/>
        </w:rPr>
      </w:pPr>
      <w:r w:rsidRPr="00087622">
        <w:rPr>
          <w:rFonts w:ascii="Arial" w:hAnsi="Arial" w:cs="Arial"/>
          <w:bCs/>
          <w:lang w:val="en-US"/>
        </w:rPr>
        <w:t>MIFireE - Member of the Institution of Fire Engineers</w:t>
      </w:r>
    </w:p>
    <w:p w14:paraId="3981A0F2" w14:textId="77777777" w:rsidR="00547884" w:rsidRPr="00087622" w:rsidRDefault="00547884" w:rsidP="00547884">
      <w:pPr>
        <w:spacing w:after="160" w:line="259" w:lineRule="auto"/>
        <w:rPr>
          <w:rFonts w:ascii="Arial" w:hAnsi="Arial" w:cs="Arial"/>
          <w:bCs/>
          <w:lang w:val="en-US"/>
        </w:rPr>
      </w:pPr>
      <w:r w:rsidRPr="00087622">
        <w:rPr>
          <w:rFonts w:ascii="Arial" w:hAnsi="Arial" w:cs="Arial"/>
          <w:bCs/>
          <w:lang w:val="en-US"/>
        </w:rPr>
        <w:t>MICE - Member of the Institution of Civil Engineers</w:t>
      </w:r>
    </w:p>
    <w:p w14:paraId="3D084971" w14:textId="77777777" w:rsidR="00547884" w:rsidRDefault="00547884" w:rsidP="00547884">
      <w:pPr>
        <w:spacing w:after="160" w:line="259" w:lineRule="auto"/>
        <w:rPr>
          <w:rFonts w:ascii="Arial" w:hAnsi="Arial" w:cs="Arial"/>
          <w:bCs/>
          <w:lang w:val="en-US"/>
        </w:rPr>
      </w:pPr>
      <w:r w:rsidRPr="00087622">
        <w:rPr>
          <w:rFonts w:ascii="Arial" w:hAnsi="Arial" w:cs="Arial"/>
          <w:bCs/>
          <w:lang w:val="en-US"/>
        </w:rPr>
        <w:t>MCABE - Member of the Chartered Association of Building Engineers</w:t>
      </w:r>
    </w:p>
    <w:p w14:paraId="01F6529D" w14:textId="77777777" w:rsidR="00547884" w:rsidRPr="00087622" w:rsidRDefault="00547884" w:rsidP="00547884">
      <w:pPr>
        <w:spacing w:after="160" w:line="259" w:lineRule="auto"/>
        <w:rPr>
          <w:rFonts w:ascii="Arial" w:hAnsi="Arial" w:cs="Arial"/>
          <w:bCs/>
          <w:lang w:val="en-US"/>
        </w:rPr>
      </w:pPr>
    </w:p>
    <w:p w14:paraId="61CC0D5A" w14:textId="742D6E94" w:rsidR="00547884" w:rsidRPr="00087622" w:rsidRDefault="00547884" w:rsidP="00547884">
      <w:pPr>
        <w:spacing w:after="160" w:line="259" w:lineRule="auto"/>
        <w:rPr>
          <w:rFonts w:ascii="Arial" w:hAnsi="Arial" w:cs="Arial"/>
          <w:b/>
          <w:lang w:val="en-US"/>
        </w:rPr>
      </w:pPr>
      <w:r w:rsidRPr="00087622">
        <w:rPr>
          <w:rFonts w:ascii="Arial" w:hAnsi="Arial" w:cs="Arial"/>
          <w:b/>
          <w:lang w:val="en-US"/>
        </w:rPr>
        <w:lastRenderedPageBreak/>
        <w:t xml:space="preserve">Olivia Jackson – </w:t>
      </w:r>
      <w:r w:rsidR="004A3F52">
        <w:rPr>
          <w:rFonts w:ascii="Arial" w:hAnsi="Arial" w:cs="Arial"/>
          <w:b/>
          <w:lang w:val="en-US"/>
        </w:rPr>
        <w:t xml:space="preserve">Head of </w:t>
      </w:r>
      <w:r w:rsidRPr="00087622">
        <w:rPr>
          <w:rFonts w:ascii="Arial" w:hAnsi="Arial" w:cs="Arial"/>
          <w:b/>
          <w:lang w:val="en-US"/>
        </w:rPr>
        <w:t>Fire Engineer</w:t>
      </w:r>
      <w:r w:rsidR="004A3F52">
        <w:rPr>
          <w:rFonts w:ascii="Arial" w:hAnsi="Arial" w:cs="Arial"/>
          <w:b/>
          <w:lang w:val="en-US"/>
        </w:rPr>
        <w:t>ing</w:t>
      </w:r>
    </w:p>
    <w:p w14:paraId="6C291800" w14:textId="77777777" w:rsidR="00547884" w:rsidRPr="00087622" w:rsidRDefault="00547884" w:rsidP="00547884">
      <w:pPr>
        <w:spacing w:after="160" w:line="259" w:lineRule="auto"/>
        <w:rPr>
          <w:rFonts w:ascii="Arial" w:hAnsi="Arial" w:cs="Arial"/>
          <w:bCs/>
          <w:lang w:val="en-US"/>
        </w:rPr>
      </w:pPr>
      <w:r w:rsidRPr="00087622">
        <w:rPr>
          <w:rFonts w:ascii="Arial" w:hAnsi="Arial" w:cs="Arial"/>
          <w:bCs/>
          <w:lang w:val="en-US"/>
        </w:rPr>
        <w:t>Professional Memberships:</w:t>
      </w:r>
    </w:p>
    <w:p w14:paraId="7F8AB4D4" w14:textId="77777777" w:rsidR="00547884" w:rsidRPr="00087622" w:rsidRDefault="00547884" w:rsidP="00547884">
      <w:pPr>
        <w:spacing w:after="160" w:line="259" w:lineRule="auto"/>
        <w:rPr>
          <w:rFonts w:ascii="Arial" w:hAnsi="Arial" w:cs="Arial"/>
          <w:bCs/>
          <w:lang w:val="en-US"/>
        </w:rPr>
      </w:pPr>
      <w:r w:rsidRPr="00087622">
        <w:rPr>
          <w:rFonts w:ascii="Arial" w:hAnsi="Arial" w:cs="Arial"/>
          <w:bCs/>
          <w:lang w:val="en-US"/>
        </w:rPr>
        <w:t>Institution of Fire Engineers - Registration No: 00067404</w:t>
      </w:r>
    </w:p>
    <w:p w14:paraId="07481A89" w14:textId="77777777" w:rsidR="00547884" w:rsidRPr="00087622" w:rsidRDefault="00547884" w:rsidP="00547884">
      <w:pPr>
        <w:spacing w:after="160" w:line="259" w:lineRule="auto"/>
        <w:rPr>
          <w:rFonts w:ascii="Arial" w:hAnsi="Arial" w:cs="Arial"/>
          <w:bCs/>
          <w:lang w:val="en-US"/>
        </w:rPr>
      </w:pPr>
    </w:p>
    <w:p w14:paraId="742EB46F" w14:textId="77777777" w:rsidR="00547884" w:rsidRPr="00087622" w:rsidRDefault="00547884" w:rsidP="00547884">
      <w:pPr>
        <w:spacing w:after="160" w:line="259" w:lineRule="auto"/>
        <w:rPr>
          <w:rFonts w:ascii="Arial" w:hAnsi="Arial" w:cs="Arial"/>
          <w:bCs/>
          <w:lang w:val="en-US"/>
        </w:rPr>
      </w:pPr>
      <w:r w:rsidRPr="00087622">
        <w:rPr>
          <w:rFonts w:ascii="Arial" w:hAnsi="Arial" w:cs="Arial"/>
          <w:bCs/>
          <w:lang w:val="en-US"/>
        </w:rPr>
        <w:t>Qualifications:</w:t>
      </w:r>
    </w:p>
    <w:p w14:paraId="3ECD0F25" w14:textId="77777777" w:rsidR="00C45605" w:rsidRDefault="00C45605" w:rsidP="00C45605">
      <w:pPr>
        <w:spacing w:after="160" w:line="360" w:lineRule="auto"/>
        <w:rPr>
          <w:rFonts w:ascii="Arial" w:hAnsi="Arial" w:cs="Arial"/>
          <w:bCs/>
          <w:lang w:val="en-US"/>
        </w:rPr>
      </w:pPr>
      <w:r>
        <w:rPr>
          <w:rFonts w:ascii="Arial" w:hAnsi="Arial" w:cs="Arial"/>
          <w:bCs/>
          <w:lang w:val="en-US"/>
        </w:rPr>
        <w:t>BSc(Hons) – Bachelor’s degree in Biomedical Science</w:t>
      </w:r>
    </w:p>
    <w:p w14:paraId="5BCACBFE" w14:textId="77777777" w:rsidR="00C45605" w:rsidRDefault="00C45605" w:rsidP="00C45605">
      <w:pPr>
        <w:spacing w:after="160" w:line="360" w:lineRule="auto"/>
        <w:rPr>
          <w:rFonts w:ascii="Arial" w:hAnsi="Arial" w:cs="Arial"/>
          <w:bCs/>
          <w:lang w:val="en-US"/>
        </w:rPr>
      </w:pPr>
      <w:r>
        <w:rPr>
          <w:rFonts w:ascii="Arial" w:hAnsi="Arial" w:cs="Arial"/>
          <w:bCs/>
          <w:lang w:val="en-US"/>
        </w:rPr>
        <w:t>MSc(Fire) – Master's degree in Fire Safety Engineering</w:t>
      </w:r>
    </w:p>
    <w:p w14:paraId="0E00A90A" w14:textId="77777777" w:rsidR="00C45605" w:rsidRDefault="00C45605" w:rsidP="00C45605">
      <w:pPr>
        <w:spacing w:after="160" w:line="259" w:lineRule="auto"/>
        <w:rPr>
          <w:rFonts w:ascii="Arial" w:hAnsi="Arial" w:cs="Arial"/>
          <w:bCs/>
          <w:lang w:val="en-US"/>
        </w:rPr>
      </w:pPr>
      <w:r>
        <w:rPr>
          <w:rFonts w:ascii="Arial" w:hAnsi="Arial" w:cs="Arial"/>
          <w:bCs/>
          <w:lang w:val="en-US"/>
        </w:rPr>
        <w:t>AIFireE – Associate member of the Institution of Fire Engineers</w:t>
      </w:r>
    </w:p>
    <w:p w14:paraId="4A61AF56" w14:textId="77777777" w:rsidR="00C45605" w:rsidRDefault="00C45605" w:rsidP="00C45605">
      <w:pPr>
        <w:spacing w:after="160" w:line="259" w:lineRule="auto"/>
        <w:rPr>
          <w:rFonts w:ascii="Arial" w:hAnsi="Arial" w:cs="Arial"/>
          <w:bCs/>
          <w:lang w:val="en-US"/>
        </w:rPr>
      </w:pPr>
    </w:p>
    <w:p w14:paraId="00DDB1DE" w14:textId="77777777" w:rsidR="00547884" w:rsidRDefault="00547884">
      <w:pPr>
        <w:spacing w:before="0" w:after="160" w:line="259" w:lineRule="auto"/>
        <w:rPr>
          <w:rFonts w:ascii="Arial" w:hAnsi="Arial" w:cs="Arial"/>
          <w:bCs/>
          <w:szCs w:val="22"/>
        </w:rPr>
      </w:pPr>
      <w:r>
        <w:rPr>
          <w:rFonts w:ascii="Arial" w:hAnsi="Arial" w:cs="Arial"/>
          <w:bCs/>
          <w:szCs w:val="22"/>
        </w:rPr>
        <w:br w:type="page"/>
      </w:r>
    </w:p>
    <w:p w14:paraId="7C241A5E" w14:textId="77777777" w:rsidR="009F3A0D" w:rsidRPr="00A56411" w:rsidRDefault="009F3A0D" w:rsidP="009F3A0D">
      <w:pPr>
        <w:pStyle w:val="TOCHeading"/>
        <w:jc w:val="both"/>
        <w:rPr>
          <w:rFonts w:ascii="Arial" w:hAnsi="Arial" w:cs="Arial"/>
          <w:b/>
          <w:color w:val="auto"/>
          <w:sz w:val="24"/>
          <w:szCs w:val="24"/>
        </w:rPr>
      </w:pPr>
      <w:r w:rsidRPr="00A56411">
        <w:rPr>
          <w:rFonts w:ascii="Arial" w:hAnsi="Arial" w:cs="Arial"/>
          <w:b/>
          <w:color w:val="auto"/>
          <w:sz w:val="24"/>
          <w:szCs w:val="24"/>
        </w:rPr>
        <w:lastRenderedPageBreak/>
        <w:t>CON</w:t>
      </w:r>
      <w:r>
        <w:rPr>
          <w:rFonts w:ascii="Arial" w:hAnsi="Arial" w:cs="Arial"/>
          <w:b/>
          <w:color w:val="auto"/>
          <w:sz w:val="24"/>
          <w:szCs w:val="24"/>
        </w:rPr>
        <w:t>TENTS</w:t>
      </w:r>
      <w:r>
        <w:rPr>
          <w:rFonts w:ascii="Arial" w:hAnsi="Arial" w:cs="Arial"/>
          <w:b/>
          <w:color w:val="auto"/>
          <w:sz w:val="24"/>
          <w:szCs w:val="24"/>
        </w:rPr>
        <w:tab/>
      </w:r>
      <w:r>
        <w:rPr>
          <w:rFonts w:ascii="Arial" w:hAnsi="Arial" w:cs="Arial"/>
          <w:b/>
          <w:color w:val="auto"/>
          <w:sz w:val="24"/>
          <w:szCs w:val="24"/>
        </w:rPr>
        <w:tab/>
      </w:r>
      <w:r>
        <w:rPr>
          <w:rFonts w:ascii="Arial" w:hAnsi="Arial" w:cs="Arial"/>
          <w:b/>
          <w:color w:val="auto"/>
          <w:sz w:val="24"/>
          <w:szCs w:val="24"/>
        </w:rPr>
        <w:tab/>
      </w:r>
      <w:r>
        <w:rPr>
          <w:rFonts w:ascii="Arial" w:hAnsi="Arial" w:cs="Arial"/>
          <w:b/>
          <w:color w:val="auto"/>
          <w:sz w:val="24"/>
          <w:szCs w:val="24"/>
        </w:rPr>
        <w:tab/>
      </w:r>
      <w:r>
        <w:rPr>
          <w:rFonts w:ascii="Arial" w:hAnsi="Arial" w:cs="Arial"/>
          <w:b/>
          <w:color w:val="auto"/>
          <w:sz w:val="24"/>
          <w:szCs w:val="24"/>
        </w:rPr>
        <w:tab/>
      </w:r>
      <w:r>
        <w:rPr>
          <w:rFonts w:ascii="Arial" w:hAnsi="Arial" w:cs="Arial"/>
          <w:b/>
          <w:color w:val="auto"/>
          <w:sz w:val="24"/>
          <w:szCs w:val="24"/>
        </w:rPr>
        <w:tab/>
      </w:r>
      <w:r>
        <w:rPr>
          <w:rFonts w:ascii="Arial" w:hAnsi="Arial" w:cs="Arial"/>
          <w:b/>
          <w:color w:val="auto"/>
          <w:sz w:val="24"/>
          <w:szCs w:val="24"/>
        </w:rPr>
        <w:tab/>
      </w:r>
      <w:r>
        <w:rPr>
          <w:rFonts w:ascii="Arial" w:hAnsi="Arial" w:cs="Arial"/>
          <w:b/>
          <w:color w:val="auto"/>
          <w:sz w:val="24"/>
          <w:szCs w:val="24"/>
        </w:rPr>
        <w:tab/>
      </w:r>
      <w:r>
        <w:rPr>
          <w:rFonts w:ascii="Arial" w:hAnsi="Arial" w:cs="Arial"/>
          <w:b/>
          <w:color w:val="auto"/>
          <w:sz w:val="24"/>
          <w:szCs w:val="24"/>
        </w:rPr>
        <w:tab/>
      </w:r>
      <w:r>
        <w:rPr>
          <w:rFonts w:ascii="Arial" w:hAnsi="Arial" w:cs="Arial"/>
          <w:b/>
          <w:color w:val="auto"/>
          <w:sz w:val="24"/>
          <w:szCs w:val="24"/>
        </w:rPr>
        <w:tab/>
        <w:t xml:space="preserve">       Page</w:t>
      </w:r>
    </w:p>
    <w:sdt>
      <w:sdtPr>
        <w:rPr>
          <w:rFonts w:ascii="Arial" w:eastAsiaTheme="minorHAnsi" w:hAnsi="Arial" w:cs="Arial"/>
          <w:color w:val="auto"/>
          <w:sz w:val="24"/>
          <w:szCs w:val="24"/>
          <w:lang w:val="en-GB" w:eastAsia="en-GB"/>
        </w:rPr>
        <w:id w:val="763188976"/>
        <w:docPartObj>
          <w:docPartGallery w:val="Table of Contents"/>
          <w:docPartUnique/>
        </w:docPartObj>
      </w:sdtPr>
      <w:sdtEndPr>
        <w:rPr>
          <w:rFonts w:asciiTheme="minorHAnsi" w:eastAsia="Times New Roman" w:hAnsiTheme="minorHAnsi" w:cs="Times New Roman"/>
          <w:b/>
          <w:bCs/>
          <w:noProof/>
          <w:sz w:val="22"/>
          <w:lang w:eastAsia="en-US"/>
        </w:rPr>
      </w:sdtEndPr>
      <w:sdtContent>
        <w:p w14:paraId="10149026" w14:textId="77777777" w:rsidR="009F3A0D" w:rsidRPr="00565BE6" w:rsidRDefault="009F3A0D" w:rsidP="009F3A0D">
          <w:pPr>
            <w:pStyle w:val="TOCHeading"/>
            <w:spacing w:after="100" w:afterAutospacing="1"/>
            <w:jc w:val="both"/>
            <w:rPr>
              <w:rFonts w:ascii="Arial" w:hAnsi="Arial" w:cs="Arial"/>
              <w:color w:val="auto"/>
            </w:rPr>
          </w:pPr>
        </w:p>
        <w:p w14:paraId="0F8B317F" w14:textId="16124203" w:rsidR="001C18D1" w:rsidRPr="00BD67D9" w:rsidRDefault="009F3A0D" w:rsidP="001C18D1">
          <w:pPr>
            <w:pStyle w:val="TOC1"/>
            <w:spacing w:before="120" w:beforeAutospacing="0" w:after="120" w:afterAutospacing="0"/>
            <w:rPr>
              <w:rFonts w:ascii="Arial" w:hAnsi="Arial" w:cs="Arial"/>
              <w:noProof/>
              <w:kern w:val="2"/>
              <w:lang w:val="en-GB" w:eastAsia="en-GB"/>
            </w:rPr>
          </w:pPr>
          <w:r w:rsidRPr="00192A46">
            <w:rPr>
              <w:rFonts w:ascii="Arial" w:eastAsia="Times New Roman" w:hAnsi="Arial" w:cs="Arial"/>
              <w:color w:val="000000" w:themeColor="text1"/>
            </w:rPr>
            <w:fldChar w:fldCharType="begin"/>
          </w:r>
          <w:r w:rsidRPr="00192A46">
            <w:rPr>
              <w:rFonts w:ascii="Arial" w:hAnsi="Arial" w:cs="Arial"/>
            </w:rPr>
            <w:instrText xml:space="preserve"> TOC \o "1-3" \h \z \u </w:instrText>
          </w:r>
          <w:r w:rsidRPr="00192A46">
            <w:rPr>
              <w:rFonts w:ascii="Arial" w:eastAsia="Times New Roman" w:hAnsi="Arial" w:cs="Arial"/>
              <w:color w:val="000000" w:themeColor="text1"/>
            </w:rPr>
            <w:fldChar w:fldCharType="separate"/>
          </w:r>
          <w:hyperlink w:anchor="_Toc140617753" w:history="1">
            <w:r w:rsidR="001C18D1" w:rsidRPr="001C18D1">
              <w:rPr>
                <w:rStyle w:val="Hyperlink"/>
                <w:rFonts w:ascii="Arial" w:hAnsi="Arial" w:cs="Arial"/>
                <w:noProof/>
              </w:rPr>
              <w:t>1.0</w:t>
            </w:r>
            <w:r w:rsidR="001C18D1" w:rsidRPr="00BD67D9">
              <w:rPr>
                <w:rFonts w:ascii="Arial" w:hAnsi="Arial" w:cs="Arial"/>
                <w:noProof/>
                <w:kern w:val="2"/>
                <w:lang w:val="en-GB" w:eastAsia="en-GB"/>
              </w:rPr>
              <w:tab/>
            </w:r>
            <w:r w:rsidR="001C18D1" w:rsidRPr="001C18D1">
              <w:rPr>
                <w:rStyle w:val="Hyperlink"/>
                <w:rFonts w:ascii="Arial" w:hAnsi="Arial" w:cs="Arial"/>
                <w:noProof/>
              </w:rPr>
              <w:t>PURPOSE AND SCOPE OF REPORT</w:t>
            </w:r>
            <w:r w:rsidR="001C18D1" w:rsidRPr="001C18D1">
              <w:rPr>
                <w:rFonts w:ascii="Arial" w:hAnsi="Arial" w:cs="Arial"/>
                <w:noProof/>
                <w:webHidden/>
              </w:rPr>
              <w:tab/>
            </w:r>
            <w:r w:rsidR="001C18D1" w:rsidRPr="001C18D1">
              <w:rPr>
                <w:rFonts w:ascii="Arial" w:hAnsi="Arial" w:cs="Arial"/>
                <w:noProof/>
                <w:webHidden/>
              </w:rPr>
              <w:fldChar w:fldCharType="begin"/>
            </w:r>
            <w:r w:rsidR="001C18D1" w:rsidRPr="001C18D1">
              <w:rPr>
                <w:rFonts w:ascii="Arial" w:hAnsi="Arial" w:cs="Arial"/>
                <w:noProof/>
                <w:webHidden/>
              </w:rPr>
              <w:instrText xml:space="preserve"> PAGEREF _Toc140617753 \h </w:instrText>
            </w:r>
            <w:r w:rsidR="001C18D1" w:rsidRPr="001C18D1">
              <w:rPr>
                <w:rFonts w:ascii="Arial" w:hAnsi="Arial" w:cs="Arial"/>
                <w:noProof/>
                <w:webHidden/>
              </w:rPr>
            </w:r>
            <w:r w:rsidR="001C18D1" w:rsidRPr="001C18D1">
              <w:rPr>
                <w:rFonts w:ascii="Arial" w:hAnsi="Arial" w:cs="Arial"/>
                <w:noProof/>
                <w:webHidden/>
              </w:rPr>
              <w:fldChar w:fldCharType="separate"/>
            </w:r>
            <w:r w:rsidR="001C18D1" w:rsidRPr="001C18D1">
              <w:rPr>
                <w:rFonts w:ascii="Arial" w:hAnsi="Arial" w:cs="Arial"/>
                <w:noProof/>
                <w:webHidden/>
              </w:rPr>
              <w:t>7</w:t>
            </w:r>
            <w:r w:rsidR="001C18D1" w:rsidRPr="001C18D1">
              <w:rPr>
                <w:rFonts w:ascii="Arial" w:hAnsi="Arial" w:cs="Arial"/>
                <w:noProof/>
                <w:webHidden/>
              </w:rPr>
              <w:fldChar w:fldCharType="end"/>
            </w:r>
          </w:hyperlink>
        </w:p>
        <w:p w14:paraId="69F691FA" w14:textId="6246E83F" w:rsidR="001C18D1" w:rsidRPr="00BD67D9" w:rsidRDefault="00000000" w:rsidP="001C18D1">
          <w:pPr>
            <w:pStyle w:val="TOC1"/>
            <w:spacing w:before="120" w:beforeAutospacing="0" w:after="120" w:afterAutospacing="0"/>
            <w:rPr>
              <w:rFonts w:ascii="Arial" w:hAnsi="Arial" w:cs="Arial"/>
              <w:noProof/>
              <w:kern w:val="2"/>
              <w:lang w:val="en-GB" w:eastAsia="en-GB"/>
            </w:rPr>
          </w:pPr>
          <w:hyperlink w:anchor="_Toc140617754" w:history="1">
            <w:r w:rsidR="001C18D1" w:rsidRPr="001C18D1">
              <w:rPr>
                <w:rStyle w:val="Hyperlink"/>
                <w:rFonts w:ascii="Arial" w:hAnsi="Arial" w:cs="Arial"/>
                <w:noProof/>
              </w:rPr>
              <w:t>1.1</w:t>
            </w:r>
            <w:r w:rsidR="001C18D1" w:rsidRPr="00BD67D9">
              <w:rPr>
                <w:rFonts w:ascii="Arial" w:hAnsi="Arial" w:cs="Arial"/>
                <w:noProof/>
                <w:kern w:val="2"/>
                <w:lang w:val="en-GB" w:eastAsia="en-GB"/>
              </w:rPr>
              <w:tab/>
            </w:r>
            <w:r w:rsidR="001C18D1" w:rsidRPr="001C18D1">
              <w:rPr>
                <w:rStyle w:val="Hyperlink"/>
                <w:rFonts w:ascii="Arial" w:hAnsi="Arial" w:cs="Arial"/>
                <w:noProof/>
              </w:rPr>
              <w:t>Purpose</w:t>
            </w:r>
            <w:r w:rsidR="001C18D1" w:rsidRPr="001C18D1">
              <w:rPr>
                <w:rFonts w:ascii="Arial" w:hAnsi="Arial" w:cs="Arial"/>
                <w:noProof/>
                <w:webHidden/>
              </w:rPr>
              <w:tab/>
            </w:r>
            <w:r w:rsidR="001C18D1" w:rsidRPr="001C18D1">
              <w:rPr>
                <w:rFonts w:ascii="Arial" w:hAnsi="Arial" w:cs="Arial"/>
                <w:noProof/>
                <w:webHidden/>
              </w:rPr>
              <w:fldChar w:fldCharType="begin"/>
            </w:r>
            <w:r w:rsidR="001C18D1" w:rsidRPr="001C18D1">
              <w:rPr>
                <w:rFonts w:ascii="Arial" w:hAnsi="Arial" w:cs="Arial"/>
                <w:noProof/>
                <w:webHidden/>
              </w:rPr>
              <w:instrText xml:space="preserve"> PAGEREF _Toc140617754 \h </w:instrText>
            </w:r>
            <w:r w:rsidR="001C18D1" w:rsidRPr="001C18D1">
              <w:rPr>
                <w:rFonts w:ascii="Arial" w:hAnsi="Arial" w:cs="Arial"/>
                <w:noProof/>
                <w:webHidden/>
              </w:rPr>
            </w:r>
            <w:r w:rsidR="001C18D1" w:rsidRPr="001C18D1">
              <w:rPr>
                <w:rFonts w:ascii="Arial" w:hAnsi="Arial" w:cs="Arial"/>
                <w:noProof/>
                <w:webHidden/>
              </w:rPr>
              <w:fldChar w:fldCharType="separate"/>
            </w:r>
            <w:r w:rsidR="001C18D1" w:rsidRPr="001C18D1">
              <w:rPr>
                <w:rFonts w:ascii="Arial" w:hAnsi="Arial" w:cs="Arial"/>
                <w:noProof/>
                <w:webHidden/>
              </w:rPr>
              <w:t>7</w:t>
            </w:r>
            <w:r w:rsidR="001C18D1" w:rsidRPr="001C18D1">
              <w:rPr>
                <w:rFonts w:ascii="Arial" w:hAnsi="Arial" w:cs="Arial"/>
                <w:noProof/>
                <w:webHidden/>
              </w:rPr>
              <w:fldChar w:fldCharType="end"/>
            </w:r>
          </w:hyperlink>
        </w:p>
        <w:p w14:paraId="334B108B" w14:textId="3EEF9E6E" w:rsidR="001C18D1" w:rsidRPr="00BD67D9" w:rsidRDefault="00000000" w:rsidP="001C18D1">
          <w:pPr>
            <w:pStyle w:val="TOC1"/>
            <w:spacing w:before="120" w:beforeAutospacing="0" w:after="120" w:afterAutospacing="0"/>
            <w:rPr>
              <w:rFonts w:ascii="Arial" w:hAnsi="Arial" w:cs="Arial"/>
              <w:noProof/>
              <w:kern w:val="2"/>
              <w:lang w:val="en-GB" w:eastAsia="en-GB"/>
            </w:rPr>
          </w:pPr>
          <w:hyperlink w:anchor="_Toc140617755" w:history="1">
            <w:r w:rsidR="001C18D1" w:rsidRPr="001C18D1">
              <w:rPr>
                <w:rStyle w:val="Hyperlink"/>
                <w:rFonts w:ascii="Arial" w:hAnsi="Arial" w:cs="Arial"/>
                <w:noProof/>
                <w:lang w:val="en-GB"/>
              </w:rPr>
              <w:t>2</w:t>
            </w:r>
            <w:r w:rsidR="001C18D1" w:rsidRPr="001C18D1">
              <w:rPr>
                <w:rStyle w:val="Hyperlink"/>
                <w:rFonts w:ascii="Arial" w:hAnsi="Arial" w:cs="Arial"/>
                <w:noProof/>
              </w:rPr>
              <w:t>.0</w:t>
            </w:r>
            <w:r w:rsidR="001C18D1" w:rsidRPr="00BD67D9">
              <w:rPr>
                <w:rFonts w:ascii="Arial" w:hAnsi="Arial" w:cs="Arial"/>
                <w:noProof/>
                <w:kern w:val="2"/>
                <w:lang w:val="en-GB" w:eastAsia="en-GB"/>
              </w:rPr>
              <w:tab/>
            </w:r>
            <w:r w:rsidR="001C18D1" w:rsidRPr="001C18D1">
              <w:rPr>
                <w:rStyle w:val="Hyperlink"/>
                <w:rFonts w:ascii="Arial" w:hAnsi="Arial" w:cs="Arial"/>
                <w:noProof/>
                <w:lang w:val="en-GB"/>
              </w:rPr>
              <w:t>BUILDING</w:t>
            </w:r>
            <w:r w:rsidR="001C18D1" w:rsidRPr="001C18D1">
              <w:rPr>
                <w:rStyle w:val="Hyperlink"/>
                <w:rFonts w:ascii="Arial" w:hAnsi="Arial" w:cs="Arial"/>
                <w:noProof/>
              </w:rPr>
              <w:t xml:space="preserve"> DESCRIPTION</w:t>
            </w:r>
            <w:r w:rsidR="001C18D1" w:rsidRPr="001C18D1">
              <w:rPr>
                <w:rFonts w:ascii="Arial" w:hAnsi="Arial" w:cs="Arial"/>
                <w:noProof/>
                <w:webHidden/>
              </w:rPr>
              <w:tab/>
            </w:r>
            <w:r w:rsidR="001C18D1" w:rsidRPr="001C18D1">
              <w:rPr>
                <w:rFonts w:ascii="Arial" w:hAnsi="Arial" w:cs="Arial"/>
                <w:noProof/>
                <w:webHidden/>
              </w:rPr>
              <w:fldChar w:fldCharType="begin"/>
            </w:r>
            <w:r w:rsidR="001C18D1" w:rsidRPr="001C18D1">
              <w:rPr>
                <w:rFonts w:ascii="Arial" w:hAnsi="Arial" w:cs="Arial"/>
                <w:noProof/>
                <w:webHidden/>
              </w:rPr>
              <w:instrText xml:space="preserve"> PAGEREF _Toc140617755 \h </w:instrText>
            </w:r>
            <w:r w:rsidR="001C18D1" w:rsidRPr="001C18D1">
              <w:rPr>
                <w:rFonts w:ascii="Arial" w:hAnsi="Arial" w:cs="Arial"/>
                <w:noProof/>
                <w:webHidden/>
              </w:rPr>
            </w:r>
            <w:r w:rsidR="001C18D1" w:rsidRPr="001C18D1">
              <w:rPr>
                <w:rFonts w:ascii="Arial" w:hAnsi="Arial" w:cs="Arial"/>
                <w:noProof/>
                <w:webHidden/>
              </w:rPr>
              <w:fldChar w:fldCharType="separate"/>
            </w:r>
            <w:r w:rsidR="001C18D1" w:rsidRPr="001C18D1">
              <w:rPr>
                <w:rFonts w:ascii="Arial" w:hAnsi="Arial" w:cs="Arial"/>
                <w:noProof/>
                <w:webHidden/>
              </w:rPr>
              <w:t>8</w:t>
            </w:r>
            <w:r w:rsidR="001C18D1" w:rsidRPr="001C18D1">
              <w:rPr>
                <w:rFonts w:ascii="Arial" w:hAnsi="Arial" w:cs="Arial"/>
                <w:noProof/>
                <w:webHidden/>
              </w:rPr>
              <w:fldChar w:fldCharType="end"/>
            </w:r>
          </w:hyperlink>
        </w:p>
        <w:p w14:paraId="61C66D79" w14:textId="5175D64A" w:rsidR="001C18D1" w:rsidRPr="00BD67D9" w:rsidRDefault="00000000" w:rsidP="001C18D1">
          <w:pPr>
            <w:pStyle w:val="TOC1"/>
            <w:spacing w:before="120" w:beforeAutospacing="0" w:after="120" w:afterAutospacing="0"/>
            <w:rPr>
              <w:rFonts w:ascii="Arial" w:hAnsi="Arial" w:cs="Arial"/>
              <w:noProof/>
              <w:kern w:val="2"/>
              <w:lang w:val="en-GB" w:eastAsia="en-GB"/>
            </w:rPr>
          </w:pPr>
          <w:hyperlink w:anchor="_Toc140617756" w:history="1">
            <w:r w:rsidR="001C18D1" w:rsidRPr="001C18D1">
              <w:rPr>
                <w:rStyle w:val="Hyperlink"/>
                <w:rFonts w:ascii="Arial" w:hAnsi="Arial" w:cs="Arial"/>
                <w:noProof/>
              </w:rPr>
              <w:t>2.1</w:t>
            </w:r>
            <w:r w:rsidR="001C18D1" w:rsidRPr="00BD67D9">
              <w:rPr>
                <w:rFonts w:ascii="Arial" w:hAnsi="Arial" w:cs="Arial"/>
                <w:noProof/>
                <w:kern w:val="2"/>
                <w:lang w:val="en-GB" w:eastAsia="en-GB"/>
              </w:rPr>
              <w:tab/>
            </w:r>
            <w:r w:rsidR="001C18D1" w:rsidRPr="001C18D1">
              <w:rPr>
                <w:rStyle w:val="Hyperlink"/>
                <w:rFonts w:ascii="Arial" w:hAnsi="Arial" w:cs="Arial"/>
                <w:noProof/>
              </w:rPr>
              <w:t>General Details</w:t>
            </w:r>
            <w:r w:rsidR="001C18D1" w:rsidRPr="001C18D1">
              <w:rPr>
                <w:rFonts w:ascii="Arial" w:hAnsi="Arial" w:cs="Arial"/>
                <w:noProof/>
                <w:webHidden/>
              </w:rPr>
              <w:tab/>
            </w:r>
            <w:r w:rsidR="001C18D1" w:rsidRPr="001C18D1">
              <w:rPr>
                <w:rFonts w:ascii="Arial" w:hAnsi="Arial" w:cs="Arial"/>
                <w:noProof/>
                <w:webHidden/>
              </w:rPr>
              <w:fldChar w:fldCharType="begin"/>
            </w:r>
            <w:r w:rsidR="001C18D1" w:rsidRPr="001C18D1">
              <w:rPr>
                <w:rFonts w:ascii="Arial" w:hAnsi="Arial" w:cs="Arial"/>
                <w:noProof/>
                <w:webHidden/>
              </w:rPr>
              <w:instrText xml:space="preserve"> PAGEREF _Toc140617756 \h </w:instrText>
            </w:r>
            <w:r w:rsidR="001C18D1" w:rsidRPr="001C18D1">
              <w:rPr>
                <w:rFonts w:ascii="Arial" w:hAnsi="Arial" w:cs="Arial"/>
                <w:noProof/>
                <w:webHidden/>
              </w:rPr>
            </w:r>
            <w:r w:rsidR="001C18D1" w:rsidRPr="001C18D1">
              <w:rPr>
                <w:rFonts w:ascii="Arial" w:hAnsi="Arial" w:cs="Arial"/>
                <w:noProof/>
                <w:webHidden/>
              </w:rPr>
              <w:fldChar w:fldCharType="separate"/>
            </w:r>
            <w:r w:rsidR="001C18D1" w:rsidRPr="001C18D1">
              <w:rPr>
                <w:rFonts w:ascii="Arial" w:hAnsi="Arial" w:cs="Arial"/>
                <w:noProof/>
                <w:webHidden/>
              </w:rPr>
              <w:t>8</w:t>
            </w:r>
            <w:r w:rsidR="001C18D1" w:rsidRPr="001C18D1">
              <w:rPr>
                <w:rFonts w:ascii="Arial" w:hAnsi="Arial" w:cs="Arial"/>
                <w:noProof/>
                <w:webHidden/>
              </w:rPr>
              <w:fldChar w:fldCharType="end"/>
            </w:r>
          </w:hyperlink>
        </w:p>
        <w:p w14:paraId="1462B804" w14:textId="0354DA5D" w:rsidR="001C18D1" w:rsidRPr="00BD67D9" w:rsidRDefault="00000000" w:rsidP="001C18D1">
          <w:pPr>
            <w:pStyle w:val="TOC1"/>
            <w:spacing w:before="120" w:beforeAutospacing="0" w:after="120" w:afterAutospacing="0"/>
            <w:rPr>
              <w:rFonts w:ascii="Arial" w:hAnsi="Arial" w:cs="Arial"/>
              <w:noProof/>
              <w:kern w:val="2"/>
              <w:lang w:val="en-GB" w:eastAsia="en-GB"/>
            </w:rPr>
          </w:pPr>
          <w:hyperlink w:anchor="_Toc140617757" w:history="1">
            <w:r w:rsidR="001C18D1" w:rsidRPr="001C18D1">
              <w:rPr>
                <w:rStyle w:val="Hyperlink"/>
                <w:rFonts w:ascii="Arial" w:hAnsi="Arial" w:cs="Arial"/>
                <w:noProof/>
              </w:rPr>
              <w:t>3.0</w:t>
            </w:r>
            <w:r w:rsidR="001C18D1" w:rsidRPr="00BD67D9">
              <w:rPr>
                <w:rFonts w:ascii="Arial" w:hAnsi="Arial" w:cs="Arial"/>
                <w:noProof/>
                <w:kern w:val="2"/>
                <w:lang w:val="en-GB" w:eastAsia="en-GB"/>
              </w:rPr>
              <w:tab/>
            </w:r>
            <w:r w:rsidR="001C18D1" w:rsidRPr="001C18D1">
              <w:rPr>
                <w:rStyle w:val="Hyperlink"/>
                <w:rFonts w:ascii="Arial" w:hAnsi="Arial" w:cs="Arial"/>
                <w:noProof/>
                <w:lang w:val="en-GB"/>
              </w:rPr>
              <w:t>RISK ASSESSMENT AND CONTROL MEASURES</w:t>
            </w:r>
            <w:r w:rsidR="001C18D1" w:rsidRPr="001C18D1">
              <w:rPr>
                <w:rFonts w:ascii="Arial" w:hAnsi="Arial" w:cs="Arial"/>
                <w:noProof/>
                <w:webHidden/>
              </w:rPr>
              <w:tab/>
            </w:r>
            <w:r w:rsidR="001C18D1" w:rsidRPr="001C18D1">
              <w:rPr>
                <w:rFonts w:ascii="Arial" w:hAnsi="Arial" w:cs="Arial"/>
                <w:noProof/>
                <w:webHidden/>
              </w:rPr>
              <w:fldChar w:fldCharType="begin"/>
            </w:r>
            <w:r w:rsidR="001C18D1" w:rsidRPr="001C18D1">
              <w:rPr>
                <w:rFonts w:ascii="Arial" w:hAnsi="Arial" w:cs="Arial"/>
                <w:noProof/>
                <w:webHidden/>
              </w:rPr>
              <w:instrText xml:space="preserve"> PAGEREF _Toc140617757 \h </w:instrText>
            </w:r>
            <w:r w:rsidR="001C18D1" w:rsidRPr="001C18D1">
              <w:rPr>
                <w:rFonts w:ascii="Arial" w:hAnsi="Arial" w:cs="Arial"/>
                <w:noProof/>
                <w:webHidden/>
              </w:rPr>
            </w:r>
            <w:r w:rsidR="001C18D1" w:rsidRPr="001C18D1">
              <w:rPr>
                <w:rFonts w:ascii="Arial" w:hAnsi="Arial" w:cs="Arial"/>
                <w:noProof/>
                <w:webHidden/>
              </w:rPr>
              <w:fldChar w:fldCharType="separate"/>
            </w:r>
            <w:r w:rsidR="001C18D1" w:rsidRPr="001C18D1">
              <w:rPr>
                <w:rFonts w:ascii="Arial" w:hAnsi="Arial" w:cs="Arial"/>
                <w:noProof/>
                <w:webHidden/>
              </w:rPr>
              <w:t>11</w:t>
            </w:r>
            <w:r w:rsidR="001C18D1" w:rsidRPr="001C18D1">
              <w:rPr>
                <w:rFonts w:ascii="Arial" w:hAnsi="Arial" w:cs="Arial"/>
                <w:noProof/>
                <w:webHidden/>
              </w:rPr>
              <w:fldChar w:fldCharType="end"/>
            </w:r>
          </w:hyperlink>
        </w:p>
        <w:p w14:paraId="2A3A2B00" w14:textId="6D74C586" w:rsidR="001C18D1" w:rsidRPr="00BD67D9" w:rsidRDefault="00000000" w:rsidP="001C18D1">
          <w:pPr>
            <w:pStyle w:val="TOC1"/>
            <w:spacing w:before="120" w:beforeAutospacing="0" w:after="120" w:afterAutospacing="0"/>
            <w:rPr>
              <w:rFonts w:ascii="Arial" w:hAnsi="Arial" w:cs="Arial"/>
              <w:noProof/>
              <w:kern w:val="2"/>
              <w:lang w:val="en-GB" w:eastAsia="en-GB"/>
            </w:rPr>
          </w:pPr>
          <w:hyperlink w:anchor="_Toc140617758" w:history="1">
            <w:r w:rsidR="001C18D1" w:rsidRPr="001C18D1">
              <w:rPr>
                <w:rStyle w:val="Hyperlink"/>
                <w:rFonts w:ascii="Arial" w:hAnsi="Arial" w:cs="Arial"/>
                <w:noProof/>
              </w:rPr>
              <w:t>3.1</w:t>
            </w:r>
            <w:r w:rsidR="001C18D1" w:rsidRPr="00BD67D9">
              <w:rPr>
                <w:rFonts w:ascii="Arial" w:hAnsi="Arial" w:cs="Arial"/>
                <w:noProof/>
                <w:kern w:val="2"/>
                <w:lang w:val="en-GB" w:eastAsia="en-GB"/>
              </w:rPr>
              <w:tab/>
            </w:r>
            <w:r w:rsidR="001C18D1" w:rsidRPr="001C18D1">
              <w:rPr>
                <w:rStyle w:val="Hyperlink"/>
                <w:rFonts w:ascii="Arial" w:hAnsi="Arial" w:cs="Arial"/>
                <w:noProof/>
              </w:rPr>
              <w:t>Risk Assessment - General</w:t>
            </w:r>
            <w:r w:rsidR="001C18D1" w:rsidRPr="001C18D1">
              <w:rPr>
                <w:rFonts w:ascii="Arial" w:hAnsi="Arial" w:cs="Arial"/>
                <w:noProof/>
                <w:webHidden/>
              </w:rPr>
              <w:tab/>
            </w:r>
            <w:r w:rsidR="001C18D1" w:rsidRPr="001C18D1">
              <w:rPr>
                <w:rFonts w:ascii="Arial" w:hAnsi="Arial" w:cs="Arial"/>
                <w:noProof/>
                <w:webHidden/>
              </w:rPr>
              <w:fldChar w:fldCharType="begin"/>
            </w:r>
            <w:r w:rsidR="001C18D1" w:rsidRPr="001C18D1">
              <w:rPr>
                <w:rFonts w:ascii="Arial" w:hAnsi="Arial" w:cs="Arial"/>
                <w:noProof/>
                <w:webHidden/>
              </w:rPr>
              <w:instrText xml:space="preserve"> PAGEREF _Toc140617758 \h </w:instrText>
            </w:r>
            <w:r w:rsidR="001C18D1" w:rsidRPr="001C18D1">
              <w:rPr>
                <w:rFonts w:ascii="Arial" w:hAnsi="Arial" w:cs="Arial"/>
                <w:noProof/>
                <w:webHidden/>
              </w:rPr>
            </w:r>
            <w:r w:rsidR="001C18D1" w:rsidRPr="001C18D1">
              <w:rPr>
                <w:rFonts w:ascii="Arial" w:hAnsi="Arial" w:cs="Arial"/>
                <w:noProof/>
                <w:webHidden/>
              </w:rPr>
              <w:fldChar w:fldCharType="separate"/>
            </w:r>
            <w:r w:rsidR="001C18D1" w:rsidRPr="001C18D1">
              <w:rPr>
                <w:rFonts w:ascii="Arial" w:hAnsi="Arial" w:cs="Arial"/>
                <w:noProof/>
                <w:webHidden/>
              </w:rPr>
              <w:t>11</w:t>
            </w:r>
            <w:r w:rsidR="001C18D1" w:rsidRPr="001C18D1">
              <w:rPr>
                <w:rFonts w:ascii="Arial" w:hAnsi="Arial" w:cs="Arial"/>
                <w:noProof/>
                <w:webHidden/>
              </w:rPr>
              <w:fldChar w:fldCharType="end"/>
            </w:r>
          </w:hyperlink>
        </w:p>
        <w:p w14:paraId="149065A9" w14:textId="6A0F2078" w:rsidR="001C18D1" w:rsidRPr="00BD67D9" w:rsidRDefault="00000000" w:rsidP="001C18D1">
          <w:pPr>
            <w:pStyle w:val="TOC1"/>
            <w:spacing w:before="120" w:beforeAutospacing="0" w:after="120" w:afterAutospacing="0"/>
            <w:rPr>
              <w:rFonts w:ascii="Arial" w:hAnsi="Arial" w:cs="Arial"/>
              <w:noProof/>
              <w:kern w:val="2"/>
              <w:lang w:val="en-GB" w:eastAsia="en-GB"/>
            </w:rPr>
          </w:pPr>
          <w:hyperlink w:anchor="_Toc140617759" w:history="1">
            <w:r w:rsidR="001C18D1" w:rsidRPr="001C18D1">
              <w:rPr>
                <w:rStyle w:val="Hyperlink"/>
                <w:rFonts w:ascii="Arial" w:hAnsi="Arial" w:cs="Arial"/>
                <w:noProof/>
              </w:rPr>
              <w:t>3.2</w:t>
            </w:r>
            <w:r w:rsidR="001C18D1" w:rsidRPr="00BD67D9">
              <w:rPr>
                <w:rFonts w:ascii="Arial" w:hAnsi="Arial" w:cs="Arial"/>
                <w:noProof/>
                <w:kern w:val="2"/>
                <w:lang w:val="en-GB" w:eastAsia="en-GB"/>
              </w:rPr>
              <w:tab/>
            </w:r>
            <w:r w:rsidR="001C18D1" w:rsidRPr="001C18D1">
              <w:rPr>
                <w:rStyle w:val="Hyperlink"/>
                <w:rFonts w:ascii="Arial" w:hAnsi="Arial" w:cs="Arial"/>
                <w:noProof/>
              </w:rPr>
              <w:t>Identification and Assessment of Risks</w:t>
            </w:r>
            <w:r w:rsidR="001C18D1" w:rsidRPr="001C18D1">
              <w:rPr>
                <w:rFonts w:ascii="Arial" w:hAnsi="Arial" w:cs="Arial"/>
                <w:noProof/>
                <w:webHidden/>
              </w:rPr>
              <w:tab/>
            </w:r>
            <w:r w:rsidR="001C18D1" w:rsidRPr="001C18D1">
              <w:rPr>
                <w:rFonts w:ascii="Arial" w:hAnsi="Arial" w:cs="Arial"/>
                <w:noProof/>
                <w:webHidden/>
              </w:rPr>
              <w:fldChar w:fldCharType="begin"/>
            </w:r>
            <w:r w:rsidR="001C18D1" w:rsidRPr="001C18D1">
              <w:rPr>
                <w:rFonts w:ascii="Arial" w:hAnsi="Arial" w:cs="Arial"/>
                <w:noProof/>
                <w:webHidden/>
              </w:rPr>
              <w:instrText xml:space="preserve"> PAGEREF _Toc140617759 \h </w:instrText>
            </w:r>
            <w:r w:rsidR="001C18D1" w:rsidRPr="001C18D1">
              <w:rPr>
                <w:rFonts w:ascii="Arial" w:hAnsi="Arial" w:cs="Arial"/>
                <w:noProof/>
                <w:webHidden/>
              </w:rPr>
            </w:r>
            <w:r w:rsidR="001C18D1" w:rsidRPr="001C18D1">
              <w:rPr>
                <w:rFonts w:ascii="Arial" w:hAnsi="Arial" w:cs="Arial"/>
                <w:noProof/>
                <w:webHidden/>
              </w:rPr>
              <w:fldChar w:fldCharType="separate"/>
            </w:r>
            <w:r w:rsidR="001C18D1" w:rsidRPr="001C18D1">
              <w:rPr>
                <w:rFonts w:ascii="Arial" w:hAnsi="Arial" w:cs="Arial"/>
                <w:noProof/>
                <w:webHidden/>
              </w:rPr>
              <w:t>13</w:t>
            </w:r>
            <w:r w:rsidR="001C18D1" w:rsidRPr="001C18D1">
              <w:rPr>
                <w:rFonts w:ascii="Arial" w:hAnsi="Arial" w:cs="Arial"/>
                <w:noProof/>
                <w:webHidden/>
              </w:rPr>
              <w:fldChar w:fldCharType="end"/>
            </w:r>
          </w:hyperlink>
        </w:p>
        <w:p w14:paraId="0298C2E4" w14:textId="19BFB3EC" w:rsidR="001C18D1" w:rsidRPr="00BD67D9" w:rsidRDefault="00000000" w:rsidP="001C18D1">
          <w:pPr>
            <w:pStyle w:val="TOC1"/>
            <w:spacing w:before="120" w:beforeAutospacing="0" w:after="120" w:afterAutospacing="0"/>
            <w:rPr>
              <w:rFonts w:ascii="Arial" w:hAnsi="Arial" w:cs="Arial"/>
              <w:noProof/>
              <w:kern w:val="2"/>
              <w:lang w:val="en-GB" w:eastAsia="en-GB"/>
            </w:rPr>
          </w:pPr>
          <w:hyperlink w:anchor="_Toc140617760" w:history="1">
            <w:r w:rsidR="001C18D1" w:rsidRPr="001C18D1">
              <w:rPr>
                <w:rStyle w:val="Hyperlink"/>
                <w:rFonts w:ascii="Arial" w:hAnsi="Arial" w:cs="Arial"/>
                <w:noProof/>
              </w:rPr>
              <w:t>3.3</w:t>
            </w:r>
            <w:r w:rsidR="001C18D1" w:rsidRPr="00BD67D9">
              <w:rPr>
                <w:rFonts w:ascii="Arial" w:hAnsi="Arial" w:cs="Arial"/>
                <w:noProof/>
                <w:kern w:val="2"/>
                <w:lang w:val="en-GB" w:eastAsia="en-GB"/>
              </w:rPr>
              <w:tab/>
            </w:r>
            <w:r w:rsidR="001C18D1" w:rsidRPr="001C18D1">
              <w:rPr>
                <w:rStyle w:val="Hyperlink"/>
                <w:rFonts w:ascii="Arial" w:hAnsi="Arial" w:cs="Arial"/>
                <w:noProof/>
              </w:rPr>
              <w:t>Site visits</w:t>
            </w:r>
            <w:r w:rsidR="001C18D1" w:rsidRPr="001C18D1">
              <w:rPr>
                <w:rFonts w:ascii="Arial" w:hAnsi="Arial" w:cs="Arial"/>
                <w:noProof/>
                <w:webHidden/>
              </w:rPr>
              <w:tab/>
            </w:r>
            <w:r w:rsidR="001C18D1" w:rsidRPr="001C18D1">
              <w:rPr>
                <w:rFonts w:ascii="Arial" w:hAnsi="Arial" w:cs="Arial"/>
                <w:noProof/>
                <w:webHidden/>
              </w:rPr>
              <w:fldChar w:fldCharType="begin"/>
            </w:r>
            <w:r w:rsidR="001C18D1" w:rsidRPr="001C18D1">
              <w:rPr>
                <w:rFonts w:ascii="Arial" w:hAnsi="Arial" w:cs="Arial"/>
                <w:noProof/>
                <w:webHidden/>
              </w:rPr>
              <w:instrText xml:space="preserve"> PAGEREF _Toc140617760 \h </w:instrText>
            </w:r>
            <w:r w:rsidR="001C18D1" w:rsidRPr="001C18D1">
              <w:rPr>
                <w:rFonts w:ascii="Arial" w:hAnsi="Arial" w:cs="Arial"/>
                <w:noProof/>
                <w:webHidden/>
              </w:rPr>
            </w:r>
            <w:r w:rsidR="001C18D1" w:rsidRPr="001C18D1">
              <w:rPr>
                <w:rFonts w:ascii="Arial" w:hAnsi="Arial" w:cs="Arial"/>
                <w:noProof/>
                <w:webHidden/>
              </w:rPr>
              <w:fldChar w:fldCharType="separate"/>
            </w:r>
            <w:r w:rsidR="001C18D1" w:rsidRPr="001C18D1">
              <w:rPr>
                <w:rFonts w:ascii="Arial" w:hAnsi="Arial" w:cs="Arial"/>
                <w:noProof/>
                <w:webHidden/>
              </w:rPr>
              <w:t>14</w:t>
            </w:r>
            <w:r w:rsidR="001C18D1" w:rsidRPr="001C18D1">
              <w:rPr>
                <w:rFonts w:ascii="Arial" w:hAnsi="Arial" w:cs="Arial"/>
                <w:noProof/>
                <w:webHidden/>
              </w:rPr>
              <w:fldChar w:fldCharType="end"/>
            </w:r>
          </w:hyperlink>
        </w:p>
        <w:p w14:paraId="397944AC" w14:textId="13542F9A" w:rsidR="001C18D1" w:rsidRPr="00BD67D9" w:rsidRDefault="00000000" w:rsidP="001C18D1">
          <w:pPr>
            <w:pStyle w:val="TOC1"/>
            <w:spacing w:before="120" w:beforeAutospacing="0" w:after="120" w:afterAutospacing="0"/>
            <w:rPr>
              <w:rFonts w:ascii="Arial" w:hAnsi="Arial" w:cs="Arial"/>
              <w:noProof/>
              <w:kern w:val="2"/>
              <w:lang w:val="en-GB" w:eastAsia="en-GB"/>
            </w:rPr>
          </w:pPr>
          <w:hyperlink w:anchor="_Toc140617761" w:history="1">
            <w:r w:rsidR="001C18D1" w:rsidRPr="001C18D1">
              <w:rPr>
                <w:rStyle w:val="Hyperlink"/>
                <w:rFonts w:ascii="Arial" w:hAnsi="Arial" w:cs="Arial"/>
                <w:noProof/>
              </w:rPr>
              <w:t>3.4</w:t>
            </w:r>
            <w:r w:rsidR="001C18D1" w:rsidRPr="00BD67D9">
              <w:rPr>
                <w:rFonts w:ascii="Arial" w:hAnsi="Arial" w:cs="Arial"/>
                <w:noProof/>
                <w:kern w:val="2"/>
                <w:lang w:val="en-GB" w:eastAsia="en-GB"/>
              </w:rPr>
              <w:tab/>
            </w:r>
            <w:r w:rsidR="001C18D1" w:rsidRPr="001C18D1">
              <w:rPr>
                <w:rStyle w:val="Hyperlink"/>
                <w:rFonts w:ascii="Arial" w:hAnsi="Arial" w:cs="Arial"/>
                <w:noProof/>
              </w:rPr>
              <w:t>Structural integrity</w:t>
            </w:r>
            <w:r w:rsidR="001C18D1" w:rsidRPr="001C18D1">
              <w:rPr>
                <w:rFonts w:ascii="Arial" w:hAnsi="Arial" w:cs="Arial"/>
                <w:noProof/>
                <w:webHidden/>
              </w:rPr>
              <w:tab/>
            </w:r>
            <w:r w:rsidR="001C18D1" w:rsidRPr="001C18D1">
              <w:rPr>
                <w:rFonts w:ascii="Arial" w:hAnsi="Arial" w:cs="Arial"/>
                <w:noProof/>
                <w:webHidden/>
              </w:rPr>
              <w:fldChar w:fldCharType="begin"/>
            </w:r>
            <w:r w:rsidR="001C18D1" w:rsidRPr="001C18D1">
              <w:rPr>
                <w:rFonts w:ascii="Arial" w:hAnsi="Arial" w:cs="Arial"/>
                <w:noProof/>
                <w:webHidden/>
              </w:rPr>
              <w:instrText xml:space="preserve"> PAGEREF _Toc140617761 \h </w:instrText>
            </w:r>
            <w:r w:rsidR="001C18D1" w:rsidRPr="001C18D1">
              <w:rPr>
                <w:rFonts w:ascii="Arial" w:hAnsi="Arial" w:cs="Arial"/>
                <w:noProof/>
                <w:webHidden/>
              </w:rPr>
            </w:r>
            <w:r w:rsidR="001C18D1" w:rsidRPr="001C18D1">
              <w:rPr>
                <w:rFonts w:ascii="Arial" w:hAnsi="Arial" w:cs="Arial"/>
                <w:noProof/>
                <w:webHidden/>
              </w:rPr>
              <w:fldChar w:fldCharType="separate"/>
            </w:r>
            <w:r w:rsidR="001C18D1" w:rsidRPr="001C18D1">
              <w:rPr>
                <w:rFonts w:ascii="Arial" w:hAnsi="Arial" w:cs="Arial"/>
                <w:noProof/>
                <w:webHidden/>
              </w:rPr>
              <w:t>14</w:t>
            </w:r>
            <w:r w:rsidR="001C18D1" w:rsidRPr="001C18D1">
              <w:rPr>
                <w:rFonts w:ascii="Arial" w:hAnsi="Arial" w:cs="Arial"/>
                <w:noProof/>
                <w:webHidden/>
              </w:rPr>
              <w:fldChar w:fldCharType="end"/>
            </w:r>
          </w:hyperlink>
        </w:p>
        <w:p w14:paraId="7C4C5BE4" w14:textId="29293E47" w:rsidR="001C18D1" w:rsidRPr="00BD67D9" w:rsidRDefault="00000000" w:rsidP="001C18D1">
          <w:pPr>
            <w:pStyle w:val="TOC1"/>
            <w:spacing w:before="120" w:beforeAutospacing="0" w:after="120" w:afterAutospacing="0"/>
            <w:rPr>
              <w:rFonts w:ascii="Arial" w:hAnsi="Arial" w:cs="Arial"/>
              <w:noProof/>
              <w:kern w:val="2"/>
              <w:lang w:val="en-GB" w:eastAsia="en-GB"/>
            </w:rPr>
          </w:pPr>
          <w:hyperlink w:anchor="_Toc140617762" w:history="1">
            <w:r w:rsidR="001C18D1" w:rsidRPr="001C18D1">
              <w:rPr>
                <w:rStyle w:val="Hyperlink"/>
                <w:rFonts w:ascii="Arial" w:hAnsi="Arial" w:cs="Arial"/>
                <w:noProof/>
              </w:rPr>
              <w:t>3.5</w:t>
            </w:r>
            <w:r w:rsidR="001C18D1" w:rsidRPr="00BD67D9">
              <w:rPr>
                <w:rFonts w:ascii="Arial" w:hAnsi="Arial" w:cs="Arial"/>
                <w:noProof/>
                <w:kern w:val="2"/>
                <w:lang w:val="en-GB" w:eastAsia="en-GB"/>
              </w:rPr>
              <w:tab/>
            </w:r>
            <w:r w:rsidR="001C18D1" w:rsidRPr="001C18D1">
              <w:rPr>
                <w:rStyle w:val="Hyperlink"/>
                <w:rFonts w:ascii="Arial" w:hAnsi="Arial" w:cs="Arial"/>
                <w:noProof/>
              </w:rPr>
              <w:t>Systems for Prevention and Protective Measures</w:t>
            </w:r>
            <w:r w:rsidR="001C18D1" w:rsidRPr="001C18D1">
              <w:rPr>
                <w:rFonts w:ascii="Arial" w:hAnsi="Arial" w:cs="Arial"/>
                <w:noProof/>
                <w:webHidden/>
              </w:rPr>
              <w:tab/>
            </w:r>
            <w:r w:rsidR="001C18D1" w:rsidRPr="001C18D1">
              <w:rPr>
                <w:rFonts w:ascii="Arial" w:hAnsi="Arial" w:cs="Arial"/>
                <w:noProof/>
                <w:webHidden/>
              </w:rPr>
              <w:fldChar w:fldCharType="begin"/>
            </w:r>
            <w:r w:rsidR="001C18D1" w:rsidRPr="001C18D1">
              <w:rPr>
                <w:rFonts w:ascii="Arial" w:hAnsi="Arial" w:cs="Arial"/>
                <w:noProof/>
                <w:webHidden/>
              </w:rPr>
              <w:instrText xml:space="preserve"> PAGEREF _Toc140617762 \h </w:instrText>
            </w:r>
            <w:r w:rsidR="001C18D1" w:rsidRPr="001C18D1">
              <w:rPr>
                <w:rFonts w:ascii="Arial" w:hAnsi="Arial" w:cs="Arial"/>
                <w:noProof/>
                <w:webHidden/>
              </w:rPr>
            </w:r>
            <w:r w:rsidR="001C18D1" w:rsidRPr="001C18D1">
              <w:rPr>
                <w:rFonts w:ascii="Arial" w:hAnsi="Arial" w:cs="Arial"/>
                <w:noProof/>
                <w:webHidden/>
              </w:rPr>
              <w:fldChar w:fldCharType="separate"/>
            </w:r>
            <w:r w:rsidR="001C18D1" w:rsidRPr="001C18D1">
              <w:rPr>
                <w:rFonts w:ascii="Arial" w:hAnsi="Arial" w:cs="Arial"/>
                <w:noProof/>
                <w:webHidden/>
              </w:rPr>
              <w:t>15</w:t>
            </w:r>
            <w:r w:rsidR="001C18D1" w:rsidRPr="001C18D1">
              <w:rPr>
                <w:rFonts w:ascii="Arial" w:hAnsi="Arial" w:cs="Arial"/>
                <w:noProof/>
                <w:webHidden/>
              </w:rPr>
              <w:fldChar w:fldCharType="end"/>
            </w:r>
          </w:hyperlink>
        </w:p>
        <w:p w14:paraId="186E2FC5" w14:textId="285CDCFE" w:rsidR="001C18D1" w:rsidRPr="00BD67D9" w:rsidRDefault="00000000" w:rsidP="001C18D1">
          <w:pPr>
            <w:pStyle w:val="TOC1"/>
            <w:spacing w:before="120" w:beforeAutospacing="0" w:after="120" w:afterAutospacing="0"/>
            <w:rPr>
              <w:rFonts w:ascii="Arial" w:hAnsi="Arial" w:cs="Arial"/>
              <w:noProof/>
              <w:kern w:val="2"/>
              <w:lang w:val="en-GB" w:eastAsia="en-GB"/>
            </w:rPr>
          </w:pPr>
          <w:hyperlink w:anchor="_Toc140617763" w:history="1">
            <w:r w:rsidR="001C18D1" w:rsidRPr="001C18D1">
              <w:rPr>
                <w:rStyle w:val="Hyperlink"/>
                <w:rFonts w:ascii="Arial" w:hAnsi="Arial" w:cs="Arial"/>
                <w:noProof/>
              </w:rPr>
              <w:t>4.0</w:t>
            </w:r>
            <w:r w:rsidR="001C18D1" w:rsidRPr="00BD67D9">
              <w:rPr>
                <w:rFonts w:ascii="Arial" w:hAnsi="Arial" w:cs="Arial"/>
                <w:noProof/>
                <w:kern w:val="2"/>
                <w:lang w:val="en-GB" w:eastAsia="en-GB"/>
              </w:rPr>
              <w:tab/>
            </w:r>
            <w:r w:rsidR="001C18D1" w:rsidRPr="001C18D1">
              <w:rPr>
                <w:rStyle w:val="Hyperlink"/>
                <w:rFonts w:ascii="Arial" w:hAnsi="Arial" w:cs="Arial"/>
                <w:caps/>
                <w:noProof/>
              </w:rPr>
              <w:t>Safety management system</w:t>
            </w:r>
            <w:r w:rsidR="001C18D1" w:rsidRPr="001C18D1">
              <w:rPr>
                <w:rFonts w:ascii="Arial" w:hAnsi="Arial" w:cs="Arial"/>
                <w:noProof/>
                <w:webHidden/>
              </w:rPr>
              <w:tab/>
            </w:r>
            <w:r w:rsidR="001C18D1" w:rsidRPr="001C18D1">
              <w:rPr>
                <w:rFonts w:ascii="Arial" w:hAnsi="Arial" w:cs="Arial"/>
                <w:noProof/>
                <w:webHidden/>
              </w:rPr>
              <w:fldChar w:fldCharType="begin"/>
            </w:r>
            <w:r w:rsidR="001C18D1" w:rsidRPr="001C18D1">
              <w:rPr>
                <w:rFonts w:ascii="Arial" w:hAnsi="Arial" w:cs="Arial"/>
                <w:noProof/>
                <w:webHidden/>
              </w:rPr>
              <w:instrText xml:space="preserve"> PAGEREF _Toc140617763 \h </w:instrText>
            </w:r>
            <w:r w:rsidR="001C18D1" w:rsidRPr="001C18D1">
              <w:rPr>
                <w:rFonts w:ascii="Arial" w:hAnsi="Arial" w:cs="Arial"/>
                <w:noProof/>
                <w:webHidden/>
              </w:rPr>
            </w:r>
            <w:r w:rsidR="001C18D1" w:rsidRPr="001C18D1">
              <w:rPr>
                <w:rFonts w:ascii="Arial" w:hAnsi="Arial" w:cs="Arial"/>
                <w:noProof/>
                <w:webHidden/>
              </w:rPr>
              <w:fldChar w:fldCharType="separate"/>
            </w:r>
            <w:r w:rsidR="001C18D1" w:rsidRPr="001C18D1">
              <w:rPr>
                <w:rFonts w:ascii="Arial" w:hAnsi="Arial" w:cs="Arial"/>
                <w:noProof/>
                <w:webHidden/>
              </w:rPr>
              <w:t>16</w:t>
            </w:r>
            <w:r w:rsidR="001C18D1" w:rsidRPr="001C18D1">
              <w:rPr>
                <w:rFonts w:ascii="Arial" w:hAnsi="Arial" w:cs="Arial"/>
                <w:noProof/>
                <w:webHidden/>
              </w:rPr>
              <w:fldChar w:fldCharType="end"/>
            </w:r>
          </w:hyperlink>
        </w:p>
        <w:p w14:paraId="562B4872" w14:textId="55784134" w:rsidR="001C18D1" w:rsidRPr="00BD67D9" w:rsidRDefault="00000000" w:rsidP="001C18D1">
          <w:pPr>
            <w:pStyle w:val="TOC1"/>
            <w:spacing w:before="120" w:beforeAutospacing="0" w:after="120" w:afterAutospacing="0"/>
            <w:rPr>
              <w:rFonts w:ascii="Arial" w:hAnsi="Arial" w:cs="Arial"/>
              <w:noProof/>
              <w:kern w:val="2"/>
              <w:lang w:val="en-GB" w:eastAsia="en-GB"/>
            </w:rPr>
          </w:pPr>
          <w:hyperlink w:anchor="_Toc140617764" w:history="1">
            <w:r w:rsidR="001C18D1" w:rsidRPr="001C18D1">
              <w:rPr>
                <w:rStyle w:val="Hyperlink"/>
                <w:rFonts w:ascii="Arial" w:hAnsi="Arial" w:cs="Arial"/>
                <w:noProof/>
              </w:rPr>
              <w:t>4.1</w:t>
            </w:r>
            <w:r w:rsidR="001C18D1" w:rsidRPr="00BD67D9">
              <w:rPr>
                <w:rFonts w:ascii="Arial" w:hAnsi="Arial" w:cs="Arial"/>
                <w:noProof/>
                <w:kern w:val="2"/>
                <w:lang w:val="en-GB" w:eastAsia="en-GB"/>
              </w:rPr>
              <w:tab/>
            </w:r>
            <w:r w:rsidR="001C18D1" w:rsidRPr="001C18D1">
              <w:rPr>
                <w:rStyle w:val="Hyperlink"/>
                <w:rFonts w:ascii="Arial" w:hAnsi="Arial" w:cs="Arial"/>
                <w:noProof/>
              </w:rPr>
              <w:t>SMS - General</w:t>
            </w:r>
            <w:r w:rsidR="001C18D1" w:rsidRPr="001C18D1">
              <w:rPr>
                <w:rFonts w:ascii="Arial" w:hAnsi="Arial" w:cs="Arial"/>
                <w:noProof/>
                <w:webHidden/>
              </w:rPr>
              <w:tab/>
            </w:r>
            <w:r w:rsidR="001C18D1" w:rsidRPr="001C18D1">
              <w:rPr>
                <w:rFonts w:ascii="Arial" w:hAnsi="Arial" w:cs="Arial"/>
                <w:noProof/>
                <w:webHidden/>
              </w:rPr>
              <w:fldChar w:fldCharType="begin"/>
            </w:r>
            <w:r w:rsidR="001C18D1" w:rsidRPr="001C18D1">
              <w:rPr>
                <w:rFonts w:ascii="Arial" w:hAnsi="Arial" w:cs="Arial"/>
                <w:noProof/>
                <w:webHidden/>
              </w:rPr>
              <w:instrText xml:space="preserve"> PAGEREF _Toc140617764 \h </w:instrText>
            </w:r>
            <w:r w:rsidR="001C18D1" w:rsidRPr="001C18D1">
              <w:rPr>
                <w:rFonts w:ascii="Arial" w:hAnsi="Arial" w:cs="Arial"/>
                <w:noProof/>
                <w:webHidden/>
              </w:rPr>
            </w:r>
            <w:r w:rsidR="001C18D1" w:rsidRPr="001C18D1">
              <w:rPr>
                <w:rFonts w:ascii="Arial" w:hAnsi="Arial" w:cs="Arial"/>
                <w:noProof/>
                <w:webHidden/>
              </w:rPr>
              <w:fldChar w:fldCharType="separate"/>
            </w:r>
            <w:r w:rsidR="001C18D1" w:rsidRPr="001C18D1">
              <w:rPr>
                <w:rFonts w:ascii="Arial" w:hAnsi="Arial" w:cs="Arial"/>
                <w:noProof/>
                <w:webHidden/>
              </w:rPr>
              <w:t>16</w:t>
            </w:r>
            <w:r w:rsidR="001C18D1" w:rsidRPr="001C18D1">
              <w:rPr>
                <w:rFonts w:ascii="Arial" w:hAnsi="Arial" w:cs="Arial"/>
                <w:noProof/>
                <w:webHidden/>
              </w:rPr>
              <w:fldChar w:fldCharType="end"/>
            </w:r>
          </w:hyperlink>
        </w:p>
        <w:p w14:paraId="558719E0" w14:textId="1242355C" w:rsidR="001C18D1" w:rsidRPr="00BD67D9" w:rsidRDefault="00000000" w:rsidP="001C18D1">
          <w:pPr>
            <w:pStyle w:val="TOC1"/>
            <w:spacing w:before="120" w:beforeAutospacing="0" w:after="120" w:afterAutospacing="0"/>
            <w:rPr>
              <w:rFonts w:ascii="Arial" w:hAnsi="Arial" w:cs="Arial"/>
              <w:noProof/>
              <w:kern w:val="2"/>
              <w:lang w:val="en-GB" w:eastAsia="en-GB"/>
            </w:rPr>
          </w:pPr>
          <w:hyperlink w:anchor="_Toc140617765" w:history="1">
            <w:r w:rsidR="001C18D1" w:rsidRPr="001C18D1">
              <w:rPr>
                <w:rStyle w:val="Hyperlink"/>
                <w:rFonts w:ascii="Arial" w:hAnsi="Arial" w:cs="Arial"/>
                <w:noProof/>
              </w:rPr>
              <w:t>4.2</w:t>
            </w:r>
            <w:r w:rsidR="001C18D1" w:rsidRPr="00BD67D9">
              <w:rPr>
                <w:rFonts w:ascii="Arial" w:hAnsi="Arial" w:cs="Arial"/>
                <w:noProof/>
                <w:kern w:val="2"/>
                <w:lang w:val="en-GB" w:eastAsia="en-GB"/>
              </w:rPr>
              <w:tab/>
            </w:r>
            <w:r w:rsidR="001C18D1" w:rsidRPr="001C18D1">
              <w:rPr>
                <w:rStyle w:val="Hyperlink"/>
                <w:rFonts w:ascii="Arial" w:hAnsi="Arial" w:cs="Arial"/>
                <w:noProof/>
              </w:rPr>
              <w:t>Contractor’s Permit to Work</w:t>
            </w:r>
            <w:r w:rsidR="001C18D1" w:rsidRPr="001C18D1">
              <w:rPr>
                <w:rFonts w:ascii="Arial" w:hAnsi="Arial" w:cs="Arial"/>
                <w:noProof/>
                <w:webHidden/>
              </w:rPr>
              <w:tab/>
            </w:r>
            <w:r w:rsidR="001C18D1" w:rsidRPr="001C18D1">
              <w:rPr>
                <w:rFonts w:ascii="Arial" w:hAnsi="Arial" w:cs="Arial"/>
                <w:noProof/>
                <w:webHidden/>
              </w:rPr>
              <w:fldChar w:fldCharType="begin"/>
            </w:r>
            <w:r w:rsidR="001C18D1" w:rsidRPr="001C18D1">
              <w:rPr>
                <w:rFonts w:ascii="Arial" w:hAnsi="Arial" w:cs="Arial"/>
                <w:noProof/>
                <w:webHidden/>
              </w:rPr>
              <w:instrText xml:space="preserve"> PAGEREF _Toc140617765 \h </w:instrText>
            </w:r>
            <w:r w:rsidR="001C18D1" w:rsidRPr="001C18D1">
              <w:rPr>
                <w:rFonts w:ascii="Arial" w:hAnsi="Arial" w:cs="Arial"/>
                <w:noProof/>
                <w:webHidden/>
              </w:rPr>
            </w:r>
            <w:r w:rsidR="001C18D1" w:rsidRPr="001C18D1">
              <w:rPr>
                <w:rFonts w:ascii="Arial" w:hAnsi="Arial" w:cs="Arial"/>
                <w:noProof/>
                <w:webHidden/>
              </w:rPr>
              <w:fldChar w:fldCharType="separate"/>
            </w:r>
            <w:r w:rsidR="001C18D1" w:rsidRPr="001C18D1">
              <w:rPr>
                <w:rFonts w:ascii="Arial" w:hAnsi="Arial" w:cs="Arial"/>
                <w:noProof/>
                <w:webHidden/>
              </w:rPr>
              <w:t>16</w:t>
            </w:r>
            <w:r w:rsidR="001C18D1" w:rsidRPr="001C18D1">
              <w:rPr>
                <w:rFonts w:ascii="Arial" w:hAnsi="Arial" w:cs="Arial"/>
                <w:noProof/>
                <w:webHidden/>
              </w:rPr>
              <w:fldChar w:fldCharType="end"/>
            </w:r>
          </w:hyperlink>
        </w:p>
        <w:p w14:paraId="3AF885C2" w14:textId="2C5A94F9" w:rsidR="001C18D1" w:rsidRPr="00BD67D9" w:rsidRDefault="00000000" w:rsidP="001C18D1">
          <w:pPr>
            <w:pStyle w:val="TOC1"/>
            <w:spacing w:before="120" w:beforeAutospacing="0" w:after="120" w:afterAutospacing="0"/>
            <w:rPr>
              <w:rFonts w:ascii="Arial" w:hAnsi="Arial" w:cs="Arial"/>
              <w:noProof/>
              <w:kern w:val="2"/>
              <w:lang w:val="en-GB" w:eastAsia="en-GB"/>
            </w:rPr>
          </w:pPr>
          <w:hyperlink w:anchor="_Toc140617766" w:history="1">
            <w:r w:rsidR="001C18D1" w:rsidRPr="001C18D1">
              <w:rPr>
                <w:rStyle w:val="Hyperlink"/>
                <w:rFonts w:ascii="Arial" w:hAnsi="Arial" w:cs="Arial"/>
                <w:noProof/>
              </w:rPr>
              <w:t>4.3</w:t>
            </w:r>
            <w:r w:rsidR="001C18D1" w:rsidRPr="00BD67D9">
              <w:rPr>
                <w:rFonts w:ascii="Arial" w:hAnsi="Arial" w:cs="Arial"/>
                <w:noProof/>
                <w:kern w:val="2"/>
                <w:lang w:val="en-GB" w:eastAsia="en-GB"/>
              </w:rPr>
              <w:tab/>
            </w:r>
            <w:r w:rsidR="001C18D1" w:rsidRPr="001C18D1">
              <w:rPr>
                <w:rStyle w:val="Hyperlink"/>
                <w:rFonts w:ascii="Arial" w:hAnsi="Arial" w:cs="Arial"/>
                <w:noProof/>
              </w:rPr>
              <w:t>Roles and Responsibilities</w:t>
            </w:r>
            <w:r w:rsidR="001C18D1" w:rsidRPr="001C18D1">
              <w:rPr>
                <w:rFonts w:ascii="Arial" w:hAnsi="Arial" w:cs="Arial"/>
                <w:noProof/>
                <w:webHidden/>
              </w:rPr>
              <w:tab/>
            </w:r>
            <w:r w:rsidR="001C18D1" w:rsidRPr="001C18D1">
              <w:rPr>
                <w:rFonts w:ascii="Arial" w:hAnsi="Arial" w:cs="Arial"/>
                <w:noProof/>
                <w:webHidden/>
              </w:rPr>
              <w:fldChar w:fldCharType="begin"/>
            </w:r>
            <w:r w:rsidR="001C18D1" w:rsidRPr="001C18D1">
              <w:rPr>
                <w:rFonts w:ascii="Arial" w:hAnsi="Arial" w:cs="Arial"/>
                <w:noProof/>
                <w:webHidden/>
              </w:rPr>
              <w:instrText xml:space="preserve"> PAGEREF _Toc140617766 \h </w:instrText>
            </w:r>
            <w:r w:rsidR="001C18D1" w:rsidRPr="001C18D1">
              <w:rPr>
                <w:rFonts w:ascii="Arial" w:hAnsi="Arial" w:cs="Arial"/>
                <w:noProof/>
                <w:webHidden/>
              </w:rPr>
            </w:r>
            <w:r w:rsidR="001C18D1" w:rsidRPr="001C18D1">
              <w:rPr>
                <w:rFonts w:ascii="Arial" w:hAnsi="Arial" w:cs="Arial"/>
                <w:noProof/>
                <w:webHidden/>
              </w:rPr>
              <w:fldChar w:fldCharType="separate"/>
            </w:r>
            <w:r w:rsidR="001C18D1" w:rsidRPr="001C18D1">
              <w:rPr>
                <w:rFonts w:ascii="Arial" w:hAnsi="Arial" w:cs="Arial"/>
                <w:noProof/>
                <w:webHidden/>
              </w:rPr>
              <w:t>16</w:t>
            </w:r>
            <w:r w:rsidR="001C18D1" w:rsidRPr="001C18D1">
              <w:rPr>
                <w:rFonts w:ascii="Arial" w:hAnsi="Arial" w:cs="Arial"/>
                <w:noProof/>
                <w:webHidden/>
              </w:rPr>
              <w:fldChar w:fldCharType="end"/>
            </w:r>
          </w:hyperlink>
        </w:p>
        <w:p w14:paraId="6B304614" w14:textId="4280EFFD" w:rsidR="001C18D1" w:rsidRPr="00BD67D9" w:rsidRDefault="00000000" w:rsidP="001C18D1">
          <w:pPr>
            <w:pStyle w:val="TOC1"/>
            <w:spacing w:before="120" w:beforeAutospacing="0" w:after="120" w:afterAutospacing="0"/>
            <w:rPr>
              <w:rFonts w:ascii="Arial" w:hAnsi="Arial" w:cs="Arial"/>
              <w:noProof/>
              <w:kern w:val="2"/>
              <w:lang w:val="en-GB" w:eastAsia="en-GB"/>
            </w:rPr>
          </w:pPr>
          <w:hyperlink w:anchor="_Toc140617767" w:history="1">
            <w:r w:rsidR="001C18D1" w:rsidRPr="001C18D1">
              <w:rPr>
                <w:rStyle w:val="Hyperlink"/>
                <w:rFonts w:ascii="Arial" w:hAnsi="Arial" w:cs="Arial"/>
                <w:noProof/>
              </w:rPr>
              <w:t>4.4</w:t>
            </w:r>
            <w:r w:rsidR="001C18D1" w:rsidRPr="00BD67D9">
              <w:rPr>
                <w:rFonts w:ascii="Arial" w:hAnsi="Arial" w:cs="Arial"/>
                <w:noProof/>
                <w:kern w:val="2"/>
                <w:lang w:val="en-GB" w:eastAsia="en-GB"/>
              </w:rPr>
              <w:tab/>
            </w:r>
            <w:r w:rsidR="001C18D1" w:rsidRPr="001C18D1">
              <w:rPr>
                <w:rStyle w:val="Hyperlink"/>
                <w:rFonts w:ascii="Arial" w:hAnsi="Arial" w:cs="Arial"/>
                <w:noProof/>
              </w:rPr>
              <w:t>Management of Change</w:t>
            </w:r>
            <w:r w:rsidR="001C18D1" w:rsidRPr="001C18D1">
              <w:rPr>
                <w:rFonts w:ascii="Arial" w:hAnsi="Arial" w:cs="Arial"/>
                <w:noProof/>
                <w:webHidden/>
              </w:rPr>
              <w:tab/>
            </w:r>
            <w:r w:rsidR="001C18D1" w:rsidRPr="001C18D1">
              <w:rPr>
                <w:rFonts w:ascii="Arial" w:hAnsi="Arial" w:cs="Arial"/>
                <w:noProof/>
                <w:webHidden/>
              </w:rPr>
              <w:fldChar w:fldCharType="begin"/>
            </w:r>
            <w:r w:rsidR="001C18D1" w:rsidRPr="001C18D1">
              <w:rPr>
                <w:rFonts w:ascii="Arial" w:hAnsi="Arial" w:cs="Arial"/>
                <w:noProof/>
                <w:webHidden/>
              </w:rPr>
              <w:instrText xml:space="preserve"> PAGEREF _Toc140617767 \h </w:instrText>
            </w:r>
            <w:r w:rsidR="001C18D1" w:rsidRPr="001C18D1">
              <w:rPr>
                <w:rFonts w:ascii="Arial" w:hAnsi="Arial" w:cs="Arial"/>
                <w:noProof/>
                <w:webHidden/>
              </w:rPr>
            </w:r>
            <w:r w:rsidR="001C18D1" w:rsidRPr="001C18D1">
              <w:rPr>
                <w:rFonts w:ascii="Arial" w:hAnsi="Arial" w:cs="Arial"/>
                <w:noProof/>
                <w:webHidden/>
              </w:rPr>
              <w:fldChar w:fldCharType="separate"/>
            </w:r>
            <w:r w:rsidR="001C18D1" w:rsidRPr="001C18D1">
              <w:rPr>
                <w:rFonts w:ascii="Arial" w:hAnsi="Arial" w:cs="Arial"/>
                <w:noProof/>
                <w:webHidden/>
              </w:rPr>
              <w:t>17</w:t>
            </w:r>
            <w:r w:rsidR="001C18D1" w:rsidRPr="001C18D1">
              <w:rPr>
                <w:rFonts w:ascii="Arial" w:hAnsi="Arial" w:cs="Arial"/>
                <w:noProof/>
                <w:webHidden/>
              </w:rPr>
              <w:fldChar w:fldCharType="end"/>
            </w:r>
          </w:hyperlink>
        </w:p>
        <w:p w14:paraId="35FD6EF8" w14:textId="4259C7D9" w:rsidR="001C18D1" w:rsidRPr="00BD67D9" w:rsidRDefault="00000000" w:rsidP="001C18D1">
          <w:pPr>
            <w:pStyle w:val="TOC1"/>
            <w:spacing w:before="120" w:beforeAutospacing="0" w:after="120" w:afterAutospacing="0"/>
            <w:rPr>
              <w:rFonts w:ascii="Arial" w:hAnsi="Arial" w:cs="Arial"/>
              <w:noProof/>
              <w:kern w:val="2"/>
              <w:lang w:val="en-GB" w:eastAsia="en-GB"/>
            </w:rPr>
          </w:pPr>
          <w:hyperlink w:anchor="_Toc140617768" w:history="1">
            <w:r w:rsidR="001C18D1" w:rsidRPr="001C18D1">
              <w:rPr>
                <w:rStyle w:val="Hyperlink"/>
                <w:rFonts w:ascii="Arial" w:hAnsi="Arial" w:cs="Arial"/>
                <w:noProof/>
              </w:rPr>
              <w:t>4.5</w:t>
            </w:r>
            <w:r w:rsidR="001C18D1" w:rsidRPr="00BD67D9">
              <w:rPr>
                <w:rFonts w:ascii="Arial" w:hAnsi="Arial" w:cs="Arial"/>
                <w:noProof/>
                <w:kern w:val="2"/>
                <w:lang w:val="en-GB" w:eastAsia="en-GB"/>
              </w:rPr>
              <w:tab/>
            </w:r>
            <w:r w:rsidR="001C18D1" w:rsidRPr="001C18D1">
              <w:rPr>
                <w:rStyle w:val="Hyperlink"/>
                <w:rFonts w:ascii="Arial" w:hAnsi="Arial" w:cs="Arial"/>
                <w:noProof/>
              </w:rPr>
              <w:t>Planning for Emergencies</w:t>
            </w:r>
            <w:r w:rsidR="001C18D1" w:rsidRPr="001C18D1">
              <w:rPr>
                <w:rFonts w:ascii="Arial" w:hAnsi="Arial" w:cs="Arial"/>
                <w:noProof/>
                <w:webHidden/>
              </w:rPr>
              <w:tab/>
            </w:r>
            <w:r w:rsidR="001C18D1" w:rsidRPr="001C18D1">
              <w:rPr>
                <w:rFonts w:ascii="Arial" w:hAnsi="Arial" w:cs="Arial"/>
                <w:noProof/>
                <w:webHidden/>
              </w:rPr>
              <w:fldChar w:fldCharType="begin"/>
            </w:r>
            <w:r w:rsidR="001C18D1" w:rsidRPr="001C18D1">
              <w:rPr>
                <w:rFonts w:ascii="Arial" w:hAnsi="Arial" w:cs="Arial"/>
                <w:noProof/>
                <w:webHidden/>
              </w:rPr>
              <w:instrText xml:space="preserve"> PAGEREF _Toc140617768 \h </w:instrText>
            </w:r>
            <w:r w:rsidR="001C18D1" w:rsidRPr="001C18D1">
              <w:rPr>
                <w:rFonts w:ascii="Arial" w:hAnsi="Arial" w:cs="Arial"/>
                <w:noProof/>
                <w:webHidden/>
              </w:rPr>
            </w:r>
            <w:r w:rsidR="001C18D1" w:rsidRPr="001C18D1">
              <w:rPr>
                <w:rFonts w:ascii="Arial" w:hAnsi="Arial" w:cs="Arial"/>
                <w:noProof/>
                <w:webHidden/>
              </w:rPr>
              <w:fldChar w:fldCharType="separate"/>
            </w:r>
            <w:r w:rsidR="001C18D1" w:rsidRPr="001C18D1">
              <w:rPr>
                <w:rFonts w:ascii="Arial" w:hAnsi="Arial" w:cs="Arial"/>
                <w:noProof/>
                <w:webHidden/>
              </w:rPr>
              <w:t>17</w:t>
            </w:r>
            <w:r w:rsidR="001C18D1" w:rsidRPr="001C18D1">
              <w:rPr>
                <w:rFonts w:ascii="Arial" w:hAnsi="Arial" w:cs="Arial"/>
                <w:noProof/>
                <w:webHidden/>
              </w:rPr>
              <w:fldChar w:fldCharType="end"/>
            </w:r>
          </w:hyperlink>
        </w:p>
        <w:p w14:paraId="5696E3C1" w14:textId="2DB872F8" w:rsidR="001C18D1" w:rsidRPr="00BD67D9" w:rsidRDefault="00000000" w:rsidP="001C18D1">
          <w:pPr>
            <w:pStyle w:val="TOC1"/>
            <w:spacing w:before="120" w:beforeAutospacing="0" w:after="120" w:afterAutospacing="0"/>
            <w:rPr>
              <w:rFonts w:ascii="Arial" w:hAnsi="Arial" w:cs="Arial"/>
              <w:noProof/>
              <w:kern w:val="2"/>
              <w:lang w:val="en-GB" w:eastAsia="en-GB"/>
            </w:rPr>
          </w:pPr>
          <w:hyperlink w:anchor="_Toc140617769" w:history="1">
            <w:r w:rsidR="001C18D1" w:rsidRPr="001C18D1">
              <w:rPr>
                <w:rStyle w:val="Hyperlink"/>
                <w:rFonts w:ascii="Arial" w:hAnsi="Arial" w:cs="Arial"/>
                <w:noProof/>
              </w:rPr>
              <w:t>5.0</w:t>
            </w:r>
            <w:r w:rsidR="001C18D1" w:rsidRPr="00BD67D9">
              <w:rPr>
                <w:rFonts w:ascii="Arial" w:hAnsi="Arial" w:cs="Arial"/>
                <w:noProof/>
                <w:kern w:val="2"/>
                <w:lang w:val="en-GB" w:eastAsia="en-GB"/>
              </w:rPr>
              <w:tab/>
            </w:r>
            <w:r w:rsidR="001C18D1" w:rsidRPr="001C18D1">
              <w:rPr>
                <w:rStyle w:val="Hyperlink"/>
                <w:rFonts w:ascii="Arial" w:hAnsi="Arial" w:cs="Arial"/>
                <w:caps/>
                <w:noProof/>
              </w:rPr>
              <w:t>Reporting occurrences and complaints</w:t>
            </w:r>
            <w:r w:rsidR="001C18D1" w:rsidRPr="001C18D1">
              <w:rPr>
                <w:rFonts w:ascii="Arial" w:hAnsi="Arial" w:cs="Arial"/>
                <w:noProof/>
                <w:webHidden/>
              </w:rPr>
              <w:tab/>
            </w:r>
            <w:r w:rsidR="001C18D1" w:rsidRPr="001C18D1">
              <w:rPr>
                <w:rFonts w:ascii="Arial" w:hAnsi="Arial" w:cs="Arial"/>
                <w:noProof/>
                <w:webHidden/>
              </w:rPr>
              <w:fldChar w:fldCharType="begin"/>
            </w:r>
            <w:r w:rsidR="001C18D1" w:rsidRPr="001C18D1">
              <w:rPr>
                <w:rFonts w:ascii="Arial" w:hAnsi="Arial" w:cs="Arial"/>
                <w:noProof/>
                <w:webHidden/>
              </w:rPr>
              <w:instrText xml:space="preserve"> PAGEREF _Toc140617769 \h </w:instrText>
            </w:r>
            <w:r w:rsidR="001C18D1" w:rsidRPr="001C18D1">
              <w:rPr>
                <w:rFonts w:ascii="Arial" w:hAnsi="Arial" w:cs="Arial"/>
                <w:noProof/>
                <w:webHidden/>
              </w:rPr>
            </w:r>
            <w:r w:rsidR="001C18D1" w:rsidRPr="001C18D1">
              <w:rPr>
                <w:rFonts w:ascii="Arial" w:hAnsi="Arial" w:cs="Arial"/>
                <w:noProof/>
                <w:webHidden/>
              </w:rPr>
              <w:fldChar w:fldCharType="separate"/>
            </w:r>
            <w:r w:rsidR="001C18D1" w:rsidRPr="001C18D1">
              <w:rPr>
                <w:rFonts w:ascii="Arial" w:hAnsi="Arial" w:cs="Arial"/>
                <w:noProof/>
                <w:webHidden/>
              </w:rPr>
              <w:t>18</w:t>
            </w:r>
            <w:r w:rsidR="001C18D1" w:rsidRPr="001C18D1">
              <w:rPr>
                <w:rFonts w:ascii="Arial" w:hAnsi="Arial" w:cs="Arial"/>
                <w:noProof/>
                <w:webHidden/>
              </w:rPr>
              <w:fldChar w:fldCharType="end"/>
            </w:r>
          </w:hyperlink>
        </w:p>
        <w:p w14:paraId="75AC3DC6" w14:textId="3577ADB4" w:rsidR="001C18D1" w:rsidRPr="00BD67D9" w:rsidRDefault="00000000" w:rsidP="001C18D1">
          <w:pPr>
            <w:pStyle w:val="TOC1"/>
            <w:spacing w:before="120" w:beforeAutospacing="0" w:after="120" w:afterAutospacing="0"/>
            <w:rPr>
              <w:rFonts w:ascii="Arial" w:hAnsi="Arial" w:cs="Arial"/>
              <w:noProof/>
              <w:kern w:val="2"/>
              <w:lang w:val="en-GB" w:eastAsia="en-GB"/>
            </w:rPr>
          </w:pPr>
          <w:hyperlink w:anchor="_Toc140617770" w:history="1">
            <w:r w:rsidR="001C18D1" w:rsidRPr="001C18D1">
              <w:rPr>
                <w:rStyle w:val="Hyperlink"/>
                <w:rFonts w:ascii="Arial" w:hAnsi="Arial" w:cs="Arial"/>
                <w:noProof/>
              </w:rPr>
              <w:t>5.1</w:t>
            </w:r>
            <w:r w:rsidR="001C18D1" w:rsidRPr="00BD67D9">
              <w:rPr>
                <w:rFonts w:ascii="Arial" w:hAnsi="Arial" w:cs="Arial"/>
                <w:noProof/>
                <w:kern w:val="2"/>
                <w:lang w:val="en-GB" w:eastAsia="en-GB"/>
              </w:rPr>
              <w:tab/>
            </w:r>
            <w:r w:rsidR="001C18D1" w:rsidRPr="001C18D1">
              <w:rPr>
                <w:rStyle w:val="Hyperlink"/>
                <w:rFonts w:ascii="Arial" w:hAnsi="Arial" w:cs="Arial"/>
                <w:noProof/>
              </w:rPr>
              <w:t>Occurrence Reporting System</w:t>
            </w:r>
            <w:r w:rsidR="001C18D1" w:rsidRPr="001C18D1">
              <w:rPr>
                <w:rFonts w:ascii="Arial" w:hAnsi="Arial" w:cs="Arial"/>
                <w:noProof/>
                <w:webHidden/>
              </w:rPr>
              <w:tab/>
            </w:r>
            <w:r w:rsidR="001C18D1" w:rsidRPr="001C18D1">
              <w:rPr>
                <w:rFonts w:ascii="Arial" w:hAnsi="Arial" w:cs="Arial"/>
                <w:noProof/>
                <w:webHidden/>
              </w:rPr>
              <w:fldChar w:fldCharType="begin"/>
            </w:r>
            <w:r w:rsidR="001C18D1" w:rsidRPr="001C18D1">
              <w:rPr>
                <w:rFonts w:ascii="Arial" w:hAnsi="Arial" w:cs="Arial"/>
                <w:noProof/>
                <w:webHidden/>
              </w:rPr>
              <w:instrText xml:space="preserve"> PAGEREF _Toc140617770 \h </w:instrText>
            </w:r>
            <w:r w:rsidR="001C18D1" w:rsidRPr="001C18D1">
              <w:rPr>
                <w:rFonts w:ascii="Arial" w:hAnsi="Arial" w:cs="Arial"/>
                <w:noProof/>
                <w:webHidden/>
              </w:rPr>
            </w:r>
            <w:r w:rsidR="001C18D1" w:rsidRPr="001C18D1">
              <w:rPr>
                <w:rFonts w:ascii="Arial" w:hAnsi="Arial" w:cs="Arial"/>
                <w:noProof/>
                <w:webHidden/>
              </w:rPr>
              <w:fldChar w:fldCharType="separate"/>
            </w:r>
            <w:r w:rsidR="001C18D1" w:rsidRPr="001C18D1">
              <w:rPr>
                <w:rFonts w:ascii="Arial" w:hAnsi="Arial" w:cs="Arial"/>
                <w:noProof/>
                <w:webHidden/>
              </w:rPr>
              <w:t>18</w:t>
            </w:r>
            <w:r w:rsidR="001C18D1" w:rsidRPr="001C18D1">
              <w:rPr>
                <w:rFonts w:ascii="Arial" w:hAnsi="Arial" w:cs="Arial"/>
                <w:noProof/>
                <w:webHidden/>
              </w:rPr>
              <w:fldChar w:fldCharType="end"/>
            </w:r>
          </w:hyperlink>
        </w:p>
        <w:p w14:paraId="6BCACCE3" w14:textId="06D16315" w:rsidR="001C18D1" w:rsidRPr="00BD67D9" w:rsidRDefault="00000000" w:rsidP="001C18D1">
          <w:pPr>
            <w:pStyle w:val="TOC1"/>
            <w:spacing w:before="120" w:beforeAutospacing="0" w:after="120" w:afterAutospacing="0"/>
            <w:rPr>
              <w:rFonts w:ascii="Arial" w:hAnsi="Arial" w:cs="Arial"/>
              <w:noProof/>
              <w:kern w:val="2"/>
              <w:lang w:val="en-GB" w:eastAsia="en-GB"/>
            </w:rPr>
          </w:pPr>
          <w:hyperlink w:anchor="_Toc140617771" w:history="1">
            <w:r w:rsidR="001C18D1" w:rsidRPr="001C18D1">
              <w:rPr>
                <w:rStyle w:val="Hyperlink"/>
                <w:rFonts w:ascii="Arial" w:hAnsi="Arial" w:cs="Arial"/>
                <w:noProof/>
              </w:rPr>
              <w:t>5.2</w:t>
            </w:r>
            <w:r w:rsidR="001C18D1" w:rsidRPr="00BD67D9">
              <w:rPr>
                <w:rFonts w:ascii="Arial" w:hAnsi="Arial" w:cs="Arial"/>
                <w:noProof/>
                <w:kern w:val="2"/>
                <w:lang w:val="en-GB" w:eastAsia="en-GB"/>
              </w:rPr>
              <w:tab/>
            </w:r>
            <w:r w:rsidR="001C18D1" w:rsidRPr="001C18D1">
              <w:rPr>
                <w:rStyle w:val="Hyperlink"/>
                <w:rFonts w:ascii="Arial" w:hAnsi="Arial" w:cs="Arial"/>
                <w:noProof/>
              </w:rPr>
              <w:t>Summary of Relevant Reports and Complaints:</w:t>
            </w:r>
            <w:r w:rsidR="001C18D1" w:rsidRPr="001C18D1">
              <w:rPr>
                <w:rFonts w:ascii="Arial" w:hAnsi="Arial" w:cs="Arial"/>
                <w:noProof/>
                <w:webHidden/>
              </w:rPr>
              <w:tab/>
            </w:r>
            <w:r w:rsidR="001C18D1" w:rsidRPr="001C18D1">
              <w:rPr>
                <w:rFonts w:ascii="Arial" w:hAnsi="Arial" w:cs="Arial"/>
                <w:noProof/>
                <w:webHidden/>
              </w:rPr>
              <w:fldChar w:fldCharType="begin"/>
            </w:r>
            <w:r w:rsidR="001C18D1" w:rsidRPr="001C18D1">
              <w:rPr>
                <w:rFonts w:ascii="Arial" w:hAnsi="Arial" w:cs="Arial"/>
                <w:noProof/>
                <w:webHidden/>
              </w:rPr>
              <w:instrText xml:space="preserve"> PAGEREF _Toc140617771 \h </w:instrText>
            </w:r>
            <w:r w:rsidR="001C18D1" w:rsidRPr="001C18D1">
              <w:rPr>
                <w:rFonts w:ascii="Arial" w:hAnsi="Arial" w:cs="Arial"/>
                <w:noProof/>
                <w:webHidden/>
              </w:rPr>
            </w:r>
            <w:r w:rsidR="001C18D1" w:rsidRPr="001C18D1">
              <w:rPr>
                <w:rFonts w:ascii="Arial" w:hAnsi="Arial" w:cs="Arial"/>
                <w:noProof/>
                <w:webHidden/>
              </w:rPr>
              <w:fldChar w:fldCharType="separate"/>
            </w:r>
            <w:r w:rsidR="001C18D1" w:rsidRPr="001C18D1">
              <w:rPr>
                <w:rFonts w:ascii="Arial" w:hAnsi="Arial" w:cs="Arial"/>
                <w:noProof/>
                <w:webHidden/>
              </w:rPr>
              <w:t>20</w:t>
            </w:r>
            <w:r w:rsidR="001C18D1" w:rsidRPr="001C18D1">
              <w:rPr>
                <w:rFonts w:ascii="Arial" w:hAnsi="Arial" w:cs="Arial"/>
                <w:noProof/>
                <w:webHidden/>
              </w:rPr>
              <w:fldChar w:fldCharType="end"/>
            </w:r>
          </w:hyperlink>
        </w:p>
        <w:p w14:paraId="5E231953" w14:textId="6C465C78" w:rsidR="001C18D1" w:rsidRPr="00BD67D9" w:rsidRDefault="00000000" w:rsidP="001C18D1">
          <w:pPr>
            <w:pStyle w:val="TOC1"/>
            <w:spacing w:before="120" w:beforeAutospacing="0" w:after="120" w:afterAutospacing="0"/>
            <w:rPr>
              <w:rFonts w:ascii="Arial" w:hAnsi="Arial" w:cs="Arial"/>
              <w:noProof/>
              <w:kern w:val="2"/>
              <w:lang w:val="en-GB" w:eastAsia="en-GB"/>
            </w:rPr>
          </w:pPr>
          <w:hyperlink w:anchor="_Toc140617772" w:history="1">
            <w:r w:rsidR="001C18D1" w:rsidRPr="001C18D1">
              <w:rPr>
                <w:rStyle w:val="Hyperlink"/>
                <w:rFonts w:ascii="Arial" w:hAnsi="Arial" w:cs="Arial"/>
                <w:noProof/>
              </w:rPr>
              <w:t>6.0</w:t>
            </w:r>
            <w:r w:rsidR="001C18D1" w:rsidRPr="00BD67D9">
              <w:rPr>
                <w:rFonts w:ascii="Arial" w:hAnsi="Arial" w:cs="Arial"/>
                <w:noProof/>
                <w:kern w:val="2"/>
                <w:lang w:val="en-GB" w:eastAsia="en-GB"/>
              </w:rPr>
              <w:tab/>
            </w:r>
            <w:r w:rsidR="001C18D1" w:rsidRPr="001C18D1">
              <w:rPr>
                <w:rStyle w:val="Hyperlink"/>
                <w:rFonts w:ascii="Arial" w:hAnsi="Arial" w:cs="Arial"/>
                <w:caps/>
                <w:noProof/>
              </w:rPr>
              <w:t>Residents' voice</w:t>
            </w:r>
            <w:r w:rsidR="001C18D1" w:rsidRPr="001C18D1">
              <w:rPr>
                <w:rFonts w:ascii="Arial" w:hAnsi="Arial" w:cs="Arial"/>
                <w:noProof/>
                <w:webHidden/>
              </w:rPr>
              <w:tab/>
            </w:r>
            <w:r w:rsidR="001C18D1" w:rsidRPr="001C18D1">
              <w:rPr>
                <w:rFonts w:ascii="Arial" w:hAnsi="Arial" w:cs="Arial"/>
                <w:noProof/>
                <w:webHidden/>
              </w:rPr>
              <w:fldChar w:fldCharType="begin"/>
            </w:r>
            <w:r w:rsidR="001C18D1" w:rsidRPr="001C18D1">
              <w:rPr>
                <w:rFonts w:ascii="Arial" w:hAnsi="Arial" w:cs="Arial"/>
                <w:noProof/>
                <w:webHidden/>
              </w:rPr>
              <w:instrText xml:space="preserve"> PAGEREF _Toc140617772 \h </w:instrText>
            </w:r>
            <w:r w:rsidR="001C18D1" w:rsidRPr="001C18D1">
              <w:rPr>
                <w:rFonts w:ascii="Arial" w:hAnsi="Arial" w:cs="Arial"/>
                <w:noProof/>
                <w:webHidden/>
              </w:rPr>
            </w:r>
            <w:r w:rsidR="001C18D1" w:rsidRPr="001C18D1">
              <w:rPr>
                <w:rFonts w:ascii="Arial" w:hAnsi="Arial" w:cs="Arial"/>
                <w:noProof/>
                <w:webHidden/>
              </w:rPr>
              <w:fldChar w:fldCharType="separate"/>
            </w:r>
            <w:r w:rsidR="001C18D1" w:rsidRPr="001C18D1">
              <w:rPr>
                <w:rFonts w:ascii="Arial" w:hAnsi="Arial" w:cs="Arial"/>
                <w:noProof/>
                <w:webHidden/>
              </w:rPr>
              <w:t>21</w:t>
            </w:r>
            <w:r w:rsidR="001C18D1" w:rsidRPr="001C18D1">
              <w:rPr>
                <w:rFonts w:ascii="Arial" w:hAnsi="Arial" w:cs="Arial"/>
                <w:noProof/>
                <w:webHidden/>
              </w:rPr>
              <w:fldChar w:fldCharType="end"/>
            </w:r>
          </w:hyperlink>
        </w:p>
        <w:p w14:paraId="038F5E8C" w14:textId="2E3E43C4" w:rsidR="001C18D1" w:rsidRPr="00BD67D9" w:rsidRDefault="00000000" w:rsidP="001C18D1">
          <w:pPr>
            <w:pStyle w:val="TOC1"/>
            <w:spacing w:before="120" w:beforeAutospacing="0" w:after="120" w:afterAutospacing="0"/>
            <w:rPr>
              <w:rFonts w:asciiTheme="minorHAnsi" w:hAnsiTheme="minorHAnsi" w:cstheme="minorBidi"/>
              <w:noProof/>
              <w:kern w:val="2"/>
              <w:lang w:val="en-GB" w:eastAsia="en-GB"/>
            </w:rPr>
          </w:pPr>
          <w:hyperlink w:anchor="_Toc140617773" w:history="1">
            <w:r w:rsidR="001C18D1" w:rsidRPr="001C18D1">
              <w:rPr>
                <w:rStyle w:val="Hyperlink"/>
                <w:rFonts w:ascii="Arial" w:hAnsi="Arial" w:cs="Arial"/>
                <w:noProof/>
              </w:rPr>
              <w:t>6.1</w:t>
            </w:r>
            <w:r w:rsidR="001C18D1" w:rsidRPr="00BD67D9">
              <w:rPr>
                <w:rFonts w:ascii="Arial" w:hAnsi="Arial" w:cs="Arial"/>
                <w:noProof/>
                <w:kern w:val="2"/>
                <w:lang w:val="en-GB" w:eastAsia="en-GB"/>
              </w:rPr>
              <w:tab/>
            </w:r>
            <w:r w:rsidR="001C18D1" w:rsidRPr="001C18D1">
              <w:rPr>
                <w:rStyle w:val="Hyperlink"/>
                <w:rFonts w:ascii="Arial" w:hAnsi="Arial" w:cs="Arial"/>
                <w:noProof/>
              </w:rPr>
              <w:t>Resident Engagement Strategy</w:t>
            </w:r>
            <w:r w:rsidR="001C18D1" w:rsidRPr="001C18D1">
              <w:rPr>
                <w:rFonts w:ascii="Arial" w:hAnsi="Arial" w:cs="Arial"/>
                <w:noProof/>
                <w:webHidden/>
              </w:rPr>
              <w:tab/>
            </w:r>
            <w:r w:rsidR="001C18D1" w:rsidRPr="001C18D1">
              <w:rPr>
                <w:rFonts w:ascii="Arial" w:hAnsi="Arial" w:cs="Arial"/>
                <w:noProof/>
                <w:webHidden/>
              </w:rPr>
              <w:fldChar w:fldCharType="begin"/>
            </w:r>
            <w:r w:rsidR="001C18D1" w:rsidRPr="001C18D1">
              <w:rPr>
                <w:rFonts w:ascii="Arial" w:hAnsi="Arial" w:cs="Arial"/>
                <w:noProof/>
                <w:webHidden/>
              </w:rPr>
              <w:instrText xml:space="preserve"> PAGEREF _Toc140617773 \h </w:instrText>
            </w:r>
            <w:r w:rsidR="001C18D1" w:rsidRPr="001C18D1">
              <w:rPr>
                <w:rFonts w:ascii="Arial" w:hAnsi="Arial" w:cs="Arial"/>
                <w:noProof/>
                <w:webHidden/>
              </w:rPr>
            </w:r>
            <w:r w:rsidR="001C18D1" w:rsidRPr="001C18D1">
              <w:rPr>
                <w:rFonts w:ascii="Arial" w:hAnsi="Arial" w:cs="Arial"/>
                <w:noProof/>
                <w:webHidden/>
              </w:rPr>
              <w:fldChar w:fldCharType="separate"/>
            </w:r>
            <w:r w:rsidR="001C18D1" w:rsidRPr="001C18D1">
              <w:rPr>
                <w:rFonts w:ascii="Arial" w:hAnsi="Arial" w:cs="Arial"/>
                <w:noProof/>
                <w:webHidden/>
              </w:rPr>
              <w:t>21</w:t>
            </w:r>
            <w:r w:rsidR="001C18D1" w:rsidRPr="001C18D1">
              <w:rPr>
                <w:rFonts w:ascii="Arial" w:hAnsi="Arial" w:cs="Arial"/>
                <w:noProof/>
                <w:webHidden/>
              </w:rPr>
              <w:fldChar w:fldCharType="end"/>
            </w:r>
          </w:hyperlink>
        </w:p>
        <w:p w14:paraId="25D95142" w14:textId="2E2AC8B9" w:rsidR="009F3A0D" w:rsidRDefault="009F3A0D" w:rsidP="009F3A0D">
          <w:pPr>
            <w:spacing w:after="100" w:afterAutospacing="1"/>
            <w:jc w:val="both"/>
          </w:pPr>
          <w:r w:rsidRPr="00192A46">
            <w:rPr>
              <w:rFonts w:ascii="Arial" w:hAnsi="Arial" w:cs="Arial"/>
              <w:b/>
              <w:bCs/>
              <w:noProof/>
            </w:rPr>
            <w:fldChar w:fldCharType="end"/>
          </w:r>
        </w:p>
      </w:sdtContent>
    </w:sdt>
    <w:p w14:paraId="0FEB2805" w14:textId="733DFCA3" w:rsidR="009F3A0D" w:rsidRDefault="009F3A0D">
      <w:pPr>
        <w:spacing w:before="0" w:after="160" w:line="259" w:lineRule="auto"/>
        <w:rPr>
          <w:rFonts w:ascii="Arial" w:eastAsiaTheme="minorHAnsi" w:hAnsi="Arial" w:cs="Arial"/>
          <w:bCs/>
          <w:sz w:val="24"/>
          <w:lang w:eastAsia="en-GB"/>
        </w:rPr>
      </w:pPr>
      <w:r>
        <w:rPr>
          <w:rFonts w:ascii="Arial" w:eastAsiaTheme="minorHAnsi" w:hAnsi="Arial" w:cs="Arial"/>
          <w:bCs/>
          <w:sz w:val="24"/>
          <w:lang w:eastAsia="en-GB"/>
        </w:rPr>
        <w:br w:type="page"/>
      </w:r>
    </w:p>
    <w:p w14:paraId="24EE2B78" w14:textId="77777777" w:rsidR="009F3A0D" w:rsidRPr="00073B76" w:rsidRDefault="009F3A0D" w:rsidP="009F3A0D">
      <w:pPr>
        <w:pStyle w:val="ChapterHeading"/>
        <w:tabs>
          <w:tab w:val="left" w:pos="851"/>
        </w:tabs>
        <w:spacing w:before="0" w:after="0" w:line="360" w:lineRule="auto"/>
        <w:ind w:right="-153"/>
        <w:jc w:val="both"/>
        <w:outlineLvl w:val="0"/>
        <w:rPr>
          <w:rFonts w:cs="Arial"/>
          <w:b w:val="0"/>
          <w:bCs w:val="0"/>
        </w:rPr>
      </w:pPr>
      <w:bookmarkStart w:id="2" w:name="_Toc140617753"/>
      <w:r>
        <w:rPr>
          <w:rFonts w:cs="Arial"/>
          <w:color w:val="auto"/>
        </w:rPr>
        <w:lastRenderedPageBreak/>
        <w:t>1</w:t>
      </w:r>
      <w:r w:rsidRPr="00073B76">
        <w:rPr>
          <w:rFonts w:cs="Arial"/>
          <w:color w:val="auto"/>
        </w:rPr>
        <w:t>.0</w:t>
      </w:r>
      <w:r w:rsidRPr="00073B76">
        <w:rPr>
          <w:rFonts w:cs="Arial"/>
          <w:color w:val="auto"/>
        </w:rPr>
        <w:tab/>
        <w:t>PURPOSE AND SCOPE OF REPORT</w:t>
      </w:r>
      <w:bookmarkEnd w:id="2"/>
    </w:p>
    <w:p w14:paraId="2C120149" w14:textId="77777777" w:rsidR="009F3A0D" w:rsidRDefault="009F3A0D" w:rsidP="009F3A0D">
      <w:pPr>
        <w:spacing w:before="0" w:after="0" w:line="360" w:lineRule="auto"/>
        <w:jc w:val="both"/>
        <w:rPr>
          <w:rFonts w:ascii="Arial" w:eastAsiaTheme="minorHAnsi" w:hAnsi="Arial" w:cs="Arial"/>
          <w:bCs/>
          <w:sz w:val="24"/>
          <w:lang w:eastAsia="en-GB"/>
        </w:rPr>
      </w:pPr>
    </w:p>
    <w:p w14:paraId="12144727" w14:textId="77777777" w:rsidR="008F2F83" w:rsidRPr="00FA4507" w:rsidRDefault="008F2F83" w:rsidP="00FA4507">
      <w:pPr>
        <w:pStyle w:val="ChapterHeading"/>
        <w:tabs>
          <w:tab w:val="left" w:pos="851"/>
        </w:tabs>
        <w:spacing w:before="0" w:after="0" w:line="360" w:lineRule="auto"/>
        <w:ind w:right="-153"/>
        <w:jc w:val="both"/>
        <w:outlineLvl w:val="0"/>
        <w:rPr>
          <w:rFonts w:cs="Arial"/>
          <w:color w:val="auto"/>
        </w:rPr>
      </w:pPr>
      <w:bookmarkStart w:id="3" w:name="_Toc140617754"/>
      <w:bookmarkEnd w:id="0"/>
      <w:r w:rsidRPr="00FA4507">
        <w:rPr>
          <w:rFonts w:cs="Arial"/>
          <w:color w:val="auto"/>
        </w:rPr>
        <w:t>1.1</w:t>
      </w:r>
      <w:r w:rsidRPr="00FA4507">
        <w:rPr>
          <w:rFonts w:cs="Arial"/>
          <w:color w:val="auto"/>
        </w:rPr>
        <w:tab/>
        <w:t>Purpose</w:t>
      </w:r>
      <w:bookmarkEnd w:id="3"/>
    </w:p>
    <w:p w14:paraId="66D9D434" w14:textId="5700EB07" w:rsidR="008F2F83" w:rsidRPr="008F2F83" w:rsidRDefault="008F2F83" w:rsidP="008F2F83">
      <w:pPr>
        <w:spacing w:line="360" w:lineRule="auto"/>
        <w:ind w:left="720" w:hanging="720"/>
        <w:jc w:val="both"/>
        <w:rPr>
          <w:rFonts w:ascii="Arial" w:hAnsi="Arial" w:cs="Arial"/>
          <w:bCs/>
        </w:rPr>
      </w:pPr>
      <w:r>
        <w:rPr>
          <w:rFonts w:ascii="Arial" w:hAnsi="Arial" w:cs="Arial"/>
          <w:bCs/>
        </w:rPr>
        <w:t>1.1.1</w:t>
      </w:r>
      <w:r>
        <w:rPr>
          <w:rFonts w:ascii="Arial" w:hAnsi="Arial" w:cs="Arial"/>
          <w:bCs/>
        </w:rPr>
        <w:tab/>
      </w:r>
      <w:r w:rsidRPr="00760B8A">
        <w:rPr>
          <w:rFonts w:ascii="Arial" w:hAnsi="Arial" w:cs="Arial"/>
          <w:bCs/>
        </w:rPr>
        <w:t xml:space="preserve">Over the last 10 years, there have been a number of significant fires involving cladding on building façades.  All have caused major damage to property, and many involved loss of life.  </w:t>
      </w:r>
      <w:r>
        <w:rPr>
          <w:rFonts w:ascii="Arial" w:hAnsi="Arial" w:cs="Arial"/>
          <w:bCs/>
        </w:rPr>
        <w:t xml:space="preserve">Recent </w:t>
      </w:r>
      <w:r w:rsidRPr="008F2F83">
        <w:rPr>
          <w:rFonts w:ascii="Arial" w:hAnsi="Arial" w:cs="Arial"/>
          <w:bCs/>
        </w:rPr>
        <w:t>building safety reforms introduce a new regulatory framework for high-rise buildings</w:t>
      </w:r>
      <w:r>
        <w:rPr>
          <w:rFonts w:ascii="Arial" w:hAnsi="Arial" w:cs="Arial"/>
          <w:bCs/>
        </w:rPr>
        <w:t>,</w:t>
      </w:r>
      <w:r w:rsidRPr="008F2F83">
        <w:rPr>
          <w:rFonts w:ascii="Arial" w:hAnsi="Arial" w:cs="Arial"/>
          <w:bCs/>
        </w:rPr>
        <w:t xml:space="preserve"> includ</w:t>
      </w:r>
      <w:r>
        <w:rPr>
          <w:rFonts w:ascii="Arial" w:hAnsi="Arial" w:cs="Arial"/>
          <w:bCs/>
        </w:rPr>
        <w:t>ing</w:t>
      </w:r>
      <w:r w:rsidR="009B3DEE">
        <w:rPr>
          <w:rFonts w:ascii="Arial" w:hAnsi="Arial" w:cs="Arial"/>
          <w:bCs/>
        </w:rPr>
        <w:t xml:space="preserve"> but not limited to</w:t>
      </w:r>
      <w:r>
        <w:rPr>
          <w:rFonts w:ascii="Arial" w:hAnsi="Arial" w:cs="Arial"/>
          <w:bCs/>
        </w:rPr>
        <w:t>:</w:t>
      </w:r>
    </w:p>
    <w:p w14:paraId="4DAEB983" w14:textId="77777777" w:rsidR="008F2F83" w:rsidRPr="008F2F83" w:rsidRDefault="008F2F83" w:rsidP="008F2F83">
      <w:pPr>
        <w:spacing w:line="360" w:lineRule="auto"/>
        <w:ind w:left="720" w:hanging="720"/>
        <w:jc w:val="both"/>
        <w:rPr>
          <w:rFonts w:ascii="Arial" w:hAnsi="Arial" w:cs="Arial"/>
          <w:bCs/>
        </w:rPr>
      </w:pPr>
    </w:p>
    <w:p w14:paraId="430FC2A3" w14:textId="48C7D9E7" w:rsidR="008F2F83" w:rsidRPr="009B3DEE" w:rsidRDefault="008F2F83" w:rsidP="009B3DEE">
      <w:pPr>
        <w:pStyle w:val="ListParagraph"/>
        <w:numPr>
          <w:ilvl w:val="0"/>
          <w:numId w:val="13"/>
        </w:numPr>
        <w:spacing w:line="360" w:lineRule="auto"/>
        <w:jc w:val="both"/>
        <w:rPr>
          <w:rFonts w:ascii="Arial" w:hAnsi="Arial" w:cs="Arial"/>
          <w:bCs/>
        </w:rPr>
      </w:pPr>
      <w:r w:rsidRPr="009B3DEE">
        <w:rPr>
          <w:rFonts w:ascii="Arial" w:hAnsi="Arial" w:cs="Arial"/>
          <w:bCs/>
        </w:rPr>
        <w:t>The Health and Safety Executive (HSE) being established as the Building Safety Regulator (BSR) and becoming a statutory consultee for planning applications</w:t>
      </w:r>
      <w:r w:rsidR="009B3DEE" w:rsidRPr="009B3DEE">
        <w:rPr>
          <w:rFonts w:ascii="Arial" w:hAnsi="Arial" w:cs="Arial"/>
          <w:bCs/>
        </w:rPr>
        <w:t>;</w:t>
      </w:r>
    </w:p>
    <w:p w14:paraId="4EAABE35" w14:textId="35FF3FB8" w:rsidR="008F2F83" w:rsidRPr="009B3DEE" w:rsidRDefault="008F2F83" w:rsidP="009B3DEE">
      <w:pPr>
        <w:pStyle w:val="ListParagraph"/>
        <w:numPr>
          <w:ilvl w:val="0"/>
          <w:numId w:val="13"/>
        </w:numPr>
        <w:spacing w:line="360" w:lineRule="auto"/>
        <w:jc w:val="both"/>
        <w:rPr>
          <w:rFonts w:ascii="Arial" w:hAnsi="Arial" w:cs="Arial"/>
          <w:bCs/>
        </w:rPr>
      </w:pPr>
      <w:r w:rsidRPr="009B3DEE">
        <w:rPr>
          <w:rFonts w:ascii="Arial" w:hAnsi="Arial" w:cs="Arial"/>
          <w:bCs/>
        </w:rPr>
        <w:t>The BSR has become the building control authority for high-rise buildings</w:t>
      </w:r>
      <w:r w:rsidR="009B3DEE" w:rsidRPr="009B3DEE">
        <w:rPr>
          <w:rFonts w:ascii="Arial" w:hAnsi="Arial" w:cs="Arial"/>
          <w:bCs/>
        </w:rPr>
        <w:t>;</w:t>
      </w:r>
    </w:p>
    <w:p w14:paraId="1B6BBF06" w14:textId="673BE65E" w:rsidR="008F2F83" w:rsidRPr="009B3DEE" w:rsidRDefault="009B3DEE" w:rsidP="009B3DEE">
      <w:pPr>
        <w:pStyle w:val="ListParagraph"/>
        <w:numPr>
          <w:ilvl w:val="0"/>
          <w:numId w:val="13"/>
        </w:numPr>
        <w:spacing w:line="360" w:lineRule="auto"/>
        <w:jc w:val="both"/>
        <w:rPr>
          <w:rFonts w:ascii="Arial" w:hAnsi="Arial" w:cs="Arial"/>
          <w:bCs/>
        </w:rPr>
      </w:pPr>
      <w:r w:rsidRPr="009B3DEE">
        <w:rPr>
          <w:rFonts w:ascii="Arial" w:hAnsi="Arial" w:cs="Arial"/>
          <w:bCs/>
        </w:rPr>
        <w:t>D</w:t>
      </w:r>
      <w:r w:rsidR="008F2F83" w:rsidRPr="009B3DEE">
        <w:rPr>
          <w:rFonts w:ascii="Arial" w:hAnsi="Arial" w:cs="Arial"/>
          <w:bCs/>
        </w:rPr>
        <w:t>utyholders</w:t>
      </w:r>
      <w:r w:rsidRPr="009B3DEE">
        <w:rPr>
          <w:rFonts w:ascii="Arial" w:hAnsi="Arial" w:cs="Arial"/>
          <w:bCs/>
        </w:rPr>
        <w:t>,</w:t>
      </w:r>
      <w:r w:rsidR="008F2F83" w:rsidRPr="009B3DEE">
        <w:rPr>
          <w:rFonts w:ascii="Arial" w:hAnsi="Arial" w:cs="Arial"/>
          <w:bCs/>
        </w:rPr>
        <w:t xml:space="preserve"> </w:t>
      </w:r>
      <w:r w:rsidRPr="009B3DEE">
        <w:rPr>
          <w:rFonts w:ascii="Arial" w:hAnsi="Arial" w:cs="Arial"/>
          <w:bCs/>
        </w:rPr>
        <w:t xml:space="preserve">known as Accountable Persons (AP), </w:t>
      </w:r>
      <w:r w:rsidR="008F2F83" w:rsidRPr="009B3DEE">
        <w:rPr>
          <w:rFonts w:ascii="Arial" w:hAnsi="Arial" w:cs="Arial"/>
          <w:bCs/>
        </w:rPr>
        <w:t xml:space="preserve">now have clear accountability and statutory responsibilities </w:t>
      </w:r>
      <w:r w:rsidRPr="009B3DEE">
        <w:rPr>
          <w:rFonts w:ascii="Arial" w:hAnsi="Arial" w:cs="Arial"/>
          <w:bCs/>
        </w:rPr>
        <w:t>during the</w:t>
      </w:r>
      <w:r w:rsidR="008F2F83" w:rsidRPr="009B3DEE">
        <w:rPr>
          <w:rFonts w:ascii="Arial" w:hAnsi="Arial" w:cs="Arial"/>
          <w:bCs/>
        </w:rPr>
        <w:t xml:space="preserve"> design, </w:t>
      </w:r>
      <w:r w:rsidRPr="009B3DEE">
        <w:rPr>
          <w:rFonts w:ascii="Arial" w:hAnsi="Arial" w:cs="Arial"/>
          <w:bCs/>
        </w:rPr>
        <w:t>construction</w:t>
      </w:r>
      <w:r w:rsidR="008F2F83" w:rsidRPr="009B3DEE">
        <w:rPr>
          <w:rFonts w:ascii="Arial" w:hAnsi="Arial" w:cs="Arial"/>
          <w:bCs/>
        </w:rPr>
        <w:t>, refurbish</w:t>
      </w:r>
      <w:r w:rsidRPr="009B3DEE">
        <w:rPr>
          <w:rFonts w:ascii="Arial" w:hAnsi="Arial" w:cs="Arial"/>
          <w:bCs/>
        </w:rPr>
        <w:t>ment</w:t>
      </w:r>
      <w:r w:rsidR="008F2F83" w:rsidRPr="009B3DEE">
        <w:rPr>
          <w:rFonts w:ascii="Arial" w:hAnsi="Arial" w:cs="Arial"/>
          <w:bCs/>
        </w:rPr>
        <w:t xml:space="preserve"> and occup</w:t>
      </w:r>
      <w:r w:rsidRPr="009B3DEE">
        <w:rPr>
          <w:rFonts w:ascii="Arial" w:hAnsi="Arial" w:cs="Arial"/>
          <w:bCs/>
        </w:rPr>
        <w:t>ation of high-rise buildings;</w:t>
      </w:r>
    </w:p>
    <w:p w14:paraId="7EF4A339" w14:textId="569D4ACF" w:rsidR="009B3DEE" w:rsidRPr="009B3DEE" w:rsidRDefault="009B3DEE" w:rsidP="009B3DEE">
      <w:pPr>
        <w:pStyle w:val="ListParagraph"/>
        <w:numPr>
          <w:ilvl w:val="0"/>
          <w:numId w:val="13"/>
        </w:numPr>
        <w:spacing w:line="360" w:lineRule="auto"/>
        <w:jc w:val="both"/>
        <w:rPr>
          <w:rFonts w:ascii="Arial" w:hAnsi="Arial" w:cs="Arial"/>
          <w:bCs/>
        </w:rPr>
      </w:pPr>
      <w:r w:rsidRPr="009B3DEE">
        <w:rPr>
          <w:rFonts w:ascii="Arial" w:hAnsi="Arial" w:cs="Arial"/>
          <w:bCs/>
        </w:rPr>
        <w:t>A duty to register high-rise buildings with the BSR</w:t>
      </w:r>
      <w:r w:rsidR="00C94AAD">
        <w:rPr>
          <w:rFonts w:ascii="Arial" w:hAnsi="Arial" w:cs="Arial"/>
          <w:bCs/>
        </w:rPr>
        <w:t>;</w:t>
      </w:r>
    </w:p>
    <w:p w14:paraId="0F8C092C" w14:textId="6B4BC23C" w:rsidR="008F2F83" w:rsidRPr="009B3DEE" w:rsidRDefault="008F2F83" w:rsidP="009B3DEE">
      <w:pPr>
        <w:pStyle w:val="ListParagraph"/>
        <w:numPr>
          <w:ilvl w:val="0"/>
          <w:numId w:val="13"/>
        </w:numPr>
        <w:spacing w:line="360" w:lineRule="auto"/>
        <w:jc w:val="both"/>
        <w:rPr>
          <w:rFonts w:ascii="Arial" w:hAnsi="Arial" w:cs="Arial"/>
          <w:bCs/>
        </w:rPr>
      </w:pPr>
      <w:r w:rsidRPr="009B3DEE">
        <w:rPr>
          <w:rFonts w:ascii="Arial" w:hAnsi="Arial" w:cs="Arial"/>
          <w:bCs/>
        </w:rPr>
        <w:t xml:space="preserve">golden thread of building information </w:t>
      </w:r>
      <w:r w:rsidR="009B3DEE" w:rsidRPr="009B3DEE">
        <w:rPr>
          <w:rFonts w:ascii="Arial" w:hAnsi="Arial" w:cs="Arial"/>
          <w:bCs/>
        </w:rPr>
        <w:t>must be</w:t>
      </w:r>
      <w:r w:rsidRPr="009B3DEE">
        <w:rPr>
          <w:rFonts w:ascii="Arial" w:hAnsi="Arial" w:cs="Arial"/>
          <w:bCs/>
        </w:rPr>
        <w:t xml:space="preserve"> identified, stored and updated throughout the building's life cycle</w:t>
      </w:r>
      <w:r w:rsidR="00C94AAD">
        <w:rPr>
          <w:rFonts w:ascii="Arial" w:hAnsi="Arial" w:cs="Arial"/>
          <w:bCs/>
        </w:rPr>
        <w:t>;</w:t>
      </w:r>
    </w:p>
    <w:p w14:paraId="0A48951C" w14:textId="54676C3C" w:rsidR="008F2F83" w:rsidRPr="009B3DEE" w:rsidRDefault="008F2F83" w:rsidP="009B3DEE">
      <w:pPr>
        <w:pStyle w:val="ListParagraph"/>
        <w:numPr>
          <w:ilvl w:val="0"/>
          <w:numId w:val="13"/>
        </w:numPr>
        <w:spacing w:line="360" w:lineRule="auto"/>
        <w:jc w:val="both"/>
        <w:rPr>
          <w:rFonts w:ascii="Arial" w:hAnsi="Arial" w:cs="Arial"/>
          <w:bCs/>
        </w:rPr>
      </w:pPr>
      <w:r w:rsidRPr="009B3DEE">
        <w:rPr>
          <w:rFonts w:ascii="Arial" w:hAnsi="Arial" w:cs="Arial"/>
          <w:bCs/>
        </w:rPr>
        <w:t>mandatory reporting of prescribed fire and structural safety occurrences to</w:t>
      </w:r>
      <w:r w:rsidR="009B3DEE" w:rsidRPr="009B3DEE">
        <w:rPr>
          <w:rFonts w:ascii="Arial" w:hAnsi="Arial" w:cs="Arial"/>
          <w:bCs/>
        </w:rPr>
        <w:t xml:space="preserve"> the</w:t>
      </w:r>
      <w:r w:rsidRPr="009B3DEE">
        <w:rPr>
          <w:rFonts w:ascii="Arial" w:hAnsi="Arial" w:cs="Arial"/>
          <w:bCs/>
        </w:rPr>
        <w:t xml:space="preserve"> BSR</w:t>
      </w:r>
      <w:r w:rsidR="00C94AAD">
        <w:rPr>
          <w:rFonts w:ascii="Arial" w:hAnsi="Arial" w:cs="Arial"/>
          <w:bCs/>
        </w:rPr>
        <w:t>.</w:t>
      </w:r>
    </w:p>
    <w:p w14:paraId="468CBCBE" w14:textId="77777777" w:rsidR="008F2F83" w:rsidRDefault="008F2F83" w:rsidP="008F2F83">
      <w:pPr>
        <w:spacing w:line="360" w:lineRule="auto"/>
        <w:ind w:left="720" w:hanging="720"/>
        <w:jc w:val="both"/>
        <w:rPr>
          <w:rFonts w:ascii="Arial" w:hAnsi="Arial" w:cs="Arial"/>
          <w:bCs/>
        </w:rPr>
      </w:pPr>
    </w:p>
    <w:p w14:paraId="23B42B44" w14:textId="18DEB379" w:rsidR="008F2F83" w:rsidRPr="00C818E4" w:rsidRDefault="009B3DEE" w:rsidP="00FF11B7">
      <w:pPr>
        <w:spacing w:line="360" w:lineRule="auto"/>
        <w:ind w:left="720" w:hanging="720"/>
        <w:jc w:val="both"/>
        <w:rPr>
          <w:rFonts w:ascii="Arial" w:hAnsi="Arial" w:cs="Arial"/>
          <w:bCs/>
        </w:rPr>
      </w:pPr>
      <w:r>
        <w:rPr>
          <w:rFonts w:ascii="Arial" w:hAnsi="Arial" w:cs="Arial"/>
          <w:szCs w:val="22"/>
        </w:rPr>
        <w:t>1.1.2</w:t>
      </w:r>
      <w:r>
        <w:rPr>
          <w:rFonts w:ascii="Arial" w:hAnsi="Arial" w:cs="Arial"/>
          <w:szCs w:val="22"/>
        </w:rPr>
        <w:tab/>
        <w:t>[</w:t>
      </w:r>
      <w:r w:rsidRPr="008F2F83">
        <w:rPr>
          <w:rFonts w:ascii="Arial" w:hAnsi="Arial" w:cs="Arial"/>
          <w:szCs w:val="22"/>
          <w:highlight w:val="yellow"/>
        </w:rPr>
        <w:t>AP Company name</w:t>
      </w:r>
      <w:r>
        <w:rPr>
          <w:rFonts w:ascii="Arial" w:hAnsi="Arial" w:cs="Arial"/>
          <w:szCs w:val="22"/>
        </w:rPr>
        <w:t>]</w:t>
      </w:r>
      <w:r>
        <w:rPr>
          <w:rFonts w:ascii="Arial" w:hAnsi="Arial" w:cs="Arial"/>
          <w:bCs/>
        </w:rPr>
        <w:t xml:space="preserve"> recognises its responsibility in meeting these, and other, requirements placed on it</w:t>
      </w:r>
      <w:r w:rsidR="00B75179">
        <w:rPr>
          <w:rFonts w:ascii="Arial" w:hAnsi="Arial" w:cs="Arial"/>
          <w:bCs/>
        </w:rPr>
        <w:t xml:space="preserve">.  As such, </w:t>
      </w:r>
      <w:r>
        <w:rPr>
          <w:rFonts w:ascii="Arial" w:hAnsi="Arial" w:cs="Arial"/>
          <w:bCs/>
        </w:rPr>
        <w:t xml:space="preserve">this Building Safety Case report </w:t>
      </w:r>
      <w:r w:rsidR="00B75179" w:rsidRPr="00B75179">
        <w:rPr>
          <w:rFonts w:ascii="Arial" w:hAnsi="Arial" w:cs="Arial"/>
          <w:bCs/>
        </w:rPr>
        <w:t>demonstrate</w:t>
      </w:r>
      <w:r w:rsidR="00FF11B7">
        <w:rPr>
          <w:rFonts w:ascii="Arial" w:hAnsi="Arial" w:cs="Arial"/>
          <w:bCs/>
        </w:rPr>
        <w:t>s</w:t>
      </w:r>
      <w:r w:rsidR="00B75179" w:rsidRPr="00B75179">
        <w:rPr>
          <w:rFonts w:ascii="Arial" w:hAnsi="Arial" w:cs="Arial"/>
          <w:bCs/>
        </w:rPr>
        <w:t xml:space="preserve"> that </w:t>
      </w:r>
      <w:r w:rsidR="00FF11B7">
        <w:rPr>
          <w:rFonts w:ascii="Arial" w:hAnsi="Arial" w:cs="Arial"/>
          <w:szCs w:val="22"/>
        </w:rPr>
        <w:t>[</w:t>
      </w:r>
      <w:r w:rsidR="00FF11B7" w:rsidRPr="008F2F83">
        <w:rPr>
          <w:rFonts w:ascii="Arial" w:hAnsi="Arial" w:cs="Arial"/>
          <w:szCs w:val="22"/>
          <w:highlight w:val="yellow"/>
        </w:rPr>
        <w:t>AP Company name</w:t>
      </w:r>
      <w:r w:rsidR="00FF11B7">
        <w:rPr>
          <w:rFonts w:ascii="Arial" w:hAnsi="Arial" w:cs="Arial"/>
          <w:szCs w:val="22"/>
        </w:rPr>
        <w:t>]</w:t>
      </w:r>
      <w:r w:rsidR="00FF11B7">
        <w:rPr>
          <w:rFonts w:ascii="Arial" w:hAnsi="Arial" w:cs="Arial"/>
          <w:bCs/>
        </w:rPr>
        <w:t xml:space="preserve"> </w:t>
      </w:r>
      <w:r w:rsidR="00B75179" w:rsidRPr="00B75179">
        <w:rPr>
          <w:rFonts w:ascii="Arial" w:hAnsi="Arial" w:cs="Arial"/>
          <w:bCs/>
        </w:rPr>
        <w:t>ha</w:t>
      </w:r>
      <w:r w:rsidR="00FF11B7">
        <w:rPr>
          <w:rFonts w:ascii="Arial" w:hAnsi="Arial" w:cs="Arial"/>
          <w:bCs/>
        </w:rPr>
        <w:t>s</w:t>
      </w:r>
      <w:r w:rsidR="00B75179" w:rsidRPr="00B75179">
        <w:rPr>
          <w:rFonts w:ascii="Arial" w:hAnsi="Arial" w:cs="Arial"/>
          <w:bCs/>
        </w:rPr>
        <w:t xml:space="preserve"> identified and assessed the safety risks in </w:t>
      </w:r>
      <w:r w:rsidR="00FF11B7">
        <w:rPr>
          <w:rFonts w:ascii="Arial" w:hAnsi="Arial" w:cs="Arial"/>
          <w:bCs/>
        </w:rPr>
        <w:t>our</w:t>
      </w:r>
      <w:r w:rsidR="00B75179" w:rsidRPr="00B75179">
        <w:rPr>
          <w:rFonts w:ascii="Arial" w:hAnsi="Arial" w:cs="Arial"/>
          <w:bCs/>
        </w:rPr>
        <w:t xml:space="preserve"> building, </w:t>
      </w:r>
      <w:r w:rsidR="00FF11B7">
        <w:rPr>
          <w:rFonts w:ascii="Arial" w:hAnsi="Arial" w:cs="Arial"/>
          <w:bCs/>
        </w:rPr>
        <w:t xml:space="preserve">which are </w:t>
      </w:r>
      <w:r w:rsidR="00B75179" w:rsidRPr="00B75179">
        <w:rPr>
          <w:rFonts w:ascii="Arial" w:hAnsi="Arial" w:cs="Arial"/>
          <w:bCs/>
        </w:rPr>
        <w:t>defined in legislation as the spread of fire and structural failure.</w:t>
      </w:r>
      <w:r w:rsidR="00FF11B7">
        <w:rPr>
          <w:rFonts w:ascii="Arial" w:hAnsi="Arial" w:cs="Arial"/>
          <w:bCs/>
        </w:rPr>
        <w:t xml:space="preserve">  This </w:t>
      </w:r>
      <w:r w:rsidR="00B75179" w:rsidRPr="00B75179">
        <w:rPr>
          <w:rFonts w:ascii="Arial" w:hAnsi="Arial" w:cs="Arial"/>
          <w:bCs/>
        </w:rPr>
        <w:t xml:space="preserve">report </w:t>
      </w:r>
      <w:r w:rsidR="00FF11B7">
        <w:rPr>
          <w:rFonts w:ascii="Arial" w:hAnsi="Arial" w:cs="Arial"/>
          <w:bCs/>
        </w:rPr>
        <w:t xml:space="preserve">also demonstrates how </w:t>
      </w:r>
      <w:r w:rsidR="00FF11B7">
        <w:rPr>
          <w:rFonts w:ascii="Arial" w:hAnsi="Arial" w:cs="Arial"/>
          <w:szCs w:val="22"/>
        </w:rPr>
        <w:t>[</w:t>
      </w:r>
      <w:r w:rsidR="00FF11B7" w:rsidRPr="008F2F83">
        <w:rPr>
          <w:rFonts w:ascii="Arial" w:hAnsi="Arial" w:cs="Arial"/>
          <w:szCs w:val="22"/>
          <w:highlight w:val="yellow"/>
        </w:rPr>
        <w:t>AP Company name</w:t>
      </w:r>
      <w:r w:rsidR="00FF11B7">
        <w:rPr>
          <w:rFonts w:ascii="Arial" w:hAnsi="Arial" w:cs="Arial"/>
          <w:szCs w:val="22"/>
        </w:rPr>
        <w:t>]</w:t>
      </w:r>
      <w:r w:rsidR="00B75179" w:rsidRPr="00B75179">
        <w:rPr>
          <w:rFonts w:ascii="Arial" w:hAnsi="Arial" w:cs="Arial"/>
          <w:bCs/>
        </w:rPr>
        <w:t xml:space="preserve"> ha</w:t>
      </w:r>
      <w:r w:rsidR="00FF11B7">
        <w:rPr>
          <w:rFonts w:ascii="Arial" w:hAnsi="Arial" w:cs="Arial"/>
          <w:bCs/>
        </w:rPr>
        <w:t>s</w:t>
      </w:r>
      <w:r w:rsidR="00B75179" w:rsidRPr="00B75179">
        <w:rPr>
          <w:rFonts w:ascii="Arial" w:hAnsi="Arial" w:cs="Arial"/>
          <w:bCs/>
        </w:rPr>
        <w:t xml:space="preserve"> taken all reasonable steps to prevent any building safety incidents</w:t>
      </w:r>
      <w:r w:rsidR="00FF11B7">
        <w:rPr>
          <w:rFonts w:ascii="Arial" w:hAnsi="Arial" w:cs="Arial"/>
          <w:bCs/>
        </w:rPr>
        <w:t>, along with</w:t>
      </w:r>
      <w:r w:rsidR="00B75179" w:rsidRPr="00B75179">
        <w:rPr>
          <w:rFonts w:ascii="Arial" w:hAnsi="Arial" w:cs="Arial"/>
          <w:bCs/>
        </w:rPr>
        <w:t xml:space="preserve"> measures taken to reduce the severity of any incidents if they occur.</w:t>
      </w:r>
    </w:p>
    <w:p w14:paraId="63190075" w14:textId="4F612110" w:rsidR="00E4105C" w:rsidRDefault="00E4105C">
      <w:pPr>
        <w:spacing w:before="0" w:after="160" w:line="259" w:lineRule="auto"/>
        <w:rPr>
          <w:rFonts w:ascii="Arial" w:hAnsi="Arial" w:cs="Arial"/>
          <w:bCs/>
        </w:rPr>
      </w:pPr>
      <w:r>
        <w:rPr>
          <w:rFonts w:ascii="Arial" w:hAnsi="Arial" w:cs="Arial"/>
          <w:bCs/>
        </w:rPr>
        <w:br w:type="page"/>
      </w:r>
    </w:p>
    <w:p w14:paraId="1A54E012" w14:textId="6C8D4B83" w:rsidR="001E7826" w:rsidRPr="001E7826" w:rsidRDefault="00675E65" w:rsidP="001E7826">
      <w:pPr>
        <w:pStyle w:val="ChapterHeading"/>
        <w:tabs>
          <w:tab w:val="left" w:pos="851"/>
        </w:tabs>
        <w:spacing w:before="0" w:after="0" w:line="360" w:lineRule="auto"/>
        <w:ind w:right="-153"/>
        <w:jc w:val="both"/>
        <w:outlineLvl w:val="0"/>
        <w:rPr>
          <w:rFonts w:cs="Arial"/>
          <w:color w:val="auto"/>
        </w:rPr>
      </w:pPr>
      <w:bookmarkStart w:id="4" w:name="_Toc140617755"/>
      <w:r>
        <w:rPr>
          <w:rFonts w:cs="Arial"/>
          <w:color w:val="auto"/>
          <w:lang w:val="en-GB"/>
        </w:rPr>
        <w:lastRenderedPageBreak/>
        <w:t>2</w:t>
      </w:r>
      <w:r w:rsidR="001E7826" w:rsidRPr="001E7826">
        <w:rPr>
          <w:rFonts w:cs="Arial"/>
          <w:color w:val="auto"/>
        </w:rPr>
        <w:t>.0</w:t>
      </w:r>
      <w:r w:rsidR="001E7826" w:rsidRPr="001E7826">
        <w:rPr>
          <w:rFonts w:cs="Arial"/>
          <w:color w:val="auto"/>
        </w:rPr>
        <w:tab/>
      </w:r>
      <w:r w:rsidR="001E7826">
        <w:rPr>
          <w:rFonts w:cs="Arial"/>
          <w:color w:val="auto"/>
          <w:lang w:val="en-GB"/>
        </w:rPr>
        <w:t>BUILDING</w:t>
      </w:r>
      <w:r w:rsidR="001E7826" w:rsidRPr="001E7826">
        <w:rPr>
          <w:rFonts w:cs="Arial"/>
          <w:color w:val="auto"/>
        </w:rPr>
        <w:t xml:space="preserve"> DESCRIPTION</w:t>
      </w:r>
      <w:bookmarkEnd w:id="4"/>
    </w:p>
    <w:p w14:paraId="4402F4DE" w14:textId="77777777" w:rsidR="001E7826" w:rsidRDefault="001E7826" w:rsidP="001E7826">
      <w:pPr>
        <w:spacing w:line="360" w:lineRule="auto"/>
        <w:rPr>
          <w:rFonts w:ascii="Arial" w:hAnsi="Arial" w:cs="Arial"/>
          <w:bCs/>
        </w:rPr>
      </w:pPr>
      <w:bookmarkStart w:id="5" w:name="_Hlk66565028"/>
    </w:p>
    <w:p w14:paraId="742602F1" w14:textId="5932838C" w:rsidR="001E7826" w:rsidRPr="00FA4507" w:rsidRDefault="006265D2" w:rsidP="00FA4507">
      <w:pPr>
        <w:pStyle w:val="ChapterHeading"/>
        <w:tabs>
          <w:tab w:val="left" w:pos="851"/>
        </w:tabs>
        <w:spacing w:before="0" w:after="0" w:line="360" w:lineRule="auto"/>
        <w:ind w:right="-153"/>
        <w:jc w:val="both"/>
        <w:outlineLvl w:val="0"/>
        <w:rPr>
          <w:rFonts w:cs="Arial"/>
          <w:color w:val="auto"/>
        </w:rPr>
      </w:pPr>
      <w:bookmarkStart w:id="6" w:name="_Toc140617756"/>
      <w:r w:rsidRPr="00FA4507">
        <w:rPr>
          <w:rFonts w:cs="Arial"/>
          <w:color w:val="auto"/>
        </w:rPr>
        <w:t>2</w:t>
      </w:r>
      <w:r w:rsidR="001E7826" w:rsidRPr="00FA4507">
        <w:rPr>
          <w:rFonts w:cs="Arial"/>
          <w:color w:val="auto"/>
        </w:rPr>
        <w:t>.1</w:t>
      </w:r>
      <w:r w:rsidR="001E7826" w:rsidRPr="00FA4507">
        <w:rPr>
          <w:rFonts w:cs="Arial"/>
          <w:color w:val="auto"/>
        </w:rPr>
        <w:tab/>
      </w:r>
      <w:r w:rsidR="00332564" w:rsidRPr="00FA4507">
        <w:rPr>
          <w:rFonts w:cs="Arial"/>
          <w:color w:val="auto"/>
        </w:rPr>
        <w:t>General Details</w:t>
      </w:r>
      <w:bookmarkEnd w:id="6"/>
    </w:p>
    <w:p w14:paraId="357A3624" w14:textId="5C3A9B35" w:rsidR="00935BB9" w:rsidRDefault="00E4105C" w:rsidP="001E7826">
      <w:pPr>
        <w:spacing w:line="360" w:lineRule="auto"/>
        <w:rPr>
          <w:rFonts w:ascii="Arial" w:hAnsi="Arial" w:cs="Arial"/>
          <w:bCs/>
        </w:rPr>
      </w:pPr>
      <w:r>
        <w:rPr>
          <w:rFonts w:ascii="Arial" w:hAnsi="Arial" w:cs="Arial"/>
          <w:bCs/>
        </w:rPr>
        <w:t>2</w:t>
      </w:r>
      <w:r w:rsidR="00935BB9">
        <w:rPr>
          <w:rFonts w:ascii="Arial" w:hAnsi="Arial" w:cs="Arial"/>
          <w:bCs/>
        </w:rPr>
        <w:t>.1.1</w:t>
      </w:r>
      <w:r w:rsidR="00935BB9">
        <w:rPr>
          <w:rFonts w:ascii="Arial" w:hAnsi="Arial" w:cs="Arial"/>
          <w:bCs/>
        </w:rPr>
        <w:tab/>
        <w:t>The property is located at [</w:t>
      </w:r>
      <w:r w:rsidR="00935BB9" w:rsidRPr="00935BB9">
        <w:rPr>
          <w:rFonts w:ascii="Arial" w:hAnsi="Arial" w:cs="Arial"/>
          <w:bCs/>
          <w:highlight w:val="yellow"/>
        </w:rPr>
        <w:t>Name and address of building</w:t>
      </w:r>
      <w:r w:rsidR="00935BB9">
        <w:rPr>
          <w:rFonts w:ascii="Arial" w:hAnsi="Arial" w:cs="Arial"/>
          <w:bCs/>
        </w:rPr>
        <w:t>].</w:t>
      </w:r>
    </w:p>
    <w:p w14:paraId="5963DCCD" w14:textId="77777777" w:rsidR="00332564" w:rsidRDefault="00332564" w:rsidP="00332564">
      <w:pPr>
        <w:spacing w:line="360" w:lineRule="auto"/>
        <w:rPr>
          <w:rFonts w:ascii="Arial" w:hAnsi="Arial" w:cs="Arial"/>
          <w:bCs/>
        </w:rPr>
      </w:pPr>
    </w:p>
    <w:p w14:paraId="1380C330" w14:textId="67F582BA" w:rsidR="00935BB9" w:rsidRPr="00332564" w:rsidRDefault="00332564" w:rsidP="00332564">
      <w:pPr>
        <w:spacing w:line="360" w:lineRule="auto"/>
        <w:rPr>
          <w:rFonts w:ascii="Arial" w:hAnsi="Arial" w:cs="Arial"/>
          <w:b/>
        </w:rPr>
      </w:pPr>
      <w:r w:rsidRPr="00332564">
        <w:rPr>
          <w:rFonts w:ascii="Arial" w:hAnsi="Arial" w:cs="Arial"/>
          <w:b/>
        </w:rPr>
        <w:t>Table 2.1</w:t>
      </w:r>
      <w:r w:rsidRPr="00332564">
        <w:rPr>
          <w:rFonts w:ascii="Arial" w:hAnsi="Arial" w:cs="Arial"/>
          <w:b/>
        </w:rPr>
        <w:tab/>
        <w:t>Summary of Key Responsible Persons</w:t>
      </w:r>
    </w:p>
    <w:tbl>
      <w:tblPr>
        <w:tblStyle w:val="TableGrid"/>
        <w:tblW w:w="0" w:type="auto"/>
        <w:tblLook w:val="04A0" w:firstRow="1" w:lastRow="0" w:firstColumn="1" w:lastColumn="0" w:noHBand="0" w:noVBand="1"/>
      </w:tblPr>
      <w:tblGrid>
        <w:gridCol w:w="4508"/>
        <w:gridCol w:w="4508"/>
      </w:tblGrid>
      <w:tr w:rsidR="00332564" w:rsidRPr="00332564" w14:paraId="7761FF21" w14:textId="77777777" w:rsidTr="00332564">
        <w:tc>
          <w:tcPr>
            <w:tcW w:w="4508" w:type="dxa"/>
          </w:tcPr>
          <w:p w14:paraId="0339F744" w14:textId="2628D564" w:rsidR="00332564" w:rsidRPr="00332564" w:rsidRDefault="00332564" w:rsidP="00332564">
            <w:pPr>
              <w:spacing w:line="360" w:lineRule="auto"/>
              <w:rPr>
                <w:rFonts w:ascii="Arial" w:hAnsi="Arial" w:cs="Arial"/>
                <w:b/>
              </w:rPr>
            </w:pPr>
            <w:r w:rsidRPr="00332564">
              <w:rPr>
                <w:rFonts w:ascii="Arial" w:hAnsi="Arial" w:cs="Arial"/>
                <w:b/>
              </w:rPr>
              <w:t>Designation</w:t>
            </w:r>
          </w:p>
        </w:tc>
        <w:tc>
          <w:tcPr>
            <w:tcW w:w="4508" w:type="dxa"/>
          </w:tcPr>
          <w:p w14:paraId="61CFAE63" w14:textId="478DE7CF" w:rsidR="00332564" w:rsidRPr="00332564" w:rsidRDefault="00332564" w:rsidP="00332564">
            <w:pPr>
              <w:spacing w:line="360" w:lineRule="auto"/>
              <w:rPr>
                <w:rFonts w:ascii="Arial" w:hAnsi="Arial" w:cs="Arial"/>
                <w:b/>
              </w:rPr>
            </w:pPr>
            <w:r w:rsidRPr="00332564">
              <w:rPr>
                <w:rFonts w:ascii="Arial" w:hAnsi="Arial" w:cs="Arial"/>
                <w:b/>
              </w:rPr>
              <w:t>Details</w:t>
            </w:r>
          </w:p>
        </w:tc>
      </w:tr>
      <w:tr w:rsidR="00332564" w14:paraId="509F6976" w14:textId="77777777" w:rsidTr="00332564">
        <w:tc>
          <w:tcPr>
            <w:tcW w:w="4508" w:type="dxa"/>
          </w:tcPr>
          <w:p w14:paraId="05858CCD" w14:textId="3208CFAA" w:rsidR="00332564" w:rsidRDefault="00332564" w:rsidP="00332564">
            <w:pPr>
              <w:spacing w:line="360" w:lineRule="auto"/>
              <w:rPr>
                <w:rFonts w:ascii="Arial" w:hAnsi="Arial" w:cs="Arial"/>
                <w:bCs/>
              </w:rPr>
            </w:pPr>
            <w:r>
              <w:rPr>
                <w:rFonts w:ascii="Arial" w:hAnsi="Arial" w:cs="Arial"/>
                <w:bCs/>
              </w:rPr>
              <w:t>Accountable/Principal Accountable</w:t>
            </w:r>
            <w:r w:rsidRPr="00332564">
              <w:rPr>
                <w:rFonts w:ascii="Arial" w:hAnsi="Arial" w:cs="Arial"/>
                <w:bCs/>
              </w:rPr>
              <w:t xml:space="preserve"> </w:t>
            </w:r>
            <w:r>
              <w:rPr>
                <w:rFonts w:ascii="Arial" w:hAnsi="Arial" w:cs="Arial"/>
                <w:bCs/>
              </w:rPr>
              <w:t>P</w:t>
            </w:r>
            <w:r w:rsidRPr="00332564">
              <w:rPr>
                <w:rFonts w:ascii="Arial" w:hAnsi="Arial" w:cs="Arial"/>
                <w:bCs/>
              </w:rPr>
              <w:t>erson</w:t>
            </w:r>
          </w:p>
        </w:tc>
        <w:tc>
          <w:tcPr>
            <w:tcW w:w="4508" w:type="dxa"/>
          </w:tcPr>
          <w:p w14:paraId="6F775908" w14:textId="116AFC21" w:rsidR="00332564" w:rsidRDefault="00332564" w:rsidP="00332564">
            <w:pPr>
              <w:spacing w:line="360" w:lineRule="auto"/>
              <w:rPr>
                <w:rFonts w:ascii="Arial" w:hAnsi="Arial" w:cs="Arial"/>
                <w:bCs/>
              </w:rPr>
            </w:pPr>
            <w:r>
              <w:rPr>
                <w:rFonts w:ascii="Arial" w:hAnsi="Arial" w:cs="Arial"/>
                <w:bCs/>
              </w:rPr>
              <w:t>[</w:t>
            </w:r>
            <w:r w:rsidRPr="00831DBA">
              <w:rPr>
                <w:rFonts w:ascii="Arial" w:hAnsi="Arial" w:cs="Arial"/>
                <w:bCs/>
                <w:highlight w:val="yellow"/>
              </w:rPr>
              <w:t>AP/PAP name</w:t>
            </w:r>
            <w:r>
              <w:rPr>
                <w:rFonts w:ascii="Arial" w:hAnsi="Arial" w:cs="Arial"/>
                <w:bCs/>
              </w:rPr>
              <w:t>]</w:t>
            </w:r>
          </w:p>
        </w:tc>
      </w:tr>
      <w:tr w:rsidR="00332564" w14:paraId="22557500" w14:textId="77777777" w:rsidTr="00332564">
        <w:tc>
          <w:tcPr>
            <w:tcW w:w="4508" w:type="dxa"/>
          </w:tcPr>
          <w:p w14:paraId="0E9DC0E4" w14:textId="3783EF13" w:rsidR="00332564" w:rsidRDefault="00332564" w:rsidP="00332564">
            <w:pPr>
              <w:spacing w:line="360" w:lineRule="auto"/>
              <w:rPr>
                <w:rFonts w:ascii="Arial" w:hAnsi="Arial" w:cs="Arial"/>
                <w:bCs/>
              </w:rPr>
            </w:pPr>
            <w:r>
              <w:rPr>
                <w:rFonts w:ascii="Arial" w:hAnsi="Arial" w:cs="Arial"/>
                <w:bCs/>
              </w:rPr>
              <w:t>AP</w:t>
            </w:r>
            <w:r w:rsidRPr="00332564">
              <w:rPr>
                <w:rFonts w:ascii="Arial" w:hAnsi="Arial" w:cs="Arial"/>
                <w:bCs/>
              </w:rPr>
              <w:t xml:space="preserve"> contact details</w:t>
            </w:r>
          </w:p>
        </w:tc>
        <w:tc>
          <w:tcPr>
            <w:tcW w:w="4508" w:type="dxa"/>
          </w:tcPr>
          <w:p w14:paraId="1CA27CC8" w14:textId="740DA360" w:rsidR="00332564" w:rsidRDefault="00332564" w:rsidP="00332564">
            <w:pPr>
              <w:spacing w:line="360" w:lineRule="auto"/>
              <w:rPr>
                <w:rFonts w:ascii="Arial" w:hAnsi="Arial" w:cs="Arial"/>
                <w:bCs/>
              </w:rPr>
            </w:pPr>
            <w:r w:rsidRPr="00332564">
              <w:rPr>
                <w:rFonts w:ascii="Arial" w:hAnsi="Arial" w:cs="Arial"/>
                <w:bCs/>
                <w:highlight w:val="green"/>
              </w:rPr>
              <w:t>[email address</w:t>
            </w:r>
            <w:r>
              <w:rPr>
                <w:rFonts w:ascii="Arial" w:hAnsi="Arial" w:cs="Arial"/>
                <w:bCs/>
              </w:rPr>
              <w:t>]</w:t>
            </w:r>
          </w:p>
          <w:p w14:paraId="1BFE12FD" w14:textId="7B4DD5BD" w:rsidR="00332564" w:rsidRDefault="00332564" w:rsidP="00332564">
            <w:pPr>
              <w:spacing w:line="360" w:lineRule="auto"/>
              <w:rPr>
                <w:rFonts w:ascii="Arial" w:hAnsi="Arial" w:cs="Arial"/>
                <w:bCs/>
              </w:rPr>
            </w:pPr>
            <w:r>
              <w:rPr>
                <w:rFonts w:ascii="Arial" w:hAnsi="Arial" w:cs="Arial"/>
                <w:bCs/>
                <w:highlight w:val="green"/>
              </w:rPr>
              <w:t>[</w:t>
            </w:r>
            <w:r w:rsidRPr="00332564">
              <w:rPr>
                <w:rFonts w:ascii="Arial" w:hAnsi="Arial" w:cs="Arial"/>
                <w:bCs/>
                <w:highlight w:val="green"/>
              </w:rPr>
              <w:t>telephone number</w:t>
            </w:r>
            <w:r>
              <w:rPr>
                <w:rFonts w:ascii="Arial" w:hAnsi="Arial" w:cs="Arial"/>
                <w:bCs/>
              </w:rPr>
              <w:t>]</w:t>
            </w:r>
          </w:p>
          <w:p w14:paraId="54FDA951" w14:textId="4A41937C" w:rsidR="00332564" w:rsidRDefault="00332564" w:rsidP="00332564">
            <w:pPr>
              <w:spacing w:line="360" w:lineRule="auto"/>
              <w:rPr>
                <w:rFonts w:ascii="Arial" w:hAnsi="Arial" w:cs="Arial"/>
                <w:bCs/>
              </w:rPr>
            </w:pPr>
            <w:r>
              <w:rPr>
                <w:rFonts w:ascii="Arial" w:hAnsi="Arial" w:cs="Arial"/>
                <w:bCs/>
                <w:highlight w:val="green"/>
              </w:rPr>
              <w:t>[</w:t>
            </w:r>
            <w:r w:rsidRPr="00332564">
              <w:rPr>
                <w:rFonts w:ascii="Arial" w:hAnsi="Arial" w:cs="Arial"/>
                <w:bCs/>
                <w:highlight w:val="green"/>
              </w:rPr>
              <w:t>postal address</w:t>
            </w:r>
            <w:r>
              <w:rPr>
                <w:rFonts w:ascii="Arial" w:hAnsi="Arial" w:cs="Arial"/>
                <w:bCs/>
              </w:rPr>
              <w:t>]</w:t>
            </w:r>
          </w:p>
        </w:tc>
      </w:tr>
      <w:tr w:rsidR="00332564" w14:paraId="1D2F999F" w14:textId="77777777" w:rsidTr="00332564">
        <w:tc>
          <w:tcPr>
            <w:tcW w:w="4508" w:type="dxa"/>
          </w:tcPr>
          <w:p w14:paraId="43763C0B" w14:textId="0BBFCB47" w:rsidR="00332564" w:rsidRDefault="00332564" w:rsidP="00332564">
            <w:pPr>
              <w:spacing w:line="360" w:lineRule="auto"/>
              <w:rPr>
                <w:rFonts w:ascii="Arial" w:hAnsi="Arial" w:cs="Arial"/>
                <w:bCs/>
              </w:rPr>
            </w:pPr>
            <w:r>
              <w:rPr>
                <w:rFonts w:ascii="Arial" w:hAnsi="Arial" w:cs="Arial"/>
                <w:bCs/>
              </w:rPr>
              <w:t>B</w:t>
            </w:r>
            <w:r w:rsidRPr="00332564">
              <w:rPr>
                <w:rFonts w:ascii="Arial" w:hAnsi="Arial" w:cs="Arial"/>
                <w:bCs/>
              </w:rPr>
              <w:t>uilding owner</w:t>
            </w:r>
          </w:p>
        </w:tc>
        <w:tc>
          <w:tcPr>
            <w:tcW w:w="4508" w:type="dxa"/>
          </w:tcPr>
          <w:p w14:paraId="29EA50EF" w14:textId="0EEA838E" w:rsidR="00332564" w:rsidRDefault="00332564" w:rsidP="00332564">
            <w:pPr>
              <w:spacing w:line="360" w:lineRule="auto"/>
              <w:rPr>
                <w:rFonts w:ascii="Arial" w:hAnsi="Arial" w:cs="Arial"/>
                <w:bCs/>
              </w:rPr>
            </w:pPr>
            <w:r>
              <w:rPr>
                <w:rFonts w:ascii="Arial" w:hAnsi="Arial" w:cs="Arial"/>
                <w:bCs/>
              </w:rPr>
              <w:t>[</w:t>
            </w:r>
            <w:r w:rsidRPr="00332564">
              <w:rPr>
                <w:rFonts w:ascii="Arial" w:hAnsi="Arial" w:cs="Arial"/>
                <w:bCs/>
                <w:highlight w:val="green"/>
              </w:rPr>
              <w:t>Name</w:t>
            </w:r>
            <w:r>
              <w:rPr>
                <w:rFonts w:ascii="Arial" w:hAnsi="Arial" w:cs="Arial"/>
                <w:bCs/>
              </w:rPr>
              <w:t>]</w:t>
            </w:r>
          </w:p>
        </w:tc>
      </w:tr>
      <w:tr w:rsidR="00332564" w14:paraId="55988780" w14:textId="77777777" w:rsidTr="00332564">
        <w:tc>
          <w:tcPr>
            <w:tcW w:w="4508" w:type="dxa"/>
          </w:tcPr>
          <w:p w14:paraId="46253676" w14:textId="071E0D8C" w:rsidR="00332564" w:rsidRDefault="00332564" w:rsidP="00332564">
            <w:pPr>
              <w:spacing w:line="360" w:lineRule="auto"/>
              <w:rPr>
                <w:rFonts w:ascii="Arial" w:hAnsi="Arial" w:cs="Arial"/>
                <w:bCs/>
              </w:rPr>
            </w:pPr>
            <w:r>
              <w:rPr>
                <w:rFonts w:ascii="Arial" w:hAnsi="Arial" w:cs="Arial"/>
                <w:bCs/>
              </w:rPr>
              <w:t>Other Accountable Person (if relevant)</w:t>
            </w:r>
          </w:p>
        </w:tc>
        <w:tc>
          <w:tcPr>
            <w:tcW w:w="4508" w:type="dxa"/>
          </w:tcPr>
          <w:p w14:paraId="1CA73492" w14:textId="5D7F6B59" w:rsidR="00332564" w:rsidRDefault="00332564" w:rsidP="00332564">
            <w:pPr>
              <w:spacing w:line="360" w:lineRule="auto"/>
              <w:rPr>
                <w:rFonts w:ascii="Arial" w:hAnsi="Arial" w:cs="Arial"/>
                <w:bCs/>
              </w:rPr>
            </w:pPr>
            <w:r>
              <w:rPr>
                <w:rFonts w:ascii="Arial" w:hAnsi="Arial" w:cs="Arial"/>
                <w:bCs/>
              </w:rPr>
              <w:t>[</w:t>
            </w:r>
            <w:r w:rsidRPr="00332564">
              <w:rPr>
                <w:rFonts w:ascii="Arial" w:hAnsi="Arial" w:cs="Arial"/>
                <w:bCs/>
                <w:highlight w:val="green"/>
              </w:rPr>
              <w:t>Name</w:t>
            </w:r>
            <w:r>
              <w:rPr>
                <w:rFonts w:ascii="Arial" w:hAnsi="Arial" w:cs="Arial"/>
                <w:bCs/>
              </w:rPr>
              <w:t>]</w:t>
            </w:r>
          </w:p>
        </w:tc>
      </w:tr>
      <w:tr w:rsidR="00332564" w14:paraId="38B95EBB" w14:textId="77777777" w:rsidTr="00332564">
        <w:tc>
          <w:tcPr>
            <w:tcW w:w="4508" w:type="dxa"/>
          </w:tcPr>
          <w:p w14:paraId="579317C2" w14:textId="1174E1ED" w:rsidR="00332564" w:rsidRDefault="00332564" w:rsidP="00332564">
            <w:pPr>
              <w:spacing w:line="360" w:lineRule="auto"/>
              <w:rPr>
                <w:rFonts w:ascii="Arial" w:hAnsi="Arial" w:cs="Arial"/>
                <w:bCs/>
              </w:rPr>
            </w:pPr>
            <w:r>
              <w:rPr>
                <w:rFonts w:ascii="Arial" w:hAnsi="Arial" w:cs="Arial"/>
                <w:bCs/>
              </w:rPr>
              <w:t>R</w:t>
            </w:r>
            <w:r w:rsidRPr="00332564">
              <w:rPr>
                <w:rFonts w:ascii="Arial" w:hAnsi="Arial" w:cs="Arial"/>
                <w:bCs/>
              </w:rPr>
              <w:t>esponsible person(s) under the FSO</w:t>
            </w:r>
          </w:p>
        </w:tc>
        <w:tc>
          <w:tcPr>
            <w:tcW w:w="4508" w:type="dxa"/>
          </w:tcPr>
          <w:p w14:paraId="41035AA6" w14:textId="01F49A1B" w:rsidR="00332564" w:rsidRDefault="00332564" w:rsidP="00332564">
            <w:pPr>
              <w:spacing w:line="360" w:lineRule="auto"/>
              <w:rPr>
                <w:rFonts w:ascii="Arial" w:hAnsi="Arial" w:cs="Arial"/>
                <w:bCs/>
              </w:rPr>
            </w:pPr>
            <w:r>
              <w:rPr>
                <w:rFonts w:ascii="Arial" w:hAnsi="Arial" w:cs="Arial"/>
                <w:bCs/>
              </w:rPr>
              <w:t>[</w:t>
            </w:r>
            <w:r w:rsidRPr="00332564">
              <w:rPr>
                <w:rFonts w:ascii="Arial" w:hAnsi="Arial" w:cs="Arial"/>
                <w:bCs/>
                <w:highlight w:val="green"/>
              </w:rPr>
              <w:t>Name</w:t>
            </w:r>
            <w:r>
              <w:rPr>
                <w:rFonts w:ascii="Arial" w:hAnsi="Arial" w:cs="Arial"/>
                <w:bCs/>
              </w:rPr>
              <w:t>]</w:t>
            </w:r>
          </w:p>
        </w:tc>
      </w:tr>
    </w:tbl>
    <w:p w14:paraId="2EDE6DA9" w14:textId="77777777" w:rsidR="00332564" w:rsidRDefault="00332564" w:rsidP="00332564">
      <w:pPr>
        <w:spacing w:line="360" w:lineRule="auto"/>
        <w:rPr>
          <w:rFonts w:ascii="Arial" w:hAnsi="Arial" w:cs="Arial"/>
          <w:bCs/>
        </w:rPr>
      </w:pPr>
    </w:p>
    <w:p w14:paraId="2EEA17D5" w14:textId="4961320C" w:rsidR="001E7826" w:rsidRDefault="006265D2" w:rsidP="001E7826">
      <w:pPr>
        <w:spacing w:line="360" w:lineRule="auto"/>
        <w:rPr>
          <w:rFonts w:ascii="Arial" w:hAnsi="Arial" w:cs="Arial"/>
          <w:b/>
          <w:bCs/>
        </w:rPr>
      </w:pPr>
      <w:r>
        <w:rPr>
          <w:rFonts w:ascii="Arial" w:hAnsi="Arial" w:cs="Arial"/>
          <w:b/>
          <w:bCs/>
        </w:rPr>
        <w:t>2</w:t>
      </w:r>
      <w:r w:rsidR="001E7826" w:rsidRPr="00073B76">
        <w:rPr>
          <w:rFonts w:ascii="Arial" w:hAnsi="Arial" w:cs="Arial"/>
          <w:b/>
          <w:bCs/>
        </w:rPr>
        <w:t>.</w:t>
      </w:r>
      <w:r w:rsidR="00935BB9">
        <w:rPr>
          <w:rFonts w:ascii="Arial" w:hAnsi="Arial" w:cs="Arial"/>
          <w:b/>
          <w:bCs/>
        </w:rPr>
        <w:t>2</w:t>
      </w:r>
      <w:r w:rsidR="001E7826">
        <w:rPr>
          <w:rFonts w:ascii="Arial" w:hAnsi="Arial" w:cs="Arial"/>
          <w:bCs/>
        </w:rPr>
        <w:tab/>
      </w:r>
      <w:r w:rsidR="00935BB9">
        <w:rPr>
          <w:rFonts w:ascii="Arial" w:hAnsi="Arial" w:cs="Arial"/>
          <w:b/>
          <w:bCs/>
        </w:rPr>
        <w:t>Building</w:t>
      </w:r>
      <w:r w:rsidR="001E7826" w:rsidRPr="00073B76">
        <w:rPr>
          <w:rFonts w:ascii="Arial" w:hAnsi="Arial" w:cs="Arial"/>
          <w:b/>
          <w:bCs/>
        </w:rPr>
        <w:t xml:space="preserve"> Description</w:t>
      </w:r>
    </w:p>
    <w:p w14:paraId="70DF5BB4" w14:textId="4857F249" w:rsidR="001E7826" w:rsidRDefault="006265D2" w:rsidP="001E7826">
      <w:pPr>
        <w:spacing w:line="360" w:lineRule="auto"/>
        <w:ind w:left="720" w:hanging="720"/>
        <w:jc w:val="both"/>
        <w:rPr>
          <w:rFonts w:ascii="Arial" w:hAnsi="Arial" w:cs="Arial"/>
          <w:bCs/>
        </w:rPr>
      </w:pPr>
      <w:r>
        <w:rPr>
          <w:rFonts w:ascii="Arial" w:hAnsi="Arial" w:cs="Arial"/>
          <w:bCs/>
        </w:rPr>
        <w:t>2</w:t>
      </w:r>
      <w:r w:rsidR="001E7826" w:rsidRPr="006F57D2">
        <w:rPr>
          <w:rFonts w:ascii="Arial" w:hAnsi="Arial" w:cs="Arial"/>
          <w:bCs/>
        </w:rPr>
        <w:t>.1.1</w:t>
      </w:r>
      <w:r w:rsidR="001E7826" w:rsidRPr="006F57D2">
        <w:rPr>
          <w:rFonts w:ascii="Arial" w:hAnsi="Arial" w:cs="Arial"/>
          <w:bCs/>
        </w:rPr>
        <w:tab/>
      </w:r>
      <w:bookmarkStart w:id="7" w:name="_Hlk94823196"/>
      <w:r w:rsidR="00935BB9">
        <w:rPr>
          <w:rFonts w:ascii="Arial" w:hAnsi="Arial" w:cs="Arial"/>
          <w:bCs/>
        </w:rPr>
        <w:t>[</w:t>
      </w:r>
      <w:r w:rsidR="00935BB9" w:rsidRPr="00935BB9">
        <w:rPr>
          <w:rFonts w:ascii="Arial" w:hAnsi="Arial" w:cs="Arial"/>
          <w:bCs/>
          <w:highlight w:val="yellow"/>
        </w:rPr>
        <w:t>Property name</w:t>
      </w:r>
      <w:r w:rsidR="00935BB9">
        <w:rPr>
          <w:rFonts w:ascii="Arial" w:hAnsi="Arial" w:cs="Arial"/>
          <w:bCs/>
        </w:rPr>
        <w:t>]</w:t>
      </w:r>
      <w:r w:rsidR="001E7826">
        <w:rPr>
          <w:rFonts w:ascii="Arial" w:hAnsi="Arial" w:cs="Arial"/>
          <w:bCs/>
        </w:rPr>
        <w:t xml:space="preserve"> </w:t>
      </w:r>
      <w:r w:rsidR="001E7826" w:rsidRPr="00325C14">
        <w:rPr>
          <w:rFonts w:ascii="Arial" w:hAnsi="Arial" w:cs="Arial"/>
          <w:bCs/>
          <w:highlight w:val="green"/>
        </w:rPr>
        <w:t>comprises [</w:t>
      </w:r>
      <w:r w:rsidR="001E7826" w:rsidRPr="006614CB">
        <w:rPr>
          <w:rFonts w:ascii="Arial" w:hAnsi="Arial" w:cs="Arial"/>
          <w:bCs/>
          <w:highlight w:val="green"/>
        </w:rPr>
        <w:t>number of blocks</w:t>
      </w:r>
      <w:r w:rsidR="001E7826" w:rsidRPr="00325C14">
        <w:rPr>
          <w:rFonts w:ascii="Arial" w:hAnsi="Arial" w:cs="Arial"/>
          <w:bCs/>
          <w:highlight w:val="green"/>
        </w:rPr>
        <w:t>] blocks</w:t>
      </w:r>
      <w:r w:rsidR="001E7826">
        <w:rPr>
          <w:rFonts w:ascii="Arial" w:hAnsi="Arial" w:cs="Arial"/>
          <w:bCs/>
        </w:rPr>
        <w:t>.  [</w:t>
      </w:r>
      <w:r w:rsidR="001E7826" w:rsidRPr="00C80E54">
        <w:rPr>
          <w:rFonts w:ascii="Arial" w:hAnsi="Arial" w:cs="Arial"/>
          <w:bCs/>
          <w:highlight w:val="green"/>
        </w:rPr>
        <w:t xml:space="preserve">The block names and their respective heights to uppermost finished floor level are shown in Table </w:t>
      </w:r>
      <w:r w:rsidR="00675E65">
        <w:rPr>
          <w:rFonts w:ascii="Arial" w:hAnsi="Arial" w:cs="Arial"/>
          <w:bCs/>
          <w:highlight w:val="green"/>
        </w:rPr>
        <w:t>2</w:t>
      </w:r>
      <w:r w:rsidR="001E7826" w:rsidRPr="00C80E54">
        <w:rPr>
          <w:rFonts w:ascii="Arial" w:hAnsi="Arial" w:cs="Arial"/>
          <w:bCs/>
          <w:highlight w:val="green"/>
        </w:rPr>
        <w:t>.</w:t>
      </w:r>
      <w:r w:rsidR="00332564">
        <w:rPr>
          <w:rFonts w:ascii="Arial" w:hAnsi="Arial" w:cs="Arial"/>
          <w:bCs/>
          <w:highlight w:val="green"/>
        </w:rPr>
        <w:t>2</w:t>
      </w:r>
      <w:r w:rsidR="001E7826" w:rsidRPr="00C80E54">
        <w:rPr>
          <w:rFonts w:ascii="Arial" w:hAnsi="Arial" w:cs="Arial"/>
          <w:bCs/>
          <w:highlight w:val="green"/>
        </w:rPr>
        <w:t xml:space="preserve"> below</w:t>
      </w:r>
      <w:r w:rsidR="001E7826">
        <w:rPr>
          <w:rFonts w:ascii="Arial" w:hAnsi="Arial" w:cs="Arial"/>
          <w:bCs/>
        </w:rPr>
        <w:t xml:space="preserve">].  </w:t>
      </w:r>
    </w:p>
    <w:p w14:paraId="6C140DBB" w14:textId="77777777" w:rsidR="0041129D" w:rsidRDefault="0041129D" w:rsidP="001E7826">
      <w:pPr>
        <w:spacing w:line="360" w:lineRule="auto"/>
        <w:jc w:val="both"/>
        <w:rPr>
          <w:rFonts w:ascii="Arial" w:hAnsi="Arial" w:cs="Arial"/>
          <w:bCs/>
        </w:rPr>
      </w:pPr>
    </w:p>
    <w:p w14:paraId="43CDFDA7" w14:textId="70AE5C33" w:rsidR="001E7826" w:rsidRPr="0041129D" w:rsidRDefault="00675E65" w:rsidP="001E7826">
      <w:pPr>
        <w:spacing w:line="360" w:lineRule="auto"/>
        <w:jc w:val="both"/>
        <w:rPr>
          <w:rFonts w:ascii="Arial" w:hAnsi="Arial" w:cs="Arial"/>
          <w:b/>
        </w:rPr>
      </w:pPr>
      <w:r w:rsidRPr="0041129D">
        <w:rPr>
          <w:rFonts w:ascii="Arial" w:hAnsi="Arial" w:cs="Arial"/>
          <w:b/>
        </w:rPr>
        <w:t>Table 2.1</w:t>
      </w:r>
      <w:r w:rsidR="0041129D" w:rsidRPr="0041129D">
        <w:rPr>
          <w:rFonts w:ascii="Arial" w:hAnsi="Arial" w:cs="Arial"/>
          <w:b/>
        </w:rPr>
        <w:tab/>
        <w:t>Summary of block heights</w:t>
      </w:r>
    </w:p>
    <w:tbl>
      <w:tblPr>
        <w:tblStyle w:val="TableGrid"/>
        <w:tblW w:w="0" w:type="auto"/>
        <w:tblInd w:w="704" w:type="dxa"/>
        <w:tblLook w:val="04A0" w:firstRow="1" w:lastRow="0" w:firstColumn="1" w:lastColumn="0" w:noHBand="0" w:noVBand="1"/>
      </w:tblPr>
      <w:tblGrid>
        <w:gridCol w:w="2268"/>
        <w:gridCol w:w="2268"/>
      </w:tblGrid>
      <w:tr w:rsidR="00675E65" w14:paraId="3DE28A21" w14:textId="77777777" w:rsidTr="00A61725">
        <w:tc>
          <w:tcPr>
            <w:tcW w:w="2268" w:type="dxa"/>
          </w:tcPr>
          <w:p w14:paraId="1211A452" w14:textId="47E5B20B" w:rsidR="00675E65" w:rsidRPr="00A61725" w:rsidRDefault="00A61725" w:rsidP="001E7826">
            <w:pPr>
              <w:spacing w:line="360" w:lineRule="auto"/>
              <w:jc w:val="both"/>
              <w:rPr>
                <w:rFonts w:ascii="Arial" w:hAnsi="Arial" w:cs="Arial"/>
                <w:bCs/>
                <w:highlight w:val="green"/>
              </w:rPr>
            </w:pPr>
            <w:r w:rsidRPr="00A61725">
              <w:rPr>
                <w:rFonts w:ascii="Arial" w:hAnsi="Arial" w:cs="Arial"/>
                <w:bCs/>
                <w:highlight w:val="green"/>
              </w:rPr>
              <w:t>Block name</w:t>
            </w:r>
          </w:p>
        </w:tc>
        <w:tc>
          <w:tcPr>
            <w:tcW w:w="2268" w:type="dxa"/>
          </w:tcPr>
          <w:p w14:paraId="49D9A6D8" w14:textId="1EF5D853" w:rsidR="00675E65" w:rsidRPr="00A61725" w:rsidRDefault="00A61725" w:rsidP="001E7826">
            <w:pPr>
              <w:spacing w:line="360" w:lineRule="auto"/>
              <w:jc w:val="both"/>
              <w:rPr>
                <w:rFonts w:ascii="Arial" w:hAnsi="Arial" w:cs="Arial"/>
                <w:bCs/>
                <w:highlight w:val="green"/>
              </w:rPr>
            </w:pPr>
            <w:r w:rsidRPr="00A61725">
              <w:rPr>
                <w:rFonts w:ascii="Arial" w:hAnsi="Arial" w:cs="Arial"/>
                <w:bCs/>
                <w:highlight w:val="green"/>
              </w:rPr>
              <w:t>Height (m)</w:t>
            </w:r>
          </w:p>
        </w:tc>
      </w:tr>
      <w:tr w:rsidR="00675E65" w14:paraId="13D88D7D" w14:textId="77777777" w:rsidTr="00A61725">
        <w:tc>
          <w:tcPr>
            <w:tcW w:w="2268" w:type="dxa"/>
          </w:tcPr>
          <w:p w14:paraId="36D9EFC7" w14:textId="47BF8B65" w:rsidR="00675E65" w:rsidRPr="00A61725" w:rsidRDefault="00A61725" w:rsidP="001E7826">
            <w:pPr>
              <w:spacing w:line="360" w:lineRule="auto"/>
              <w:jc w:val="both"/>
              <w:rPr>
                <w:rFonts w:ascii="Arial" w:hAnsi="Arial" w:cs="Arial"/>
                <w:bCs/>
                <w:highlight w:val="green"/>
              </w:rPr>
            </w:pPr>
            <w:r w:rsidRPr="00A61725">
              <w:rPr>
                <w:rFonts w:ascii="Arial" w:hAnsi="Arial" w:cs="Arial"/>
                <w:bCs/>
                <w:highlight w:val="green"/>
              </w:rPr>
              <w:t>xxxxx</w:t>
            </w:r>
          </w:p>
        </w:tc>
        <w:tc>
          <w:tcPr>
            <w:tcW w:w="2268" w:type="dxa"/>
          </w:tcPr>
          <w:p w14:paraId="61D06C53" w14:textId="656D0F30" w:rsidR="00675E65" w:rsidRPr="00A61725" w:rsidRDefault="00A61725" w:rsidP="001E7826">
            <w:pPr>
              <w:spacing w:line="360" w:lineRule="auto"/>
              <w:jc w:val="both"/>
              <w:rPr>
                <w:rFonts w:ascii="Arial" w:hAnsi="Arial" w:cs="Arial"/>
                <w:bCs/>
                <w:highlight w:val="green"/>
              </w:rPr>
            </w:pPr>
            <w:r w:rsidRPr="00A61725">
              <w:rPr>
                <w:rFonts w:ascii="Arial" w:hAnsi="Arial" w:cs="Arial"/>
                <w:bCs/>
                <w:highlight w:val="green"/>
              </w:rPr>
              <w:t>xxxxx</w:t>
            </w:r>
          </w:p>
        </w:tc>
      </w:tr>
      <w:tr w:rsidR="00675E65" w14:paraId="043F9DEB" w14:textId="77777777" w:rsidTr="00A61725">
        <w:tc>
          <w:tcPr>
            <w:tcW w:w="2268" w:type="dxa"/>
          </w:tcPr>
          <w:p w14:paraId="75B8A602" w14:textId="6E243486" w:rsidR="00675E65" w:rsidRPr="00A61725" w:rsidRDefault="00A61725" w:rsidP="001E7826">
            <w:pPr>
              <w:spacing w:line="360" w:lineRule="auto"/>
              <w:jc w:val="both"/>
              <w:rPr>
                <w:rFonts w:ascii="Arial" w:hAnsi="Arial" w:cs="Arial"/>
                <w:bCs/>
                <w:highlight w:val="green"/>
              </w:rPr>
            </w:pPr>
            <w:r w:rsidRPr="00A61725">
              <w:rPr>
                <w:rFonts w:ascii="Arial" w:hAnsi="Arial" w:cs="Arial"/>
                <w:bCs/>
                <w:highlight w:val="green"/>
              </w:rPr>
              <w:t>xxxxxx</w:t>
            </w:r>
          </w:p>
        </w:tc>
        <w:tc>
          <w:tcPr>
            <w:tcW w:w="2268" w:type="dxa"/>
          </w:tcPr>
          <w:p w14:paraId="47C5A45F" w14:textId="38DB9371" w:rsidR="00675E65" w:rsidRPr="00A61725" w:rsidRDefault="00A61725" w:rsidP="001E7826">
            <w:pPr>
              <w:spacing w:line="360" w:lineRule="auto"/>
              <w:jc w:val="both"/>
              <w:rPr>
                <w:rFonts w:ascii="Arial" w:hAnsi="Arial" w:cs="Arial"/>
                <w:bCs/>
                <w:highlight w:val="green"/>
              </w:rPr>
            </w:pPr>
            <w:r w:rsidRPr="00A61725">
              <w:rPr>
                <w:rFonts w:ascii="Arial" w:hAnsi="Arial" w:cs="Arial"/>
                <w:bCs/>
                <w:highlight w:val="green"/>
              </w:rPr>
              <w:t>xxxxx</w:t>
            </w:r>
          </w:p>
        </w:tc>
      </w:tr>
    </w:tbl>
    <w:p w14:paraId="00F715FE" w14:textId="77777777" w:rsidR="00675E65" w:rsidRDefault="00675E65" w:rsidP="001E7826">
      <w:pPr>
        <w:spacing w:line="360" w:lineRule="auto"/>
        <w:jc w:val="both"/>
        <w:rPr>
          <w:rFonts w:ascii="Arial" w:hAnsi="Arial" w:cs="Arial"/>
          <w:bCs/>
        </w:rPr>
      </w:pPr>
    </w:p>
    <w:p w14:paraId="5088D3D9" w14:textId="7E435368" w:rsidR="001E7826" w:rsidRPr="004C521C" w:rsidRDefault="006265D2" w:rsidP="001E7826">
      <w:pPr>
        <w:spacing w:line="360" w:lineRule="auto"/>
        <w:ind w:left="720" w:hanging="720"/>
        <w:jc w:val="both"/>
        <w:rPr>
          <w:rFonts w:ascii="Arial" w:hAnsi="Arial" w:cs="Arial"/>
          <w:bCs/>
        </w:rPr>
      </w:pPr>
      <w:r>
        <w:rPr>
          <w:rFonts w:ascii="Arial" w:hAnsi="Arial" w:cs="Arial"/>
          <w:bCs/>
        </w:rPr>
        <w:t>2</w:t>
      </w:r>
      <w:r w:rsidR="001E7826">
        <w:rPr>
          <w:rFonts w:ascii="Arial" w:hAnsi="Arial" w:cs="Arial"/>
          <w:bCs/>
        </w:rPr>
        <w:t>.1.2</w:t>
      </w:r>
      <w:r w:rsidR="001E7826">
        <w:rPr>
          <w:rFonts w:ascii="Arial" w:hAnsi="Arial" w:cs="Arial"/>
          <w:bCs/>
        </w:rPr>
        <w:tab/>
      </w:r>
      <w:r w:rsidR="001E7826" w:rsidRPr="00325C14">
        <w:rPr>
          <w:rFonts w:ascii="Arial" w:hAnsi="Arial" w:cs="Arial"/>
          <w:bCs/>
          <w:highlight w:val="green"/>
        </w:rPr>
        <w:t xml:space="preserve">Figure </w:t>
      </w:r>
      <w:r>
        <w:rPr>
          <w:rFonts w:ascii="Arial" w:hAnsi="Arial" w:cs="Arial"/>
          <w:bCs/>
          <w:highlight w:val="green"/>
        </w:rPr>
        <w:t>2</w:t>
      </w:r>
      <w:r w:rsidR="001E7826" w:rsidRPr="00325C14">
        <w:rPr>
          <w:rFonts w:ascii="Arial" w:hAnsi="Arial" w:cs="Arial"/>
          <w:bCs/>
          <w:highlight w:val="green"/>
        </w:rPr>
        <w:t xml:space="preserve">.1 </w:t>
      </w:r>
      <w:r w:rsidR="001E7826">
        <w:rPr>
          <w:rFonts w:ascii="Arial" w:hAnsi="Arial" w:cs="Arial"/>
          <w:bCs/>
          <w:highlight w:val="green"/>
        </w:rPr>
        <w:t>illustrates</w:t>
      </w:r>
      <w:r w:rsidR="001E7826" w:rsidRPr="00325C14">
        <w:rPr>
          <w:rFonts w:ascii="Arial" w:hAnsi="Arial" w:cs="Arial"/>
          <w:bCs/>
          <w:highlight w:val="green"/>
        </w:rPr>
        <w:t xml:space="preserve"> the </w:t>
      </w:r>
      <w:r w:rsidR="001E7826">
        <w:rPr>
          <w:rFonts w:ascii="Arial" w:hAnsi="Arial" w:cs="Arial"/>
          <w:bCs/>
          <w:highlight w:val="green"/>
        </w:rPr>
        <w:t>general arrangement of the building(s)</w:t>
      </w:r>
      <w:r w:rsidR="001E7826" w:rsidRPr="00325C14">
        <w:rPr>
          <w:rFonts w:ascii="Arial" w:hAnsi="Arial" w:cs="Arial"/>
          <w:bCs/>
          <w:highlight w:val="green"/>
        </w:rPr>
        <w:t xml:space="preserve"> at </w:t>
      </w:r>
      <w:r w:rsidR="00907817">
        <w:rPr>
          <w:rFonts w:ascii="Arial" w:hAnsi="Arial" w:cs="Arial"/>
          <w:bCs/>
          <w:highlight w:val="green"/>
        </w:rPr>
        <w:t>[</w:t>
      </w:r>
      <w:r w:rsidR="001E7826" w:rsidRPr="00325C14">
        <w:rPr>
          <w:rFonts w:ascii="Arial" w:hAnsi="Arial" w:cs="Arial"/>
          <w:bCs/>
          <w:highlight w:val="green"/>
        </w:rPr>
        <w:t xml:space="preserve"> site, with annotations.</w:t>
      </w:r>
      <w:r w:rsidR="001E7826">
        <w:rPr>
          <w:rFonts w:ascii="Arial" w:hAnsi="Arial" w:cs="Arial"/>
          <w:bCs/>
        </w:rPr>
        <w:t xml:space="preserve"> </w:t>
      </w:r>
    </w:p>
    <w:p w14:paraId="2C34000E" w14:textId="77777777" w:rsidR="001E7826" w:rsidRPr="00A96E37" w:rsidRDefault="001E7826" w:rsidP="001E7826">
      <w:pPr>
        <w:spacing w:line="360" w:lineRule="auto"/>
        <w:rPr>
          <w:rFonts w:ascii="Arial" w:hAnsi="Arial" w:cs="Arial"/>
          <w:bCs/>
        </w:rPr>
      </w:pPr>
      <w:bookmarkStart w:id="8" w:name="_Hlk66566916"/>
      <w:bookmarkEnd w:id="7"/>
    </w:p>
    <w:p w14:paraId="61F2D2DB" w14:textId="54C247B3" w:rsidR="001E7826" w:rsidRDefault="001E7826" w:rsidP="001E7826">
      <w:pPr>
        <w:spacing w:line="360" w:lineRule="auto"/>
        <w:rPr>
          <w:rFonts w:cs="Arial"/>
          <w:bCs/>
        </w:rPr>
      </w:pPr>
      <w:r w:rsidRPr="00DB4176">
        <w:rPr>
          <w:rFonts w:ascii="Arial" w:hAnsi="Arial" w:cs="Arial"/>
          <w:b/>
          <w:bCs/>
        </w:rPr>
        <w:t xml:space="preserve">Figure </w:t>
      </w:r>
      <w:r w:rsidR="0041129D">
        <w:rPr>
          <w:rFonts w:ascii="Arial" w:hAnsi="Arial" w:cs="Arial"/>
          <w:b/>
          <w:bCs/>
        </w:rPr>
        <w:t>2</w:t>
      </w:r>
      <w:r w:rsidRPr="00DB4176">
        <w:rPr>
          <w:rFonts w:ascii="Arial" w:hAnsi="Arial" w:cs="Arial"/>
          <w:b/>
          <w:bCs/>
        </w:rPr>
        <w:t>.1:</w:t>
      </w:r>
      <w:r w:rsidRPr="00DB4176">
        <w:rPr>
          <w:rFonts w:ascii="Arial" w:hAnsi="Arial" w:cs="Arial"/>
          <w:b/>
          <w:bCs/>
        </w:rPr>
        <w:tab/>
      </w:r>
      <w:r>
        <w:rPr>
          <w:rFonts w:ascii="Arial" w:hAnsi="Arial" w:cs="Arial"/>
          <w:b/>
          <w:bCs/>
        </w:rPr>
        <w:t>General Arrangement Plan</w:t>
      </w:r>
    </w:p>
    <w:p w14:paraId="3B8FF71F" w14:textId="77777777" w:rsidR="001E7826" w:rsidRDefault="001E7826" w:rsidP="001E7826">
      <w:pPr>
        <w:spacing w:line="360" w:lineRule="auto"/>
        <w:ind w:left="720" w:hanging="720"/>
        <w:rPr>
          <w:rFonts w:ascii="Arial" w:hAnsi="Arial" w:cs="Arial"/>
          <w:bCs/>
          <w:highlight w:val="green"/>
        </w:rPr>
      </w:pPr>
    </w:p>
    <w:p w14:paraId="1D0838C1" w14:textId="77777777" w:rsidR="001E7826" w:rsidRPr="002E6CAC" w:rsidRDefault="001E7826" w:rsidP="001E7826">
      <w:pPr>
        <w:spacing w:line="360" w:lineRule="auto"/>
        <w:ind w:left="720" w:hanging="720"/>
        <w:rPr>
          <w:rFonts w:ascii="Arial" w:hAnsi="Arial" w:cs="Arial"/>
          <w:bCs/>
        </w:rPr>
      </w:pPr>
      <w:bookmarkStart w:id="9" w:name="_Hlk94823230"/>
      <w:r w:rsidRPr="00201BB5">
        <w:rPr>
          <w:rFonts w:ascii="Arial" w:hAnsi="Arial" w:cs="Arial"/>
          <w:bCs/>
          <w:highlight w:val="green"/>
        </w:rPr>
        <w:t>[Insert GA plan]</w:t>
      </w:r>
    </w:p>
    <w:p w14:paraId="5F760B72" w14:textId="77777777" w:rsidR="001E7826" w:rsidRDefault="001E7826" w:rsidP="001E7826">
      <w:pPr>
        <w:spacing w:line="360" w:lineRule="auto"/>
        <w:rPr>
          <w:rFonts w:ascii="Arial" w:hAnsi="Arial" w:cs="Arial"/>
          <w:b/>
          <w:bCs/>
        </w:rPr>
      </w:pPr>
    </w:p>
    <w:p w14:paraId="1B575233" w14:textId="77777777" w:rsidR="00675E65" w:rsidRDefault="001E7826" w:rsidP="001E7826">
      <w:pPr>
        <w:spacing w:line="360" w:lineRule="auto"/>
        <w:ind w:left="720" w:hanging="720"/>
        <w:rPr>
          <w:rFonts w:ascii="Arial" w:hAnsi="Arial" w:cs="Arial"/>
        </w:rPr>
      </w:pPr>
      <w:r w:rsidRPr="00587FA5">
        <w:rPr>
          <w:rFonts w:ascii="Arial" w:hAnsi="Arial" w:cs="Arial"/>
        </w:rPr>
        <w:t>©Google</w:t>
      </w:r>
      <w:bookmarkEnd w:id="9"/>
    </w:p>
    <w:p w14:paraId="0B550BF1" w14:textId="77777777" w:rsidR="00044BAF" w:rsidRDefault="00044BAF" w:rsidP="001E7826">
      <w:pPr>
        <w:spacing w:line="360" w:lineRule="auto"/>
        <w:ind w:left="720" w:hanging="720"/>
        <w:rPr>
          <w:rFonts w:ascii="Arial" w:hAnsi="Arial" w:cs="Arial"/>
        </w:rPr>
      </w:pPr>
    </w:p>
    <w:p w14:paraId="08A0B567" w14:textId="1C8D0B41" w:rsidR="005F3CD9" w:rsidRPr="00044BAF" w:rsidRDefault="00044BAF" w:rsidP="005F3CD9">
      <w:pPr>
        <w:spacing w:line="360" w:lineRule="auto"/>
        <w:jc w:val="both"/>
        <w:rPr>
          <w:rFonts w:ascii="Arial" w:hAnsi="Arial" w:cs="Arial"/>
          <w:b/>
        </w:rPr>
      </w:pPr>
      <w:r w:rsidRPr="00044BAF">
        <w:rPr>
          <w:rFonts w:ascii="Arial" w:hAnsi="Arial" w:cs="Arial"/>
          <w:b/>
        </w:rPr>
        <w:t>Table 2.2</w:t>
      </w:r>
      <w:r w:rsidRPr="00044BAF">
        <w:rPr>
          <w:rFonts w:ascii="Arial" w:hAnsi="Arial" w:cs="Arial"/>
          <w:b/>
        </w:rPr>
        <w:tab/>
        <w:t>Key Building Statistics</w:t>
      </w:r>
    </w:p>
    <w:tbl>
      <w:tblPr>
        <w:tblStyle w:val="TableGrid"/>
        <w:tblW w:w="0" w:type="auto"/>
        <w:tblInd w:w="720" w:type="dxa"/>
        <w:tblLook w:val="04A0" w:firstRow="1" w:lastRow="0" w:firstColumn="1" w:lastColumn="0" w:noHBand="0" w:noVBand="1"/>
      </w:tblPr>
      <w:tblGrid>
        <w:gridCol w:w="4222"/>
        <w:gridCol w:w="4074"/>
      </w:tblGrid>
      <w:tr w:rsidR="005F3CD9" w:rsidRPr="00044BAF" w14:paraId="5CCC6B68" w14:textId="77777777" w:rsidTr="005F3CD9">
        <w:tc>
          <w:tcPr>
            <w:tcW w:w="4222" w:type="dxa"/>
          </w:tcPr>
          <w:p w14:paraId="14D55AC9" w14:textId="10104FC9" w:rsidR="005F3CD9" w:rsidRPr="00044BAF" w:rsidRDefault="00044BAF" w:rsidP="005F3CD9">
            <w:pPr>
              <w:spacing w:line="360" w:lineRule="auto"/>
              <w:jc w:val="both"/>
              <w:rPr>
                <w:rFonts w:ascii="Arial" w:hAnsi="Arial" w:cs="Arial"/>
                <w:b/>
              </w:rPr>
            </w:pPr>
            <w:r w:rsidRPr="00044BAF">
              <w:rPr>
                <w:rFonts w:ascii="Arial" w:hAnsi="Arial" w:cs="Arial"/>
                <w:b/>
              </w:rPr>
              <w:t xml:space="preserve">Building </w:t>
            </w:r>
            <w:r>
              <w:rPr>
                <w:rFonts w:ascii="Arial" w:hAnsi="Arial" w:cs="Arial"/>
                <w:b/>
              </w:rPr>
              <w:t>Statistics</w:t>
            </w:r>
          </w:p>
        </w:tc>
        <w:tc>
          <w:tcPr>
            <w:tcW w:w="4074" w:type="dxa"/>
          </w:tcPr>
          <w:p w14:paraId="5808986D" w14:textId="4573F71B" w:rsidR="005F3CD9" w:rsidRPr="00044BAF" w:rsidRDefault="00044BAF" w:rsidP="005F3CD9">
            <w:pPr>
              <w:spacing w:line="360" w:lineRule="auto"/>
              <w:jc w:val="both"/>
              <w:rPr>
                <w:rFonts w:ascii="Arial" w:hAnsi="Arial" w:cs="Arial"/>
                <w:b/>
              </w:rPr>
            </w:pPr>
            <w:r w:rsidRPr="00044BAF">
              <w:rPr>
                <w:rFonts w:ascii="Arial" w:hAnsi="Arial" w:cs="Arial"/>
                <w:b/>
              </w:rPr>
              <w:t>Detail</w:t>
            </w:r>
          </w:p>
        </w:tc>
      </w:tr>
      <w:tr w:rsidR="005F3CD9" w14:paraId="07175B8A" w14:textId="77777777" w:rsidTr="005F3CD9">
        <w:tc>
          <w:tcPr>
            <w:tcW w:w="4222" w:type="dxa"/>
          </w:tcPr>
          <w:p w14:paraId="29415E82" w14:textId="3A347179" w:rsidR="005F3CD9" w:rsidRDefault="005F3CD9" w:rsidP="005F3CD9">
            <w:pPr>
              <w:spacing w:line="360" w:lineRule="auto"/>
              <w:jc w:val="both"/>
              <w:rPr>
                <w:rFonts w:ascii="Arial" w:hAnsi="Arial" w:cs="Arial"/>
                <w:bCs/>
              </w:rPr>
            </w:pPr>
            <w:r>
              <w:rPr>
                <w:rFonts w:ascii="Arial" w:hAnsi="Arial" w:cs="Arial"/>
                <w:bCs/>
              </w:rPr>
              <w:t>Construction completion date</w:t>
            </w:r>
          </w:p>
        </w:tc>
        <w:tc>
          <w:tcPr>
            <w:tcW w:w="4074" w:type="dxa"/>
          </w:tcPr>
          <w:p w14:paraId="4BD36004" w14:textId="77777777" w:rsidR="005F3CD9" w:rsidRDefault="005F3CD9" w:rsidP="005F3CD9">
            <w:pPr>
              <w:spacing w:line="360" w:lineRule="auto"/>
              <w:jc w:val="both"/>
              <w:rPr>
                <w:rFonts w:ascii="Arial" w:hAnsi="Arial" w:cs="Arial"/>
                <w:bCs/>
              </w:rPr>
            </w:pPr>
          </w:p>
        </w:tc>
      </w:tr>
      <w:tr w:rsidR="005F3CD9" w14:paraId="484FEA5E" w14:textId="77777777" w:rsidTr="005F3CD9">
        <w:tc>
          <w:tcPr>
            <w:tcW w:w="4222" w:type="dxa"/>
          </w:tcPr>
          <w:p w14:paraId="261F67B2" w14:textId="1AC127C3" w:rsidR="005F3CD9" w:rsidRDefault="005F3CD9" w:rsidP="005F3CD9">
            <w:pPr>
              <w:spacing w:line="360" w:lineRule="auto"/>
              <w:jc w:val="both"/>
              <w:rPr>
                <w:rFonts w:ascii="Arial" w:hAnsi="Arial" w:cs="Arial"/>
                <w:bCs/>
              </w:rPr>
            </w:pPr>
            <w:r>
              <w:rPr>
                <w:rFonts w:ascii="Arial" w:hAnsi="Arial" w:cs="Arial"/>
                <w:bCs/>
              </w:rPr>
              <w:t>Relevant standard in force at time of design submission to building control</w:t>
            </w:r>
          </w:p>
        </w:tc>
        <w:tc>
          <w:tcPr>
            <w:tcW w:w="4074" w:type="dxa"/>
          </w:tcPr>
          <w:p w14:paraId="1DD9D1BC" w14:textId="77777777" w:rsidR="005F3CD9" w:rsidRDefault="005F3CD9" w:rsidP="005F3CD9">
            <w:pPr>
              <w:spacing w:line="360" w:lineRule="auto"/>
              <w:jc w:val="both"/>
              <w:rPr>
                <w:rFonts w:ascii="Arial" w:hAnsi="Arial" w:cs="Arial"/>
                <w:bCs/>
              </w:rPr>
            </w:pPr>
          </w:p>
        </w:tc>
      </w:tr>
      <w:tr w:rsidR="005F3CD9" w14:paraId="25E16498" w14:textId="77777777" w:rsidTr="005F3CD9">
        <w:tc>
          <w:tcPr>
            <w:tcW w:w="4222" w:type="dxa"/>
          </w:tcPr>
          <w:p w14:paraId="0ACA751A" w14:textId="5BD6E828" w:rsidR="005F3CD9" w:rsidRDefault="005F3CD9" w:rsidP="005F3CD9">
            <w:pPr>
              <w:spacing w:line="360" w:lineRule="auto"/>
              <w:jc w:val="both"/>
              <w:rPr>
                <w:rFonts w:ascii="Arial" w:hAnsi="Arial" w:cs="Arial"/>
                <w:bCs/>
              </w:rPr>
            </w:pPr>
            <w:r>
              <w:rPr>
                <w:rFonts w:ascii="Arial" w:hAnsi="Arial" w:cs="Arial"/>
                <w:bCs/>
              </w:rPr>
              <w:t>Number of storeys</w:t>
            </w:r>
          </w:p>
        </w:tc>
        <w:tc>
          <w:tcPr>
            <w:tcW w:w="4074" w:type="dxa"/>
          </w:tcPr>
          <w:p w14:paraId="13FB2C5B" w14:textId="77777777" w:rsidR="005F3CD9" w:rsidRDefault="005F3CD9" w:rsidP="005F3CD9">
            <w:pPr>
              <w:spacing w:line="360" w:lineRule="auto"/>
              <w:jc w:val="both"/>
              <w:rPr>
                <w:rFonts w:ascii="Arial" w:hAnsi="Arial" w:cs="Arial"/>
                <w:bCs/>
              </w:rPr>
            </w:pPr>
          </w:p>
        </w:tc>
      </w:tr>
      <w:tr w:rsidR="005F3CD9" w14:paraId="29D16125" w14:textId="77777777" w:rsidTr="005F3CD9">
        <w:tc>
          <w:tcPr>
            <w:tcW w:w="4222" w:type="dxa"/>
          </w:tcPr>
          <w:p w14:paraId="52DCE446" w14:textId="48F45415" w:rsidR="005F3CD9" w:rsidRDefault="005F3CD9" w:rsidP="005F3CD9">
            <w:pPr>
              <w:spacing w:line="360" w:lineRule="auto"/>
              <w:jc w:val="both"/>
              <w:rPr>
                <w:rFonts w:ascii="Arial" w:hAnsi="Arial" w:cs="Arial"/>
                <w:bCs/>
              </w:rPr>
            </w:pPr>
            <w:r>
              <w:rPr>
                <w:rFonts w:ascii="Arial" w:hAnsi="Arial" w:cs="Arial"/>
                <w:bCs/>
              </w:rPr>
              <w:t>Summary of building</w:t>
            </w:r>
            <w:r w:rsidRPr="005F3CD9">
              <w:rPr>
                <w:rFonts w:ascii="Arial" w:hAnsi="Arial" w:cs="Arial"/>
                <w:bCs/>
              </w:rPr>
              <w:t xml:space="preserve"> design and construction</w:t>
            </w:r>
            <w:r>
              <w:rPr>
                <w:rFonts w:ascii="Arial" w:hAnsi="Arial" w:cs="Arial"/>
                <w:bCs/>
              </w:rPr>
              <w:t xml:space="preserve"> (external walls and utilities)</w:t>
            </w:r>
          </w:p>
        </w:tc>
        <w:tc>
          <w:tcPr>
            <w:tcW w:w="4074" w:type="dxa"/>
          </w:tcPr>
          <w:p w14:paraId="7F2E2F16" w14:textId="77777777" w:rsidR="005F3CD9" w:rsidRDefault="005F3CD9" w:rsidP="005F3CD9">
            <w:pPr>
              <w:spacing w:line="360" w:lineRule="auto"/>
              <w:jc w:val="both"/>
              <w:rPr>
                <w:rFonts w:ascii="Arial" w:hAnsi="Arial" w:cs="Arial"/>
                <w:bCs/>
              </w:rPr>
            </w:pPr>
          </w:p>
        </w:tc>
      </w:tr>
      <w:tr w:rsidR="005F3CD9" w14:paraId="4BDFB6BD" w14:textId="77777777" w:rsidTr="005F3CD9">
        <w:tc>
          <w:tcPr>
            <w:tcW w:w="4222" w:type="dxa"/>
          </w:tcPr>
          <w:p w14:paraId="60888F8C" w14:textId="6F7F63B3" w:rsidR="005F3CD9" w:rsidRDefault="005F3CD9" w:rsidP="005F3CD9">
            <w:pPr>
              <w:spacing w:line="360" w:lineRule="auto"/>
              <w:jc w:val="both"/>
              <w:rPr>
                <w:rFonts w:ascii="Arial" w:hAnsi="Arial" w:cs="Arial"/>
                <w:bCs/>
              </w:rPr>
            </w:pPr>
            <w:r>
              <w:rPr>
                <w:rFonts w:ascii="Arial" w:hAnsi="Arial" w:cs="Arial"/>
                <w:bCs/>
              </w:rPr>
              <w:t>Relevant building work that has taken place since the building was first occupied</w:t>
            </w:r>
          </w:p>
        </w:tc>
        <w:tc>
          <w:tcPr>
            <w:tcW w:w="4074" w:type="dxa"/>
          </w:tcPr>
          <w:p w14:paraId="71F7D628" w14:textId="77777777" w:rsidR="005F3CD9" w:rsidRDefault="005F3CD9" w:rsidP="005F3CD9">
            <w:pPr>
              <w:spacing w:line="360" w:lineRule="auto"/>
              <w:jc w:val="both"/>
              <w:rPr>
                <w:rFonts w:ascii="Arial" w:hAnsi="Arial" w:cs="Arial"/>
                <w:bCs/>
              </w:rPr>
            </w:pPr>
          </w:p>
        </w:tc>
      </w:tr>
      <w:tr w:rsidR="005F3CD9" w14:paraId="626024F1" w14:textId="77777777" w:rsidTr="005F3CD9">
        <w:tc>
          <w:tcPr>
            <w:tcW w:w="4222" w:type="dxa"/>
          </w:tcPr>
          <w:p w14:paraId="60725463" w14:textId="0ED1F1E0" w:rsidR="005F3CD9" w:rsidRDefault="005F3CD9" w:rsidP="005F3CD9">
            <w:pPr>
              <w:spacing w:line="360" w:lineRule="auto"/>
              <w:ind w:left="720" w:hanging="720"/>
              <w:jc w:val="both"/>
              <w:rPr>
                <w:rFonts w:ascii="Arial" w:hAnsi="Arial" w:cs="Arial"/>
                <w:bCs/>
              </w:rPr>
            </w:pPr>
            <w:r>
              <w:rPr>
                <w:rFonts w:ascii="Arial" w:hAnsi="Arial" w:cs="Arial"/>
                <w:bCs/>
              </w:rPr>
              <w:t>N</w:t>
            </w:r>
            <w:r w:rsidRPr="005F3CD9">
              <w:rPr>
                <w:rFonts w:ascii="Arial" w:hAnsi="Arial" w:cs="Arial"/>
                <w:bCs/>
              </w:rPr>
              <w:t xml:space="preserve">umber </w:t>
            </w:r>
            <w:r>
              <w:rPr>
                <w:rFonts w:ascii="Arial" w:hAnsi="Arial" w:cs="Arial"/>
                <w:bCs/>
              </w:rPr>
              <w:t xml:space="preserve">of flats </w:t>
            </w:r>
          </w:p>
        </w:tc>
        <w:tc>
          <w:tcPr>
            <w:tcW w:w="4074" w:type="dxa"/>
          </w:tcPr>
          <w:p w14:paraId="1D1C511A" w14:textId="77777777" w:rsidR="005F3CD9" w:rsidRDefault="005F3CD9" w:rsidP="005F3CD9">
            <w:pPr>
              <w:spacing w:line="360" w:lineRule="auto"/>
              <w:jc w:val="both"/>
              <w:rPr>
                <w:rFonts w:ascii="Arial" w:hAnsi="Arial" w:cs="Arial"/>
                <w:bCs/>
              </w:rPr>
            </w:pPr>
          </w:p>
        </w:tc>
      </w:tr>
      <w:tr w:rsidR="005F3CD9" w14:paraId="7C62F3C1" w14:textId="77777777" w:rsidTr="005F3CD9">
        <w:tc>
          <w:tcPr>
            <w:tcW w:w="4222" w:type="dxa"/>
          </w:tcPr>
          <w:p w14:paraId="0D9B6D29" w14:textId="285CE4D7" w:rsidR="005F3CD9" w:rsidRDefault="005F3CD9" w:rsidP="005F3CD9">
            <w:pPr>
              <w:spacing w:line="360" w:lineRule="auto"/>
              <w:ind w:left="720" w:hanging="720"/>
              <w:jc w:val="both"/>
              <w:rPr>
                <w:rFonts w:ascii="Arial" w:hAnsi="Arial" w:cs="Arial"/>
                <w:bCs/>
              </w:rPr>
            </w:pPr>
            <w:r>
              <w:rPr>
                <w:rFonts w:ascii="Arial" w:hAnsi="Arial" w:cs="Arial"/>
                <w:bCs/>
              </w:rPr>
              <w:t>T</w:t>
            </w:r>
            <w:r w:rsidRPr="005F3CD9">
              <w:rPr>
                <w:rFonts w:ascii="Arial" w:hAnsi="Arial" w:cs="Arial"/>
                <w:bCs/>
              </w:rPr>
              <w:t>ype of flats</w:t>
            </w:r>
          </w:p>
        </w:tc>
        <w:tc>
          <w:tcPr>
            <w:tcW w:w="4074" w:type="dxa"/>
          </w:tcPr>
          <w:p w14:paraId="1EB76323" w14:textId="77777777" w:rsidR="005F3CD9" w:rsidRDefault="005F3CD9" w:rsidP="005F3CD9">
            <w:pPr>
              <w:spacing w:line="360" w:lineRule="auto"/>
              <w:jc w:val="both"/>
              <w:rPr>
                <w:rFonts w:ascii="Arial" w:hAnsi="Arial" w:cs="Arial"/>
                <w:bCs/>
              </w:rPr>
            </w:pPr>
          </w:p>
        </w:tc>
      </w:tr>
      <w:tr w:rsidR="005F3CD9" w14:paraId="6A616744" w14:textId="77777777" w:rsidTr="005F3CD9">
        <w:tc>
          <w:tcPr>
            <w:tcW w:w="4222" w:type="dxa"/>
          </w:tcPr>
          <w:p w14:paraId="5AB81E17" w14:textId="75827C4E" w:rsidR="005F3CD9" w:rsidRDefault="005F3CD9" w:rsidP="005F3CD9">
            <w:pPr>
              <w:spacing w:line="360" w:lineRule="auto"/>
              <w:jc w:val="both"/>
              <w:rPr>
                <w:rFonts w:ascii="Arial" w:hAnsi="Arial" w:cs="Arial"/>
                <w:bCs/>
              </w:rPr>
            </w:pPr>
            <w:r>
              <w:rPr>
                <w:rFonts w:ascii="Arial" w:hAnsi="Arial" w:cs="Arial"/>
                <w:bCs/>
              </w:rPr>
              <w:t>R</w:t>
            </w:r>
            <w:r w:rsidRPr="005F3CD9">
              <w:rPr>
                <w:rFonts w:ascii="Arial" w:hAnsi="Arial" w:cs="Arial"/>
                <w:bCs/>
              </w:rPr>
              <w:t xml:space="preserve">esident profile – approximate number of residents, and whether any residents </w:t>
            </w:r>
            <w:r w:rsidRPr="005F3CD9">
              <w:rPr>
                <w:rFonts w:ascii="Arial" w:hAnsi="Arial" w:cs="Arial"/>
                <w:bCs/>
              </w:rPr>
              <w:lastRenderedPageBreak/>
              <w:t>need extra assistance to evacuate in an emergency</w:t>
            </w:r>
          </w:p>
        </w:tc>
        <w:tc>
          <w:tcPr>
            <w:tcW w:w="4074" w:type="dxa"/>
          </w:tcPr>
          <w:p w14:paraId="64674F7D" w14:textId="77777777" w:rsidR="005F3CD9" w:rsidRDefault="005F3CD9" w:rsidP="005F3CD9">
            <w:pPr>
              <w:spacing w:line="360" w:lineRule="auto"/>
              <w:jc w:val="both"/>
              <w:rPr>
                <w:rFonts w:ascii="Arial" w:hAnsi="Arial" w:cs="Arial"/>
                <w:bCs/>
              </w:rPr>
            </w:pPr>
          </w:p>
        </w:tc>
      </w:tr>
    </w:tbl>
    <w:p w14:paraId="2874E8D2" w14:textId="77777777" w:rsidR="005F3CD9" w:rsidRDefault="005F3CD9" w:rsidP="005F3CD9">
      <w:pPr>
        <w:spacing w:line="360" w:lineRule="auto"/>
        <w:ind w:left="720" w:hanging="720"/>
        <w:jc w:val="both"/>
        <w:rPr>
          <w:rFonts w:ascii="Arial" w:hAnsi="Arial" w:cs="Arial"/>
          <w:bCs/>
        </w:rPr>
      </w:pPr>
    </w:p>
    <w:p w14:paraId="492022C2" w14:textId="59553B95" w:rsidR="001E7826" w:rsidRPr="009A39AD" w:rsidRDefault="006265D2" w:rsidP="009A39AD">
      <w:pPr>
        <w:spacing w:line="360" w:lineRule="auto"/>
        <w:ind w:left="720" w:hanging="720"/>
        <w:jc w:val="both"/>
        <w:rPr>
          <w:rFonts w:ascii="Arial" w:hAnsi="Arial" w:cs="Arial"/>
          <w:bCs/>
        </w:rPr>
      </w:pPr>
      <w:r>
        <w:rPr>
          <w:rFonts w:ascii="Arial" w:hAnsi="Arial" w:cs="Arial"/>
          <w:bCs/>
        </w:rPr>
        <w:t>2</w:t>
      </w:r>
      <w:r w:rsidR="001E7826">
        <w:rPr>
          <w:rFonts w:ascii="Arial" w:hAnsi="Arial" w:cs="Arial"/>
          <w:bCs/>
        </w:rPr>
        <w:t>.1.3</w:t>
      </w:r>
      <w:r w:rsidR="001E7826">
        <w:rPr>
          <w:rFonts w:ascii="Arial" w:hAnsi="Arial" w:cs="Arial"/>
          <w:bCs/>
        </w:rPr>
        <w:tab/>
      </w:r>
      <w:bookmarkStart w:id="10" w:name="_Hlk94823297"/>
      <w:bookmarkStart w:id="11" w:name="_Hlk43205934"/>
      <w:r w:rsidR="001E7826">
        <w:rPr>
          <w:rFonts w:ascii="Arial" w:hAnsi="Arial" w:cs="Arial"/>
          <w:bCs/>
        </w:rPr>
        <w:t>The building</w:t>
      </w:r>
      <w:r w:rsidR="001E7826" w:rsidRPr="00AC3727">
        <w:rPr>
          <w:rFonts w:ascii="Arial" w:hAnsi="Arial" w:cs="Arial"/>
          <w:bCs/>
        </w:rPr>
        <w:t xml:space="preserve"> is a residential apartment block of </w:t>
      </w:r>
      <w:r w:rsidR="001E7826" w:rsidRPr="003475AC">
        <w:rPr>
          <w:rFonts w:ascii="Arial" w:hAnsi="Arial" w:cs="Arial"/>
          <w:bCs/>
          <w:highlight w:val="green"/>
        </w:rPr>
        <w:t>[no.</w:t>
      </w:r>
      <w:r w:rsidR="001E7826">
        <w:rPr>
          <w:rFonts w:ascii="Arial" w:hAnsi="Arial" w:cs="Arial"/>
          <w:bCs/>
        </w:rPr>
        <w:t>]</w:t>
      </w:r>
      <w:r w:rsidR="001E7826" w:rsidRPr="00AC3727">
        <w:rPr>
          <w:rFonts w:ascii="Arial" w:hAnsi="Arial" w:cs="Arial"/>
          <w:bCs/>
        </w:rPr>
        <w:t xml:space="preserve"> storeys (</w:t>
      </w:r>
      <w:r w:rsidR="001E7826" w:rsidRPr="00CC683D">
        <w:rPr>
          <w:rFonts w:ascii="Arial" w:hAnsi="Arial" w:cs="Arial"/>
          <w:bCs/>
          <w:highlight w:val="green"/>
        </w:rPr>
        <w:t>lower</w:t>
      </w:r>
      <w:r w:rsidR="001E7826">
        <w:rPr>
          <w:rFonts w:ascii="Arial" w:hAnsi="Arial" w:cs="Arial"/>
          <w:bCs/>
        </w:rPr>
        <w:t xml:space="preserve"> </w:t>
      </w:r>
      <w:r w:rsidR="001E7826" w:rsidRPr="00AC3727">
        <w:rPr>
          <w:rFonts w:ascii="Arial" w:hAnsi="Arial" w:cs="Arial"/>
          <w:bCs/>
        </w:rPr>
        <w:t xml:space="preserve">ground to </w:t>
      </w:r>
      <w:r w:rsidR="001E7826" w:rsidRPr="00CC683D">
        <w:rPr>
          <w:rFonts w:ascii="Arial" w:hAnsi="Arial" w:cs="Arial"/>
          <w:bCs/>
          <w:highlight w:val="green"/>
        </w:rPr>
        <w:t>fourth</w:t>
      </w:r>
      <w:r w:rsidR="001E7826" w:rsidRPr="00AC3727">
        <w:rPr>
          <w:rFonts w:ascii="Arial" w:hAnsi="Arial" w:cs="Arial"/>
          <w:bCs/>
        </w:rPr>
        <w:t xml:space="preserve"> floor).  </w:t>
      </w:r>
      <w:r w:rsidR="001E7826" w:rsidRPr="00CC683D">
        <w:rPr>
          <w:rFonts w:ascii="Arial" w:hAnsi="Arial" w:cs="Arial"/>
          <w:bCs/>
          <w:highlight w:val="green"/>
        </w:rPr>
        <w:t xml:space="preserve">The height to top storey is </w:t>
      </w:r>
      <w:r w:rsidR="009A39AD">
        <w:rPr>
          <w:rFonts w:ascii="Arial" w:hAnsi="Arial" w:cs="Arial"/>
          <w:bCs/>
        </w:rPr>
        <w:t xml:space="preserve"> [</w:t>
      </w:r>
      <w:r w:rsidR="001E7826" w:rsidRPr="009A39AD">
        <w:rPr>
          <w:rFonts w:ascii="Arial" w:hAnsi="Arial" w:cs="Arial"/>
          <w:bCs/>
          <w:highlight w:val="green"/>
        </w:rPr>
        <w:t>building</w:t>
      </w:r>
      <w:r w:rsidR="009A39AD" w:rsidRPr="009A39AD">
        <w:rPr>
          <w:rFonts w:ascii="Arial" w:hAnsi="Arial" w:cs="Arial"/>
          <w:bCs/>
          <w:highlight w:val="green"/>
        </w:rPr>
        <w:t xml:space="preserve"> </w:t>
      </w:r>
      <w:r w:rsidR="001E7826" w:rsidRPr="009A39AD">
        <w:rPr>
          <w:rFonts w:ascii="Arial" w:hAnsi="Arial" w:cs="Arial"/>
          <w:bCs/>
          <w:highlight w:val="green"/>
        </w:rPr>
        <w:t>height</w:t>
      </w:r>
      <w:r w:rsidR="009A39AD">
        <w:rPr>
          <w:rFonts w:ascii="Arial" w:hAnsi="Arial" w:cs="Arial"/>
          <w:bCs/>
        </w:rPr>
        <w:t>]</w:t>
      </w:r>
      <w:r w:rsidR="001E7826">
        <w:rPr>
          <w:rFonts w:ascii="Arial" w:hAnsi="Arial" w:cs="Arial"/>
          <w:bCs/>
        </w:rPr>
        <w:t xml:space="preserve"> </w:t>
      </w:r>
      <w:r w:rsidR="001E7826" w:rsidRPr="00AC3727">
        <w:rPr>
          <w:rFonts w:ascii="Arial" w:hAnsi="Arial" w:cs="Arial"/>
          <w:bCs/>
        </w:rPr>
        <w:t xml:space="preserve">above ground level on the lowest side of the building.  It </w:t>
      </w:r>
      <w:r w:rsidR="001E7826">
        <w:rPr>
          <w:rFonts w:ascii="Arial" w:hAnsi="Arial" w:cs="Arial"/>
          <w:bCs/>
        </w:rPr>
        <w:t>has</w:t>
      </w:r>
      <w:r w:rsidR="001E7826" w:rsidRPr="00AC3727">
        <w:rPr>
          <w:rFonts w:ascii="Arial" w:hAnsi="Arial" w:cs="Arial"/>
          <w:bCs/>
        </w:rPr>
        <w:t xml:space="preserve"> </w:t>
      </w:r>
      <w:r w:rsidR="001E7826">
        <w:rPr>
          <w:rFonts w:ascii="Arial" w:hAnsi="Arial" w:cs="Arial"/>
          <w:bCs/>
        </w:rPr>
        <w:t>[</w:t>
      </w:r>
      <w:r w:rsidR="001E7826" w:rsidRPr="00CC683D">
        <w:rPr>
          <w:rFonts w:ascii="Arial" w:hAnsi="Arial" w:cs="Arial"/>
          <w:bCs/>
          <w:highlight w:val="green"/>
        </w:rPr>
        <w:t>No</w:t>
      </w:r>
      <w:r w:rsidR="001E7826">
        <w:rPr>
          <w:rFonts w:ascii="Arial" w:hAnsi="Arial" w:cs="Arial"/>
          <w:bCs/>
        </w:rPr>
        <w:t>.]</w:t>
      </w:r>
      <w:r w:rsidR="001E7826" w:rsidRPr="00AC3727">
        <w:rPr>
          <w:rFonts w:ascii="Arial" w:hAnsi="Arial" w:cs="Arial"/>
          <w:bCs/>
        </w:rPr>
        <w:t xml:space="preserve"> stairwells</w:t>
      </w:r>
      <w:r w:rsidR="001E7826">
        <w:rPr>
          <w:rFonts w:ascii="Arial" w:hAnsi="Arial" w:cs="Arial"/>
          <w:bCs/>
        </w:rPr>
        <w:t>.</w:t>
      </w:r>
      <w:r w:rsidR="001E7826">
        <w:rPr>
          <w:rFonts w:ascii="Arial" w:hAnsi="Arial" w:cs="Arial"/>
          <w:b/>
        </w:rPr>
        <w:t xml:space="preserve">  </w:t>
      </w:r>
      <w:r w:rsidR="009A39AD" w:rsidRPr="00675E65">
        <w:rPr>
          <w:rFonts w:ascii="Arial" w:hAnsi="Arial" w:cs="Arial"/>
          <w:bCs/>
          <w:highlight w:val="green"/>
        </w:rPr>
        <w:t>A ‘stay-put’ strategy is in place at this building</w:t>
      </w:r>
      <w:r w:rsidR="009A39AD">
        <w:rPr>
          <w:rFonts w:ascii="Arial" w:hAnsi="Arial" w:cs="Arial"/>
          <w:bCs/>
        </w:rPr>
        <w:t xml:space="preserve">.  </w:t>
      </w:r>
      <w:r w:rsidR="001E7826" w:rsidRPr="00AC3727">
        <w:rPr>
          <w:rFonts w:ascii="Arial" w:hAnsi="Arial" w:cs="Arial"/>
          <w:bCs/>
        </w:rPr>
        <w:t xml:space="preserve">Floor plans </w:t>
      </w:r>
      <w:r w:rsidR="00D00047">
        <w:rPr>
          <w:rFonts w:ascii="Arial" w:hAnsi="Arial" w:cs="Arial"/>
          <w:bCs/>
        </w:rPr>
        <w:t>are detailed</w:t>
      </w:r>
      <w:r w:rsidR="001E7826" w:rsidRPr="00AC3727">
        <w:rPr>
          <w:rFonts w:ascii="Arial" w:hAnsi="Arial" w:cs="Arial"/>
          <w:bCs/>
        </w:rPr>
        <w:t xml:space="preserve"> below.</w:t>
      </w:r>
      <w:bookmarkEnd w:id="10"/>
      <w:r w:rsidR="001E7826">
        <w:rPr>
          <w:rFonts w:ascii="Arial" w:hAnsi="Arial" w:cs="Arial"/>
          <w:bCs/>
        </w:rPr>
        <w:t xml:space="preserve">  </w:t>
      </w:r>
    </w:p>
    <w:p w14:paraId="70E25200" w14:textId="77777777" w:rsidR="001E7826" w:rsidRDefault="001E7826" w:rsidP="001E7826">
      <w:pPr>
        <w:spacing w:line="360" w:lineRule="auto"/>
        <w:ind w:left="720" w:hanging="720"/>
        <w:rPr>
          <w:rFonts w:ascii="Arial" w:hAnsi="Arial" w:cs="Arial"/>
          <w:bCs/>
        </w:rPr>
      </w:pPr>
    </w:p>
    <w:p w14:paraId="3570CEEC" w14:textId="2805CE5B" w:rsidR="001E7826" w:rsidRPr="00776148" w:rsidRDefault="001E7826" w:rsidP="001E7826">
      <w:pPr>
        <w:spacing w:line="360" w:lineRule="auto"/>
        <w:rPr>
          <w:rFonts w:ascii="Arial" w:hAnsi="Arial" w:cs="Arial"/>
          <w:b/>
        </w:rPr>
      </w:pPr>
      <w:bookmarkStart w:id="12" w:name="_Hlk94823321"/>
      <w:bookmarkEnd w:id="11"/>
      <w:r w:rsidRPr="006B580A">
        <w:rPr>
          <w:rFonts w:ascii="Arial" w:hAnsi="Arial" w:cs="Arial"/>
          <w:b/>
        </w:rPr>
        <w:t xml:space="preserve">Figure </w:t>
      </w:r>
      <w:r w:rsidR="0041129D">
        <w:rPr>
          <w:rFonts w:ascii="Arial" w:hAnsi="Arial" w:cs="Arial"/>
          <w:b/>
        </w:rPr>
        <w:t>2</w:t>
      </w:r>
      <w:r w:rsidRPr="006B580A">
        <w:rPr>
          <w:rFonts w:ascii="Arial" w:hAnsi="Arial" w:cs="Arial"/>
          <w:b/>
        </w:rPr>
        <w:t>.2:</w:t>
      </w:r>
      <w:r w:rsidRPr="006B580A">
        <w:rPr>
          <w:rFonts w:ascii="Arial" w:hAnsi="Arial" w:cs="Arial"/>
          <w:b/>
        </w:rPr>
        <w:tab/>
      </w:r>
      <w:r w:rsidRPr="0041129D">
        <w:rPr>
          <w:rFonts w:ascii="Arial" w:hAnsi="Arial" w:cs="Arial"/>
          <w:b/>
          <w:bCs/>
          <w:highlight w:val="green"/>
        </w:rPr>
        <w:t xml:space="preserve">Ground Floor </w:t>
      </w:r>
      <w:r w:rsidR="0041129D" w:rsidRPr="0041129D">
        <w:rPr>
          <w:rFonts w:ascii="Arial" w:hAnsi="Arial" w:cs="Arial"/>
          <w:b/>
          <w:bCs/>
          <w:highlight w:val="green"/>
        </w:rPr>
        <w:t>Plan</w:t>
      </w:r>
    </w:p>
    <w:p w14:paraId="43BF1691" w14:textId="77777777" w:rsidR="001E7826" w:rsidRDefault="001E7826" w:rsidP="001E7826"/>
    <w:p w14:paraId="14D1828F" w14:textId="77777777" w:rsidR="001E7826" w:rsidRDefault="001E7826" w:rsidP="001E7826">
      <w:r>
        <w:t>[</w:t>
      </w:r>
      <w:r w:rsidRPr="00A15371">
        <w:rPr>
          <w:rFonts w:ascii="Arial" w:hAnsi="Arial" w:cs="Arial"/>
          <w:highlight w:val="green"/>
        </w:rPr>
        <w:t>Insert plan</w:t>
      </w:r>
      <w:r>
        <w:t>]</w:t>
      </w:r>
    </w:p>
    <w:p w14:paraId="0B71EFCF" w14:textId="77777777" w:rsidR="001E7826" w:rsidRPr="0041129D" w:rsidRDefault="001E7826" w:rsidP="001E7826">
      <w:pPr>
        <w:spacing w:line="360" w:lineRule="auto"/>
        <w:rPr>
          <w:rFonts w:ascii="Arial" w:hAnsi="Arial" w:cs="Arial"/>
        </w:rPr>
      </w:pPr>
    </w:p>
    <w:p w14:paraId="658AF686" w14:textId="77777777" w:rsidR="0041129D" w:rsidRPr="00776148" w:rsidRDefault="0041129D" w:rsidP="001E7826">
      <w:pPr>
        <w:spacing w:line="360" w:lineRule="auto"/>
        <w:rPr>
          <w:rFonts w:ascii="Arial" w:hAnsi="Arial" w:cs="Arial"/>
        </w:rPr>
      </w:pPr>
    </w:p>
    <w:p w14:paraId="600CD6DE" w14:textId="0B2CDA85" w:rsidR="001E7826" w:rsidRDefault="001E7826" w:rsidP="001E7826">
      <w:pPr>
        <w:spacing w:line="360" w:lineRule="auto"/>
        <w:rPr>
          <w:rFonts w:ascii="Arial" w:hAnsi="Arial" w:cs="Arial"/>
          <w:b/>
        </w:rPr>
      </w:pPr>
      <w:r w:rsidRPr="006B580A">
        <w:rPr>
          <w:rFonts w:ascii="Arial" w:hAnsi="Arial" w:cs="Arial"/>
          <w:b/>
        </w:rPr>
        <w:t xml:space="preserve">Figure </w:t>
      </w:r>
      <w:r w:rsidR="0041129D">
        <w:rPr>
          <w:rFonts w:ascii="Arial" w:hAnsi="Arial" w:cs="Arial"/>
          <w:b/>
        </w:rPr>
        <w:t>2</w:t>
      </w:r>
      <w:r w:rsidRPr="006B580A">
        <w:rPr>
          <w:rFonts w:ascii="Arial" w:hAnsi="Arial" w:cs="Arial"/>
          <w:b/>
        </w:rPr>
        <w:t>.</w:t>
      </w:r>
      <w:r>
        <w:rPr>
          <w:rFonts w:ascii="Arial" w:hAnsi="Arial" w:cs="Arial"/>
          <w:b/>
        </w:rPr>
        <w:t>3</w:t>
      </w:r>
      <w:r w:rsidRPr="006B580A">
        <w:rPr>
          <w:rFonts w:ascii="Arial" w:hAnsi="Arial" w:cs="Arial"/>
          <w:b/>
        </w:rPr>
        <w:t>:</w:t>
      </w:r>
      <w:r w:rsidRPr="006B580A">
        <w:rPr>
          <w:rFonts w:ascii="Arial" w:hAnsi="Arial" w:cs="Arial"/>
          <w:b/>
        </w:rPr>
        <w:tab/>
      </w:r>
      <w:r w:rsidR="0041129D" w:rsidRPr="0041129D">
        <w:rPr>
          <w:rFonts w:ascii="Arial" w:hAnsi="Arial" w:cs="Arial"/>
          <w:b/>
          <w:bCs/>
          <w:highlight w:val="green"/>
        </w:rPr>
        <w:t>Third</w:t>
      </w:r>
      <w:r w:rsidRPr="0041129D">
        <w:rPr>
          <w:rFonts w:ascii="Arial" w:hAnsi="Arial" w:cs="Arial"/>
          <w:b/>
          <w:bCs/>
          <w:highlight w:val="green"/>
        </w:rPr>
        <w:t xml:space="preserve"> Floor </w:t>
      </w:r>
      <w:r w:rsidR="0041129D" w:rsidRPr="0041129D">
        <w:rPr>
          <w:rFonts w:ascii="Arial" w:hAnsi="Arial" w:cs="Arial"/>
          <w:b/>
          <w:bCs/>
          <w:highlight w:val="green"/>
        </w:rPr>
        <w:t>Plan</w:t>
      </w:r>
    </w:p>
    <w:p w14:paraId="679BDE22" w14:textId="77777777" w:rsidR="001E7826" w:rsidRDefault="001E7826" w:rsidP="001E7826">
      <w:pPr>
        <w:spacing w:line="360" w:lineRule="auto"/>
        <w:rPr>
          <w:rFonts w:ascii="Arial" w:hAnsi="Arial" w:cs="Arial"/>
          <w:bCs/>
        </w:rPr>
      </w:pPr>
    </w:p>
    <w:p w14:paraId="61A5B63C" w14:textId="77777777" w:rsidR="001E7826" w:rsidRDefault="001E7826" w:rsidP="001E7826">
      <w:r>
        <w:t>[</w:t>
      </w:r>
      <w:r w:rsidRPr="00A15371">
        <w:rPr>
          <w:rFonts w:ascii="Arial" w:hAnsi="Arial" w:cs="Arial"/>
          <w:highlight w:val="green"/>
        </w:rPr>
        <w:t>Insert plan</w:t>
      </w:r>
      <w:r>
        <w:t>]</w:t>
      </w:r>
    </w:p>
    <w:p w14:paraId="2D4D0D9D" w14:textId="77777777" w:rsidR="001E7826" w:rsidRDefault="001E7826" w:rsidP="001E7826">
      <w:pPr>
        <w:spacing w:line="360" w:lineRule="auto"/>
        <w:rPr>
          <w:rFonts w:ascii="Arial" w:hAnsi="Arial" w:cs="Arial"/>
          <w:bCs/>
        </w:rPr>
      </w:pPr>
    </w:p>
    <w:p w14:paraId="043C1DDF" w14:textId="77777777" w:rsidR="001E7826" w:rsidRPr="0041129D" w:rsidRDefault="001E7826" w:rsidP="001E7826">
      <w:pPr>
        <w:spacing w:line="360" w:lineRule="auto"/>
        <w:rPr>
          <w:rFonts w:ascii="Arial" w:hAnsi="Arial" w:cs="Arial"/>
          <w:bCs/>
        </w:rPr>
      </w:pPr>
    </w:p>
    <w:p w14:paraId="1152A0AC" w14:textId="43862CB7" w:rsidR="001E7826" w:rsidRPr="003475AC" w:rsidRDefault="001E7826" w:rsidP="001E7826">
      <w:pPr>
        <w:spacing w:line="360" w:lineRule="auto"/>
        <w:rPr>
          <w:rFonts w:ascii="Arial" w:hAnsi="Arial" w:cs="Arial"/>
          <w:b/>
        </w:rPr>
      </w:pPr>
      <w:r w:rsidRPr="006B580A">
        <w:rPr>
          <w:rFonts w:ascii="Arial" w:hAnsi="Arial" w:cs="Arial"/>
          <w:b/>
        </w:rPr>
        <w:t xml:space="preserve">Figure </w:t>
      </w:r>
      <w:r w:rsidR="00E4105C">
        <w:rPr>
          <w:rFonts w:ascii="Arial" w:hAnsi="Arial" w:cs="Arial"/>
          <w:b/>
        </w:rPr>
        <w:t>2</w:t>
      </w:r>
      <w:r w:rsidRPr="006B580A">
        <w:rPr>
          <w:rFonts w:ascii="Arial" w:hAnsi="Arial" w:cs="Arial"/>
          <w:b/>
        </w:rPr>
        <w:t>.</w:t>
      </w:r>
      <w:r>
        <w:rPr>
          <w:rFonts w:ascii="Arial" w:hAnsi="Arial" w:cs="Arial"/>
          <w:b/>
        </w:rPr>
        <w:t>4</w:t>
      </w:r>
      <w:r w:rsidRPr="006B580A">
        <w:rPr>
          <w:rFonts w:ascii="Arial" w:hAnsi="Arial" w:cs="Arial"/>
          <w:b/>
        </w:rPr>
        <w:t>:</w:t>
      </w:r>
      <w:r w:rsidRPr="006B580A">
        <w:rPr>
          <w:rFonts w:ascii="Arial" w:hAnsi="Arial" w:cs="Arial"/>
          <w:b/>
        </w:rPr>
        <w:tab/>
      </w:r>
      <w:r w:rsidR="0041129D" w:rsidRPr="0041129D">
        <w:rPr>
          <w:rFonts w:ascii="Arial" w:hAnsi="Arial" w:cs="Arial"/>
          <w:b/>
          <w:bCs/>
          <w:highlight w:val="green"/>
        </w:rPr>
        <w:t>F</w:t>
      </w:r>
      <w:r w:rsidRPr="0041129D">
        <w:rPr>
          <w:rFonts w:ascii="Arial" w:hAnsi="Arial" w:cs="Arial"/>
          <w:b/>
          <w:bCs/>
          <w:highlight w:val="green"/>
        </w:rPr>
        <w:t xml:space="preserve">ifth Floor </w:t>
      </w:r>
      <w:r w:rsidR="0041129D" w:rsidRPr="0041129D">
        <w:rPr>
          <w:rFonts w:ascii="Arial" w:hAnsi="Arial" w:cs="Arial"/>
          <w:b/>
          <w:bCs/>
          <w:highlight w:val="green"/>
        </w:rPr>
        <w:t>Plan</w:t>
      </w:r>
    </w:p>
    <w:p w14:paraId="29EAB182" w14:textId="77777777" w:rsidR="001E7826" w:rsidRDefault="001E7826" w:rsidP="001E7826">
      <w:pPr>
        <w:spacing w:line="360" w:lineRule="auto"/>
        <w:rPr>
          <w:rFonts w:ascii="Arial" w:hAnsi="Arial" w:cs="Arial"/>
        </w:rPr>
      </w:pPr>
    </w:p>
    <w:p w14:paraId="0FD58C30" w14:textId="622429DE" w:rsidR="00B3126D" w:rsidRPr="00A372BA" w:rsidRDefault="00D51700" w:rsidP="00D51700">
      <w:pPr>
        <w:spacing w:line="360" w:lineRule="auto"/>
        <w:ind w:left="720" w:hanging="720"/>
        <w:rPr>
          <w:rFonts w:ascii="Arial" w:hAnsi="Arial" w:cs="Arial"/>
        </w:rPr>
      </w:pPr>
      <w:r>
        <w:rPr>
          <w:rFonts w:ascii="Arial" w:hAnsi="Arial" w:cs="Arial"/>
        </w:rPr>
        <w:t>2.1.4</w:t>
      </w:r>
      <w:r>
        <w:rPr>
          <w:rFonts w:ascii="Arial" w:hAnsi="Arial" w:cs="Arial"/>
        </w:rPr>
        <w:tab/>
        <w:t>Plans for keeping [</w:t>
      </w:r>
      <w:r w:rsidRPr="00D51700">
        <w:rPr>
          <w:rFonts w:ascii="Arial" w:hAnsi="Arial" w:cs="Arial"/>
          <w:highlight w:val="yellow"/>
        </w:rPr>
        <w:t>Building name</w:t>
      </w:r>
      <w:r>
        <w:rPr>
          <w:rFonts w:ascii="Arial" w:hAnsi="Arial" w:cs="Arial"/>
        </w:rPr>
        <w:t xml:space="preserve">] safe are still ongoing.  </w:t>
      </w:r>
      <w:r w:rsidR="00B3126D">
        <w:rPr>
          <w:rFonts w:ascii="Arial" w:hAnsi="Arial" w:cs="Arial"/>
        </w:rPr>
        <w:t>Based on the risk assessment and quality score</w:t>
      </w:r>
      <w:r>
        <w:rPr>
          <w:rFonts w:ascii="Arial" w:hAnsi="Arial" w:cs="Arial"/>
        </w:rPr>
        <w:t xml:space="preserve"> for the building (the process for which is described in Sections 3.1 and 3.2 of this report)</w:t>
      </w:r>
      <w:r w:rsidR="00B3126D">
        <w:rPr>
          <w:rFonts w:ascii="Arial" w:hAnsi="Arial" w:cs="Arial"/>
        </w:rPr>
        <w:t>, an action plan has been produced by the [</w:t>
      </w:r>
      <w:r w:rsidR="00B3126D" w:rsidRPr="00D51700">
        <w:rPr>
          <w:rFonts w:ascii="Arial" w:hAnsi="Arial" w:cs="Arial"/>
          <w:highlight w:val="yellow"/>
        </w:rPr>
        <w:t>AP name</w:t>
      </w:r>
      <w:r w:rsidR="00B3126D">
        <w:rPr>
          <w:rFonts w:ascii="Arial" w:hAnsi="Arial" w:cs="Arial"/>
        </w:rPr>
        <w:t>].  These have been prior</w:t>
      </w:r>
      <w:r>
        <w:rPr>
          <w:rFonts w:ascii="Arial" w:hAnsi="Arial" w:cs="Arial"/>
        </w:rPr>
        <w:t>itised and given target dates.  Where it is not possible to address the issue, a mitigation has been put in place.</w:t>
      </w:r>
    </w:p>
    <w:p w14:paraId="701A0AD1" w14:textId="77777777" w:rsidR="00D220C0" w:rsidRDefault="00D220C0" w:rsidP="001E7826"/>
    <w:p w14:paraId="40CF9775" w14:textId="77777777" w:rsidR="00D220C0" w:rsidRPr="00A372BA" w:rsidRDefault="00D220C0" w:rsidP="001E7826"/>
    <w:p w14:paraId="63057FD4" w14:textId="77777777" w:rsidR="00A372BA" w:rsidRDefault="00A372BA" w:rsidP="001E7826">
      <w:pPr>
        <w:spacing w:line="360" w:lineRule="auto"/>
        <w:rPr>
          <w:rFonts w:ascii="Arial" w:hAnsi="Arial" w:cs="Arial"/>
        </w:rPr>
        <w:sectPr w:rsidR="00A372BA" w:rsidSect="00AC035C">
          <w:headerReference w:type="even" r:id="rId9"/>
          <w:headerReference w:type="default" r:id="rId10"/>
          <w:footerReference w:type="default" r:id="rId11"/>
          <w:headerReference w:type="first" r:id="rId12"/>
          <w:footerReference w:type="first" r:id="rId13"/>
          <w:pgSz w:w="11906" w:h="16838"/>
          <w:pgMar w:top="1440" w:right="1440" w:bottom="1440" w:left="1440" w:header="708" w:footer="708" w:gutter="0"/>
          <w:cols w:space="708"/>
          <w:docGrid w:linePitch="360"/>
        </w:sectPr>
      </w:pPr>
    </w:p>
    <w:p w14:paraId="3ACB56DD" w14:textId="1743E1ED" w:rsidR="00A372BA" w:rsidRPr="00A372BA" w:rsidRDefault="00A372BA" w:rsidP="00A372BA">
      <w:pPr>
        <w:spacing w:line="360" w:lineRule="auto"/>
        <w:rPr>
          <w:rFonts w:ascii="Arial" w:hAnsi="Arial" w:cs="Arial"/>
          <w:b/>
          <w:bCs/>
        </w:rPr>
      </w:pPr>
      <w:r w:rsidRPr="00A372BA">
        <w:rPr>
          <w:rFonts w:ascii="Arial" w:hAnsi="Arial" w:cs="Arial"/>
          <w:b/>
          <w:bCs/>
        </w:rPr>
        <w:lastRenderedPageBreak/>
        <w:t>Table 2.3</w:t>
      </w:r>
      <w:r w:rsidRPr="00A372BA">
        <w:rPr>
          <w:rFonts w:ascii="Arial" w:hAnsi="Arial" w:cs="Arial"/>
          <w:b/>
          <w:bCs/>
        </w:rPr>
        <w:tab/>
        <w:t>Action Plan for [</w:t>
      </w:r>
      <w:r w:rsidRPr="00A372BA">
        <w:rPr>
          <w:rFonts w:ascii="Arial" w:hAnsi="Arial" w:cs="Arial"/>
          <w:b/>
          <w:bCs/>
          <w:highlight w:val="yellow"/>
        </w:rPr>
        <w:t>Building name</w:t>
      </w:r>
      <w:r w:rsidRPr="00A372BA">
        <w:rPr>
          <w:rFonts w:ascii="Arial" w:hAnsi="Arial" w:cs="Arial"/>
          <w:b/>
          <w:bCs/>
        </w:rPr>
        <w:t>]</w:t>
      </w:r>
    </w:p>
    <w:p w14:paraId="3D019A98" w14:textId="6BE4E142" w:rsidR="00A372BA" w:rsidRPr="00A372BA" w:rsidRDefault="00A372BA" w:rsidP="00A372BA">
      <w:pPr>
        <w:spacing w:line="360" w:lineRule="auto"/>
        <w:rPr>
          <w:rFonts w:ascii="Arial" w:hAnsi="Arial" w:cs="Arial"/>
        </w:rPr>
      </w:pPr>
      <w:r>
        <w:rPr>
          <w:rFonts w:ascii="Arial" w:hAnsi="Arial" w:cs="Arial"/>
        </w:rPr>
        <w:t>[</w:t>
      </w:r>
      <w:r w:rsidRPr="00A372BA">
        <w:rPr>
          <w:rFonts w:ascii="Arial" w:hAnsi="Arial" w:cs="Arial"/>
          <w:highlight w:val="yellow"/>
        </w:rPr>
        <w:t>Insert item from</w:t>
      </w:r>
      <w:r w:rsidR="00D51700">
        <w:rPr>
          <w:rFonts w:ascii="Arial" w:hAnsi="Arial" w:cs="Arial"/>
          <w:highlight w:val="yellow"/>
        </w:rPr>
        <w:t xml:space="preserve"> tables</w:t>
      </w:r>
      <w:r w:rsidRPr="00A372BA">
        <w:rPr>
          <w:rFonts w:ascii="Arial" w:hAnsi="Arial" w:cs="Arial"/>
          <w:highlight w:val="yellow"/>
        </w:rPr>
        <w:t xml:space="preserve"> </w:t>
      </w:r>
      <w:r w:rsidR="00D51700">
        <w:rPr>
          <w:rFonts w:ascii="Arial" w:hAnsi="Arial" w:cs="Arial"/>
          <w:highlight w:val="yellow"/>
        </w:rPr>
        <w:t xml:space="preserve">“Risk Assessment”, </w:t>
      </w:r>
      <w:r w:rsidRPr="00A372BA">
        <w:rPr>
          <w:rFonts w:ascii="Arial" w:hAnsi="Arial" w:cs="Arial"/>
          <w:highlight w:val="yellow"/>
        </w:rPr>
        <w:t xml:space="preserve">“Resident Engagement”, “Safety Management System” and “Systems and Facilities” with a score of </w:t>
      </w:r>
      <w:r w:rsidR="00D220C0">
        <w:rPr>
          <w:rFonts w:ascii="Arial" w:hAnsi="Arial" w:cs="Arial"/>
          <w:highlight w:val="yellow"/>
        </w:rPr>
        <w:t xml:space="preserve">2, </w:t>
      </w:r>
      <w:r w:rsidRPr="00A372BA">
        <w:rPr>
          <w:rFonts w:ascii="Arial" w:hAnsi="Arial" w:cs="Arial"/>
          <w:highlight w:val="yellow"/>
        </w:rPr>
        <w:t>3, 4 or 5 into the flowing table</w:t>
      </w:r>
      <w:r>
        <w:rPr>
          <w:rFonts w:ascii="Arial" w:hAnsi="Arial" w:cs="Arial"/>
          <w:highlight w:val="yellow"/>
        </w:rPr>
        <w:t>.  Score of 4 and 5 is high priority.  Score of 3 is medium priority.  Score 2 is low priority</w:t>
      </w:r>
      <w:r w:rsidRPr="00A372BA">
        <w:rPr>
          <w:rFonts w:ascii="Arial" w:hAnsi="Arial" w:cs="Arial"/>
          <w:highlight w:val="yellow"/>
        </w:rPr>
        <w:t>:</w:t>
      </w:r>
      <w:r>
        <w:rPr>
          <w:rFonts w:ascii="Arial" w:hAnsi="Arial" w:cs="Arial"/>
        </w:rPr>
        <w:t>]</w:t>
      </w:r>
    </w:p>
    <w:tbl>
      <w:tblPr>
        <w:tblW w:w="15452" w:type="dxa"/>
        <w:tblInd w:w="-86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0" w:type="dxa"/>
          <w:left w:w="50" w:type="dxa"/>
          <w:right w:w="50" w:type="dxa"/>
        </w:tblCellMar>
        <w:tblLook w:val="04A0" w:firstRow="1" w:lastRow="0" w:firstColumn="1" w:lastColumn="0" w:noHBand="0" w:noVBand="1"/>
      </w:tblPr>
      <w:tblGrid>
        <w:gridCol w:w="4455"/>
        <w:gridCol w:w="1783"/>
        <w:gridCol w:w="4819"/>
        <w:gridCol w:w="2187"/>
        <w:gridCol w:w="2208"/>
      </w:tblGrid>
      <w:tr w:rsidR="00A372BA" w:rsidRPr="00E00605" w14:paraId="00C03239" w14:textId="77777777" w:rsidTr="00B3126D">
        <w:trPr>
          <w:cantSplit/>
          <w:tblHeader/>
        </w:trPr>
        <w:tc>
          <w:tcPr>
            <w:tcW w:w="15452" w:type="dxa"/>
            <w:gridSpan w:val="5"/>
            <w:tcBorders>
              <w:top w:val="single" w:sz="8" w:space="0" w:color="auto"/>
              <w:left w:val="single" w:sz="8" w:space="0" w:color="auto"/>
              <w:bottom w:val="single" w:sz="8" w:space="0" w:color="auto"/>
              <w:right w:val="single" w:sz="8" w:space="0" w:color="auto"/>
            </w:tcBorders>
            <w:shd w:val="clear" w:color="auto" w:fill="FF0000"/>
          </w:tcPr>
          <w:p w14:paraId="31DCDABC" w14:textId="5A622CDF" w:rsidR="00A372BA" w:rsidRPr="00E00605" w:rsidRDefault="00A372BA" w:rsidP="00B47661">
            <w:pPr>
              <w:tabs>
                <w:tab w:val="left" w:pos="2650"/>
                <w:tab w:val="center" w:pos="7676"/>
              </w:tabs>
              <w:spacing w:after="60"/>
              <w:rPr>
                <w:rFonts w:ascii="Arial" w:hAnsi="Arial" w:cs="Arial"/>
                <w:b/>
              </w:rPr>
            </w:pPr>
            <w:r>
              <w:rPr>
                <w:rFonts w:ascii="Arial" w:hAnsi="Arial" w:cs="Arial"/>
                <w:b/>
                <w:szCs w:val="22"/>
              </w:rPr>
              <w:tab/>
            </w:r>
            <w:r>
              <w:rPr>
                <w:rFonts w:ascii="Arial" w:hAnsi="Arial" w:cs="Arial"/>
                <w:b/>
                <w:szCs w:val="22"/>
              </w:rPr>
              <w:tab/>
            </w:r>
            <w:r w:rsidR="00B3126D">
              <w:rPr>
                <w:rFonts w:ascii="Arial" w:hAnsi="Arial" w:cs="Arial"/>
                <w:b/>
                <w:szCs w:val="22"/>
              </w:rPr>
              <w:t>HIGH</w:t>
            </w:r>
            <w:r w:rsidRPr="004542A7">
              <w:rPr>
                <w:rFonts w:ascii="Arial" w:hAnsi="Arial" w:cs="Arial"/>
                <w:b/>
                <w:szCs w:val="22"/>
              </w:rPr>
              <w:t xml:space="preserve"> PRIORITY WORK ITEMS</w:t>
            </w:r>
          </w:p>
        </w:tc>
      </w:tr>
      <w:tr w:rsidR="00B3126D" w:rsidRPr="004542A7" w14:paraId="33D1EFCF" w14:textId="77777777" w:rsidTr="00B3126D">
        <w:trPr>
          <w:cantSplit/>
          <w:tblHeader/>
        </w:trPr>
        <w:tc>
          <w:tcPr>
            <w:tcW w:w="4455" w:type="dxa"/>
            <w:shd w:val="clear" w:color="auto" w:fill="FF0000"/>
          </w:tcPr>
          <w:p w14:paraId="6853529A" w14:textId="6FC0A951" w:rsidR="00B3126D" w:rsidRPr="004542A7" w:rsidRDefault="00B3126D" w:rsidP="00B47661">
            <w:pPr>
              <w:spacing w:after="60"/>
              <w:rPr>
                <w:rFonts w:ascii="Arial" w:hAnsi="Arial" w:cs="Arial"/>
                <w:b/>
              </w:rPr>
            </w:pPr>
            <w:r>
              <w:rPr>
                <w:rFonts w:ascii="Arial" w:hAnsi="Arial" w:cs="Arial"/>
                <w:b/>
                <w:szCs w:val="22"/>
              </w:rPr>
              <w:t>Description</w:t>
            </w:r>
          </w:p>
        </w:tc>
        <w:tc>
          <w:tcPr>
            <w:tcW w:w="1783" w:type="dxa"/>
            <w:shd w:val="clear" w:color="auto" w:fill="FF0000"/>
          </w:tcPr>
          <w:p w14:paraId="5F94C9FE" w14:textId="496DB8D3" w:rsidR="00B3126D" w:rsidRPr="004542A7" w:rsidRDefault="00B3126D" w:rsidP="00B47661">
            <w:pPr>
              <w:spacing w:after="60"/>
              <w:rPr>
                <w:rFonts w:ascii="Arial" w:hAnsi="Arial" w:cs="Arial"/>
                <w:b/>
              </w:rPr>
            </w:pPr>
            <w:r>
              <w:rPr>
                <w:rFonts w:ascii="Arial" w:hAnsi="Arial" w:cs="Arial"/>
                <w:b/>
                <w:szCs w:val="22"/>
              </w:rPr>
              <w:t>Likelihood score</w:t>
            </w:r>
          </w:p>
        </w:tc>
        <w:tc>
          <w:tcPr>
            <w:tcW w:w="4819" w:type="dxa"/>
            <w:shd w:val="clear" w:color="auto" w:fill="FF0000"/>
          </w:tcPr>
          <w:p w14:paraId="6A15F7BA" w14:textId="77777777" w:rsidR="00B3126D" w:rsidRPr="004542A7" w:rsidRDefault="00B3126D" w:rsidP="00B47661">
            <w:pPr>
              <w:spacing w:after="60"/>
              <w:rPr>
                <w:rFonts w:ascii="Arial" w:hAnsi="Arial" w:cs="Arial"/>
                <w:b/>
              </w:rPr>
            </w:pPr>
            <w:r w:rsidRPr="004542A7">
              <w:rPr>
                <w:rFonts w:ascii="Arial" w:hAnsi="Arial" w:cs="Arial"/>
                <w:b/>
                <w:szCs w:val="22"/>
              </w:rPr>
              <w:t>Action(s)</w:t>
            </w:r>
          </w:p>
        </w:tc>
        <w:tc>
          <w:tcPr>
            <w:tcW w:w="2187" w:type="dxa"/>
            <w:shd w:val="clear" w:color="auto" w:fill="FF0000"/>
          </w:tcPr>
          <w:p w14:paraId="67CD8E55" w14:textId="77777777" w:rsidR="00B3126D" w:rsidRPr="004542A7" w:rsidRDefault="00B3126D" w:rsidP="00B47661">
            <w:pPr>
              <w:spacing w:after="60"/>
              <w:rPr>
                <w:rFonts w:ascii="Arial" w:hAnsi="Arial" w:cs="Arial"/>
                <w:b/>
              </w:rPr>
            </w:pPr>
            <w:r w:rsidRPr="004542A7">
              <w:rPr>
                <w:rFonts w:ascii="Arial" w:hAnsi="Arial" w:cs="Arial"/>
                <w:b/>
                <w:szCs w:val="22"/>
              </w:rPr>
              <w:t>Target Date</w:t>
            </w:r>
          </w:p>
        </w:tc>
        <w:tc>
          <w:tcPr>
            <w:tcW w:w="2208" w:type="dxa"/>
            <w:shd w:val="clear" w:color="auto" w:fill="FF0000"/>
          </w:tcPr>
          <w:p w14:paraId="05414884" w14:textId="77777777" w:rsidR="00B3126D" w:rsidRPr="004542A7" w:rsidRDefault="00B3126D" w:rsidP="00B47661">
            <w:pPr>
              <w:spacing w:after="60"/>
              <w:rPr>
                <w:rFonts w:ascii="Arial" w:hAnsi="Arial" w:cs="Arial"/>
                <w:b/>
              </w:rPr>
            </w:pPr>
            <w:r w:rsidRPr="004542A7">
              <w:rPr>
                <w:rFonts w:ascii="Arial" w:hAnsi="Arial" w:cs="Arial"/>
                <w:b/>
                <w:szCs w:val="22"/>
              </w:rPr>
              <w:t>Date of Completion</w:t>
            </w:r>
          </w:p>
          <w:p w14:paraId="7798967B" w14:textId="233D6465" w:rsidR="00B3126D" w:rsidRPr="004542A7" w:rsidRDefault="00B3126D" w:rsidP="00B47661">
            <w:pPr>
              <w:spacing w:after="60"/>
              <w:rPr>
                <w:rFonts w:ascii="Arial" w:hAnsi="Arial" w:cs="Arial"/>
                <w:b/>
              </w:rPr>
            </w:pPr>
            <w:r w:rsidRPr="004542A7">
              <w:rPr>
                <w:rFonts w:ascii="Arial" w:hAnsi="Arial" w:cs="Arial"/>
                <w:b/>
                <w:szCs w:val="22"/>
              </w:rPr>
              <w:t>s</w:t>
            </w:r>
          </w:p>
        </w:tc>
      </w:tr>
      <w:tr w:rsidR="00B3126D" w:rsidRPr="004542A7" w14:paraId="0AB91167" w14:textId="77777777" w:rsidTr="00B3126D">
        <w:trPr>
          <w:cantSplit/>
        </w:trPr>
        <w:tc>
          <w:tcPr>
            <w:tcW w:w="4455" w:type="dxa"/>
          </w:tcPr>
          <w:p w14:paraId="17E9AD3F" w14:textId="75962B9C" w:rsidR="00B3126D" w:rsidRPr="00B3126D" w:rsidRDefault="00B3126D" w:rsidP="00B47661">
            <w:pPr>
              <w:rPr>
                <w:rFonts w:ascii="Arial" w:hAnsi="Arial" w:cs="Arial"/>
                <w:bCs/>
              </w:rPr>
            </w:pPr>
            <w:r w:rsidRPr="00B3126D">
              <w:rPr>
                <w:rFonts w:ascii="Arial" w:hAnsi="Arial" w:cs="Arial"/>
                <w:bCs/>
                <w:szCs w:val="22"/>
              </w:rPr>
              <w:t>[</w:t>
            </w:r>
            <w:r w:rsidRPr="00D220C0">
              <w:rPr>
                <w:rFonts w:ascii="Arial" w:hAnsi="Arial" w:cs="Arial"/>
                <w:bCs/>
                <w:szCs w:val="22"/>
                <w:highlight w:val="yellow"/>
              </w:rPr>
              <w:t>Enter description from table here</w:t>
            </w:r>
            <w:r w:rsidRPr="00B3126D">
              <w:rPr>
                <w:rFonts w:ascii="Arial" w:hAnsi="Arial" w:cs="Arial"/>
                <w:bCs/>
                <w:szCs w:val="22"/>
              </w:rPr>
              <w:t>]</w:t>
            </w:r>
          </w:p>
        </w:tc>
        <w:tc>
          <w:tcPr>
            <w:tcW w:w="1783" w:type="dxa"/>
          </w:tcPr>
          <w:p w14:paraId="43FF78E5" w14:textId="6FD5EA42" w:rsidR="00B3126D" w:rsidRPr="00B3126D" w:rsidRDefault="00B3126D" w:rsidP="00B47661">
            <w:pPr>
              <w:rPr>
                <w:rFonts w:ascii="Arial" w:hAnsi="Arial" w:cs="Arial"/>
                <w:bCs/>
              </w:rPr>
            </w:pPr>
            <w:r w:rsidRPr="00B3126D">
              <w:rPr>
                <w:rFonts w:ascii="Arial" w:hAnsi="Arial" w:cs="Arial"/>
                <w:bCs/>
                <w:szCs w:val="22"/>
              </w:rPr>
              <w:t>[</w:t>
            </w:r>
            <w:r w:rsidRPr="00D220C0">
              <w:rPr>
                <w:rFonts w:ascii="Arial" w:hAnsi="Arial" w:cs="Arial"/>
                <w:bCs/>
                <w:szCs w:val="22"/>
                <w:highlight w:val="yellow"/>
              </w:rPr>
              <w:t>Enter score here</w:t>
            </w:r>
            <w:r w:rsidRPr="00B3126D">
              <w:rPr>
                <w:rFonts w:ascii="Arial" w:hAnsi="Arial" w:cs="Arial"/>
                <w:bCs/>
                <w:szCs w:val="22"/>
              </w:rPr>
              <w:t>]</w:t>
            </w:r>
          </w:p>
        </w:tc>
        <w:tc>
          <w:tcPr>
            <w:tcW w:w="4819" w:type="dxa"/>
          </w:tcPr>
          <w:p w14:paraId="3ACDB71E" w14:textId="3CF066ED" w:rsidR="00B3126D" w:rsidRPr="00B3126D" w:rsidRDefault="00B3126D" w:rsidP="00B47661">
            <w:pPr>
              <w:rPr>
                <w:rFonts w:ascii="Arial" w:hAnsi="Arial" w:cs="Arial"/>
                <w:bCs/>
              </w:rPr>
            </w:pPr>
            <w:r w:rsidRPr="00B3126D">
              <w:rPr>
                <w:rFonts w:ascii="Arial" w:hAnsi="Arial" w:cs="Arial"/>
                <w:bCs/>
                <w:szCs w:val="22"/>
              </w:rPr>
              <w:t>[</w:t>
            </w:r>
            <w:r w:rsidRPr="00D220C0">
              <w:rPr>
                <w:rFonts w:ascii="Arial" w:hAnsi="Arial" w:cs="Arial"/>
                <w:bCs/>
                <w:szCs w:val="22"/>
                <w:highlight w:val="yellow"/>
              </w:rPr>
              <w:t>Enter risk control measure text here</w:t>
            </w:r>
            <w:r w:rsidRPr="00B3126D">
              <w:rPr>
                <w:rFonts w:ascii="Arial" w:hAnsi="Arial" w:cs="Arial"/>
                <w:bCs/>
                <w:szCs w:val="22"/>
              </w:rPr>
              <w:t>]</w:t>
            </w:r>
          </w:p>
        </w:tc>
        <w:tc>
          <w:tcPr>
            <w:tcW w:w="2187" w:type="dxa"/>
          </w:tcPr>
          <w:p w14:paraId="179BD18B" w14:textId="77777777" w:rsidR="00B3126D" w:rsidRPr="00B3126D" w:rsidRDefault="00B3126D" w:rsidP="00B3126D">
            <w:pPr>
              <w:rPr>
                <w:rFonts w:ascii="Arial" w:hAnsi="Arial" w:cs="Arial"/>
                <w:bCs/>
              </w:rPr>
            </w:pPr>
          </w:p>
        </w:tc>
        <w:tc>
          <w:tcPr>
            <w:tcW w:w="2208" w:type="dxa"/>
          </w:tcPr>
          <w:p w14:paraId="72E3080F" w14:textId="77777777" w:rsidR="00B3126D" w:rsidRPr="00B3126D" w:rsidRDefault="00B3126D" w:rsidP="00B47661">
            <w:pPr>
              <w:rPr>
                <w:rFonts w:ascii="Arial" w:hAnsi="Arial" w:cs="Arial"/>
                <w:bCs/>
              </w:rPr>
            </w:pPr>
          </w:p>
        </w:tc>
      </w:tr>
      <w:tr w:rsidR="00D220C0" w:rsidRPr="004542A7" w14:paraId="22A3794A" w14:textId="77777777" w:rsidTr="00B3126D">
        <w:trPr>
          <w:cantSplit/>
        </w:trPr>
        <w:tc>
          <w:tcPr>
            <w:tcW w:w="4455" w:type="dxa"/>
          </w:tcPr>
          <w:p w14:paraId="3C53FB31" w14:textId="459ADBF5" w:rsidR="00D220C0" w:rsidRPr="00B3126D" w:rsidRDefault="00D220C0" w:rsidP="00D220C0">
            <w:pPr>
              <w:rPr>
                <w:rFonts w:ascii="Arial" w:hAnsi="Arial" w:cs="Arial"/>
                <w:bCs/>
              </w:rPr>
            </w:pPr>
            <w:r w:rsidRPr="00B3126D">
              <w:rPr>
                <w:rFonts w:ascii="Arial" w:hAnsi="Arial" w:cs="Arial"/>
                <w:bCs/>
                <w:szCs w:val="22"/>
              </w:rPr>
              <w:t>[</w:t>
            </w:r>
            <w:r w:rsidRPr="00D220C0">
              <w:rPr>
                <w:rFonts w:ascii="Arial" w:hAnsi="Arial" w:cs="Arial"/>
                <w:bCs/>
                <w:szCs w:val="22"/>
                <w:highlight w:val="yellow"/>
              </w:rPr>
              <w:t>Enter description from table here</w:t>
            </w:r>
            <w:r w:rsidRPr="00B3126D">
              <w:rPr>
                <w:rFonts w:ascii="Arial" w:hAnsi="Arial" w:cs="Arial"/>
                <w:bCs/>
                <w:szCs w:val="22"/>
              </w:rPr>
              <w:t>]</w:t>
            </w:r>
          </w:p>
        </w:tc>
        <w:tc>
          <w:tcPr>
            <w:tcW w:w="1783" w:type="dxa"/>
          </w:tcPr>
          <w:p w14:paraId="7CD84EF4" w14:textId="36CF234C" w:rsidR="00D220C0" w:rsidRPr="00B3126D" w:rsidRDefault="00D220C0" w:rsidP="00D220C0">
            <w:pPr>
              <w:rPr>
                <w:rFonts w:ascii="Arial" w:hAnsi="Arial" w:cs="Arial"/>
                <w:bCs/>
              </w:rPr>
            </w:pPr>
            <w:r w:rsidRPr="00B3126D">
              <w:rPr>
                <w:rFonts w:ascii="Arial" w:hAnsi="Arial" w:cs="Arial"/>
                <w:bCs/>
                <w:szCs w:val="22"/>
              </w:rPr>
              <w:t>[</w:t>
            </w:r>
            <w:r w:rsidRPr="00D220C0">
              <w:rPr>
                <w:rFonts w:ascii="Arial" w:hAnsi="Arial" w:cs="Arial"/>
                <w:bCs/>
                <w:szCs w:val="22"/>
                <w:highlight w:val="yellow"/>
              </w:rPr>
              <w:t>Enter score here</w:t>
            </w:r>
            <w:r w:rsidRPr="00B3126D">
              <w:rPr>
                <w:rFonts w:ascii="Arial" w:hAnsi="Arial" w:cs="Arial"/>
                <w:bCs/>
                <w:szCs w:val="22"/>
              </w:rPr>
              <w:t>]</w:t>
            </w:r>
          </w:p>
        </w:tc>
        <w:tc>
          <w:tcPr>
            <w:tcW w:w="4819" w:type="dxa"/>
          </w:tcPr>
          <w:p w14:paraId="1159E3C6" w14:textId="1EC9ED92" w:rsidR="00D220C0" w:rsidRPr="00B3126D" w:rsidRDefault="00D220C0" w:rsidP="00D220C0">
            <w:pPr>
              <w:rPr>
                <w:rFonts w:ascii="Arial" w:hAnsi="Arial" w:cs="Arial"/>
                <w:bCs/>
              </w:rPr>
            </w:pPr>
            <w:r w:rsidRPr="00B3126D">
              <w:rPr>
                <w:rFonts w:ascii="Arial" w:hAnsi="Arial" w:cs="Arial"/>
                <w:bCs/>
                <w:szCs w:val="22"/>
              </w:rPr>
              <w:t>[</w:t>
            </w:r>
            <w:r w:rsidRPr="00D220C0">
              <w:rPr>
                <w:rFonts w:ascii="Arial" w:hAnsi="Arial" w:cs="Arial"/>
                <w:bCs/>
                <w:szCs w:val="22"/>
                <w:highlight w:val="yellow"/>
              </w:rPr>
              <w:t>Enter risk control measure text here</w:t>
            </w:r>
            <w:r w:rsidRPr="00B3126D">
              <w:rPr>
                <w:rFonts w:ascii="Arial" w:hAnsi="Arial" w:cs="Arial"/>
                <w:bCs/>
                <w:szCs w:val="22"/>
              </w:rPr>
              <w:t>]</w:t>
            </w:r>
          </w:p>
        </w:tc>
        <w:tc>
          <w:tcPr>
            <w:tcW w:w="2187" w:type="dxa"/>
          </w:tcPr>
          <w:p w14:paraId="4083E398" w14:textId="77777777" w:rsidR="00D220C0" w:rsidRPr="00B3126D" w:rsidRDefault="00D220C0" w:rsidP="00D220C0">
            <w:pPr>
              <w:rPr>
                <w:rFonts w:ascii="Arial" w:hAnsi="Arial" w:cs="Arial"/>
                <w:bCs/>
              </w:rPr>
            </w:pPr>
          </w:p>
        </w:tc>
        <w:tc>
          <w:tcPr>
            <w:tcW w:w="2208" w:type="dxa"/>
          </w:tcPr>
          <w:p w14:paraId="1EBF0EB2" w14:textId="77777777" w:rsidR="00D220C0" w:rsidRPr="00B3126D" w:rsidRDefault="00D220C0" w:rsidP="00D220C0">
            <w:pPr>
              <w:rPr>
                <w:rFonts w:ascii="Arial" w:hAnsi="Arial" w:cs="Arial"/>
                <w:bCs/>
              </w:rPr>
            </w:pPr>
          </w:p>
        </w:tc>
      </w:tr>
    </w:tbl>
    <w:p w14:paraId="1F7E76A0" w14:textId="77777777" w:rsidR="00A372BA" w:rsidRDefault="00A372BA" w:rsidP="00A372BA">
      <w:pPr>
        <w:spacing w:line="360" w:lineRule="auto"/>
        <w:rPr>
          <w:rFonts w:ascii="Arial" w:hAnsi="Arial" w:cs="Arial"/>
        </w:rPr>
      </w:pPr>
    </w:p>
    <w:tbl>
      <w:tblPr>
        <w:tblW w:w="15452" w:type="dxa"/>
        <w:tblInd w:w="-86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0" w:type="dxa"/>
          <w:left w:w="50" w:type="dxa"/>
          <w:right w:w="50" w:type="dxa"/>
        </w:tblCellMar>
        <w:tblLook w:val="04A0" w:firstRow="1" w:lastRow="0" w:firstColumn="1" w:lastColumn="0" w:noHBand="0" w:noVBand="1"/>
      </w:tblPr>
      <w:tblGrid>
        <w:gridCol w:w="4455"/>
        <w:gridCol w:w="1783"/>
        <w:gridCol w:w="4819"/>
        <w:gridCol w:w="2187"/>
        <w:gridCol w:w="2208"/>
      </w:tblGrid>
      <w:tr w:rsidR="00B3126D" w:rsidRPr="00E00605" w14:paraId="2C3D5431" w14:textId="77777777" w:rsidTr="00D220C0">
        <w:trPr>
          <w:cantSplit/>
          <w:tblHeader/>
        </w:trPr>
        <w:tc>
          <w:tcPr>
            <w:tcW w:w="15452" w:type="dxa"/>
            <w:gridSpan w:val="5"/>
            <w:tcBorders>
              <w:top w:val="single" w:sz="8" w:space="0" w:color="auto"/>
              <w:left w:val="single" w:sz="8" w:space="0" w:color="auto"/>
              <w:bottom w:val="single" w:sz="8" w:space="0" w:color="auto"/>
              <w:right w:val="single" w:sz="8" w:space="0" w:color="auto"/>
            </w:tcBorders>
            <w:shd w:val="clear" w:color="auto" w:fill="FFC000"/>
          </w:tcPr>
          <w:p w14:paraId="7D6F2723" w14:textId="63C8859A" w:rsidR="00B3126D" w:rsidRPr="00E00605" w:rsidRDefault="00B3126D" w:rsidP="00B47661">
            <w:pPr>
              <w:tabs>
                <w:tab w:val="left" w:pos="2650"/>
                <w:tab w:val="center" w:pos="7676"/>
              </w:tabs>
              <w:spacing w:after="60"/>
              <w:rPr>
                <w:rFonts w:ascii="Arial" w:hAnsi="Arial" w:cs="Arial"/>
                <w:b/>
              </w:rPr>
            </w:pPr>
            <w:r>
              <w:rPr>
                <w:rFonts w:ascii="Arial" w:hAnsi="Arial" w:cs="Arial"/>
                <w:b/>
                <w:szCs w:val="22"/>
              </w:rPr>
              <w:tab/>
            </w:r>
            <w:r>
              <w:rPr>
                <w:rFonts w:ascii="Arial" w:hAnsi="Arial" w:cs="Arial"/>
                <w:b/>
                <w:szCs w:val="22"/>
              </w:rPr>
              <w:tab/>
              <w:t>MEDIUM</w:t>
            </w:r>
            <w:r w:rsidRPr="004542A7">
              <w:rPr>
                <w:rFonts w:ascii="Arial" w:hAnsi="Arial" w:cs="Arial"/>
                <w:b/>
                <w:szCs w:val="22"/>
              </w:rPr>
              <w:t xml:space="preserve"> PRIORITY WORK ITEMS</w:t>
            </w:r>
          </w:p>
        </w:tc>
      </w:tr>
      <w:tr w:rsidR="00B3126D" w:rsidRPr="004542A7" w14:paraId="7A7C3F22" w14:textId="77777777" w:rsidTr="00D220C0">
        <w:trPr>
          <w:cantSplit/>
          <w:tblHeader/>
        </w:trPr>
        <w:tc>
          <w:tcPr>
            <w:tcW w:w="4455" w:type="dxa"/>
            <w:shd w:val="clear" w:color="auto" w:fill="FFC000"/>
          </w:tcPr>
          <w:p w14:paraId="47D3939F" w14:textId="77777777" w:rsidR="00B3126D" w:rsidRPr="004542A7" w:rsidRDefault="00B3126D" w:rsidP="00B47661">
            <w:pPr>
              <w:spacing w:after="60"/>
              <w:rPr>
                <w:rFonts w:ascii="Arial" w:hAnsi="Arial" w:cs="Arial"/>
                <w:b/>
              </w:rPr>
            </w:pPr>
            <w:r>
              <w:rPr>
                <w:rFonts w:ascii="Arial" w:hAnsi="Arial" w:cs="Arial"/>
                <w:b/>
                <w:szCs w:val="22"/>
              </w:rPr>
              <w:t>Description</w:t>
            </w:r>
          </w:p>
        </w:tc>
        <w:tc>
          <w:tcPr>
            <w:tcW w:w="1783" w:type="dxa"/>
            <w:shd w:val="clear" w:color="auto" w:fill="FFC000"/>
          </w:tcPr>
          <w:p w14:paraId="1AD320F7" w14:textId="77777777" w:rsidR="00B3126D" w:rsidRPr="004542A7" w:rsidRDefault="00B3126D" w:rsidP="00B47661">
            <w:pPr>
              <w:spacing w:after="60"/>
              <w:rPr>
                <w:rFonts w:ascii="Arial" w:hAnsi="Arial" w:cs="Arial"/>
                <w:b/>
              </w:rPr>
            </w:pPr>
            <w:r>
              <w:rPr>
                <w:rFonts w:ascii="Arial" w:hAnsi="Arial" w:cs="Arial"/>
                <w:b/>
                <w:szCs w:val="22"/>
              </w:rPr>
              <w:t>Likelihood score</w:t>
            </w:r>
          </w:p>
        </w:tc>
        <w:tc>
          <w:tcPr>
            <w:tcW w:w="4819" w:type="dxa"/>
            <w:shd w:val="clear" w:color="auto" w:fill="FFC000"/>
          </w:tcPr>
          <w:p w14:paraId="30A47448" w14:textId="77777777" w:rsidR="00B3126D" w:rsidRPr="004542A7" w:rsidRDefault="00B3126D" w:rsidP="00B47661">
            <w:pPr>
              <w:spacing w:after="60"/>
              <w:rPr>
                <w:rFonts w:ascii="Arial" w:hAnsi="Arial" w:cs="Arial"/>
                <w:b/>
              </w:rPr>
            </w:pPr>
            <w:r w:rsidRPr="004542A7">
              <w:rPr>
                <w:rFonts w:ascii="Arial" w:hAnsi="Arial" w:cs="Arial"/>
                <w:b/>
                <w:szCs w:val="22"/>
              </w:rPr>
              <w:t>Action(s)</w:t>
            </w:r>
          </w:p>
        </w:tc>
        <w:tc>
          <w:tcPr>
            <w:tcW w:w="2187" w:type="dxa"/>
            <w:shd w:val="clear" w:color="auto" w:fill="FFC000"/>
          </w:tcPr>
          <w:p w14:paraId="300DABC0" w14:textId="77777777" w:rsidR="00B3126D" w:rsidRPr="004542A7" w:rsidRDefault="00B3126D" w:rsidP="00B47661">
            <w:pPr>
              <w:spacing w:after="60"/>
              <w:rPr>
                <w:rFonts w:ascii="Arial" w:hAnsi="Arial" w:cs="Arial"/>
                <w:b/>
              </w:rPr>
            </w:pPr>
            <w:r w:rsidRPr="004542A7">
              <w:rPr>
                <w:rFonts w:ascii="Arial" w:hAnsi="Arial" w:cs="Arial"/>
                <w:b/>
                <w:szCs w:val="22"/>
              </w:rPr>
              <w:t>Target Date</w:t>
            </w:r>
          </w:p>
        </w:tc>
        <w:tc>
          <w:tcPr>
            <w:tcW w:w="2208" w:type="dxa"/>
            <w:shd w:val="clear" w:color="auto" w:fill="FFC000"/>
          </w:tcPr>
          <w:p w14:paraId="1782A411" w14:textId="77777777" w:rsidR="00B3126D" w:rsidRPr="004542A7" w:rsidRDefault="00B3126D" w:rsidP="00B47661">
            <w:pPr>
              <w:spacing w:after="60"/>
              <w:rPr>
                <w:rFonts w:ascii="Arial" w:hAnsi="Arial" w:cs="Arial"/>
                <w:b/>
              </w:rPr>
            </w:pPr>
            <w:r w:rsidRPr="004542A7">
              <w:rPr>
                <w:rFonts w:ascii="Arial" w:hAnsi="Arial" w:cs="Arial"/>
                <w:b/>
                <w:szCs w:val="22"/>
              </w:rPr>
              <w:t>Date of Completion</w:t>
            </w:r>
          </w:p>
          <w:p w14:paraId="09DCE650" w14:textId="77777777" w:rsidR="00B3126D" w:rsidRPr="004542A7" w:rsidRDefault="00B3126D" w:rsidP="00B47661">
            <w:pPr>
              <w:spacing w:after="60"/>
              <w:rPr>
                <w:rFonts w:ascii="Arial" w:hAnsi="Arial" w:cs="Arial"/>
                <w:b/>
              </w:rPr>
            </w:pPr>
            <w:r w:rsidRPr="004542A7">
              <w:rPr>
                <w:rFonts w:ascii="Arial" w:hAnsi="Arial" w:cs="Arial"/>
                <w:b/>
                <w:szCs w:val="22"/>
              </w:rPr>
              <w:t>s</w:t>
            </w:r>
          </w:p>
        </w:tc>
      </w:tr>
      <w:tr w:rsidR="00D220C0" w:rsidRPr="004542A7" w14:paraId="705EF3B1" w14:textId="77777777" w:rsidTr="00B47661">
        <w:trPr>
          <w:cantSplit/>
        </w:trPr>
        <w:tc>
          <w:tcPr>
            <w:tcW w:w="4455" w:type="dxa"/>
          </w:tcPr>
          <w:p w14:paraId="0B8F04C6" w14:textId="6706FB88" w:rsidR="00D220C0" w:rsidRPr="00B3126D" w:rsidRDefault="00D220C0" w:rsidP="00D220C0">
            <w:pPr>
              <w:rPr>
                <w:rFonts w:ascii="Arial" w:hAnsi="Arial" w:cs="Arial"/>
                <w:bCs/>
              </w:rPr>
            </w:pPr>
            <w:r w:rsidRPr="00B3126D">
              <w:rPr>
                <w:rFonts w:ascii="Arial" w:hAnsi="Arial" w:cs="Arial"/>
                <w:bCs/>
                <w:szCs w:val="22"/>
              </w:rPr>
              <w:t>[</w:t>
            </w:r>
            <w:r w:rsidRPr="00D220C0">
              <w:rPr>
                <w:rFonts w:ascii="Arial" w:hAnsi="Arial" w:cs="Arial"/>
                <w:bCs/>
                <w:szCs w:val="22"/>
                <w:highlight w:val="yellow"/>
              </w:rPr>
              <w:t>Enter description from table here</w:t>
            </w:r>
            <w:r w:rsidRPr="00B3126D">
              <w:rPr>
                <w:rFonts w:ascii="Arial" w:hAnsi="Arial" w:cs="Arial"/>
                <w:bCs/>
                <w:szCs w:val="22"/>
              </w:rPr>
              <w:t>]</w:t>
            </w:r>
          </w:p>
        </w:tc>
        <w:tc>
          <w:tcPr>
            <w:tcW w:w="1783" w:type="dxa"/>
          </w:tcPr>
          <w:p w14:paraId="08B6D881" w14:textId="3797AED5" w:rsidR="00D220C0" w:rsidRPr="00B3126D" w:rsidRDefault="00D220C0" w:rsidP="00D220C0">
            <w:pPr>
              <w:rPr>
                <w:rFonts w:ascii="Arial" w:hAnsi="Arial" w:cs="Arial"/>
                <w:bCs/>
              </w:rPr>
            </w:pPr>
            <w:r w:rsidRPr="00B3126D">
              <w:rPr>
                <w:rFonts w:ascii="Arial" w:hAnsi="Arial" w:cs="Arial"/>
                <w:bCs/>
                <w:szCs w:val="22"/>
              </w:rPr>
              <w:t>[</w:t>
            </w:r>
            <w:r w:rsidRPr="00D220C0">
              <w:rPr>
                <w:rFonts w:ascii="Arial" w:hAnsi="Arial" w:cs="Arial"/>
                <w:bCs/>
                <w:szCs w:val="22"/>
                <w:highlight w:val="yellow"/>
              </w:rPr>
              <w:t>Enter score here</w:t>
            </w:r>
            <w:r w:rsidRPr="00B3126D">
              <w:rPr>
                <w:rFonts w:ascii="Arial" w:hAnsi="Arial" w:cs="Arial"/>
                <w:bCs/>
                <w:szCs w:val="22"/>
              </w:rPr>
              <w:t>]</w:t>
            </w:r>
          </w:p>
        </w:tc>
        <w:tc>
          <w:tcPr>
            <w:tcW w:w="4819" w:type="dxa"/>
          </w:tcPr>
          <w:p w14:paraId="699C85A8" w14:textId="12CE28E6" w:rsidR="00D220C0" w:rsidRPr="00B3126D" w:rsidRDefault="00D220C0" w:rsidP="00D220C0">
            <w:pPr>
              <w:rPr>
                <w:rFonts w:ascii="Arial" w:hAnsi="Arial" w:cs="Arial"/>
                <w:bCs/>
              </w:rPr>
            </w:pPr>
            <w:r w:rsidRPr="00B3126D">
              <w:rPr>
                <w:rFonts w:ascii="Arial" w:hAnsi="Arial" w:cs="Arial"/>
                <w:bCs/>
                <w:szCs w:val="22"/>
              </w:rPr>
              <w:t>[</w:t>
            </w:r>
            <w:r w:rsidRPr="00D220C0">
              <w:rPr>
                <w:rFonts w:ascii="Arial" w:hAnsi="Arial" w:cs="Arial"/>
                <w:bCs/>
                <w:szCs w:val="22"/>
                <w:highlight w:val="yellow"/>
              </w:rPr>
              <w:t>Enter risk control measure text here</w:t>
            </w:r>
            <w:r w:rsidRPr="00B3126D">
              <w:rPr>
                <w:rFonts w:ascii="Arial" w:hAnsi="Arial" w:cs="Arial"/>
                <w:bCs/>
                <w:szCs w:val="22"/>
              </w:rPr>
              <w:t>]</w:t>
            </w:r>
          </w:p>
        </w:tc>
        <w:tc>
          <w:tcPr>
            <w:tcW w:w="2187" w:type="dxa"/>
          </w:tcPr>
          <w:p w14:paraId="34C07219" w14:textId="77777777" w:rsidR="00D220C0" w:rsidRPr="00B3126D" w:rsidRDefault="00D220C0" w:rsidP="00D220C0">
            <w:pPr>
              <w:rPr>
                <w:rFonts w:ascii="Arial" w:hAnsi="Arial" w:cs="Arial"/>
                <w:bCs/>
              </w:rPr>
            </w:pPr>
          </w:p>
        </w:tc>
        <w:tc>
          <w:tcPr>
            <w:tcW w:w="2208" w:type="dxa"/>
          </w:tcPr>
          <w:p w14:paraId="55E5EA6B" w14:textId="77777777" w:rsidR="00D220C0" w:rsidRPr="00B3126D" w:rsidRDefault="00D220C0" w:rsidP="00D220C0">
            <w:pPr>
              <w:rPr>
                <w:rFonts w:ascii="Arial" w:hAnsi="Arial" w:cs="Arial"/>
                <w:bCs/>
              </w:rPr>
            </w:pPr>
          </w:p>
        </w:tc>
      </w:tr>
      <w:tr w:rsidR="00D220C0" w:rsidRPr="004542A7" w14:paraId="2B7DDF6E" w14:textId="77777777" w:rsidTr="00B47661">
        <w:trPr>
          <w:cantSplit/>
        </w:trPr>
        <w:tc>
          <w:tcPr>
            <w:tcW w:w="4455" w:type="dxa"/>
          </w:tcPr>
          <w:p w14:paraId="05B7D1EE" w14:textId="1CD6CD4F" w:rsidR="00D220C0" w:rsidRPr="00B3126D" w:rsidRDefault="00D220C0" w:rsidP="00D220C0">
            <w:pPr>
              <w:rPr>
                <w:rFonts w:ascii="Arial" w:hAnsi="Arial" w:cs="Arial"/>
                <w:bCs/>
              </w:rPr>
            </w:pPr>
            <w:r w:rsidRPr="00B3126D">
              <w:rPr>
                <w:rFonts w:ascii="Arial" w:hAnsi="Arial" w:cs="Arial"/>
                <w:bCs/>
                <w:szCs w:val="22"/>
              </w:rPr>
              <w:lastRenderedPageBreak/>
              <w:t>[</w:t>
            </w:r>
            <w:r w:rsidRPr="00D220C0">
              <w:rPr>
                <w:rFonts w:ascii="Arial" w:hAnsi="Arial" w:cs="Arial"/>
                <w:bCs/>
                <w:szCs w:val="22"/>
                <w:highlight w:val="yellow"/>
              </w:rPr>
              <w:t>Enter description from table here</w:t>
            </w:r>
            <w:r w:rsidRPr="00B3126D">
              <w:rPr>
                <w:rFonts w:ascii="Arial" w:hAnsi="Arial" w:cs="Arial"/>
                <w:bCs/>
                <w:szCs w:val="22"/>
              </w:rPr>
              <w:t>]</w:t>
            </w:r>
          </w:p>
        </w:tc>
        <w:tc>
          <w:tcPr>
            <w:tcW w:w="1783" w:type="dxa"/>
          </w:tcPr>
          <w:p w14:paraId="77FD380D" w14:textId="471A48C2" w:rsidR="00D220C0" w:rsidRPr="00B3126D" w:rsidRDefault="00D220C0" w:rsidP="00D220C0">
            <w:pPr>
              <w:rPr>
                <w:rFonts w:ascii="Arial" w:hAnsi="Arial" w:cs="Arial"/>
                <w:bCs/>
              </w:rPr>
            </w:pPr>
            <w:r w:rsidRPr="00B3126D">
              <w:rPr>
                <w:rFonts w:ascii="Arial" w:hAnsi="Arial" w:cs="Arial"/>
                <w:bCs/>
                <w:szCs w:val="22"/>
              </w:rPr>
              <w:t>[</w:t>
            </w:r>
            <w:r w:rsidRPr="00D220C0">
              <w:rPr>
                <w:rFonts w:ascii="Arial" w:hAnsi="Arial" w:cs="Arial"/>
                <w:bCs/>
                <w:szCs w:val="22"/>
                <w:highlight w:val="yellow"/>
              </w:rPr>
              <w:t>Enter score here</w:t>
            </w:r>
            <w:r w:rsidRPr="00B3126D">
              <w:rPr>
                <w:rFonts w:ascii="Arial" w:hAnsi="Arial" w:cs="Arial"/>
                <w:bCs/>
                <w:szCs w:val="22"/>
              </w:rPr>
              <w:t>]</w:t>
            </w:r>
          </w:p>
        </w:tc>
        <w:tc>
          <w:tcPr>
            <w:tcW w:w="4819" w:type="dxa"/>
          </w:tcPr>
          <w:p w14:paraId="485C4B73" w14:textId="244BC2EE" w:rsidR="00D220C0" w:rsidRPr="00B3126D" w:rsidRDefault="00D220C0" w:rsidP="00D220C0">
            <w:pPr>
              <w:rPr>
                <w:rFonts w:ascii="Arial" w:hAnsi="Arial" w:cs="Arial"/>
                <w:bCs/>
              </w:rPr>
            </w:pPr>
            <w:r w:rsidRPr="00B3126D">
              <w:rPr>
                <w:rFonts w:ascii="Arial" w:hAnsi="Arial" w:cs="Arial"/>
                <w:bCs/>
                <w:szCs w:val="22"/>
              </w:rPr>
              <w:t>[</w:t>
            </w:r>
            <w:r w:rsidRPr="00D220C0">
              <w:rPr>
                <w:rFonts w:ascii="Arial" w:hAnsi="Arial" w:cs="Arial"/>
                <w:bCs/>
                <w:szCs w:val="22"/>
                <w:highlight w:val="yellow"/>
              </w:rPr>
              <w:t>Enter risk control measure text here</w:t>
            </w:r>
            <w:r w:rsidRPr="00B3126D">
              <w:rPr>
                <w:rFonts w:ascii="Arial" w:hAnsi="Arial" w:cs="Arial"/>
                <w:bCs/>
                <w:szCs w:val="22"/>
              </w:rPr>
              <w:t>]</w:t>
            </w:r>
          </w:p>
        </w:tc>
        <w:tc>
          <w:tcPr>
            <w:tcW w:w="2187" w:type="dxa"/>
          </w:tcPr>
          <w:p w14:paraId="17C75704" w14:textId="77777777" w:rsidR="00D220C0" w:rsidRPr="00B3126D" w:rsidRDefault="00D220C0" w:rsidP="00D220C0">
            <w:pPr>
              <w:rPr>
                <w:rFonts w:ascii="Arial" w:hAnsi="Arial" w:cs="Arial"/>
                <w:bCs/>
              </w:rPr>
            </w:pPr>
          </w:p>
        </w:tc>
        <w:tc>
          <w:tcPr>
            <w:tcW w:w="2208" w:type="dxa"/>
          </w:tcPr>
          <w:p w14:paraId="5561FEEE" w14:textId="77777777" w:rsidR="00D220C0" w:rsidRPr="00B3126D" w:rsidRDefault="00D220C0" w:rsidP="00D220C0">
            <w:pPr>
              <w:rPr>
                <w:rFonts w:ascii="Arial" w:hAnsi="Arial" w:cs="Arial"/>
                <w:bCs/>
              </w:rPr>
            </w:pPr>
          </w:p>
        </w:tc>
      </w:tr>
    </w:tbl>
    <w:p w14:paraId="6CAB29CA" w14:textId="77777777" w:rsidR="00B3126D" w:rsidRDefault="00B3126D" w:rsidP="00A372BA">
      <w:pPr>
        <w:spacing w:line="360" w:lineRule="auto"/>
        <w:rPr>
          <w:rFonts w:ascii="Arial" w:hAnsi="Arial" w:cs="Arial"/>
        </w:rPr>
      </w:pPr>
    </w:p>
    <w:tbl>
      <w:tblPr>
        <w:tblW w:w="15452" w:type="dxa"/>
        <w:tblInd w:w="-86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0" w:type="dxa"/>
          <w:left w:w="50" w:type="dxa"/>
          <w:right w:w="50" w:type="dxa"/>
        </w:tblCellMar>
        <w:tblLook w:val="04A0" w:firstRow="1" w:lastRow="0" w:firstColumn="1" w:lastColumn="0" w:noHBand="0" w:noVBand="1"/>
      </w:tblPr>
      <w:tblGrid>
        <w:gridCol w:w="4455"/>
        <w:gridCol w:w="1783"/>
        <w:gridCol w:w="4819"/>
        <w:gridCol w:w="2187"/>
        <w:gridCol w:w="2208"/>
      </w:tblGrid>
      <w:tr w:rsidR="00B3126D" w:rsidRPr="00E00605" w14:paraId="0BFA0133" w14:textId="77777777" w:rsidTr="00B3126D">
        <w:trPr>
          <w:cantSplit/>
          <w:tblHeader/>
        </w:trPr>
        <w:tc>
          <w:tcPr>
            <w:tcW w:w="15452" w:type="dxa"/>
            <w:gridSpan w:val="5"/>
            <w:tcBorders>
              <w:top w:val="single" w:sz="8" w:space="0" w:color="auto"/>
              <w:left w:val="single" w:sz="8" w:space="0" w:color="auto"/>
              <w:bottom w:val="single" w:sz="8" w:space="0" w:color="auto"/>
              <w:right w:val="single" w:sz="8" w:space="0" w:color="auto"/>
            </w:tcBorders>
            <w:shd w:val="clear" w:color="auto" w:fill="92D050"/>
          </w:tcPr>
          <w:p w14:paraId="0D2628DB" w14:textId="43147856" w:rsidR="00B3126D" w:rsidRPr="00E00605" w:rsidRDefault="00B3126D" w:rsidP="00B47661">
            <w:pPr>
              <w:tabs>
                <w:tab w:val="left" w:pos="2650"/>
                <w:tab w:val="center" w:pos="7676"/>
              </w:tabs>
              <w:spacing w:after="60"/>
              <w:rPr>
                <w:rFonts w:ascii="Arial" w:hAnsi="Arial" w:cs="Arial"/>
                <w:b/>
              </w:rPr>
            </w:pPr>
            <w:r>
              <w:rPr>
                <w:rFonts w:ascii="Arial" w:hAnsi="Arial" w:cs="Arial"/>
                <w:b/>
                <w:szCs w:val="22"/>
              </w:rPr>
              <w:tab/>
            </w:r>
            <w:r>
              <w:rPr>
                <w:rFonts w:ascii="Arial" w:hAnsi="Arial" w:cs="Arial"/>
                <w:b/>
                <w:szCs w:val="22"/>
              </w:rPr>
              <w:tab/>
              <w:t>LOW</w:t>
            </w:r>
            <w:r w:rsidRPr="004542A7">
              <w:rPr>
                <w:rFonts w:ascii="Arial" w:hAnsi="Arial" w:cs="Arial"/>
                <w:b/>
                <w:szCs w:val="22"/>
              </w:rPr>
              <w:t xml:space="preserve"> PRIORITY WORK ITEMS</w:t>
            </w:r>
          </w:p>
        </w:tc>
      </w:tr>
      <w:tr w:rsidR="00B3126D" w:rsidRPr="004542A7" w14:paraId="214C4C4C" w14:textId="77777777" w:rsidTr="00B3126D">
        <w:trPr>
          <w:cantSplit/>
          <w:tblHeader/>
        </w:trPr>
        <w:tc>
          <w:tcPr>
            <w:tcW w:w="4455" w:type="dxa"/>
            <w:shd w:val="clear" w:color="auto" w:fill="92D050"/>
          </w:tcPr>
          <w:p w14:paraId="110CB861" w14:textId="77777777" w:rsidR="00B3126D" w:rsidRPr="004542A7" w:rsidRDefault="00B3126D" w:rsidP="00B47661">
            <w:pPr>
              <w:spacing w:after="60"/>
              <w:rPr>
                <w:rFonts w:ascii="Arial" w:hAnsi="Arial" w:cs="Arial"/>
                <w:b/>
              </w:rPr>
            </w:pPr>
            <w:r>
              <w:rPr>
                <w:rFonts w:ascii="Arial" w:hAnsi="Arial" w:cs="Arial"/>
                <w:b/>
                <w:szCs w:val="22"/>
              </w:rPr>
              <w:t>Description</w:t>
            </w:r>
          </w:p>
        </w:tc>
        <w:tc>
          <w:tcPr>
            <w:tcW w:w="1783" w:type="dxa"/>
            <w:shd w:val="clear" w:color="auto" w:fill="92D050"/>
          </w:tcPr>
          <w:p w14:paraId="300A1337" w14:textId="77777777" w:rsidR="00B3126D" w:rsidRPr="004542A7" w:rsidRDefault="00B3126D" w:rsidP="00B47661">
            <w:pPr>
              <w:spacing w:after="60"/>
              <w:rPr>
                <w:rFonts w:ascii="Arial" w:hAnsi="Arial" w:cs="Arial"/>
                <w:b/>
              </w:rPr>
            </w:pPr>
            <w:r>
              <w:rPr>
                <w:rFonts w:ascii="Arial" w:hAnsi="Arial" w:cs="Arial"/>
                <w:b/>
                <w:szCs w:val="22"/>
              </w:rPr>
              <w:t>Likelihood score</w:t>
            </w:r>
          </w:p>
        </w:tc>
        <w:tc>
          <w:tcPr>
            <w:tcW w:w="4819" w:type="dxa"/>
            <w:shd w:val="clear" w:color="auto" w:fill="92D050"/>
          </w:tcPr>
          <w:p w14:paraId="0D9004BE" w14:textId="77777777" w:rsidR="00B3126D" w:rsidRPr="004542A7" w:rsidRDefault="00B3126D" w:rsidP="00B47661">
            <w:pPr>
              <w:spacing w:after="60"/>
              <w:rPr>
                <w:rFonts w:ascii="Arial" w:hAnsi="Arial" w:cs="Arial"/>
                <w:b/>
              </w:rPr>
            </w:pPr>
            <w:r w:rsidRPr="004542A7">
              <w:rPr>
                <w:rFonts w:ascii="Arial" w:hAnsi="Arial" w:cs="Arial"/>
                <w:b/>
                <w:szCs w:val="22"/>
              </w:rPr>
              <w:t>Action(s)</w:t>
            </w:r>
          </w:p>
        </w:tc>
        <w:tc>
          <w:tcPr>
            <w:tcW w:w="2187" w:type="dxa"/>
            <w:shd w:val="clear" w:color="auto" w:fill="92D050"/>
          </w:tcPr>
          <w:p w14:paraId="6912A5BE" w14:textId="77777777" w:rsidR="00B3126D" w:rsidRPr="004542A7" w:rsidRDefault="00B3126D" w:rsidP="00B47661">
            <w:pPr>
              <w:spacing w:after="60"/>
              <w:rPr>
                <w:rFonts w:ascii="Arial" w:hAnsi="Arial" w:cs="Arial"/>
                <w:b/>
              </w:rPr>
            </w:pPr>
            <w:r w:rsidRPr="004542A7">
              <w:rPr>
                <w:rFonts w:ascii="Arial" w:hAnsi="Arial" w:cs="Arial"/>
                <w:b/>
                <w:szCs w:val="22"/>
              </w:rPr>
              <w:t>Target Date</w:t>
            </w:r>
          </w:p>
        </w:tc>
        <w:tc>
          <w:tcPr>
            <w:tcW w:w="2208" w:type="dxa"/>
            <w:shd w:val="clear" w:color="auto" w:fill="92D050"/>
          </w:tcPr>
          <w:p w14:paraId="0B6D571F" w14:textId="77777777" w:rsidR="00B3126D" w:rsidRPr="004542A7" w:rsidRDefault="00B3126D" w:rsidP="00B47661">
            <w:pPr>
              <w:spacing w:after="60"/>
              <w:rPr>
                <w:rFonts w:ascii="Arial" w:hAnsi="Arial" w:cs="Arial"/>
                <w:b/>
              </w:rPr>
            </w:pPr>
            <w:r w:rsidRPr="004542A7">
              <w:rPr>
                <w:rFonts w:ascii="Arial" w:hAnsi="Arial" w:cs="Arial"/>
                <w:b/>
                <w:szCs w:val="22"/>
              </w:rPr>
              <w:t>Date of Completion</w:t>
            </w:r>
          </w:p>
          <w:p w14:paraId="7CB405B8" w14:textId="77777777" w:rsidR="00B3126D" w:rsidRPr="004542A7" w:rsidRDefault="00B3126D" w:rsidP="00B47661">
            <w:pPr>
              <w:spacing w:after="60"/>
              <w:rPr>
                <w:rFonts w:ascii="Arial" w:hAnsi="Arial" w:cs="Arial"/>
                <w:b/>
              </w:rPr>
            </w:pPr>
            <w:r w:rsidRPr="004542A7">
              <w:rPr>
                <w:rFonts w:ascii="Arial" w:hAnsi="Arial" w:cs="Arial"/>
                <w:b/>
                <w:szCs w:val="22"/>
              </w:rPr>
              <w:t>s</w:t>
            </w:r>
          </w:p>
        </w:tc>
      </w:tr>
      <w:tr w:rsidR="00D220C0" w:rsidRPr="004542A7" w14:paraId="2FE92245" w14:textId="77777777" w:rsidTr="00B47661">
        <w:trPr>
          <w:cantSplit/>
        </w:trPr>
        <w:tc>
          <w:tcPr>
            <w:tcW w:w="4455" w:type="dxa"/>
          </w:tcPr>
          <w:p w14:paraId="0717BB2E" w14:textId="496D80E5" w:rsidR="00D220C0" w:rsidRPr="00B3126D" w:rsidRDefault="00D220C0" w:rsidP="00D220C0">
            <w:pPr>
              <w:rPr>
                <w:rFonts w:ascii="Arial" w:hAnsi="Arial" w:cs="Arial"/>
                <w:bCs/>
              </w:rPr>
            </w:pPr>
            <w:r w:rsidRPr="00B3126D">
              <w:rPr>
                <w:rFonts w:ascii="Arial" w:hAnsi="Arial" w:cs="Arial"/>
                <w:bCs/>
                <w:szCs w:val="22"/>
              </w:rPr>
              <w:t>[</w:t>
            </w:r>
            <w:r w:rsidRPr="00D220C0">
              <w:rPr>
                <w:rFonts w:ascii="Arial" w:hAnsi="Arial" w:cs="Arial"/>
                <w:bCs/>
                <w:szCs w:val="22"/>
                <w:highlight w:val="yellow"/>
              </w:rPr>
              <w:t>Enter description from table here</w:t>
            </w:r>
            <w:r w:rsidRPr="00B3126D">
              <w:rPr>
                <w:rFonts w:ascii="Arial" w:hAnsi="Arial" w:cs="Arial"/>
                <w:bCs/>
                <w:szCs w:val="22"/>
              </w:rPr>
              <w:t>]</w:t>
            </w:r>
          </w:p>
        </w:tc>
        <w:tc>
          <w:tcPr>
            <w:tcW w:w="1783" w:type="dxa"/>
          </w:tcPr>
          <w:p w14:paraId="347496B3" w14:textId="7A00A418" w:rsidR="00D220C0" w:rsidRPr="00B3126D" w:rsidRDefault="00D220C0" w:rsidP="00D220C0">
            <w:pPr>
              <w:rPr>
                <w:rFonts w:ascii="Arial" w:hAnsi="Arial" w:cs="Arial"/>
                <w:bCs/>
              </w:rPr>
            </w:pPr>
            <w:r w:rsidRPr="00B3126D">
              <w:rPr>
                <w:rFonts w:ascii="Arial" w:hAnsi="Arial" w:cs="Arial"/>
                <w:bCs/>
                <w:szCs w:val="22"/>
              </w:rPr>
              <w:t>[</w:t>
            </w:r>
            <w:r w:rsidRPr="00D220C0">
              <w:rPr>
                <w:rFonts w:ascii="Arial" w:hAnsi="Arial" w:cs="Arial"/>
                <w:bCs/>
                <w:szCs w:val="22"/>
                <w:highlight w:val="yellow"/>
              </w:rPr>
              <w:t>Enter score here</w:t>
            </w:r>
            <w:r w:rsidRPr="00B3126D">
              <w:rPr>
                <w:rFonts w:ascii="Arial" w:hAnsi="Arial" w:cs="Arial"/>
                <w:bCs/>
                <w:szCs w:val="22"/>
              </w:rPr>
              <w:t>]</w:t>
            </w:r>
          </w:p>
        </w:tc>
        <w:tc>
          <w:tcPr>
            <w:tcW w:w="4819" w:type="dxa"/>
          </w:tcPr>
          <w:p w14:paraId="77C61356" w14:textId="03039206" w:rsidR="00D220C0" w:rsidRPr="00B3126D" w:rsidRDefault="00D220C0" w:rsidP="00D220C0">
            <w:pPr>
              <w:rPr>
                <w:rFonts w:ascii="Arial" w:hAnsi="Arial" w:cs="Arial"/>
                <w:bCs/>
              </w:rPr>
            </w:pPr>
            <w:r w:rsidRPr="00B3126D">
              <w:rPr>
                <w:rFonts w:ascii="Arial" w:hAnsi="Arial" w:cs="Arial"/>
                <w:bCs/>
                <w:szCs w:val="22"/>
              </w:rPr>
              <w:t>[</w:t>
            </w:r>
            <w:r w:rsidRPr="00D220C0">
              <w:rPr>
                <w:rFonts w:ascii="Arial" w:hAnsi="Arial" w:cs="Arial"/>
                <w:bCs/>
                <w:szCs w:val="22"/>
                <w:highlight w:val="yellow"/>
              </w:rPr>
              <w:t>Enter risk control measure text here</w:t>
            </w:r>
            <w:r w:rsidRPr="00B3126D">
              <w:rPr>
                <w:rFonts w:ascii="Arial" w:hAnsi="Arial" w:cs="Arial"/>
                <w:bCs/>
                <w:szCs w:val="22"/>
              </w:rPr>
              <w:t>]</w:t>
            </w:r>
          </w:p>
        </w:tc>
        <w:tc>
          <w:tcPr>
            <w:tcW w:w="2187" w:type="dxa"/>
          </w:tcPr>
          <w:p w14:paraId="04E0C0EF" w14:textId="77777777" w:rsidR="00D220C0" w:rsidRPr="00B3126D" w:rsidRDefault="00D220C0" w:rsidP="00D220C0">
            <w:pPr>
              <w:rPr>
                <w:rFonts w:ascii="Arial" w:hAnsi="Arial" w:cs="Arial"/>
                <w:bCs/>
              </w:rPr>
            </w:pPr>
          </w:p>
        </w:tc>
        <w:tc>
          <w:tcPr>
            <w:tcW w:w="2208" w:type="dxa"/>
          </w:tcPr>
          <w:p w14:paraId="3D563983" w14:textId="77777777" w:rsidR="00D220C0" w:rsidRPr="00B3126D" w:rsidRDefault="00D220C0" w:rsidP="00D220C0">
            <w:pPr>
              <w:rPr>
                <w:rFonts w:ascii="Arial" w:hAnsi="Arial" w:cs="Arial"/>
                <w:bCs/>
              </w:rPr>
            </w:pPr>
          </w:p>
        </w:tc>
      </w:tr>
      <w:tr w:rsidR="00D220C0" w:rsidRPr="004542A7" w14:paraId="320CAFB0" w14:textId="77777777" w:rsidTr="00B47661">
        <w:trPr>
          <w:cantSplit/>
        </w:trPr>
        <w:tc>
          <w:tcPr>
            <w:tcW w:w="4455" w:type="dxa"/>
          </w:tcPr>
          <w:p w14:paraId="1DD47614" w14:textId="4B9E5415" w:rsidR="00D220C0" w:rsidRPr="00B3126D" w:rsidRDefault="00D220C0" w:rsidP="00D220C0">
            <w:pPr>
              <w:rPr>
                <w:rFonts w:ascii="Arial" w:hAnsi="Arial" w:cs="Arial"/>
                <w:bCs/>
              </w:rPr>
            </w:pPr>
            <w:r w:rsidRPr="00B3126D">
              <w:rPr>
                <w:rFonts w:ascii="Arial" w:hAnsi="Arial" w:cs="Arial"/>
                <w:bCs/>
                <w:szCs w:val="22"/>
              </w:rPr>
              <w:t>[</w:t>
            </w:r>
            <w:r w:rsidRPr="00D220C0">
              <w:rPr>
                <w:rFonts w:ascii="Arial" w:hAnsi="Arial" w:cs="Arial"/>
                <w:bCs/>
                <w:szCs w:val="22"/>
                <w:highlight w:val="yellow"/>
              </w:rPr>
              <w:t>Enter description from table here</w:t>
            </w:r>
            <w:r w:rsidRPr="00B3126D">
              <w:rPr>
                <w:rFonts w:ascii="Arial" w:hAnsi="Arial" w:cs="Arial"/>
                <w:bCs/>
                <w:szCs w:val="22"/>
              </w:rPr>
              <w:t>]</w:t>
            </w:r>
          </w:p>
        </w:tc>
        <w:tc>
          <w:tcPr>
            <w:tcW w:w="1783" w:type="dxa"/>
          </w:tcPr>
          <w:p w14:paraId="7AC29BE7" w14:textId="423B8050" w:rsidR="00D220C0" w:rsidRPr="00B3126D" w:rsidRDefault="00D220C0" w:rsidP="00D220C0">
            <w:pPr>
              <w:rPr>
                <w:rFonts w:ascii="Arial" w:hAnsi="Arial" w:cs="Arial"/>
                <w:bCs/>
              </w:rPr>
            </w:pPr>
            <w:r w:rsidRPr="00B3126D">
              <w:rPr>
                <w:rFonts w:ascii="Arial" w:hAnsi="Arial" w:cs="Arial"/>
                <w:bCs/>
                <w:szCs w:val="22"/>
              </w:rPr>
              <w:t>[</w:t>
            </w:r>
            <w:r w:rsidRPr="00D220C0">
              <w:rPr>
                <w:rFonts w:ascii="Arial" w:hAnsi="Arial" w:cs="Arial"/>
                <w:bCs/>
                <w:szCs w:val="22"/>
                <w:highlight w:val="yellow"/>
              </w:rPr>
              <w:t>Enter score here</w:t>
            </w:r>
            <w:r w:rsidRPr="00B3126D">
              <w:rPr>
                <w:rFonts w:ascii="Arial" w:hAnsi="Arial" w:cs="Arial"/>
                <w:bCs/>
                <w:szCs w:val="22"/>
              </w:rPr>
              <w:t>]</w:t>
            </w:r>
          </w:p>
        </w:tc>
        <w:tc>
          <w:tcPr>
            <w:tcW w:w="4819" w:type="dxa"/>
          </w:tcPr>
          <w:p w14:paraId="16E3E76E" w14:textId="11E8A551" w:rsidR="00D220C0" w:rsidRPr="00B3126D" w:rsidRDefault="00D220C0" w:rsidP="00D220C0">
            <w:pPr>
              <w:rPr>
                <w:rFonts w:ascii="Arial" w:hAnsi="Arial" w:cs="Arial"/>
                <w:bCs/>
              </w:rPr>
            </w:pPr>
            <w:r w:rsidRPr="00B3126D">
              <w:rPr>
                <w:rFonts w:ascii="Arial" w:hAnsi="Arial" w:cs="Arial"/>
                <w:bCs/>
                <w:szCs w:val="22"/>
              </w:rPr>
              <w:t>[</w:t>
            </w:r>
            <w:r w:rsidRPr="00D220C0">
              <w:rPr>
                <w:rFonts w:ascii="Arial" w:hAnsi="Arial" w:cs="Arial"/>
                <w:bCs/>
                <w:szCs w:val="22"/>
                <w:highlight w:val="yellow"/>
              </w:rPr>
              <w:t>Enter risk control measure text here</w:t>
            </w:r>
            <w:r w:rsidRPr="00B3126D">
              <w:rPr>
                <w:rFonts w:ascii="Arial" w:hAnsi="Arial" w:cs="Arial"/>
                <w:bCs/>
                <w:szCs w:val="22"/>
              </w:rPr>
              <w:t>]</w:t>
            </w:r>
          </w:p>
        </w:tc>
        <w:tc>
          <w:tcPr>
            <w:tcW w:w="2187" w:type="dxa"/>
          </w:tcPr>
          <w:p w14:paraId="403219D6" w14:textId="77777777" w:rsidR="00D220C0" w:rsidRPr="00B3126D" w:rsidRDefault="00D220C0" w:rsidP="00D220C0">
            <w:pPr>
              <w:rPr>
                <w:rFonts w:ascii="Arial" w:hAnsi="Arial" w:cs="Arial"/>
                <w:bCs/>
              </w:rPr>
            </w:pPr>
          </w:p>
        </w:tc>
        <w:tc>
          <w:tcPr>
            <w:tcW w:w="2208" w:type="dxa"/>
          </w:tcPr>
          <w:p w14:paraId="5D160D64" w14:textId="77777777" w:rsidR="00D220C0" w:rsidRPr="00B3126D" w:rsidRDefault="00D220C0" w:rsidP="00D220C0">
            <w:pPr>
              <w:rPr>
                <w:rFonts w:ascii="Arial" w:hAnsi="Arial" w:cs="Arial"/>
                <w:bCs/>
              </w:rPr>
            </w:pPr>
          </w:p>
        </w:tc>
      </w:tr>
    </w:tbl>
    <w:p w14:paraId="3B0A1721" w14:textId="77777777" w:rsidR="00B3126D" w:rsidRDefault="00B3126D" w:rsidP="00A372BA">
      <w:pPr>
        <w:spacing w:line="360" w:lineRule="auto"/>
        <w:rPr>
          <w:rFonts w:ascii="Arial" w:hAnsi="Arial" w:cs="Arial"/>
        </w:rPr>
      </w:pPr>
    </w:p>
    <w:p w14:paraId="0D05C82B" w14:textId="77777777" w:rsidR="00A372BA" w:rsidRDefault="00A372BA" w:rsidP="00A372BA">
      <w:pPr>
        <w:spacing w:line="360" w:lineRule="auto"/>
        <w:rPr>
          <w:rFonts w:ascii="Arial" w:hAnsi="Arial" w:cs="Arial"/>
        </w:rPr>
      </w:pPr>
    </w:p>
    <w:p w14:paraId="6505C779" w14:textId="77777777" w:rsidR="00A372BA" w:rsidRDefault="00A372BA" w:rsidP="00A372BA">
      <w:pPr>
        <w:spacing w:line="360" w:lineRule="auto"/>
        <w:rPr>
          <w:rFonts w:ascii="Arial" w:hAnsi="Arial" w:cs="Arial"/>
        </w:rPr>
        <w:sectPr w:rsidR="00A372BA" w:rsidSect="00A372BA">
          <w:pgSz w:w="16838" w:h="11906" w:orient="landscape"/>
          <w:pgMar w:top="1440" w:right="1440" w:bottom="1440" w:left="1440" w:header="708" w:footer="708" w:gutter="0"/>
          <w:cols w:space="708"/>
          <w:docGrid w:linePitch="360"/>
        </w:sectPr>
      </w:pPr>
    </w:p>
    <w:p w14:paraId="27A25C34" w14:textId="31FEAF78" w:rsidR="00F03951" w:rsidRDefault="008F2F83" w:rsidP="00F03951">
      <w:pPr>
        <w:pStyle w:val="ChapterHeading"/>
        <w:tabs>
          <w:tab w:val="left" w:pos="851"/>
        </w:tabs>
        <w:spacing w:before="0" w:after="0" w:line="360" w:lineRule="auto"/>
        <w:ind w:right="-153"/>
        <w:outlineLvl w:val="0"/>
        <w:rPr>
          <w:rFonts w:cs="Arial"/>
          <w:color w:val="auto"/>
        </w:rPr>
      </w:pPr>
      <w:bookmarkStart w:id="13" w:name="_Toc139267404"/>
      <w:bookmarkStart w:id="14" w:name="_Toc140617757"/>
      <w:bookmarkEnd w:id="5"/>
      <w:bookmarkEnd w:id="8"/>
      <w:bookmarkEnd w:id="12"/>
      <w:r>
        <w:rPr>
          <w:rFonts w:cs="Arial"/>
          <w:color w:val="auto"/>
        </w:rPr>
        <w:lastRenderedPageBreak/>
        <w:t>3</w:t>
      </w:r>
      <w:r w:rsidRPr="00073B76">
        <w:rPr>
          <w:rFonts w:cs="Arial"/>
          <w:color w:val="auto"/>
        </w:rPr>
        <w:t>.0</w:t>
      </w:r>
      <w:r w:rsidRPr="00073B76">
        <w:rPr>
          <w:rFonts w:cs="Arial"/>
          <w:color w:val="auto"/>
        </w:rPr>
        <w:tab/>
      </w:r>
      <w:bookmarkEnd w:id="13"/>
      <w:r w:rsidR="00F03951">
        <w:rPr>
          <w:rFonts w:cs="Arial"/>
          <w:color w:val="auto"/>
          <w:lang w:val="en-GB"/>
        </w:rPr>
        <w:t>RISK ASSESSMENT AND CONTROL MEASURE</w:t>
      </w:r>
      <w:r w:rsidR="0034292D">
        <w:rPr>
          <w:rFonts w:cs="Arial"/>
          <w:color w:val="auto"/>
          <w:lang w:val="en-GB"/>
        </w:rPr>
        <w:t>S</w:t>
      </w:r>
      <w:bookmarkEnd w:id="14"/>
    </w:p>
    <w:p w14:paraId="797F5D28" w14:textId="77777777" w:rsidR="00F03951" w:rsidRDefault="00F03951" w:rsidP="00F03951">
      <w:pPr>
        <w:spacing w:line="360" w:lineRule="auto"/>
        <w:rPr>
          <w:rFonts w:ascii="Arial" w:hAnsi="Arial" w:cs="Arial"/>
          <w:bCs/>
        </w:rPr>
      </w:pPr>
    </w:p>
    <w:p w14:paraId="4BBCAD1C" w14:textId="700F5DBD" w:rsidR="00F03951" w:rsidRPr="00FA4507" w:rsidRDefault="00F03951" w:rsidP="00FA4507">
      <w:pPr>
        <w:pStyle w:val="ChapterHeading"/>
        <w:tabs>
          <w:tab w:val="left" w:pos="851"/>
        </w:tabs>
        <w:spacing w:before="0" w:after="0" w:line="360" w:lineRule="auto"/>
        <w:ind w:right="-153"/>
        <w:jc w:val="both"/>
        <w:outlineLvl w:val="0"/>
        <w:rPr>
          <w:rFonts w:cs="Arial"/>
          <w:color w:val="auto"/>
        </w:rPr>
      </w:pPr>
      <w:bookmarkStart w:id="15" w:name="_Toc140617758"/>
      <w:r w:rsidRPr="00FA4507">
        <w:rPr>
          <w:rFonts w:cs="Arial"/>
          <w:color w:val="auto"/>
        </w:rPr>
        <w:t>3.1</w:t>
      </w:r>
      <w:r w:rsidRPr="00FA4507">
        <w:rPr>
          <w:rFonts w:cs="Arial"/>
          <w:color w:val="auto"/>
        </w:rPr>
        <w:tab/>
      </w:r>
      <w:r w:rsidR="0014265B" w:rsidRPr="00FA4507">
        <w:rPr>
          <w:rFonts w:cs="Arial"/>
          <w:color w:val="auto"/>
        </w:rPr>
        <w:t>Risk Assessment</w:t>
      </w:r>
      <w:r w:rsidR="00327034" w:rsidRPr="00FA4507">
        <w:rPr>
          <w:rFonts w:cs="Arial"/>
          <w:color w:val="auto"/>
        </w:rPr>
        <w:t xml:space="preserve"> - General</w:t>
      </w:r>
      <w:bookmarkEnd w:id="15"/>
    </w:p>
    <w:p w14:paraId="2530F6E4" w14:textId="26FEEFA5" w:rsidR="00902108" w:rsidRPr="00902108" w:rsidRDefault="00BB336F" w:rsidP="00902108">
      <w:pPr>
        <w:spacing w:line="360" w:lineRule="auto"/>
        <w:ind w:left="720" w:hanging="720"/>
        <w:rPr>
          <w:rFonts w:ascii="Arial" w:hAnsi="Arial" w:cs="Arial"/>
          <w:bCs/>
        </w:rPr>
      </w:pPr>
      <w:r>
        <w:rPr>
          <w:rFonts w:ascii="Arial" w:hAnsi="Arial" w:cs="Arial"/>
          <w:bCs/>
        </w:rPr>
        <w:t>3.1.1</w:t>
      </w:r>
      <w:r>
        <w:rPr>
          <w:rFonts w:ascii="Arial" w:hAnsi="Arial" w:cs="Arial"/>
          <w:bCs/>
        </w:rPr>
        <w:tab/>
        <w:t xml:space="preserve">The overall process for assessing and controlling risk at the building is summarised in the schematic in Figure 3.1 overleaf.  </w:t>
      </w:r>
      <w:r w:rsidR="00902108">
        <w:rPr>
          <w:rFonts w:ascii="Arial" w:hAnsi="Arial" w:cs="Arial"/>
          <w:bCs/>
        </w:rPr>
        <w:t>It is</w:t>
      </w:r>
      <w:r w:rsidR="00902108" w:rsidRPr="00902108">
        <w:rPr>
          <w:rFonts w:ascii="Arial" w:hAnsi="Arial" w:cs="Arial"/>
          <w:bCs/>
        </w:rPr>
        <w:t xml:space="preserve"> </w:t>
      </w:r>
      <w:r w:rsidR="00F16157">
        <w:rPr>
          <w:rFonts w:ascii="Arial" w:hAnsi="Arial" w:cs="Arial"/>
          <w:bCs/>
        </w:rPr>
        <w:t xml:space="preserve">circular process </w:t>
      </w:r>
      <w:r w:rsidR="00902108" w:rsidRPr="00902108">
        <w:rPr>
          <w:rFonts w:ascii="Arial" w:hAnsi="Arial" w:cs="Arial"/>
          <w:bCs/>
        </w:rPr>
        <w:t>based on</w:t>
      </w:r>
      <w:r w:rsidR="00F16157">
        <w:rPr>
          <w:rFonts w:ascii="Arial" w:hAnsi="Arial" w:cs="Arial"/>
          <w:bCs/>
        </w:rPr>
        <w:t xml:space="preserve"> continual improvement </w:t>
      </w:r>
      <w:r w:rsidR="00D54D08">
        <w:rPr>
          <w:rFonts w:ascii="Arial" w:hAnsi="Arial" w:cs="Arial"/>
          <w:bCs/>
        </w:rPr>
        <w:t>and utilises</w:t>
      </w:r>
      <w:r w:rsidR="00902108" w:rsidRPr="00902108">
        <w:rPr>
          <w:rFonts w:ascii="Arial" w:hAnsi="Arial" w:cs="Arial"/>
          <w:bCs/>
        </w:rPr>
        <w:t xml:space="preserve"> the </w:t>
      </w:r>
      <w:r w:rsidR="00117246">
        <w:rPr>
          <w:rFonts w:ascii="Arial" w:hAnsi="Arial" w:cs="Arial"/>
          <w:bCs/>
        </w:rPr>
        <w:t>Health and Safety Executive’s (</w:t>
      </w:r>
      <w:r w:rsidR="00902108" w:rsidRPr="00902108">
        <w:rPr>
          <w:rFonts w:ascii="Arial" w:hAnsi="Arial" w:cs="Arial"/>
          <w:bCs/>
        </w:rPr>
        <w:t>HSE</w:t>
      </w:r>
      <w:r w:rsidR="00117246">
        <w:rPr>
          <w:rFonts w:ascii="Arial" w:hAnsi="Arial" w:cs="Arial"/>
          <w:bCs/>
        </w:rPr>
        <w:t>)</w:t>
      </w:r>
      <w:r w:rsidR="00902108" w:rsidRPr="00902108">
        <w:rPr>
          <w:rFonts w:ascii="Arial" w:hAnsi="Arial" w:cs="Arial"/>
          <w:bCs/>
        </w:rPr>
        <w:t xml:space="preserve"> model for</w:t>
      </w:r>
      <w:r w:rsidR="00902108">
        <w:rPr>
          <w:rFonts w:ascii="Arial" w:hAnsi="Arial" w:cs="Arial"/>
          <w:bCs/>
        </w:rPr>
        <w:t xml:space="preserve"> safety monitoring systems:</w:t>
      </w:r>
    </w:p>
    <w:p w14:paraId="627C5601" w14:textId="61A09E5B" w:rsidR="00902108" w:rsidRPr="00902108" w:rsidRDefault="00902108" w:rsidP="00902108">
      <w:pPr>
        <w:pStyle w:val="ListParagraph"/>
        <w:numPr>
          <w:ilvl w:val="0"/>
          <w:numId w:val="17"/>
        </w:numPr>
        <w:spacing w:line="360" w:lineRule="auto"/>
        <w:rPr>
          <w:rFonts w:ascii="Arial" w:hAnsi="Arial" w:cs="Arial"/>
          <w:bCs/>
        </w:rPr>
      </w:pPr>
      <w:r w:rsidRPr="00902108">
        <w:rPr>
          <w:rFonts w:ascii="Arial" w:hAnsi="Arial" w:cs="Arial"/>
          <w:bCs/>
        </w:rPr>
        <w:t>Plan: determine the policy / plan for implementation</w:t>
      </w:r>
    </w:p>
    <w:p w14:paraId="56FC41A6" w14:textId="01D86DA2" w:rsidR="00902108" w:rsidRPr="00902108" w:rsidRDefault="00902108" w:rsidP="00902108">
      <w:pPr>
        <w:pStyle w:val="ListParagraph"/>
        <w:numPr>
          <w:ilvl w:val="0"/>
          <w:numId w:val="17"/>
        </w:numPr>
        <w:spacing w:line="360" w:lineRule="auto"/>
        <w:rPr>
          <w:rFonts w:ascii="Arial" w:hAnsi="Arial" w:cs="Arial"/>
          <w:bCs/>
        </w:rPr>
      </w:pPr>
      <w:r w:rsidRPr="00902108">
        <w:rPr>
          <w:rFonts w:ascii="Arial" w:hAnsi="Arial" w:cs="Arial"/>
          <w:bCs/>
        </w:rPr>
        <w:t>Do: profile risks / implement your plan</w:t>
      </w:r>
    </w:p>
    <w:p w14:paraId="266F5C9E" w14:textId="0352ABF6" w:rsidR="00902108" w:rsidRPr="00902108" w:rsidRDefault="00902108" w:rsidP="00902108">
      <w:pPr>
        <w:pStyle w:val="ListParagraph"/>
        <w:numPr>
          <w:ilvl w:val="0"/>
          <w:numId w:val="17"/>
        </w:numPr>
        <w:spacing w:line="360" w:lineRule="auto"/>
        <w:rPr>
          <w:rFonts w:ascii="Arial" w:hAnsi="Arial" w:cs="Arial"/>
          <w:bCs/>
        </w:rPr>
      </w:pPr>
      <w:r w:rsidRPr="00902108">
        <w:rPr>
          <w:rFonts w:ascii="Arial" w:hAnsi="Arial" w:cs="Arial"/>
          <w:bCs/>
        </w:rPr>
        <w:t>Check: measure performance</w:t>
      </w:r>
    </w:p>
    <w:p w14:paraId="2599517C" w14:textId="1026099D" w:rsidR="00902108" w:rsidRPr="00902108" w:rsidRDefault="00902108" w:rsidP="00902108">
      <w:pPr>
        <w:pStyle w:val="ListParagraph"/>
        <w:numPr>
          <w:ilvl w:val="0"/>
          <w:numId w:val="17"/>
        </w:numPr>
        <w:spacing w:line="360" w:lineRule="auto"/>
        <w:rPr>
          <w:rFonts w:ascii="Arial" w:hAnsi="Arial" w:cs="Arial"/>
          <w:bCs/>
        </w:rPr>
      </w:pPr>
      <w:r w:rsidRPr="00902108">
        <w:rPr>
          <w:rFonts w:ascii="Arial" w:hAnsi="Arial" w:cs="Arial"/>
          <w:bCs/>
        </w:rPr>
        <w:t>Act: review performance / act on lessons learned</w:t>
      </w:r>
    </w:p>
    <w:p w14:paraId="421627ED" w14:textId="77777777" w:rsidR="00902108" w:rsidRDefault="00902108" w:rsidP="00BB336F">
      <w:pPr>
        <w:spacing w:line="360" w:lineRule="auto"/>
        <w:ind w:left="720" w:hanging="720"/>
        <w:rPr>
          <w:rFonts w:ascii="Arial" w:hAnsi="Arial" w:cs="Arial"/>
          <w:bCs/>
        </w:rPr>
      </w:pPr>
    </w:p>
    <w:p w14:paraId="225B28FF" w14:textId="518525F9" w:rsidR="00A96656" w:rsidRDefault="00F16157" w:rsidP="00BB336F">
      <w:pPr>
        <w:spacing w:line="360" w:lineRule="auto"/>
        <w:ind w:left="720" w:hanging="720"/>
        <w:rPr>
          <w:rFonts w:ascii="Arial" w:hAnsi="Arial" w:cs="Arial"/>
          <w:bCs/>
        </w:rPr>
      </w:pPr>
      <w:r>
        <w:rPr>
          <w:rFonts w:ascii="Arial" w:hAnsi="Arial" w:cs="Arial"/>
          <w:bCs/>
        </w:rPr>
        <w:t>3.1.2</w:t>
      </w:r>
      <w:r>
        <w:rPr>
          <w:rFonts w:ascii="Arial" w:hAnsi="Arial" w:cs="Arial"/>
          <w:bCs/>
        </w:rPr>
        <w:tab/>
        <w:t>The r</w:t>
      </w:r>
      <w:r w:rsidR="00A96656">
        <w:rPr>
          <w:rFonts w:ascii="Arial" w:hAnsi="Arial" w:cs="Arial"/>
          <w:bCs/>
        </w:rPr>
        <w:t xml:space="preserve">isk assessment </w:t>
      </w:r>
      <w:r>
        <w:rPr>
          <w:rFonts w:ascii="Arial" w:hAnsi="Arial" w:cs="Arial"/>
          <w:bCs/>
        </w:rPr>
        <w:t>process used for [</w:t>
      </w:r>
      <w:r>
        <w:rPr>
          <w:rFonts w:ascii="Arial" w:hAnsi="Arial" w:cs="Arial"/>
          <w:bCs/>
          <w:highlight w:val="yellow"/>
        </w:rPr>
        <w:t>B</w:t>
      </w:r>
      <w:r w:rsidRPr="00F16157">
        <w:rPr>
          <w:rFonts w:ascii="Arial" w:hAnsi="Arial" w:cs="Arial"/>
          <w:bCs/>
          <w:highlight w:val="yellow"/>
        </w:rPr>
        <w:t>uilding name</w:t>
      </w:r>
      <w:r>
        <w:rPr>
          <w:rFonts w:ascii="Arial" w:hAnsi="Arial" w:cs="Arial"/>
          <w:bCs/>
        </w:rPr>
        <w:t xml:space="preserve">] </w:t>
      </w:r>
      <w:r w:rsidR="00A96656">
        <w:rPr>
          <w:rFonts w:ascii="Arial" w:hAnsi="Arial" w:cs="Arial"/>
          <w:bCs/>
        </w:rPr>
        <w:t xml:space="preserve">has </w:t>
      </w:r>
      <w:r w:rsidR="00A96656" w:rsidRPr="00A96656">
        <w:rPr>
          <w:rFonts w:ascii="Arial" w:hAnsi="Arial" w:cs="Arial"/>
          <w:bCs/>
        </w:rPr>
        <w:t xml:space="preserve">two components; namely impact and likelihood.  Impact relates to the scale of the </w:t>
      </w:r>
      <w:r w:rsidR="0014265B">
        <w:rPr>
          <w:rFonts w:ascii="Arial" w:hAnsi="Arial" w:cs="Arial"/>
          <w:bCs/>
        </w:rPr>
        <w:t>incident</w:t>
      </w:r>
      <w:r w:rsidR="00A96656" w:rsidRPr="00A96656">
        <w:rPr>
          <w:rFonts w:ascii="Arial" w:hAnsi="Arial" w:cs="Arial"/>
          <w:bCs/>
        </w:rPr>
        <w:t xml:space="preserve"> when it occurs</w:t>
      </w:r>
      <w:r w:rsidR="00A96656">
        <w:rPr>
          <w:rFonts w:ascii="Arial" w:hAnsi="Arial" w:cs="Arial"/>
          <w:bCs/>
        </w:rPr>
        <w:t xml:space="preserve"> and is affected by characteristics of the building</w:t>
      </w:r>
      <w:r w:rsidR="0014265B">
        <w:rPr>
          <w:rFonts w:ascii="Arial" w:hAnsi="Arial" w:cs="Arial"/>
          <w:bCs/>
        </w:rPr>
        <w:t>,</w:t>
      </w:r>
      <w:r w:rsidR="00A96656">
        <w:rPr>
          <w:rFonts w:ascii="Arial" w:hAnsi="Arial" w:cs="Arial"/>
          <w:bCs/>
        </w:rPr>
        <w:t xml:space="preserve"> such as its height, the number of flats, the number of stair cores etc.  Unless an </w:t>
      </w:r>
      <w:r w:rsidR="0014265B">
        <w:rPr>
          <w:rFonts w:ascii="Arial" w:hAnsi="Arial" w:cs="Arial"/>
          <w:bCs/>
        </w:rPr>
        <w:t>a</w:t>
      </w:r>
      <w:r w:rsidR="00A96656">
        <w:rPr>
          <w:rFonts w:ascii="Arial" w:hAnsi="Arial" w:cs="Arial"/>
          <w:bCs/>
        </w:rPr>
        <w:t xml:space="preserve">spect of the building’s fabric is changed (such as the cladding) the impact score </w:t>
      </w:r>
      <w:r w:rsidR="0014265B">
        <w:rPr>
          <w:rFonts w:ascii="Arial" w:hAnsi="Arial" w:cs="Arial"/>
          <w:bCs/>
        </w:rPr>
        <w:t xml:space="preserve">for the building </w:t>
      </w:r>
      <w:r w:rsidR="00A96656">
        <w:rPr>
          <w:rFonts w:ascii="Arial" w:hAnsi="Arial" w:cs="Arial"/>
          <w:bCs/>
        </w:rPr>
        <w:t>remains statistic</w:t>
      </w:r>
      <w:r w:rsidR="00A96656" w:rsidRPr="00A96656">
        <w:rPr>
          <w:rFonts w:ascii="Arial" w:hAnsi="Arial" w:cs="Arial"/>
          <w:bCs/>
        </w:rPr>
        <w:t xml:space="preserve">.  </w:t>
      </w:r>
      <w:r w:rsidR="00A96656">
        <w:rPr>
          <w:rFonts w:ascii="Arial" w:hAnsi="Arial" w:cs="Arial"/>
          <w:bCs/>
        </w:rPr>
        <w:t>In contrast, l</w:t>
      </w:r>
      <w:r w:rsidR="00A96656" w:rsidRPr="00A96656">
        <w:rPr>
          <w:rFonts w:ascii="Arial" w:hAnsi="Arial" w:cs="Arial"/>
          <w:bCs/>
        </w:rPr>
        <w:t>ikelihood is the probability with which a</w:t>
      </w:r>
      <w:r w:rsidR="0014265B">
        <w:rPr>
          <w:rFonts w:ascii="Arial" w:hAnsi="Arial" w:cs="Arial"/>
          <w:bCs/>
        </w:rPr>
        <w:t xml:space="preserve">n incident </w:t>
      </w:r>
      <w:r w:rsidR="00A96656" w:rsidRPr="00A96656">
        <w:rPr>
          <w:rFonts w:ascii="Arial" w:hAnsi="Arial" w:cs="Arial"/>
          <w:bCs/>
        </w:rPr>
        <w:t>might occur</w:t>
      </w:r>
      <w:r w:rsidR="00A96656">
        <w:rPr>
          <w:rFonts w:ascii="Arial" w:hAnsi="Arial" w:cs="Arial"/>
          <w:bCs/>
        </w:rPr>
        <w:t xml:space="preserve"> and is affected by how </w:t>
      </w:r>
      <w:r w:rsidR="00A17FDB">
        <w:rPr>
          <w:rFonts w:ascii="Arial" w:hAnsi="Arial" w:cs="Arial"/>
          <w:bCs/>
        </w:rPr>
        <w:t xml:space="preserve">well </w:t>
      </w:r>
      <w:r w:rsidR="00A96656">
        <w:rPr>
          <w:rFonts w:ascii="Arial" w:hAnsi="Arial" w:cs="Arial"/>
          <w:bCs/>
        </w:rPr>
        <w:t xml:space="preserve">the building is </w:t>
      </w:r>
      <w:r w:rsidR="0014265B">
        <w:rPr>
          <w:rFonts w:ascii="Arial" w:hAnsi="Arial" w:cs="Arial"/>
          <w:bCs/>
        </w:rPr>
        <w:t>being managed, monitored and maintained</w:t>
      </w:r>
      <w:r w:rsidR="00A96656" w:rsidRPr="00A96656">
        <w:rPr>
          <w:rFonts w:ascii="Arial" w:hAnsi="Arial" w:cs="Arial"/>
          <w:bCs/>
        </w:rPr>
        <w:t>.</w:t>
      </w:r>
      <w:r w:rsidR="0014265B">
        <w:rPr>
          <w:rFonts w:ascii="Arial" w:hAnsi="Arial" w:cs="Arial"/>
          <w:bCs/>
        </w:rPr>
        <w:t xml:space="preserve">  Thus</w:t>
      </w:r>
      <w:r w:rsidR="005A362F">
        <w:rPr>
          <w:rFonts w:ascii="Arial" w:hAnsi="Arial" w:cs="Arial"/>
          <w:bCs/>
        </w:rPr>
        <w:t>,</w:t>
      </w:r>
      <w:r w:rsidR="0014265B">
        <w:rPr>
          <w:rFonts w:ascii="Arial" w:hAnsi="Arial" w:cs="Arial"/>
          <w:bCs/>
        </w:rPr>
        <w:t xml:space="preserve"> likelihood provides a dynamic score, which changes when</w:t>
      </w:r>
      <w:r w:rsidR="005A362F">
        <w:rPr>
          <w:rFonts w:ascii="Arial" w:hAnsi="Arial" w:cs="Arial"/>
          <w:bCs/>
        </w:rPr>
        <w:t>ever</w:t>
      </w:r>
      <w:r w:rsidR="0014265B">
        <w:rPr>
          <w:rFonts w:ascii="Arial" w:hAnsi="Arial" w:cs="Arial"/>
          <w:bCs/>
        </w:rPr>
        <w:t xml:space="preserve"> the building fails to be managed </w:t>
      </w:r>
      <w:r w:rsidR="005A362F">
        <w:rPr>
          <w:rFonts w:ascii="Arial" w:hAnsi="Arial" w:cs="Arial"/>
          <w:bCs/>
        </w:rPr>
        <w:t>as</w:t>
      </w:r>
      <w:r w:rsidR="0014265B">
        <w:rPr>
          <w:rFonts w:ascii="Arial" w:hAnsi="Arial" w:cs="Arial"/>
          <w:bCs/>
        </w:rPr>
        <w:t xml:space="preserve"> it should e.g. </w:t>
      </w:r>
      <w:r w:rsidR="005A362F">
        <w:rPr>
          <w:rFonts w:ascii="Arial" w:hAnsi="Arial" w:cs="Arial"/>
          <w:bCs/>
        </w:rPr>
        <w:t xml:space="preserve">when </w:t>
      </w:r>
      <w:r w:rsidR="0014265B">
        <w:rPr>
          <w:rFonts w:ascii="Arial" w:hAnsi="Arial" w:cs="Arial"/>
          <w:bCs/>
        </w:rPr>
        <w:t>annual checks on smoke extraction systems</w:t>
      </w:r>
      <w:r w:rsidR="005A362F">
        <w:rPr>
          <w:rFonts w:ascii="Arial" w:hAnsi="Arial" w:cs="Arial"/>
          <w:bCs/>
        </w:rPr>
        <w:t xml:space="preserve"> and </w:t>
      </w:r>
      <w:r w:rsidR="0014265B">
        <w:rPr>
          <w:rFonts w:ascii="Arial" w:hAnsi="Arial" w:cs="Arial"/>
          <w:bCs/>
        </w:rPr>
        <w:t>fire risk assessments etc fail to be carried out.</w:t>
      </w:r>
      <w:r w:rsidR="005A362F">
        <w:rPr>
          <w:rFonts w:ascii="Arial" w:hAnsi="Arial" w:cs="Arial"/>
          <w:bCs/>
        </w:rPr>
        <w:t xml:space="preserve"> </w:t>
      </w:r>
      <w:r w:rsidR="0014265B">
        <w:rPr>
          <w:rFonts w:ascii="Arial" w:hAnsi="Arial" w:cs="Arial"/>
          <w:bCs/>
        </w:rPr>
        <w:t xml:space="preserve"> Furthermore, the total score for </w:t>
      </w:r>
      <w:r w:rsidR="005A362F">
        <w:rPr>
          <w:rFonts w:ascii="Arial" w:hAnsi="Arial" w:cs="Arial"/>
          <w:bCs/>
        </w:rPr>
        <w:t>“</w:t>
      </w:r>
      <w:r w:rsidR="0014265B">
        <w:rPr>
          <w:rFonts w:ascii="Arial" w:hAnsi="Arial" w:cs="Arial"/>
          <w:bCs/>
        </w:rPr>
        <w:t>resident engagement</w:t>
      </w:r>
      <w:r w:rsidR="005A362F">
        <w:rPr>
          <w:rFonts w:ascii="Arial" w:hAnsi="Arial" w:cs="Arial"/>
          <w:bCs/>
        </w:rPr>
        <w:t xml:space="preserve"> [</w:t>
      </w:r>
      <w:r w:rsidR="005A362F" w:rsidRPr="005A362F">
        <w:rPr>
          <w:rFonts w:ascii="Arial" w:hAnsi="Arial" w:cs="Arial"/>
          <w:bCs/>
          <w:highlight w:val="yellow"/>
        </w:rPr>
        <w:t>hyperlink</w:t>
      </w:r>
      <w:r w:rsidR="005A362F">
        <w:rPr>
          <w:rFonts w:ascii="Arial" w:hAnsi="Arial" w:cs="Arial"/>
          <w:bCs/>
        </w:rPr>
        <w:t>]”</w:t>
      </w:r>
      <w:r w:rsidR="0014265B">
        <w:rPr>
          <w:rFonts w:ascii="Arial" w:hAnsi="Arial" w:cs="Arial"/>
          <w:bCs/>
        </w:rPr>
        <w:t xml:space="preserve">, </w:t>
      </w:r>
      <w:r w:rsidR="005A362F">
        <w:rPr>
          <w:rFonts w:ascii="Arial" w:hAnsi="Arial" w:cs="Arial"/>
          <w:bCs/>
        </w:rPr>
        <w:t>“</w:t>
      </w:r>
      <w:r w:rsidR="0014265B">
        <w:rPr>
          <w:rFonts w:ascii="Arial" w:hAnsi="Arial" w:cs="Arial"/>
          <w:bCs/>
        </w:rPr>
        <w:t>safety monitoring systems</w:t>
      </w:r>
      <w:r w:rsidR="005A362F">
        <w:rPr>
          <w:rFonts w:ascii="Arial" w:hAnsi="Arial" w:cs="Arial"/>
          <w:bCs/>
        </w:rPr>
        <w:t xml:space="preserve"> [</w:t>
      </w:r>
      <w:r w:rsidR="005A362F" w:rsidRPr="005A362F">
        <w:rPr>
          <w:rFonts w:ascii="Arial" w:hAnsi="Arial" w:cs="Arial"/>
          <w:bCs/>
          <w:highlight w:val="yellow"/>
        </w:rPr>
        <w:t>hyperlink</w:t>
      </w:r>
      <w:r w:rsidR="005A362F">
        <w:rPr>
          <w:rFonts w:ascii="Arial" w:hAnsi="Arial" w:cs="Arial"/>
          <w:bCs/>
        </w:rPr>
        <w:t>]”</w:t>
      </w:r>
      <w:r w:rsidR="0014265B">
        <w:rPr>
          <w:rFonts w:ascii="Arial" w:hAnsi="Arial" w:cs="Arial"/>
          <w:bCs/>
        </w:rPr>
        <w:t xml:space="preserve"> and </w:t>
      </w:r>
      <w:r w:rsidR="005A362F">
        <w:rPr>
          <w:rFonts w:ascii="Arial" w:hAnsi="Arial" w:cs="Arial"/>
          <w:bCs/>
        </w:rPr>
        <w:t>“</w:t>
      </w:r>
      <w:r w:rsidR="0014265B">
        <w:rPr>
          <w:rFonts w:ascii="Arial" w:hAnsi="Arial" w:cs="Arial"/>
          <w:bCs/>
        </w:rPr>
        <w:t>systems facilities testing</w:t>
      </w:r>
      <w:r w:rsidR="005A362F">
        <w:rPr>
          <w:rFonts w:ascii="Arial" w:hAnsi="Arial" w:cs="Arial"/>
          <w:bCs/>
        </w:rPr>
        <w:t xml:space="preserve"> [</w:t>
      </w:r>
      <w:r w:rsidR="005A362F" w:rsidRPr="005A362F">
        <w:rPr>
          <w:rFonts w:ascii="Arial" w:hAnsi="Arial" w:cs="Arial"/>
          <w:bCs/>
          <w:highlight w:val="yellow"/>
        </w:rPr>
        <w:t>hyperlink</w:t>
      </w:r>
      <w:r w:rsidR="005A362F">
        <w:rPr>
          <w:rFonts w:ascii="Arial" w:hAnsi="Arial" w:cs="Arial"/>
          <w:bCs/>
        </w:rPr>
        <w:t>]”</w:t>
      </w:r>
      <w:r w:rsidR="0014265B">
        <w:rPr>
          <w:rFonts w:ascii="Arial" w:hAnsi="Arial" w:cs="Arial"/>
          <w:bCs/>
        </w:rPr>
        <w:t xml:space="preserve"> at the building gives what is known as the Quality Score for the building.  Both the risk score and the building’s quality score appear on [</w:t>
      </w:r>
      <w:r w:rsidR="0014265B" w:rsidRPr="005A362F">
        <w:rPr>
          <w:rFonts w:ascii="Arial" w:hAnsi="Arial" w:cs="Arial"/>
          <w:bCs/>
          <w:highlight w:val="yellow"/>
        </w:rPr>
        <w:t>AP Name</w:t>
      </w:r>
      <w:r w:rsidR="0014265B">
        <w:rPr>
          <w:rFonts w:ascii="Arial" w:hAnsi="Arial" w:cs="Arial"/>
          <w:bCs/>
        </w:rPr>
        <w:t xml:space="preserve">]’s dashboard along with notifications of any changes to the building’s score </w:t>
      </w:r>
      <w:r w:rsidR="00BF1EFE">
        <w:rPr>
          <w:rFonts w:ascii="Arial" w:hAnsi="Arial" w:cs="Arial"/>
          <w:bCs/>
        </w:rPr>
        <w:t>[</w:t>
      </w:r>
      <w:r w:rsidR="00BF1EFE" w:rsidRPr="00BB336F">
        <w:rPr>
          <w:rFonts w:ascii="Arial" w:hAnsi="Arial" w:cs="Arial"/>
          <w:bCs/>
          <w:highlight w:val="yellow"/>
        </w:rPr>
        <w:t xml:space="preserve">hyperlink to </w:t>
      </w:r>
      <w:r w:rsidR="00BF1EFE">
        <w:rPr>
          <w:rFonts w:ascii="Arial" w:hAnsi="Arial" w:cs="Arial"/>
          <w:bCs/>
          <w:highlight w:val="yellow"/>
        </w:rPr>
        <w:t>dashboard</w:t>
      </w:r>
      <w:r w:rsidR="00BF1EFE">
        <w:rPr>
          <w:rFonts w:ascii="Arial" w:hAnsi="Arial" w:cs="Arial"/>
          <w:bCs/>
        </w:rPr>
        <w:t>]</w:t>
      </w:r>
      <w:r w:rsidR="00BF1EFE" w:rsidRPr="00775CBF">
        <w:rPr>
          <w:rFonts w:ascii="Arial" w:hAnsi="Arial" w:cs="Arial"/>
          <w:bCs/>
        </w:rPr>
        <w:t>.</w:t>
      </w:r>
    </w:p>
    <w:p w14:paraId="29F00286" w14:textId="77777777" w:rsidR="00775CBF" w:rsidRPr="00775CBF" w:rsidRDefault="00775CBF" w:rsidP="00775CBF">
      <w:pPr>
        <w:spacing w:line="360" w:lineRule="auto"/>
        <w:rPr>
          <w:rFonts w:ascii="Arial" w:hAnsi="Arial" w:cs="Arial"/>
          <w:bCs/>
        </w:rPr>
      </w:pPr>
    </w:p>
    <w:p w14:paraId="1A428CED" w14:textId="5A8D3E73" w:rsidR="0034292D" w:rsidRDefault="0034292D" w:rsidP="00F03951">
      <w:pPr>
        <w:spacing w:line="360" w:lineRule="auto"/>
        <w:rPr>
          <w:rFonts w:ascii="Arial" w:hAnsi="Arial" w:cs="Arial"/>
          <w:bCs/>
        </w:rPr>
        <w:sectPr w:rsidR="0034292D" w:rsidSect="00AC035C">
          <w:pgSz w:w="11906" w:h="16838"/>
          <w:pgMar w:top="1440" w:right="1440" w:bottom="1440" w:left="1440" w:header="708" w:footer="708" w:gutter="0"/>
          <w:cols w:space="708"/>
          <w:docGrid w:linePitch="360"/>
        </w:sectPr>
      </w:pPr>
    </w:p>
    <w:p w14:paraId="7376FDED" w14:textId="2B7695C2" w:rsidR="00F03951" w:rsidRPr="00E07213" w:rsidRDefault="00E07213" w:rsidP="00F03951">
      <w:pPr>
        <w:spacing w:line="360" w:lineRule="auto"/>
        <w:rPr>
          <w:rFonts w:ascii="Arial" w:hAnsi="Arial" w:cs="Arial"/>
          <w:b/>
        </w:rPr>
      </w:pPr>
      <w:r w:rsidRPr="00E07213">
        <w:rPr>
          <w:rFonts w:ascii="Arial" w:hAnsi="Arial" w:cs="Arial"/>
          <w:b/>
        </w:rPr>
        <w:lastRenderedPageBreak/>
        <w:t>Figure 3.1</w:t>
      </w:r>
      <w:r w:rsidRPr="00E07213">
        <w:rPr>
          <w:rFonts w:ascii="Arial" w:hAnsi="Arial" w:cs="Arial"/>
          <w:b/>
        </w:rPr>
        <w:tab/>
      </w:r>
      <w:r w:rsidR="0034292D" w:rsidRPr="00E07213">
        <w:rPr>
          <w:rFonts w:ascii="Arial" w:hAnsi="Arial" w:cs="Arial"/>
          <w:b/>
        </w:rPr>
        <w:t xml:space="preserve">Flow Diagram of </w:t>
      </w:r>
      <w:r w:rsidRPr="00E07213">
        <w:rPr>
          <w:rFonts w:ascii="Arial" w:hAnsi="Arial" w:cs="Arial"/>
          <w:b/>
        </w:rPr>
        <w:t xml:space="preserve">Building Safety Case Development, Risk Assessment, Monitoring and Resident </w:t>
      </w:r>
      <w:r w:rsidR="00C94810" w:rsidRPr="00E07213">
        <w:rPr>
          <w:rFonts w:ascii="Arial" w:hAnsi="Arial" w:cs="Arial"/>
          <w:b/>
        </w:rPr>
        <w:t>Engagement</w:t>
      </w:r>
    </w:p>
    <w:p w14:paraId="30256D8C" w14:textId="515FE98A" w:rsidR="0034292D" w:rsidRDefault="00CD419F" w:rsidP="00F03951">
      <w:pPr>
        <w:spacing w:line="360" w:lineRule="auto"/>
        <w:rPr>
          <w:rFonts w:ascii="Arial" w:hAnsi="Arial" w:cs="Arial"/>
          <w:bCs/>
        </w:rPr>
      </w:pPr>
      <w:r w:rsidRPr="00CD419F">
        <w:rPr>
          <w:rFonts w:ascii="Arial" w:hAnsi="Arial" w:cs="Arial"/>
          <w:bCs/>
          <w:noProof/>
        </w:rPr>
        <w:drawing>
          <wp:inline distT="0" distB="0" distL="0" distR="0" wp14:anchorId="678F2241" wp14:editId="76069C9D">
            <wp:extent cx="8675370" cy="3406476"/>
            <wp:effectExtent l="0" t="0" r="0" b="3810"/>
            <wp:docPr id="77479838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98387" name="Picture 1" descr="A diagram of a diagram&#10;&#10;Description automatically generated"/>
                    <pic:cNvPicPr/>
                  </pic:nvPicPr>
                  <pic:blipFill>
                    <a:blip r:embed="rId14"/>
                    <a:stretch>
                      <a:fillRect/>
                    </a:stretch>
                  </pic:blipFill>
                  <pic:spPr>
                    <a:xfrm>
                      <a:off x="0" y="0"/>
                      <a:ext cx="8732005" cy="3428714"/>
                    </a:xfrm>
                    <a:prstGeom prst="rect">
                      <a:avLst/>
                    </a:prstGeom>
                  </pic:spPr>
                </pic:pic>
              </a:graphicData>
            </a:graphic>
          </wp:inline>
        </w:drawing>
      </w:r>
    </w:p>
    <w:p w14:paraId="584FD5DB" w14:textId="77777777" w:rsidR="0034292D" w:rsidRDefault="0034292D" w:rsidP="00F03951">
      <w:pPr>
        <w:spacing w:line="360" w:lineRule="auto"/>
        <w:rPr>
          <w:rFonts w:ascii="Arial" w:hAnsi="Arial" w:cs="Arial"/>
          <w:bCs/>
        </w:rPr>
      </w:pPr>
    </w:p>
    <w:p w14:paraId="6010D201" w14:textId="77777777" w:rsidR="0034292D" w:rsidRDefault="0034292D" w:rsidP="00F03951">
      <w:pPr>
        <w:spacing w:line="360" w:lineRule="auto"/>
        <w:rPr>
          <w:rFonts w:ascii="Arial" w:hAnsi="Arial" w:cs="Arial"/>
          <w:bCs/>
        </w:rPr>
      </w:pPr>
    </w:p>
    <w:p w14:paraId="67790B9B" w14:textId="77777777" w:rsidR="00EB600E" w:rsidRDefault="00EB600E" w:rsidP="00F03951">
      <w:pPr>
        <w:spacing w:line="360" w:lineRule="auto"/>
        <w:rPr>
          <w:rFonts w:ascii="Arial" w:hAnsi="Arial" w:cs="Arial"/>
          <w:bCs/>
        </w:rPr>
      </w:pPr>
    </w:p>
    <w:p w14:paraId="1EFBE4DD" w14:textId="77777777" w:rsidR="00EB600E" w:rsidRDefault="00EB600E" w:rsidP="00F03951">
      <w:pPr>
        <w:spacing w:line="360" w:lineRule="auto"/>
        <w:rPr>
          <w:rFonts w:ascii="Arial" w:hAnsi="Arial" w:cs="Arial"/>
          <w:bCs/>
        </w:rPr>
        <w:sectPr w:rsidR="00EB600E" w:rsidSect="0034292D">
          <w:pgSz w:w="16838" w:h="11906" w:orient="landscape"/>
          <w:pgMar w:top="1440" w:right="1440" w:bottom="1440" w:left="1440" w:header="708" w:footer="708" w:gutter="0"/>
          <w:cols w:space="708"/>
          <w:docGrid w:linePitch="360"/>
        </w:sectPr>
      </w:pPr>
    </w:p>
    <w:p w14:paraId="4F5EF976" w14:textId="77777777" w:rsidR="00F16157" w:rsidRPr="00FA4507" w:rsidRDefault="00F16157" w:rsidP="00FA4507">
      <w:pPr>
        <w:pStyle w:val="ChapterHeading"/>
        <w:tabs>
          <w:tab w:val="left" w:pos="851"/>
        </w:tabs>
        <w:spacing w:before="0" w:after="0" w:line="360" w:lineRule="auto"/>
        <w:ind w:right="-153"/>
        <w:jc w:val="both"/>
        <w:outlineLvl w:val="0"/>
        <w:rPr>
          <w:rFonts w:cs="Arial"/>
          <w:color w:val="auto"/>
        </w:rPr>
      </w:pPr>
      <w:bookmarkStart w:id="16" w:name="_Toc140617759"/>
      <w:r w:rsidRPr="00FA4507">
        <w:rPr>
          <w:rFonts w:cs="Arial"/>
          <w:color w:val="auto"/>
        </w:rPr>
        <w:lastRenderedPageBreak/>
        <w:t>3.2</w:t>
      </w:r>
      <w:r w:rsidRPr="00FA4507">
        <w:rPr>
          <w:rFonts w:cs="Arial"/>
          <w:color w:val="auto"/>
        </w:rPr>
        <w:tab/>
        <w:t>Identification and Assessment of Risks</w:t>
      </w:r>
      <w:bookmarkEnd w:id="16"/>
    </w:p>
    <w:p w14:paraId="3781D023" w14:textId="77777777" w:rsidR="00F16157" w:rsidRPr="00775CBF" w:rsidRDefault="00F16157" w:rsidP="00F16157">
      <w:pPr>
        <w:spacing w:line="360" w:lineRule="auto"/>
        <w:ind w:left="720" w:hanging="720"/>
        <w:rPr>
          <w:rFonts w:ascii="Arial" w:hAnsi="Arial" w:cs="Arial"/>
          <w:bCs/>
        </w:rPr>
      </w:pPr>
      <w:r>
        <w:rPr>
          <w:rFonts w:ascii="Arial" w:hAnsi="Arial" w:cs="Arial"/>
          <w:bCs/>
        </w:rPr>
        <w:t>3.2.1</w:t>
      </w:r>
      <w:r>
        <w:rPr>
          <w:rFonts w:ascii="Arial" w:hAnsi="Arial" w:cs="Arial"/>
          <w:bCs/>
        </w:rPr>
        <w:tab/>
        <w:t xml:space="preserve">Risk identification starts with </w:t>
      </w:r>
      <w:r w:rsidRPr="00775CBF">
        <w:rPr>
          <w:rFonts w:ascii="Arial" w:hAnsi="Arial" w:cs="Arial"/>
          <w:bCs/>
        </w:rPr>
        <w:t xml:space="preserve">a review of the information </w:t>
      </w:r>
      <w:r>
        <w:rPr>
          <w:rFonts w:ascii="Arial" w:hAnsi="Arial" w:cs="Arial"/>
          <w:bCs/>
        </w:rPr>
        <w:t>held</w:t>
      </w:r>
      <w:r w:rsidRPr="00775CBF">
        <w:rPr>
          <w:rFonts w:ascii="Arial" w:hAnsi="Arial" w:cs="Arial"/>
          <w:bCs/>
        </w:rPr>
        <w:t xml:space="preserve"> about </w:t>
      </w:r>
      <w:r>
        <w:rPr>
          <w:rFonts w:ascii="Arial" w:hAnsi="Arial" w:cs="Arial"/>
          <w:bCs/>
        </w:rPr>
        <w:t>the</w:t>
      </w:r>
      <w:r w:rsidRPr="00775CBF">
        <w:rPr>
          <w:rFonts w:ascii="Arial" w:hAnsi="Arial" w:cs="Arial"/>
          <w:bCs/>
        </w:rPr>
        <w:t xml:space="preserve"> building to compare it with information </w:t>
      </w:r>
      <w:r>
        <w:rPr>
          <w:rFonts w:ascii="Arial" w:hAnsi="Arial" w:cs="Arial"/>
          <w:bCs/>
        </w:rPr>
        <w:t>golden thread information that would be available</w:t>
      </w:r>
      <w:r w:rsidRPr="00775CBF">
        <w:rPr>
          <w:rFonts w:ascii="Arial" w:hAnsi="Arial" w:cs="Arial"/>
          <w:bCs/>
        </w:rPr>
        <w:t xml:space="preserve"> in a complaint building</w:t>
      </w:r>
      <w:r>
        <w:rPr>
          <w:rFonts w:ascii="Arial" w:hAnsi="Arial" w:cs="Arial"/>
          <w:bCs/>
        </w:rPr>
        <w:t xml:space="preserve"> [</w:t>
      </w:r>
      <w:r w:rsidRPr="00BB336F">
        <w:rPr>
          <w:rFonts w:ascii="Arial" w:hAnsi="Arial" w:cs="Arial"/>
          <w:bCs/>
          <w:highlight w:val="yellow"/>
        </w:rPr>
        <w:t>hyperlink to golden thread information – orange table</w:t>
      </w:r>
      <w:r>
        <w:rPr>
          <w:rFonts w:ascii="Arial" w:hAnsi="Arial" w:cs="Arial"/>
          <w:bCs/>
        </w:rPr>
        <w:t>]</w:t>
      </w:r>
      <w:r w:rsidRPr="00775CBF">
        <w:rPr>
          <w:rFonts w:ascii="Arial" w:hAnsi="Arial" w:cs="Arial"/>
          <w:bCs/>
        </w:rPr>
        <w:t>.</w:t>
      </w:r>
      <w:r>
        <w:rPr>
          <w:rFonts w:ascii="Arial" w:hAnsi="Arial" w:cs="Arial"/>
          <w:bCs/>
        </w:rPr>
        <w:t xml:space="preserve"> </w:t>
      </w:r>
    </w:p>
    <w:p w14:paraId="035D068C" w14:textId="77777777" w:rsidR="00F16157" w:rsidRDefault="00F16157" w:rsidP="005A362F">
      <w:pPr>
        <w:spacing w:line="360" w:lineRule="auto"/>
        <w:ind w:left="720" w:hanging="720"/>
        <w:rPr>
          <w:rFonts w:ascii="Arial" w:hAnsi="Arial" w:cs="Arial"/>
          <w:bCs/>
        </w:rPr>
      </w:pPr>
    </w:p>
    <w:p w14:paraId="77A1B7B6" w14:textId="3C758430" w:rsidR="005A362F" w:rsidRDefault="005A362F" w:rsidP="005A362F">
      <w:pPr>
        <w:spacing w:line="360" w:lineRule="auto"/>
        <w:ind w:left="720" w:hanging="720"/>
        <w:rPr>
          <w:rFonts w:ascii="Arial" w:hAnsi="Arial" w:cs="Arial"/>
          <w:bCs/>
        </w:rPr>
      </w:pPr>
      <w:r>
        <w:rPr>
          <w:rFonts w:ascii="Arial" w:hAnsi="Arial" w:cs="Arial"/>
          <w:bCs/>
        </w:rPr>
        <w:t>3.2.2</w:t>
      </w:r>
      <w:r>
        <w:rPr>
          <w:rFonts w:ascii="Arial" w:hAnsi="Arial" w:cs="Arial"/>
          <w:bCs/>
        </w:rPr>
        <w:tab/>
        <w:t xml:space="preserve">A </w:t>
      </w:r>
      <w:r w:rsidRPr="00775CBF">
        <w:rPr>
          <w:rFonts w:ascii="Arial" w:hAnsi="Arial" w:cs="Arial"/>
          <w:bCs/>
        </w:rPr>
        <w:t xml:space="preserve">Gap Analysis </w:t>
      </w:r>
      <w:r>
        <w:rPr>
          <w:rFonts w:ascii="Arial" w:hAnsi="Arial" w:cs="Arial"/>
          <w:bCs/>
        </w:rPr>
        <w:t>aims</w:t>
      </w:r>
      <w:r w:rsidRPr="00775CBF">
        <w:rPr>
          <w:rFonts w:ascii="Arial" w:hAnsi="Arial" w:cs="Arial"/>
          <w:bCs/>
        </w:rPr>
        <w:t xml:space="preserve"> to reveal areas for improvement.  It involves determining, documenting and addressing the difference between what is required and what is currently in place at </w:t>
      </w:r>
      <w:r>
        <w:rPr>
          <w:rFonts w:ascii="Arial" w:hAnsi="Arial" w:cs="Arial"/>
          <w:bCs/>
        </w:rPr>
        <w:t>the</w:t>
      </w:r>
      <w:r w:rsidRPr="00775CBF">
        <w:rPr>
          <w:rFonts w:ascii="Arial" w:hAnsi="Arial" w:cs="Arial"/>
          <w:bCs/>
        </w:rPr>
        <w:t xml:space="preserve"> building</w:t>
      </w:r>
      <w:r>
        <w:rPr>
          <w:rFonts w:ascii="Arial" w:hAnsi="Arial" w:cs="Arial"/>
          <w:bCs/>
        </w:rPr>
        <w:t xml:space="preserve"> [</w:t>
      </w:r>
      <w:r w:rsidRPr="00BB336F">
        <w:rPr>
          <w:rFonts w:ascii="Arial" w:hAnsi="Arial" w:cs="Arial"/>
          <w:bCs/>
          <w:highlight w:val="yellow"/>
        </w:rPr>
        <w:t xml:space="preserve">hyperlink </w:t>
      </w:r>
      <w:r>
        <w:rPr>
          <w:rFonts w:ascii="Arial" w:hAnsi="Arial" w:cs="Arial"/>
          <w:bCs/>
          <w:highlight w:val="yellow"/>
        </w:rPr>
        <w:t>gap analysis</w:t>
      </w:r>
      <w:r w:rsidRPr="00BB336F">
        <w:rPr>
          <w:rFonts w:ascii="Arial" w:hAnsi="Arial" w:cs="Arial"/>
          <w:bCs/>
          <w:highlight w:val="yellow"/>
        </w:rPr>
        <w:t xml:space="preserve"> – </w:t>
      </w:r>
      <w:r>
        <w:rPr>
          <w:rFonts w:ascii="Arial" w:hAnsi="Arial" w:cs="Arial"/>
          <w:bCs/>
          <w:highlight w:val="yellow"/>
        </w:rPr>
        <w:t>yellow</w:t>
      </w:r>
      <w:r w:rsidRPr="00BB336F">
        <w:rPr>
          <w:rFonts w:ascii="Arial" w:hAnsi="Arial" w:cs="Arial"/>
          <w:bCs/>
          <w:highlight w:val="yellow"/>
        </w:rPr>
        <w:t xml:space="preserve"> table</w:t>
      </w:r>
      <w:r>
        <w:rPr>
          <w:rFonts w:ascii="Arial" w:hAnsi="Arial" w:cs="Arial"/>
          <w:bCs/>
        </w:rPr>
        <w:t>]</w:t>
      </w:r>
      <w:r w:rsidRPr="00775CBF">
        <w:rPr>
          <w:rFonts w:ascii="Arial" w:hAnsi="Arial" w:cs="Arial"/>
          <w:bCs/>
        </w:rPr>
        <w:t xml:space="preserve">.  </w:t>
      </w:r>
      <w:r>
        <w:rPr>
          <w:rFonts w:ascii="Arial" w:hAnsi="Arial" w:cs="Arial"/>
          <w:bCs/>
        </w:rPr>
        <w:t>Missing/unknown information is presumed to represent risk since (by definition) aspects of the building’s golden thread information are not clearly understood.  For example, if a fire strategy does not exist for a building, there is a lack of understanding in precisely how the building is meant to perform in the event of a fire.  Similarly, where fire risk assessments and systems testing have not been undertaken on a regular basis, there is a lack of understanding about key aspects of the building’s performance.  All of this represents a risk to those who use the building and, without being remedied, ultimately increases the likelihood of an incident occurring.</w:t>
      </w:r>
    </w:p>
    <w:p w14:paraId="1211BD94" w14:textId="77777777" w:rsidR="005A362F" w:rsidRDefault="005A362F" w:rsidP="005A362F">
      <w:pPr>
        <w:spacing w:line="360" w:lineRule="auto"/>
        <w:rPr>
          <w:rFonts w:ascii="Arial" w:hAnsi="Arial" w:cs="Arial"/>
          <w:bCs/>
        </w:rPr>
      </w:pPr>
    </w:p>
    <w:p w14:paraId="142275DA" w14:textId="7C0EB3B8" w:rsidR="004E73FC" w:rsidRDefault="00C62CAF" w:rsidP="005A362F">
      <w:pPr>
        <w:spacing w:line="360" w:lineRule="auto"/>
        <w:rPr>
          <w:rFonts w:ascii="Arial" w:hAnsi="Arial" w:cs="Arial"/>
          <w:bCs/>
        </w:rPr>
      </w:pPr>
      <w:r>
        <w:rPr>
          <w:rFonts w:ascii="Arial" w:hAnsi="Arial" w:cs="Arial"/>
          <w:bCs/>
        </w:rPr>
        <w:t>3.2.3</w:t>
      </w:r>
      <w:r>
        <w:rPr>
          <w:rFonts w:ascii="Arial" w:hAnsi="Arial" w:cs="Arial"/>
          <w:bCs/>
        </w:rPr>
        <w:tab/>
      </w:r>
      <w:r w:rsidR="00582239">
        <w:rPr>
          <w:rFonts w:ascii="Arial" w:hAnsi="Arial" w:cs="Arial"/>
          <w:bCs/>
        </w:rPr>
        <w:t xml:space="preserve">All </w:t>
      </w:r>
      <w:r w:rsidR="004E73FC">
        <w:rPr>
          <w:rFonts w:ascii="Arial" w:hAnsi="Arial" w:cs="Arial"/>
          <w:bCs/>
        </w:rPr>
        <w:t>existing</w:t>
      </w:r>
      <w:r w:rsidR="005A362F" w:rsidRPr="00F03951">
        <w:rPr>
          <w:rFonts w:ascii="Arial" w:hAnsi="Arial" w:cs="Arial"/>
          <w:bCs/>
        </w:rPr>
        <w:t xml:space="preserve"> control measures </w:t>
      </w:r>
      <w:r w:rsidR="00582239">
        <w:rPr>
          <w:rFonts w:ascii="Arial" w:hAnsi="Arial" w:cs="Arial"/>
          <w:bCs/>
        </w:rPr>
        <w:t xml:space="preserve">are identified </w:t>
      </w:r>
      <w:r w:rsidR="004E73FC">
        <w:rPr>
          <w:rFonts w:ascii="Arial" w:hAnsi="Arial" w:cs="Arial"/>
          <w:bCs/>
        </w:rPr>
        <w:t>in the following risk matrices</w:t>
      </w:r>
      <w:r w:rsidR="00D60C32">
        <w:rPr>
          <w:rFonts w:ascii="Arial" w:hAnsi="Arial" w:cs="Arial"/>
          <w:bCs/>
        </w:rPr>
        <w:t>:</w:t>
      </w:r>
      <w:r w:rsidR="004E73FC">
        <w:rPr>
          <w:rFonts w:ascii="Arial" w:hAnsi="Arial" w:cs="Arial"/>
          <w:bCs/>
        </w:rPr>
        <w:t xml:space="preserve"> </w:t>
      </w:r>
    </w:p>
    <w:p w14:paraId="4052632D" w14:textId="77777777" w:rsidR="004E73FC" w:rsidRPr="00C62CAF" w:rsidRDefault="004E73FC" w:rsidP="00C62CAF">
      <w:pPr>
        <w:pStyle w:val="ListParagraph"/>
        <w:numPr>
          <w:ilvl w:val="0"/>
          <w:numId w:val="15"/>
        </w:numPr>
        <w:spacing w:line="360" w:lineRule="auto"/>
        <w:rPr>
          <w:rFonts w:ascii="Arial" w:hAnsi="Arial" w:cs="Arial"/>
          <w:bCs/>
        </w:rPr>
      </w:pPr>
      <w:r w:rsidRPr="00C62CAF">
        <w:rPr>
          <w:rFonts w:ascii="Arial" w:hAnsi="Arial" w:cs="Arial"/>
          <w:bCs/>
        </w:rPr>
        <w:t>“resident engagement [</w:t>
      </w:r>
      <w:r w:rsidRPr="00C62CAF">
        <w:rPr>
          <w:rFonts w:ascii="Arial" w:hAnsi="Arial" w:cs="Arial"/>
          <w:bCs/>
          <w:highlight w:val="yellow"/>
        </w:rPr>
        <w:t>hyperlink</w:t>
      </w:r>
      <w:r w:rsidRPr="00C62CAF">
        <w:rPr>
          <w:rFonts w:ascii="Arial" w:hAnsi="Arial" w:cs="Arial"/>
          <w:bCs/>
        </w:rPr>
        <w:t xml:space="preserve">]”, </w:t>
      </w:r>
    </w:p>
    <w:p w14:paraId="39D3F53E" w14:textId="77777777" w:rsidR="004E73FC" w:rsidRPr="00C62CAF" w:rsidRDefault="004E73FC" w:rsidP="00C62CAF">
      <w:pPr>
        <w:pStyle w:val="ListParagraph"/>
        <w:numPr>
          <w:ilvl w:val="0"/>
          <w:numId w:val="15"/>
        </w:numPr>
        <w:spacing w:line="360" w:lineRule="auto"/>
        <w:rPr>
          <w:rFonts w:ascii="Arial" w:hAnsi="Arial" w:cs="Arial"/>
          <w:bCs/>
        </w:rPr>
      </w:pPr>
      <w:r w:rsidRPr="00C62CAF">
        <w:rPr>
          <w:rFonts w:ascii="Arial" w:hAnsi="Arial" w:cs="Arial"/>
          <w:bCs/>
        </w:rPr>
        <w:t>“safety monitoring systems [</w:t>
      </w:r>
      <w:r w:rsidRPr="00C62CAF">
        <w:rPr>
          <w:rFonts w:ascii="Arial" w:hAnsi="Arial" w:cs="Arial"/>
          <w:bCs/>
          <w:highlight w:val="yellow"/>
        </w:rPr>
        <w:t>hyperlink</w:t>
      </w:r>
      <w:r w:rsidRPr="00C62CAF">
        <w:rPr>
          <w:rFonts w:ascii="Arial" w:hAnsi="Arial" w:cs="Arial"/>
          <w:bCs/>
        </w:rPr>
        <w:t xml:space="preserve">]”; and </w:t>
      </w:r>
    </w:p>
    <w:p w14:paraId="0782D1F5" w14:textId="6E9BC62F" w:rsidR="005A362F" w:rsidRPr="00C62CAF" w:rsidRDefault="004E73FC" w:rsidP="00C62CAF">
      <w:pPr>
        <w:pStyle w:val="ListParagraph"/>
        <w:numPr>
          <w:ilvl w:val="0"/>
          <w:numId w:val="15"/>
        </w:numPr>
        <w:spacing w:line="360" w:lineRule="auto"/>
        <w:rPr>
          <w:rFonts w:ascii="Arial" w:hAnsi="Arial" w:cs="Arial"/>
          <w:bCs/>
        </w:rPr>
      </w:pPr>
      <w:r w:rsidRPr="00C62CAF">
        <w:rPr>
          <w:rFonts w:ascii="Arial" w:hAnsi="Arial" w:cs="Arial"/>
          <w:bCs/>
        </w:rPr>
        <w:t>“systems facilities testing</w:t>
      </w:r>
      <w:r w:rsidR="00D60C32">
        <w:rPr>
          <w:rFonts w:ascii="Arial" w:hAnsi="Arial" w:cs="Arial"/>
          <w:bCs/>
        </w:rPr>
        <w:t>”</w:t>
      </w:r>
      <w:r w:rsidRPr="00C62CAF">
        <w:rPr>
          <w:rFonts w:ascii="Arial" w:hAnsi="Arial" w:cs="Arial"/>
          <w:bCs/>
        </w:rPr>
        <w:t xml:space="preserve"> [</w:t>
      </w:r>
      <w:r w:rsidRPr="00C62CAF">
        <w:rPr>
          <w:rFonts w:ascii="Arial" w:hAnsi="Arial" w:cs="Arial"/>
          <w:bCs/>
          <w:highlight w:val="yellow"/>
        </w:rPr>
        <w:t>hyperlink</w:t>
      </w:r>
      <w:r w:rsidRPr="00C62CAF">
        <w:rPr>
          <w:rFonts w:ascii="Arial" w:hAnsi="Arial" w:cs="Arial"/>
          <w:bCs/>
        </w:rPr>
        <w:t>]”</w:t>
      </w:r>
    </w:p>
    <w:p w14:paraId="7BB3C95F" w14:textId="77777777" w:rsidR="00C62CAF" w:rsidRDefault="00C62CAF" w:rsidP="005A362F">
      <w:pPr>
        <w:spacing w:line="360" w:lineRule="auto"/>
        <w:rPr>
          <w:rFonts w:ascii="Arial" w:hAnsi="Arial" w:cs="Arial"/>
          <w:bCs/>
        </w:rPr>
      </w:pPr>
    </w:p>
    <w:p w14:paraId="71D9B7A2" w14:textId="6822F5C2" w:rsidR="004E73FC" w:rsidRDefault="00327034" w:rsidP="00327034">
      <w:pPr>
        <w:spacing w:line="360" w:lineRule="auto"/>
        <w:ind w:left="720" w:hanging="720"/>
        <w:rPr>
          <w:rFonts w:ascii="Arial" w:hAnsi="Arial" w:cs="Arial"/>
          <w:bCs/>
        </w:rPr>
      </w:pPr>
      <w:r>
        <w:rPr>
          <w:rFonts w:ascii="Arial" w:hAnsi="Arial" w:cs="Arial"/>
          <w:bCs/>
        </w:rPr>
        <w:t>3.2.4</w:t>
      </w:r>
      <w:r>
        <w:rPr>
          <w:rFonts w:ascii="Arial" w:hAnsi="Arial" w:cs="Arial"/>
          <w:bCs/>
        </w:rPr>
        <w:tab/>
      </w:r>
      <w:r w:rsidR="004E73FC" w:rsidRPr="00775CBF">
        <w:rPr>
          <w:rFonts w:ascii="Arial" w:hAnsi="Arial" w:cs="Arial"/>
          <w:bCs/>
        </w:rPr>
        <w:t xml:space="preserve">Once the general expectation of performance for </w:t>
      </w:r>
      <w:r w:rsidR="004E73FC">
        <w:rPr>
          <w:rFonts w:ascii="Arial" w:hAnsi="Arial" w:cs="Arial"/>
          <w:bCs/>
        </w:rPr>
        <w:t>the</w:t>
      </w:r>
      <w:r w:rsidR="004E73FC" w:rsidRPr="00775CBF">
        <w:rPr>
          <w:rFonts w:ascii="Arial" w:hAnsi="Arial" w:cs="Arial"/>
          <w:bCs/>
        </w:rPr>
        <w:t xml:space="preserve"> building is understood, </w:t>
      </w:r>
      <w:r w:rsidR="004E73FC">
        <w:rPr>
          <w:rFonts w:ascii="Arial" w:hAnsi="Arial" w:cs="Arial"/>
          <w:bCs/>
        </w:rPr>
        <w:t>[</w:t>
      </w:r>
      <w:r w:rsidR="004E73FC" w:rsidRPr="00A96656">
        <w:rPr>
          <w:rFonts w:ascii="Arial" w:hAnsi="Arial" w:cs="Arial"/>
          <w:bCs/>
          <w:highlight w:val="yellow"/>
        </w:rPr>
        <w:t>AP name</w:t>
      </w:r>
      <w:r w:rsidR="004E73FC">
        <w:rPr>
          <w:rFonts w:ascii="Arial" w:hAnsi="Arial" w:cs="Arial"/>
          <w:bCs/>
        </w:rPr>
        <w:t>]</w:t>
      </w:r>
      <w:r w:rsidR="004E73FC" w:rsidRPr="00775CBF">
        <w:rPr>
          <w:rFonts w:ascii="Arial" w:hAnsi="Arial" w:cs="Arial"/>
          <w:bCs/>
        </w:rPr>
        <w:t xml:space="preserve"> procure</w:t>
      </w:r>
      <w:r w:rsidR="004E73FC">
        <w:rPr>
          <w:rFonts w:ascii="Arial" w:hAnsi="Arial" w:cs="Arial"/>
          <w:bCs/>
        </w:rPr>
        <w:t>s</w:t>
      </w:r>
      <w:r w:rsidR="004E73FC" w:rsidRPr="00775CBF">
        <w:rPr>
          <w:rFonts w:ascii="Arial" w:hAnsi="Arial" w:cs="Arial"/>
          <w:bCs/>
        </w:rPr>
        <w:t xml:space="preserve"> any missing information</w:t>
      </w:r>
      <w:r w:rsidR="004E73FC">
        <w:rPr>
          <w:rFonts w:ascii="Arial" w:hAnsi="Arial" w:cs="Arial"/>
          <w:bCs/>
        </w:rPr>
        <w:t>, or puts an interim plan in place</w:t>
      </w:r>
      <w:r w:rsidR="004E73FC" w:rsidRPr="00775CBF">
        <w:rPr>
          <w:rFonts w:ascii="Arial" w:hAnsi="Arial" w:cs="Arial"/>
          <w:bCs/>
        </w:rPr>
        <w:t xml:space="preserve">. </w:t>
      </w:r>
      <w:r w:rsidR="004E73FC">
        <w:rPr>
          <w:rFonts w:ascii="Arial" w:hAnsi="Arial" w:cs="Arial"/>
          <w:bCs/>
        </w:rPr>
        <w:t xml:space="preserve"> How well the control measures are maintained is undertaken by an independent assessor.  The assessor identifies any f</w:t>
      </w:r>
      <w:r w:rsidR="005A362F" w:rsidRPr="00F03951">
        <w:rPr>
          <w:rFonts w:ascii="Arial" w:hAnsi="Arial" w:cs="Arial"/>
          <w:bCs/>
        </w:rPr>
        <w:t xml:space="preserve">urther actions </w:t>
      </w:r>
      <w:r w:rsidR="004E73FC">
        <w:rPr>
          <w:rFonts w:ascii="Arial" w:hAnsi="Arial" w:cs="Arial"/>
          <w:bCs/>
        </w:rPr>
        <w:t>undertaken and/or actions needed, so that [</w:t>
      </w:r>
      <w:r w:rsidR="004E73FC" w:rsidRPr="00A96656">
        <w:rPr>
          <w:rFonts w:ascii="Arial" w:hAnsi="Arial" w:cs="Arial"/>
          <w:bCs/>
          <w:highlight w:val="yellow"/>
        </w:rPr>
        <w:t>AP name</w:t>
      </w:r>
      <w:r w:rsidR="004E73FC">
        <w:rPr>
          <w:rFonts w:ascii="Arial" w:hAnsi="Arial" w:cs="Arial"/>
          <w:bCs/>
        </w:rPr>
        <w:t xml:space="preserve">] can clearly see areas for improvement.  A score is awarded (1 being good and 5 being poor) to assist in providing a qualitative assessment.  </w:t>
      </w:r>
    </w:p>
    <w:p w14:paraId="262FE74A" w14:textId="77777777" w:rsidR="004E73FC" w:rsidRDefault="004E73FC" w:rsidP="005A362F">
      <w:pPr>
        <w:spacing w:line="360" w:lineRule="auto"/>
        <w:rPr>
          <w:rFonts w:ascii="Arial" w:hAnsi="Arial" w:cs="Arial"/>
          <w:bCs/>
        </w:rPr>
      </w:pPr>
    </w:p>
    <w:p w14:paraId="0679F319" w14:textId="5FA9D846" w:rsidR="004E73FC" w:rsidRDefault="00327034" w:rsidP="005A362F">
      <w:pPr>
        <w:spacing w:line="360" w:lineRule="auto"/>
        <w:rPr>
          <w:rFonts w:ascii="Arial" w:hAnsi="Arial" w:cs="Arial"/>
          <w:bCs/>
        </w:rPr>
      </w:pPr>
      <w:r>
        <w:rPr>
          <w:rFonts w:ascii="Arial" w:hAnsi="Arial" w:cs="Arial"/>
          <w:bCs/>
        </w:rPr>
        <w:lastRenderedPageBreak/>
        <w:t>3.2.5</w:t>
      </w:r>
      <w:r>
        <w:rPr>
          <w:rFonts w:ascii="Arial" w:hAnsi="Arial" w:cs="Arial"/>
          <w:bCs/>
        </w:rPr>
        <w:tab/>
      </w:r>
      <w:r w:rsidR="004E73FC">
        <w:rPr>
          <w:rFonts w:ascii="Arial" w:hAnsi="Arial" w:cs="Arial"/>
          <w:bCs/>
        </w:rPr>
        <w:t>The risk assessment for [</w:t>
      </w:r>
      <w:r w:rsidR="004E73FC" w:rsidRPr="004E73FC">
        <w:rPr>
          <w:rFonts w:ascii="Arial" w:hAnsi="Arial" w:cs="Arial"/>
          <w:bCs/>
          <w:highlight w:val="yellow"/>
        </w:rPr>
        <w:t>Building name</w:t>
      </w:r>
      <w:r w:rsidR="004E73FC">
        <w:rPr>
          <w:rFonts w:ascii="Arial" w:hAnsi="Arial" w:cs="Arial"/>
          <w:bCs/>
        </w:rPr>
        <w:t>] is shown in the image below.</w:t>
      </w:r>
    </w:p>
    <w:p w14:paraId="43F78604" w14:textId="77777777" w:rsidR="00F16157" w:rsidRDefault="00F16157" w:rsidP="005A362F">
      <w:pPr>
        <w:spacing w:line="360" w:lineRule="auto"/>
        <w:rPr>
          <w:rFonts w:ascii="Arial" w:hAnsi="Arial" w:cs="Arial"/>
          <w:bCs/>
        </w:rPr>
      </w:pPr>
    </w:p>
    <w:p w14:paraId="40BD6079" w14:textId="2E4EF28C" w:rsidR="005A362F" w:rsidRDefault="004E73FC" w:rsidP="00327034">
      <w:pPr>
        <w:spacing w:line="360" w:lineRule="auto"/>
        <w:ind w:firstLine="720"/>
        <w:rPr>
          <w:rFonts w:ascii="Arial" w:hAnsi="Arial" w:cs="Arial"/>
          <w:bCs/>
        </w:rPr>
      </w:pPr>
      <w:r>
        <w:rPr>
          <w:rFonts w:ascii="Arial" w:hAnsi="Arial" w:cs="Arial"/>
          <w:bCs/>
        </w:rPr>
        <w:t>[</w:t>
      </w:r>
      <w:r w:rsidR="00C62CAF" w:rsidRPr="00C62CAF">
        <w:rPr>
          <w:rFonts w:ascii="Arial" w:hAnsi="Arial" w:cs="Arial"/>
          <w:bCs/>
          <w:highlight w:val="yellow"/>
        </w:rPr>
        <w:t>image of risk matrix from dashboard</w:t>
      </w:r>
      <w:r w:rsidR="00C62CAF">
        <w:rPr>
          <w:rFonts w:ascii="Arial" w:hAnsi="Arial" w:cs="Arial"/>
          <w:bCs/>
        </w:rPr>
        <w:t>]</w:t>
      </w:r>
    </w:p>
    <w:p w14:paraId="0147E376" w14:textId="77777777" w:rsidR="00F16157" w:rsidRDefault="00F16157" w:rsidP="00327034">
      <w:pPr>
        <w:spacing w:line="360" w:lineRule="auto"/>
        <w:ind w:firstLine="720"/>
        <w:rPr>
          <w:rFonts w:ascii="Arial" w:hAnsi="Arial" w:cs="Arial"/>
          <w:bCs/>
        </w:rPr>
      </w:pPr>
    </w:p>
    <w:p w14:paraId="2E9B2A2F" w14:textId="025C54D9" w:rsidR="00C62CAF" w:rsidRPr="00F03951" w:rsidRDefault="00C62CAF" w:rsidP="00327034">
      <w:pPr>
        <w:spacing w:line="360" w:lineRule="auto"/>
        <w:ind w:firstLine="720"/>
        <w:rPr>
          <w:rFonts w:ascii="Arial" w:hAnsi="Arial" w:cs="Arial"/>
          <w:bCs/>
        </w:rPr>
      </w:pPr>
      <w:r>
        <w:rPr>
          <w:rFonts w:ascii="Arial" w:hAnsi="Arial" w:cs="Arial"/>
          <w:bCs/>
        </w:rPr>
        <w:t>The quality score for [</w:t>
      </w:r>
      <w:r w:rsidRPr="004E73FC">
        <w:rPr>
          <w:rFonts w:ascii="Arial" w:hAnsi="Arial" w:cs="Arial"/>
          <w:bCs/>
          <w:highlight w:val="yellow"/>
        </w:rPr>
        <w:t>Building name</w:t>
      </w:r>
      <w:r>
        <w:rPr>
          <w:rFonts w:ascii="Arial" w:hAnsi="Arial" w:cs="Arial"/>
          <w:bCs/>
        </w:rPr>
        <w:t>] is [</w:t>
      </w:r>
      <w:r w:rsidR="00F16157">
        <w:rPr>
          <w:rFonts w:ascii="Arial" w:hAnsi="Arial" w:cs="Arial"/>
          <w:bCs/>
          <w:highlight w:val="yellow"/>
        </w:rPr>
        <w:t>insert</w:t>
      </w:r>
      <w:r w:rsidRPr="00C62CAF">
        <w:rPr>
          <w:rFonts w:ascii="Arial" w:hAnsi="Arial" w:cs="Arial"/>
          <w:bCs/>
          <w:highlight w:val="yellow"/>
        </w:rPr>
        <w:t xml:space="preserve"> quality score</w:t>
      </w:r>
      <w:r>
        <w:rPr>
          <w:rFonts w:ascii="Arial" w:hAnsi="Arial" w:cs="Arial"/>
          <w:bCs/>
        </w:rPr>
        <w:t>]</w:t>
      </w:r>
    </w:p>
    <w:p w14:paraId="50DAAE54" w14:textId="77777777" w:rsidR="005A362F" w:rsidRPr="00F03951" w:rsidRDefault="005A362F" w:rsidP="005A362F">
      <w:pPr>
        <w:spacing w:line="360" w:lineRule="auto"/>
        <w:rPr>
          <w:rFonts w:ascii="Arial" w:hAnsi="Arial" w:cs="Arial"/>
          <w:bCs/>
        </w:rPr>
      </w:pPr>
    </w:p>
    <w:p w14:paraId="049351AA" w14:textId="1D8C5D12" w:rsidR="00C62CAF" w:rsidRPr="00FA4507" w:rsidRDefault="000B26BF" w:rsidP="00FA4507">
      <w:pPr>
        <w:pStyle w:val="ChapterHeading"/>
        <w:tabs>
          <w:tab w:val="left" w:pos="851"/>
        </w:tabs>
        <w:spacing w:before="0" w:after="0" w:line="360" w:lineRule="auto"/>
        <w:ind w:right="-153"/>
        <w:jc w:val="both"/>
        <w:outlineLvl w:val="0"/>
        <w:rPr>
          <w:rFonts w:cs="Arial"/>
          <w:color w:val="auto"/>
        </w:rPr>
      </w:pPr>
      <w:bookmarkStart w:id="17" w:name="_Toc140617760"/>
      <w:r w:rsidRPr="00FA4507">
        <w:rPr>
          <w:rFonts w:cs="Arial"/>
          <w:color w:val="auto"/>
        </w:rPr>
        <w:t>3.3</w:t>
      </w:r>
      <w:r w:rsidRPr="00FA4507">
        <w:rPr>
          <w:rFonts w:cs="Arial"/>
          <w:color w:val="auto"/>
        </w:rPr>
        <w:tab/>
      </w:r>
      <w:r w:rsidR="00C62CAF" w:rsidRPr="00FA4507">
        <w:rPr>
          <w:rFonts w:cs="Arial"/>
          <w:color w:val="auto"/>
        </w:rPr>
        <w:t>Site v</w:t>
      </w:r>
      <w:r w:rsidR="005A362F" w:rsidRPr="00FA4507">
        <w:rPr>
          <w:rFonts w:cs="Arial"/>
          <w:color w:val="auto"/>
        </w:rPr>
        <w:t>isit</w:t>
      </w:r>
      <w:r w:rsidR="00C62CAF" w:rsidRPr="00FA4507">
        <w:rPr>
          <w:rFonts w:cs="Arial"/>
          <w:color w:val="auto"/>
        </w:rPr>
        <w:t>s</w:t>
      </w:r>
      <w:bookmarkEnd w:id="17"/>
      <w:r w:rsidR="005A362F" w:rsidRPr="00FA4507">
        <w:rPr>
          <w:rFonts w:cs="Arial"/>
          <w:color w:val="auto"/>
        </w:rPr>
        <w:t xml:space="preserve"> </w:t>
      </w:r>
    </w:p>
    <w:p w14:paraId="705EA155" w14:textId="2B300892" w:rsidR="005A362F" w:rsidRDefault="000B26BF" w:rsidP="000B26BF">
      <w:pPr>
        <w:spacing w:line="360" w:lineRule="auto"/>
        <w:ind w:left="720" w:hanging="720"/>
        <w:rPr>
          <w:rFonts w:ascii="Arial" w:hAnsi="Arial" w:cs="Arial"/>
          <w:bCs/>
        </w:rPr>
      </w:pPr>
      <w:r>
        <w:rPr>
          <w:rFonts w:ascii="Arial" w:hAnsi="Arial" w:cs="Arial"/>
          <w:bCs/>
        </w:rPr>
        <w:t>3.3.1</w:t>
      </w:r>
      <w:r>
        <w:rPr>
          <w:rFonts w:ascii="Arial" w:hAnsi="Arial" w:cs="Arial"/>
          <w:bCs/>
        </w:rPr>
        <w:tab/>
        <w:t>A number of</w:t>
      </w:r>
      <w:r w:rsidR="00C62CAF">
        <w:rPr>
          <w:rFonts w:ascii="Arial" w:hAnsi="Arial" w:cs="Arial"/>
          <w:bCs/>
        </w:rPr>
        <w:t xml:space="preserve"> visits have been carried out in order to i</w:t>
      </w:r>
      <w:r w:rsidR="005A362F" w:rsidRPr="00F03951">
        <w:rPr>
          <w:rFonts w:ascii="Arial" w:hAnsi="Arial" w:cs="Arial"/>
          <w:bCs/>
        </w:rPr>
        <w:t xml:space="preserve">dentifying building safety risks </w:t>
      </w:r>
      <w:r w:rsidR="00C62CAF">
        <w:rPr>
          <w:rFonts w:ascii="Arial" w:hAnsi="Arial" w:cs="Arial"/>
          <w:bCs/>
        </w:rPr>
        <w:t>at [</w:t>
      </w:r>
      <w:r w:rsidR="00C62CAF" w:rsidRPr="000B26BF">
        <w:rPr>
          <w:rFonts w:ascii="Arial" w:hAnsi="Arial" w:cs="Arial"/>
          <w:bCs/>
          <w:highlight w:val="yellow"/>
        </w:rPr>
        <w:t>Building name</w:t>
      </w:r>
      <w:r w:rsidR="00C62CAF">
        <w:rPr>
          <w:rFonts w:ascii="Arial" w:hAnsi="Arial" w:cs="Arial"/>
          <w:bCs/>
        </w:rPr>
        <w:t xml:space="preserve">]. </w:t>
      </w:r>
      <w:r>
        <w:rPr>
          <w:rFonts w:ascii="Arial" w:hAnsi="Arial" w:cs="Arial"/>
          <w:bCs/>
        </w:rPr>
        <w:t xml:space="preserve"> </w:t>
      </w:r>
      <w:r w:rsidR="00C62CAF">
        <w:rPr>
          <w:rFonts w:ascii="Arial" w:hAnsi="Arial" w:cs="Arial"/>
          <w:bCs/>
        </w:rPr>
        <w:t>These include:</w:t>
      </w:r>
    </w:p>
    <w:p w14:paraId="513ED9F9" w14:textId="77777777" w:rsidR="00C62CAF" w:rsidRDefault="00C62CAF" w:rsidP="005A362F">
      <w:pPr>
        <w:spacing w:line="360" w:lineRule="auto"/>
        <w:rPr>
          <w:rFonts w:ascii="Arial" w:hAnsi="Arial" w:cs="Arial"/>
          <w:bCs/>
        </w:rPr>
      </w:pPr>
    </w:p>
    <w:p w14:paraId="784E2E51" w14:textId="68AA592F" w:rsidR="00C62CAF" w:rsidRPr="000B26BF" w:rsidRDefault="00C62CAF" w:rsidP="000B26BF">
      <w:pPr>
        <w:pStyle w:val="ListParagraph"/>
        <w:numPr>
          <w:ilvl w:val="0"/>
          <w:numId w:val="16"/>
        </w:numPr>
        <w:spacing w:line="360" w:lineRule="auto"/>
        <w:rPr>
          <w:rFonts w:ascii="Arial" w:hAnsi="Arial" w:cs="Arial"/>
          <w:bCs/>
        </w:rPr>
      </w:pPr>
      <w:r w:rsidRPr="000B26BF">
        <w:rPr>
          <w:rFonts w:ascii="Arial" w:hAnsi="Arial" w:cs="Arial"/>
          <w:bCs/>
        </w:rPr>
        <w:t>Fire risk assessments [</w:t>
      </w:r>
      <w:r w:rsidRPr="000B26BF">
        <w:rPr>
          <w:rFonts w:ascii="Arial" w:hAnsi="Arial" w:cs="Arial"/>
          <w:bCs/>
          <w:highlight w:val="yellow"/>
        </w:rPr>
        <w:t>date of FRA</w:t>
      </w:r>
      <w:r w:rsidRPr="000B26BF">
        <w:rPr>
          <w:rFonts w:ascii="Arial" w:hAnsi="Arial" w:cs="Arial"/>
          <w:bCs/>
        </w:rPr>
        <w:t>] [</w:t>
      </w:r>
      <w:r w:rsidRPr="000B26BF">
        <w:rPr>
          <w:rFonts w:ascii="Arial" w:hAnsi="Arial" w:cs="Arial"/>
          <w:bCs/>
          <w:highlight w:val="yellow"/>
        </w:rPr>
        <w:t>hyperlink to FRA</w:t>
      </w:r>
      <w:r w:rsidRPr="000B26BF">
        <w:rPr>
          <w:rFonts w:ascii="Arial" w:hAnsi="Arial" w:cs="Arial"/>
          <w:bCs/>
        </w:rPr>
        <w:t>]</w:t>
      </w:r>
    </w:p>
    <w:p w14:paraId="6F3C166F" w14:textId="20FFA08D" w:rsidR="00C62CAF" w:rsidRPr="000B26BF" w:rsidRDefault="00C62CAF" w:rsidP="000B26BF">
      <w:pPr>
        <w:pStyle w:val="ListParagraph"/>
        <w:numPr>
          <w:ilvl w:val="0"/>
          <w:numId w:val="16"/>
        </w:numPr>
        <w:spacing w:line="360" w:lineRule="auto"/>
        <w:rPr>
          <w:rFonts w:ascii="Arial" w:hAnsi="Arial" w:cs="Arial"/>
          <w:bCs/>
        </w:rPr>
      </w:pPr>
      <w:r w:rsidRPr="000B26BF">
        <w:rPr>
          <w:rFonts w:ascii="Arial" w:hAnsi="Arial" w:cs="Arial"/>
          <w:bCs/>
        </w:rPr>
        <w:t>Risk assessment of the external wall [</w:t>
      </w:r>
      <w:r w:rsidRPr="000B26BF">
        <w:rPr>
          <w:rFonts w:ascii="Arial" w:hAnsi="Arial" w:cs="Arial"/>
          <w:bCs/>
          <w:highlight w:val="yellow"/>
        </w:rPr>
        <w:t>date of external wall assessment</w:t>
      </w:r>
      <w:r w:rsidRPr="000B26BF">
        <w:rPr>
          <w:rFonts w:ascii="Arial" w:hAnsi="Arial" w:cs="Arial"/>
          <w:bCs/>
        </w:rPr>
        <w:t>] [</w:t>
      </w:r>
      <w:r w:rsidRPr="000B26BF">
        <w:rPr>
          <w:rFonts w:ascii="Arial" w:hAnsi="Arial" w:cs="Arial"/>
          <w:bCs/>
          <w:highlight w:val="yellow"/>
        </w:rPr>
        <w:t>hyperlink to externa wall assessment</w:t>
      </w:r>
      <w:r w:rsidRPr="000B26BF">
        <w:rPr>
          <w:rFonts w:ascii="Arial" w:hAnsi="Arial" w:cs="Arial"/>
          <w:bCs/>
        </w:rPr>
        <w:t>]</w:t>
      </w:r>
    </w:p>
    <w:p w14:paraId="7F4AF6D9" w14:textId="7847F78C" w:rsidR="00C62CAF" w:rsidRPr="000B26BF" w:rsidRDefault="00C62CAF" w:rsidP="000B26BF">
      <w:pPr>
        <w:pStyle w:val="ListParagraph"/>
        <w:numPr>
          <w:ilvl w:val="0"/>
          <w:numId w:val="16"/>
        </w:numPr>
        <w:spacing w:line="360" w:lineRule="auto"/>
        <w:rPr>
          <w:rFonts w:ascii="Arial" w:hAnsi="Arial" w:cs="Arial"/>
          <w:bCs/>
        </w:rPr>
      </w:pPr>
      <w:r w:rsidRPr="000B26BF">
        <w:rPr>
          <w:rFonts w:ascii="Arial" w:hAnsi="Arial" w:cs="Arial"/>
          <w:bCs/>
        </w:rPr>
        <w:t>Other [</w:t>
      </w:r>
      <w:r w:rsidRPr="000B26BF">
        <w:rPr>
          <w:rFonts w:ascii="Arial" w:hAnsi="Arial" w:cs="Arial"/>
          <w:bCs/>
          <w:highlight w:val="yellow"/>
        </w:rPr>
        <w:t>date</w:t>
      </w:r>
      <w:r w:rsidRPr="000B26BF">
        <w:rPr>
          <w:rFonts w:ascii="Arial" w:hAnsi="Arial" w:cs="Arial"/>
          <w:bCs/>
        </w:rPr>
        <w:t>] [</w:t>
      </w:r>
      <w:r w:rsidRPr="000B26BF">
        <w:rPr>
          <w:rFonts w:ascii="Arial" w:hAnsi="Arial" w:cs="Arial"/>
          <w:bCs/>
          <w:highlight w:val="yellow"/>
        </w:rPr>
        <w:t>hyperlink to FRA</w:t>
      </w:r>
      <w:r w:rsidRPr="000B26BF">
        <w:rPr>
          <w:rFonts w:ascii="Arial" w:hAnsi="Arial" w:cs="Arial"/>
          <w:bCs/>
        </w:rPr>
        <w:t>]</w:t>
      </w:r>
    </w:p>
    <w:p w14:paraId="160564E8" w14:textId="77777777" w:rsidR="00C62CAF" w:rsidRPr="00F03951" w:rsidRDefault="00C62CAF" w:rsidP="005A362F">
      <w:pPr>
        <w:spacing w:line="360" w:lineRule="auto"/>
        <w:rPr>
          <w:rFonts w:ascii="Arial" w:hAnsi="Arial" w:cs="Arial"/>
          <w:bCs/>
        </w:rPr>
      </w:pPr>
    </w:p>
    <w:p w14:paraId="79602B64" w14:textId="1403D54A" w:rsidR="005A362F" w:rsidRPr="00F03951" w:rsidRDefault="00E86A40" w:rsidP="005A362F">
      <w:pPr>
        <w:spacing w:line="360" w:lineRule="auto"/>
        <w:rPr>
          <w:rFonts w:ascii="Arial" w:hAnsi="Arial" w:cs="Arial"/>
          <w:bCs/>
        </w:rPr>
      </w:pPr>
      <w:r>
        <w:rPr>
          <w:rFonts w:ascii="Arial" w:hAnsi="Arial" w:cs="Arial"/>
          <w:bCs/>
        </w:rPr>
        <w:t>3.3.2</w:t>
      </w:r>
      <w:r>
        <w:rPr>
          <w:rFonts w:ascii="Arial" w:hAnsi="Arial" w:cs="Arial"/>
          <w:bCs/>
        </w:rPr>
        <w:tab/>
      </w:r>
      <w:r w:rsidR="00C62CAF">
        <w:rPr>
          <w:rFonts w:ascii="Arial" w:hAnsi="Arial" w:cs="Arial"/>
          <w:bCs/>
        </w:rPr>
        <w:t>Some of the key risks identified in the site visits undertaken thus far include:</w:t>
      </w:r>
    </w:p>
    <w:p w14:paraId="2DA84095" w14:textId="77777777" w:rsidR="00E354F4" w:rsidRDefault="00E354F4" w:rsidP="005A362F">
      <w:pPr>
        <w:spacing w:line="360" w:lineRule="auto"/>
        <w:rPr>
          <w:rFonts w:ascii="Arial" w:hAnsi="Arial" w:cs="Arial"/>
          <w:bCs/>
          <w:highlight w:val="green"/>
        </w:rPr>
      </w:pPr>
    </w:p>
    <w:p w14:paraId="0CD24397" w14:textId="17442E13" w:rsidR="00C62CAF" w:rsidRPr="00E86A40" w:rsidRDefault="00E86A40" w:rsidP="005A362F">
      <w:pPr>
        <w:spacing w:line="360" w:lineRule="auto"/>
        <w:rPr>
          <w:rFonts w:ascii="Arial" w:hAnsi="Arial" w:cs="Arial"/>
          <w:bCs/>
          <w:highlight w:val="green"/>
        </w:rPr>
      </w:pPr>
      <w:r>
        <w:rPr>
          <w:rFonts w:ascii="Arial" w:hAnsi="Arial" w:cs="Arial"/>
          <w:bCs/>
          <w:highlight w:val="green"/>
        </w:rPr>
        <w:t>Engineers must l</w:t>
      </w:r>
      <w:r w:rsidR="00C62CAF" w:rsidRPr="00E86A40">
        <w:rPr>
          <w:rFonts w:ascii="Arial" w:hAnsi="Arial" w:cs="Arial"/>
          <w:bCs/>
          <w:highlight w:val="green"/>
        </w:rPr>
        <w:t xml:space="preserve">ook at the assessments </w:t>
      </w:r>
      <w:r>
        <w:rPr>
          <w:rFonts w:ascii="Arial" w:hAnsi="Arial" w:cs="Arial"/>
          <w:bCs/>
          <w:highlight w:val="green"/>
        </w:rPr>
        <w:t>so that you can</w:t>
      </w:r>
      <w:r w:rsidR="00C62CAF" w:rsidRPr="00E86A40">
        <w:rPr>
          <w:rFonts w:ascii="Arial" w:hAnsi="Arial" w:cs="Arial"/>
          <w:bCs/>
          <w:highlight w:val="green"/>
        </w:rPr>
        <w:t xml:space="preserve"> l</w:t>
      </w:r>
      <w:r w:rsidR="005A362F" w:rsidRPr="00E86A40">
        <w:rPr>
          <w:rFonts w:ascii="Arial" w:hAnsi="Arial" w:cs="Arial"/>
          <w:bCs/>
          <w:highlight w:val="green"/>
        </w:rPr>
        <w:t xml:space="preserve">ist and describe the specific building safety risks identified by the risk assessment. </w:t>
      </w:r>
      <w:r w:rsidR="00C62CAF" w:rsidRPr="00E86A40">
        <w:rPr>
          <w:rFonts w:ascii="Arial" w:hAnsi="Arial" w:cs="Arial"/>
          <w:bCs/>
          <w:highlight w:val="green"/>
        </w:rPr>
        <w:t xml:space="preserve"> Focus on </w:t>
      </w:r>
      <w:r w:rsidR="005A362F" w:rsidRPr="00E86A40">
        <w:rPr>
          <w:rFonts w:ascii="Arial" w:hAnsi="Arial" w:cs="Arial"/>
          <w:bCs/>
          <w:highlight w:val="green"/>
        </w:rPr>
        <w:t>identify</w:t>
      </w:r>
      <w:r w:rsidR="00C62CAF" w:rsidRPr="00E86A40">
        <w:rPr>
          <w:rFonts w:ascii="Arial" w:hAnsi="Arial" w:cs="Arial"/>
          <w:bCs/>
          <w:highlight w:val="green"/>
        </w:rPr>
        <w:t>ing</w:t>
      </w:r>
      <w:r w:rsidR="005A362F" w:rsidRPr="00E86A40">
        <w:rPr>
          <w:rFonts w:ascii="Arial" w:hAnsi="Arial" w:cs="Arial"/>
          <w:bCs/>
          <w:highlight w:val="green"/>
        </w:rPr>
        <w:t>:</w:t>
      </w:r>
    </w:p>
    <w:p w14:paraId="12D2E290" w14:textId="16DE11F4" w:rsidR="005A362F" w:rsidRPr="00E86A40" w:rsidRDefault="005A362F" w:rsidP="00C62CAF">
      <w:pPr>
        <w:pStyle w:val="ListParagraph"/>
        <w:numPr>
          <w:ilvl w:val="0"/>
          <w:numId w:val="14"/>
        </w:numPr>
        <w:spacing w:line="360" w:lineRule="auto"/>
        <w:rPr>
          <w:rFonts w:ascii="Arial" w:hAnsi="Arial" w:cs="Arial"/>
          <w:bCs/>
          <w:highlight w:val="green"/>
        </w:rPr>
      </w:pPr>
      <w:r w:rsidRPr="00E86A40">
        <w:rPr>
          <w:rFonts w:ascii="Arial" w:hAnsi="Arial" w:cs="Arial"/>
          <w:bCs/>
          <w:highlight w:val="green"/>
        </w:rPr>
        <w:t xml:space="preserve">how things might go wrong in </w:t>
      </w:r>
      <w:r w:rsidR="00C62CAF" w:rsidRPr="00E86A40">
        <w:rPr>
          <w:rFonts w:ascii="Arial" w:hAnsi="Arial" w:cs="Arial"/>
          <w:bCs/>
          <w:highlight w:val="green"/>
        </w:rPr>
        <w:t>the</w:t>
      </w:r>
      <w:r w:rsidRPr="00E86A40">
        <w:rPr>
          <w:rFonts w:ascii="Arial" w:hAnsi="Arial" w:cs="Arial"/>
          <w:bCs/>
          <w:highlight w:val="green"/>
        </w:rPr>
        <w:t xml:space="preserve"> building</w:t>
      </w:r>
    </w:p>
    <w:p w14:paraId="3F4A5E1E" w14:textId="77777777" w:rsidR="005A362F" w:rsidRPr="00E86A40" w:rsidRDefault="005A362F" w:rsidP="00C62CAF">
      <w:pPr>
        <w:pStyle w:val="ListParagraph"/>
        <w:numPr>
          <w:ilvl w:val="0"/>
          <w:numId w:val="14"/>
        </w:numPr>
        <w:spacing w:line="360" w:lineRule="auto"/>
        <w:rPr>
          <w:rFonts w:ascii="Arial" w:hAnsi="Arial" w:cs="Arial"/>
          <w:bCs/>
          <w:highlight w:val="green"/>
        </w:rPr>
      </w:pPr>
      <w:r w:rsidRPr="00E86A40">
        <w:rPr>
          <w:rFonts w:ascii="Arial" w:hAnsi="Arial" w:cs="Arial"/>
          <w:bCs/>
          <w:highlight w:val="green"/>
        </w:rPr>
        <w:t>other things that might make these worse</w:t>
      </w:r>
    </w:p>
    <w:p w14:paraId="76E7357D" w14:textId="23097A65" w:rsidR="0034292D" w:rsidRPr="00E86A40" w:rsidRDefault="005A362F" w:rsidP="00C62CAF">
      <w:pPr>
        <w:pStyle w:val="ListParagraph"/>
        <w:numPr>
          <w:ilvl w:val="0"/>
          <w:numId w:val="14"/>
        </w:numPr>
        <w:spacing w:line="360" w:lineRule="auto"/>
        <w:rPr>
          <w:rFonts w:ascii="Arial" w:hAnsi="Arial" w:cs="Arial"/>
          <w:bCs/>
          <w:highlight w:val="green"/>
        </w:rPr>
      </w:pPr>
      <w:r w:rsidRPr="00E86A40">
        <w:rPr>
          <w:rFonts w:ascii="Arial" w:hAnsi="Arial" w:cs="Arial"/>
          <w:bCs/>
          <w:highlight w:val="green"/>
        </w:rPr>
        <w:t>potential consequences</w:t>
      </w:r>
    </w:p>
    <w:p w14:paraId="36F87252" w14:textId="77777777" w:rsidR="00F03951" w:rsidRPr="00E86A40" w:rsidRDefault="00F03951" w:rsidP="00C62CAF">
      <w:pPr>
        <w:pStyle w:val="ListParagraph"/>
        <w:numPr>
          <w:ilvl w:val="0"/>
          <w:numId w:val="14"/>
        </w:numPr>
        <w:spacing w:line="360" w:lineRule="auto"/>
        <w:rPr>
          <w:rFonts w:ascii="Arial" w:hAnsi="Arial" w:cs="Arial"/>
          <w:bCs/>
          <w:highlight w:val="green"/>
        </w:rPr>
      </w:pPr>
      <w:r w:rsidRPr="00E86A40">
        <w:rPr>
          <w:rFonts w:ascii="Arial" w:hAnsi="Arial" w:cs="Arial"/>
          <w:bCs/>
          <w:highlight w:val="green"/>
        </w:rPr>
        <w:t>relevant control measures or other mitigation</w:t>
      </w:r>
    </w:p>
    <w:p w14:paraId="56A9AD20" w14:textId="060B135A" w:rsidR="00C62CAF" w:rsidRDefault="00EF3D9B" w:rsidP="00F03951">
      <w:pPr>
        <w:spacing w:line="360" w:lineRule="auto"/>
        <w:rPr>
          <w:rFonts w:ascii="Arial" w:hAnsi="Arial" w:cs="Arial"/>
          <w:bCs/>
        </w:rPr>
      </w:pPr>
      <w:r w:rsidRPr="00EF3D9B">
        <w:rPr>
          <w:rFonts w:ascii="Arial" w:hAnsi="Arial" w:cs="Arial"/>
          <w:bCs/>
          <w:highlight w:val="green"/>
        </w:rPr>
        <w:t>Make sure you provide details of the type and frequency of fire risk assessments, and state the reasons for choosing that approach</w:t>
      </w:r>
      <w:r>
        <w:rPr>
          <w:rFonts w:ascii="Arial" w:hAnsi="Arial" w:cs="Arial"/>
          <w:bCs/>
          <w:highlight w:val="green"/>
        </w:rPr>
        <w:t xml:space="preserve"> (Type 4 versus Type 1</w:t>
      </w:r>
      <w:r w:rsidR="00117246">
        <w:rPr>
          <w:rFonts w:ascii="Arial" w:hAnsi="Arial" w:cs="Arial"/>
          <w:bCs/>
          <w:highlight w:val="green"/>
        </w:rPr>
        <w:t xml:space="preserve"> FRA</w:t>
      </w:r>
      <w:r>
        <w:rPr>
          <w:rFonts w:ascii="Arial" w:hAnsi="Arial" w:cs="Arial"/>
          <w:bCs/>
          <w:highlight w:val="green"/>
        </w:rPr>
        <w:t>)</w:t>
      </w:r>
      <w:r w:rsidRPr="00EF3D9B">
        <w:rPr>
          <w:rFonts w:ascii="Arial" w:hAnsi="Arial" w:cs="Arial"/>
          <w:bCs/>
          <w:highlight w:val="green"/>
        </w:rPr>
        <w:t>.</w:t>
      </w:r>
    </w:p>
    <w:p w14:paraId="2F7DBCCB" w14:textId="77777777" w:rsidR="00393465" w:rsidRDefault="00393465" w:rsidP="008F2725">
      <w:pPr>
        <w:spacing w:line="360" w:lineRule="auto"/>
        <w:ind w:left="720" w:hanging="720"/>
        <w:rPr>
          <w:rFonts w:ascii="Arial" w:hAnsi="Arial" w:cs="Arial"/>
          <w:bCs/>
        </w:rPr>
      </w:pPr>
    </w:p>
    <w:p w14:paraId="1C187445" w14:textId="1C6C3D46" w:rsidR="00E354F4" w:rsidRPr="00FA4507" w:rsidRDefault="00E354F4" w:rsidP="00FA4507">
      <w:pPr>
        <w:pStyle w:val="ChapterHeading"/>
        <w:tabs>
          <w:tab w:val="left" w:pos="851"/>
        </w:tabs>
        <w:spacing w:before="0" w:after="0" w:line="360" w:lineRule="auto"/>
        <w:ind w:right="-153"/>
        <w:jc w:val="both"/>
        <w:outlineLvl w:val="0"/>
        <w:rPr>
          <w:rFonts w:cs="Arial"/>
          <w:color w:val="auto"/>
        </w:rPr>
      </w:pPr>
      <w:bookmarkStart w:id="18" w:name="_Toc140617761"/>
      <w:r w:rsidRPr="00FA4507">
        <w:rPr>
          <w:rFonts w:cs="Arial"/>
          <w:color w:val="auto"/>
        </w:rPr>
        <w:t>3.</w:t>
      </w:r>
      <w:r w:rsidR="00972465" w:rsidRPr="00FA4507">
        <w:rPr>
          <w:rFonts w:cs="Arial"/>
          <w:color w:val="auto"/>
        </w:rPr>
        <w:t>4</w:t>
      </w:r>
      <w:r w:rsidRPr="00FA4507">
        <w:rPr>
          <w:rFonts w:cs="Arial"/>
          <w:color w:val="auto"/>
        </w:rPr>
        <w:tab/>
        <w:t>Structural integrity</w:t>
      </w:r>
      <w:bookmarkEnd w:id="18"/>
    </w:p>
    <w:p w14:paraId="54168C09" w14:textId="215A661F" w:rsidR="00E354F4" w:rsidRPr="0086707E" w:rsidRDefault="00972465" w:rsidP="0086707E">
      <w:pPr>
        <w:spacing w:line="360" w:lineRule="auto"/>
        <w:ind w:left="720" w:hanging="720"/>
        <w:rPr>
          <w:rFonts w:ascii="Arial" w:hAnsi="Arial" w:cs="Arial"/>
          <w:bCs/>
        </w:rPr>
      </w:pPr>
      <w:r>
        <w:rPr>
          <w:rFonts w:ascii="Arial" w:hAnsi="Arial" w:cs="Arial"/>
          <w:bCs/>
        </w:rPr>
        <w:lastRenderedPageBreak/>
        <w:t>3.4.1</w:t>
      </w:r>
      <w:r>
        <w:rPr>
          <w:rFonts w:ascii="Arial" w:hAnsi="Arial" w:cs="Arial"/>
          <w:bCs/>
        </w:rPr>
        <w:tab/>
      </w:r>
      <w:r w:rsidR="00E354F4">
        <w:rPr>
          <w:rFonts w:ascii="Arial" w:hAnsi="Arial" w:cs="Arial"/>
          <w:bCs/>
        </w:rPr>
        <w:t>A structural assessment of [</w:t>
      </w:r>
      <w:r w:rsidR="00E354F4" w:rsidRPr="00E354F4">
        <w:rPr>
          <w:rFonts w:ascii="Arial" w:hAnsi="Arial" w:cs="Arial"/>
          <w:bCs/>
          <w:highlight w:val="yellow"/>
        </w:rPr>
        <w:t>Building name</w:t>
      </w:r>
      <w:r w:rsidR="00E354F4">
        <w:rPr>
          <w:rFonts w:ascii="Arial" w:hAnsi="Arial" w:cs="Arial"/>
          <w:bCs/>
        </w:rPr>
        <w:t>] was carried out on [</w:t>
      </w:r>
      <w:r w:rsidR="00E354F4" w:rsidRPr="00E354F4">
        <w:rPr>
          <w:rFonts w:ascii="Arial" w:hAnsi="Arial" w:cs="Arial"/>
          <w:bCs/>
          <w:highlight w:val="yellow"/>
        </w:rPr>
        <w:t>date</w:t>
      </w:r>
      <w:r w:rsidR="00E354F4">
        <w:rPr>
          <w:rFonts w:ascii="Arial" w:hAnsi="Arial" w:cs="Arial"/>
          <w:bCs/>
        </w:rPr>
        <w:t xml:space="preserve">].  </w:t>
      </w:r>
      <w:r w:rsidR="00E354F4">
        <w:rPr>
          <w:rFonts w:ascii="Arial" w:hAnsi="Arial" w:cs="Arial"/>
          <w:bCs/>
          <w:highlight w:val="green"/>
        </w:rPr>
        <w:t>Engineers must l</w:t>
      </w:r>
      <w:r w:rsidR="00E354F4" w:rsidRPr="00E86A40">
        <w:rPr>
          <w:rFonts w:ascii="Arial" w:hAnsi="Arial" w:cs="Arial"/>
          <w:bCs/>
          <w:highlight w:val="green"/>
        </w:rPr>
        <w:t xml:space="preserve">ook at the </w:t>
      </w:r>
      <w:r w:rsidR="00E354F4">
        <w:rPr>
          <w:rFonts w:ascii="Arial" w:hAnsi="Arial" w:cs="Arial"/>
          <w:bCs/>
          <w:highlight w:val="green"/>
        </w:rPr>
        <w:t xml:space="preserve">structural </w:t>
      </w:r>
      <w:r w:rsidR="00E354F4" w:rsidRPr="00E86A40">
        <w:rPr>
          <w:rFonts w:ascii="Arial" w:hAnsi="Arial" w:cs="Arial"/>
          <w:bCs/>
          <w:highlight w:val="green"/>
        </w:rPr>
        <w:t xml:space="preserve">assessment </w:t>
      </w:r>
      <w:r w:rsidR="00E354F4">
        <w:rPr>
          <w:rFonts w:ascii="Arial" w:hAnsi="Arial" w:cs="Arial"/>
          <w:bCs/>
          <w:highlight w:val="green"/>
        </w:rPr>
        <w:t>so that you can</w:t>
      </w:r>
      <w:r w:rsidR="00E354F4" w:rsidRPr="00E86A40">
        <w:rPr>
          <w:rFonts w:ascii="Arial" w:hAnsi="Arial" w:cs="Arial"/>
          <w:bCs/>
          <w:highlight w:val="green"/>
        </w:rPr>
        <w:t xml:space="preserve"> list and describe the </w:t>
      </w:r>
      <w:r w:rsidR="00E354F4" w:rsidRPr="00972465">
        <w:rPr>
          <w:rFonts w:ascii="Arial" w:hAnsi="Arial" w:cs="Arial"/>
          <w:bCs/>
          <w:highlight w:val="green"/>
        </w:rPr>
        <w:t>specific risks identified.  Focus on identifying:</w:t>
      </w:r>
    </w:p>
    <w:p w14:paraId="000726B7" w14:textId="77777777" w:rsidR="00E354F4" w:rsidRPr="0086707E" w:rsidRDefault="00E354F4" w:rsidP="0086707E">
      <w:pPr>
        <w:pStyle w:val="ListParagraph"/>
        <w:numPr>
          <w:ilvl w:val="0"/>
          <w:numId w:val="19"/>
        </w:numPr>
        <w:spacing w:line="360" w:lineRule="auto"/>
        <w:rPr>
          <w:rFonts w:ascii="Arial" w:hAnsi="Arial" w:cs="Arial"/>
          <w:bCs/>
          <w:highlight w:val="green"/>
        </w:rPr>
      </w:pPr>
      <w:r w:rsidRPr="0086707E">
        <w:rPr>
          <w:rFonts w:ascii="Arial" w:hAnsi="Arial" w:cs="Arial"/>
          <w:bCs/>
          <w:highlight w:val="green"/>
        </w:rPr>
        <w:t>identify the structural condition of the building</w:t>
      </w:r>
    </w:p>
    <w:p w14:paraId="2D64EE1C" w14:textId="77777777" w:rsidR="00E354F4" w:rsidRPr="0086707E" w:rsidRDefault="00E354F4" w:rsidP="0086707E">
      <w:pPr>
        <w:pStyle w:val="ListParagraph"/>
        <w:numPr>
          <w:ilvl w:val="0"/>
          <w:numId w:val="19"/>
        </w:numPr>
        <w:spacing w:line="360" w:lineRule="auto"/>
        <w:rPr>
          <w:rFonts w:ascii="Arial" w:hAnsi="Arial" w:cs="Arial"/>
          <w:bCs/>
          <w:highlight w:val="green"/>
        </w:rPr>
      </w:pPr>
      <w:r w:rsidRPr="0086707E">
        <w:rPr>
          <w:rFonts w:ascii="Arial" w:hAnsi="Arial" w:cs="Arial"/>
          <w:bCs/>
          <w:highlight w:val="green"/>
        </w:rPr>
        <w:t>how structural integrity is being maintained</w:t>
      </w:r>
    </w:p>
    <w:p w14:paraId="140F616C" w14:textId="77777777" w:rsidR="00E354F4" w:rsidRPr="0086707E" w:rsidRDefault="00E354F4" w:rsidP="0086707E">
      <w:pPr>
        <w:pStyle w:val="ListParagraph"/>
        <w:numPr>
          <w:ilvl w:val="0"/>
          <w:numId w:val="19"/>
        </w:numPr>
        <w:spacing w:line="360" w:lineRule="auto"/>
        <w:rPr>
          <w:rFonts w:ascii="Arial" w:hAnsi="Arial" w:cs="Arial"/>
          <w:bCs/>
          <w:highlight w:val="green"/>
        </w:rPr>
      </w:pPr>
      <w:r w:rsidRPr="0086707E">
        <w:rPr>
          <w:rFonts w:ascii="Arial" w:hAnsi="Arial" w:cs="Arial"/>
          <w:bCs/>
          <w:highlight w:val="green"/>
        </w:rPr>
        <w:t>how things might go wrong in the building</w:t>
      </w:r>
    </w:p>
    <w:p w14:paraId="2D1924A8" w14:textId="77777777" w:rsidR="00E354F4" w:rsidRPr="0086707E" w:rsidRDefault="00E354F4" w:rsidP="0086707E">
      <w:pPr>
        <w:pStyle w:val="ListParagraph"/>
        <w:numPr>
          <w:ilvl w:val="0"/>
          <w:numId w:val="19"/>
        </w:numPr>
        <w:spacing w:line="360" w:lineRule="auto"/>
        <w:rPr>
          <w:rFonts w:ascii="Arial" w:hAnsi="Arial" w:cs="Arial"/>
          <w:bCs/>
          <w:highlight w:val="green"/>
        </w:rPr>
      </w:pPr>
      <w:r w:rsidRPr="0086707E">
        <w:rPr>
          <w:rFonts w:ascii="Arial" w:hAnsi="Arial" w:cs="Arial"/>
          <w:bCs/>
          <w:highlight w:val="green"/>
        </w:rPr>
        <w:t>other things that might make these worse</w:t>
      </w:r>
    </w:p>
    <w:p w14:paraId="38A01241" w14:textId="77777777" w:rsidR="00E354F4" w:rsidRPr="0086707E" w:rsidRDefault="00E354F4" w:rsidP="0086707E">
      <w:pPr>
        <w:pStyle w:val="ListParagraph"/>
        <w:numPr>
          <w:ilvl w:val="0"/>
          <w:numId w:val="19"/>
        </w:numPr>
        <w:spacing w:line="360" w:lineRule="auto"/>
        <w:rPr>
          <w:rFonts w:ascii="Arial" w:hAnsi="Arial" w:cs="Arial"/>
          <w:bCs/>
          <w:highlight w:val="green"/>
        </w:rPr>
      </w:pPr>
      <w:r w:rsidRPr="0086707E">
        <w:rPr>
          <w:rFonts w:ascii="Arial" w:hAnsi="Arial" w:cs="Arial"/>
          <w:bCs/>
          <w:highlight w:val="green"/>
        </w:rPr>
        <w:t>potential consequences</w:t>
      </w:r>
    </w:p>
    <w:p w14:paraId="6FE91D8E" w14:textId="77777777" w:rsidR="00E354F4" w:rsidRPr="0086707E" w:rsidRDefault="00E354F4" w:rsidP="0086707E">
      <w:pPr>
        <w:pStyle w:val="ListParagraph"/>
        <w:numPr>
          <w:ilvl w:val="0"/>
          <w:numId w:val="19"/>
        </w:numPr>
        <w:spacing w:line="360" w:lineRule="auto"/>
        <w:rPr>
          <w:rFonts w:ascii="Arial" w:hAnsi="Arial" w:cs="Arial"/>
          <w:bCs/>
          <w:highlight w:val="green"/>
        </w:rPr>
      </w:pPr>
      <w:r w:rsidRPr="0086707E">
        <w:rPr>
          <w:rFonts w:ascii="Arial" w:hAnsi="Arial" w:cs="Arial"/>
          <w:bCs/>
          <w:highlight w:val="green"/>
        </w:rPr>
        <w:t>relevant control measures or other mitigation</w:t>
      </w:r>
    </w:p>
    <w:p w14:paraId="58A70FDD" w14:textId="77777777" w:rsidR="00E354F4" w:rsidRDefault="00E354F4" w:rsidP="008F2725">
      <w:pPr>
        <w:spacing w:line="360" w:lineRule="auto"/>
        <w:ind w:left="720" w:hanging="720"/>
        <w:rPr>
          <w:rFonts w:ascii="Arial" w:hAnsi="Arial" w:cs="Arial"/>
          <w:bCs/>
        </w:rPr>
      </w:pPr>
    </w:p>
    <w:p w14:paraId="609A402A" w14:textId="0BAAB8BF" w:rsidR="00E354F4" w:rsidRPr="00FA4507" w:rsidRDefault="00E354F4" w:rsidP="00FA4507">
      <w:pPr>
        <w:pStyle w:val="ChapterHeading"/>
        <w:tabs>
          <w:tab w:val="left" w:pos="851"/>
        </w:tabs>
        <w:spacing w:before="0" w:after="0" w:line="360" w:lineRule="auto"/>
        <w:ind w:right="-153"/>
        <w:jc w:val="both"/>
        <w:outlineLvl w:val="0"/>
        <w:rPr>
          <w:rFonts w:cs="Arial"/>
          <w:color w:val="auto"/>
        </w:rPr>
      </w:pPr>
      <w:bookmarkStart w:id="19" w:name="_Toc140617762"/>
      <w:r w:rsidRPr="00FA4507">
        <w:rPr>
          <w:rFonts w:cs="Arial"/>
          <w:color w:val="auto"/>
        </w:rPr>
        <w:t>3.</w:t>
      </w:r>
      <w:r w:rsidR="00972465" w:rsidRPr="00FA4507">
        <w:rPr>
          <w:rFonts w:cs="Arial"/>
          <w:color w:val="auto"/>
        </w:rPr>
        <w:t>5</w:t>
      </w:r>
      <w:r w:rsidRPr="00FA4507">
        <w:rPr>
          <w:rFonts w:cs="Arial"/>
          <w:color w:val="auto"/>
        </w:rPr>
        <w:tab/>
        <w:t>Systems for Prevention and Protective Measures</w:t>
      </w:r>
      <w:bookmarkEnd w:id="19"/>
    </w:p>
    <w:p w14:paraId="2E1AD73A" w14:textId="169E0DB1" w:rsidR="00A17FDB" w:rsidRPr="00F03951" w:rsidRDefault="008F2725" w:rsidP="008F2725">
      <w:pPr>
        <w:spacing w:line="360" w:lineRule="auto"/>
        <w:ind w:left="720" w:hanging="720"/>
        <w:rPr>
          <w:rFonts w:ascii="Arial" w:hAnsi="Arial" w:cs="Arial"/>
          <w:bCs/>
        </w:rPr>
      </w:pPr>
      <w:r>
        <w:rPr>
          <w:rFonts w:ascii="Arial" w:hAnsi="Arial" w:cs="Arial"/>
          <w:bCs/>
        </w:rPr>
        <w:t>3.</w:t>
      </w:r>
      <w:r w:rsidR="00972465">
        <w:rPr>
          <w:rFonts w:ascii="Arial" w:hAnsi="Arial" w:cs="Arial"/>
          <w:bCs/>
        </w:rPr>
        <w:t>5</w:t>
      </w:r>
      <w:r>
        <w:rPr>
          <w:rFonts w:ascii="Arial" w:hAnsi="Arial" w:cs="Arial"/>
          <w:bCs/>
        </w:rPr>
        <w:t>.</w:t>
      </w:r>
      <w:r w:rsidR="00E354F4">
        <w:rPr>
          <w:rFonts w:ascii="Arial" w:hAnsi="Arial" w:cs="Arial"/>
          <w:bCs/>
        </w:rPr>
        <w:t>1</w:t>
      </w:r>
      <w:r>
        <w:rPr>
          <w:rFonts w:ascii="Arial" w:hAnsi="Arial" w:cs="Arial"/>
          <w:bCs/>
        </w:rPr>
        <w:tab/>
      </w:r>
      <w:r w:rsidR="00A17FDB">
        <w:rPr>
          <w:rFonts w:ascii="Arial" w:hAnsi="Arial" w:cs="Arial"/>
          <w:bCs/>
        </w:rPr>
        <w:t xml:space="preserve">As explained in </w:t>
      </w:r>
      <w:r w:rsidR="00FC5960">
        <w:rPr>
          <w:rFonts w:ascii="Arial" w:hAnsi="Arial" w:cs="Arial"/>
          <w:bCs/>
        </w:rPr>
        <w:t>Section</w:t>
      </w:r>
      <w:r w:rsidR="00A17FDB">
        <w:rPr>
          <w:rFonts w:ascii="Arial" w:hAnsi="Arial" w:cs="Arial"/>
          <w:bCs/>
        </w:rPr>
        <w:t xml:space="preserve"> 3.1, findings </w:t>
      </w:r>
      <w:r w:rsidR="00393465">
        <w:rPr>
          <w:rFonts w:ascii="Arial" w:hAnsi="Arial" w:cs="Arial"/>
          <w:bCs/>
        </w:rPr>
        <w:t>from reports are reflected</w:t>
      </w:r>
      <w:r w:rsidR="00A17FDB">
        <w:rPr>
          <w:rFonts w:ascii="Arial" w:hAnsi="Arial" w:cs="Arial"/>
          <w:bCs/>
        </w:rPr>
        <w:t xml:space="preserve"> the risk assessment process as part of the likelihood score, since the</w:t>
      </w:r>
      <w:r w:rsidR="00FC5960">
        <w:rPr>
          <w:rFonts w:ascii="Arial" w:hAnsi="Arial" w:cs="Arial"/>
          <w:bCs/>
        </w:rPr>
        <w:t>y</w:t>
      </w:r>
      <w:r w:rsidR="00A17FDB">
        <w:rPr>
          <w:rFonts w:ascii="Arial" w:hAnsi="Arial" w:cs="Arial"/>
          <w:bCs/>
        </w:rPr>
        <w:t xml:space="preserve"> relate to how well the building is being managed, monitored and maintained</w:t>
      </w:r>
      <w:r w:rsidR="00A17FDB" w:rsidRPr="00A96656">
        <w:rPr>
          <w:rFonts w:ascii="Arial" w:hAnsi="Arial" w:cs="Arial"/>
          <w:bCs/>
        </w:rPr>
        <w:t>.</w:t>
      </w:r>
      <w:r w:rsidR="00A17FDB">
        <w:rPr>
          <w:rFonts w:ascii="Arial" w:hAnsi="Arial" w:cs="Arial"/>
          <w:bCs/>
        </w:rPr>
        <w:t xml:space="preserve">  </w:t>
      </w:r>
      <w:r w:rsidR="00FC5960">
        <w:rPr>
          <w:rFonts w:ascii="Arial" w:hAnsi="Arial" w:cs="Arial"/>
          <w:bCs/>
        </w:rPr>
        <w:t xml:space="preserve">Defects identified in reports from the various site visits are programmed for remediation.  </w:t>
      </w:r>
      <w:r w:rsidR="00FC5960" w:rsidRPr="00FC5960">
        <w:rPr>
          <w:rFonts w:ascii="Arial" w:hAnsi="Arial" w:cs="Arial"/>
          <w:bCs/>
        </w:rPr>
        <w:t xml:space="preserve">However, </w:t>
      </w:r>
      <w:r>
        <w:rPr>
          <w:rFonts w:ascii="Arial" w:hAnsi="Arial" w:cs="Arial"/>
          <w:bCs/>
        </w:rPr>
        <w:t xml:space="preserve">it is recognised that </w:t>
      </w:r>
      <w:r w:rsidR="00FC5960" w:rsidRPr="00FC5960">
        <w:rPr>
          <w:rFonts w:ascii="Arial" w:hAnsi="Arial" w:cs="Arial"/>
          <w:bCs/>
        </w:rPr>
        <w:t>the work of contractors needs to be managed to ensure operatives are competent and to ensure that, in the course of their work, they do</w:t>
      </w:r>
      <w:r>
        <w:rPr>
          <w:rFonts w:ascii="Arial" w:hAnsi="Arial" w:cs="Arial"/>
          <w:bCs/>
        </w:rPr>
        <w:t xml:space="preserve"> no</w:t>
      </w:r>
      <w:r w:rsidR="00FC5960" w:rsidRPr="00FC5960">
        <w:rPr>
          <w:rFonts w:ascii="Arial" w:hAnsi="Arial" w:cs="Arial"/>
          <w:bCs/>
        </w:rPr>
        <w:t xml:space="preserve">t adversely affect how other parts of the building operate.  </w:t>
      </w:r>
      <w:r>
        <w:rPr>
          <w:rFonts w:ascii="Arial" w:hAnsi="Arial" w:cs="Arial"/>
          <w:bCs/>
        </w:rPr>
        <w:t>For this reason, [</w:t>
      </w:r>
      <w:r w:rsidRPr="008F2725">
        <w:rPr>
          <w:rFonts w:ascii="Arial" w:hAnsi="Arial" w:cs="Arial"/>
          <w:bCs/>
          <w:highlight w:val="yellow"/>
        </w:rPr>
        <w:t>Building name</w:t>
      </w:r>
      <w:r>
        <w:rPr>
          <w:rFonts w:ascii="Arial" w:hAnsi="Arial" w:cs="Arial"/>
          <w:bCs/>
        </w:rPr>
        <w:t>] has</w:t>
      </w:r>
      <w:r w:rsidR="00FC5960" w:rsidRPr="00FC5960">
        <w:rPr>
          <w:rFonts w:ascii="Arial" w:hAnsi="Arial" w:cs="Arial"/>
          <w:bCs/>
        </w:rPr>
        <w:t xml:space="preserve"> </w:t>
      </w:r>
      <w:r>
        <w:rPr>
          <w:rFonts w:ascii="Arial" w:hAnsi="Arial" w:cs="Arial"/>
          <w:bCs/>
        </w:rPr>
        <w:t xml:space="preserve">a documented </w:t>
      </w:r>
      <w:r w:rsidR="00FC5960" w:rsidRPr="00FC5960">
        <w:rPr>
          <w:rFonts w:ascii="Arial" w:hAnsi="Arial" w:cs="Arial"/>
          <w:bCs/>
        </w:rPr>
        <w:t>Contractors' Permit to Work procedure that authorises certain people to carry out specific work within a specified time frame</w:t>
      </w:r>
      <w:r>
        <w:rPr>
          <w:rFonts w:ascii="Arial" w:hAnsi="Arial" w:cs="Arial"/>
          <w:bCs/>
        </w:rPr>
        <w:t xml:space="preserve"> [</w:t>
      </w:r>
      <w:r w:rsidRPr="008F2725">
        <w:rPr>
          <w:rFonts w:ascii="Arial" w:hAnsi="Arial" w:cs="Arial"/>
          <w:bCs/>
          <w:highlight w:val="yellow"/>
        </w:rPr>
        <w:t>hyperlink to permit to work – brown table</w:t>
      </w:r>
      <w:r>
        <w:rPr>
          <w:rFonts w:ascii="Arial" w:hAnsi="Arial" w:cs="Arial"/>
          <w:bCs/>
        </w:rPr>
        <w:t>]</w:t>
      </w:r>
      <w:r w:rsidR="00FC5960" w:rsidRPr="00FC5960">
        <w:rPr>
          <w:rFonts w:ascii="Arial" w:hAnsi="Arial" w:cs="Arial"/>
          <w:bCs/>
        </w:rPr>
        <w:t>.</w:t>
      </w:r>
      <w:r w:rsidR="00A17FDB">
        <w:rPr>
          <w:rFonts w:ascii="Arial" w:hAnsi="Arial" w:cs="Arial"/>
          <w:bCs/>
        </w:rPr>
        <w:t xml:space="preserve"> </w:t>
      </w:r>
      <w:r>
        <w:rPr>
          <w:rFonts w:ascii="Arial" w:hAnsi="Arial" w:cs="Arial"/>
          <w:bCs/>
        </w:rPr>
        <w:t xml:space="preserve"> Provided that the contractor is authorised and their work is accepted through the quality assurance procedure, t</w:t>
      </w:r>
      <w:r w:rsidR="00A17FDB">
        <w:rPr>
          <w:rFonts w:ascii="Arial" w:hAnsi="Arial" w:cs="Arial"/>
          <w:bCs/>
        </w:rPr>
        <w:t>he Assessor amends score of relevant parameters in</w:t>
      </w:r>
      <w:r w:rsidR="00FC5960">
        <w:rPr>
          <w:rFonts w:ascii="Arial" w:hAnsi="Arial" w:cs="Arial"/>
          <w:bCs/>
        </w:rPr>
        <w:t xml:space="preserve"> two of the risk matrices; namely:</w:t>
      </w:r>
      <w:r w:rsidR="00A17FDB">
        <w:rPr>
          <w:rFonts w:ascii="Arial" w:hAnsi="Arial" w:cs="Arial"/>
          <w:bCs/>
        </w:rPr>
        <w:t xml:space="preserve"> the “safety management system” and “systems and facilities testing”</w:t>
      </w:r>
      <w:r w:rsidR="00393465">
        <w:rPr>
          <w:rFonts w:ascii="Arial" w:hAnsi="Arial" w:cs="Arial"/>
          <w:bCs/>
        </w:rPr>
        <w:t>.</w:t>
      </w:r>
    </w:p>
    <w:p w14:paraId="6A68579E" w14:textId="77777777" w:rsidR="00F03951" w:rsidRPr="00F03951" w:rsidRDefault="00F03951" w:rsidP="00F03951">
      <w:pPr>
        <w:spacing w:line="360" w:lineRule="auto"/>
        <w:rPr>
          <w:rFonts w:ascii="Arial" w:hAnsi="Arial" w:cs="Arial"/>
          <w:bCs/>
        </w:rPr>
      </w:pPr>
    </w:p>
    <w:p w14:paraId="6585B68A" w14:textId="3956E26C" w:rsidR="00F03951" w:rsidRPr="00F60788" w:rsidRDefault="00EF3D9B" w:rsidP="00F60788">
      <w:pPr>
        <w:pStyle w:val="ListParagraph"/>
        <w:numPr>
          <w:ilvl w:val="0"/>
          <w:numId w:val="18"/>
        </w:numPr>
        <w:spacing w:line="360" w:lineRule="auto"/>
        <w:rPr>
          <w:rFonts w:ascii="Arial" w:hAnsi="Arial" w:cs="Arial"/>
          <w:bCs/>
        </w:rPr>
      </w:pPr>
      <w:r w:rsidRPr="00F60788">
        <w:rPr>
          <w:rFonts w:ascii="Arial" w:hAnsi="Arial" w:cs="Arial"/>
          <w:bCs/>
        </w:rPr>
        <w:t xml:space="preserve">A summary of all </w:t>
      </w:r>
      <w:r w:rsidR="00F03951" w:rsidRPr="00F60788">
        <w:rPr>
          <w:rFonts w:ascii="Arial" w:hAnsi="Arial" w:cs="Arial"/>
          <w:bCs/>
        </w:rPr>
        <w:t xml:space="preserve">the </w:t>
      </w:r>
      <w:r w:rsidRPr="00F60788">
        <w:rPr>
          <w:rFonts w:ascii="Arial" w:hAnsi="Arial" w:cs="Arial"/>
          <w:bCs/>
        </w:rPr>
        <w:t>R</w:t>
      </w:r>
      <w:r w:rsidR="00F03951" w:rsidRPr="00F60788">
        <w:rPr>
          <w:rFonts w:ascii="Arial" w:hAnsi="Arial" w:cs="Arial"/>
          <w:bCs/>
        </w:rPr>
        <w:t xml:space="preserve">egulation 38 handover information </w:t>
      </w:r>
      <w:r w:rsidRPr="00F60788">
        <w:rPr>
          <w:rFonts w:ascii="Arial" w:hAnsi="Arial" w:cs="Arial"/>
          <w:bCs/>
        </w:rPr>
        <w:t>and golden thread information can be found here [</w:t>
      </w:r>
      <w:r w:rsidRPr="00F60788">
        <w:rPr>
          <w:rFonts w:ascii="Arial" w:hAnsi="Arial" w:cs="Arial"/>
          <w:bCs/>
          <w:highlight w:val="yellow"/>
        </w:rPr>
        <w:t>link to orange table</w:t>
      </w:r>
      <w:r w:rsidRPr="00F60788">
        <w:rPr>
          <w:rFonts w:ascii="Arial" w:hAnsi="Arial" w:cs="Arial"/>
          <w:bCs/>
        </w:rPr>
        <w:t>]</w:t>
      </w:r>
    </w:p>
    <w:p w14:paraId="55B8B555" w14:textId="0A751CE9" w:rsidR="00F03951" w:rsidRPr="00F60788" w:rsidRDefault="00EF3D9B" w:rsidP="00F60788">
      <w:pPr>
        <w:pStyle w:val="ListParagraph"/>
        <w:numPr>
          <w:ilvl w:val="0"/>
          <w:numId w:val="18"/>
        </w:numPr>
        <w:spacing w:line="360" w:lineRule="auto"/>
        <w:rPr>
          <w:rFonts w:ascii="Arial" w:hAnsi="Arial" w:cs="Arial"/>
          <w:bCs/>
        </w:rPr>
      </w:pPr>
      <w:r w:rsidRPr="00F60788">
        <w:rPr>
          <w:rFonts w:ascii="Arial" w:hAnsi="Arial" w:cs="Arial"/>
          <w:bCs/>
        </w:rPr>
        <w:t>A</w:t>
      </w:r>
      <w:r w:rsidR="00F03951" w:rsidRPr="00F60788">
        <w:rPr>
          <w:rFonts w:ascii="Arial" w:hAnsi="Arial" w:cs="Arial"/>
          <w:bCs/>
        </w:rPr>
        <w:t xml:space="preserve"> summary of the prevention and protective measures in place in the building</w:t>
      </w:r>
      <w:r w:rsidRPr="00F60788">
        <w:rPr>
          <w:rFonts w:ascii="Arial" w:hAnsi="Arial" w:cs="Arial"/>
          <w:bCs/>
        </w:rPr>
        <w:t xml:space="preserve"> can be found here [</w:t>
      </w:r>
      <w:r w:rsidRPr="00F60788">
        <w:rPr>
          <w:rFonts w:ascii="Arial" w:hAnsi="Arial" w:cs="Arial"/>
          <w:bCs/>
          <w:highlight w:val="yellow"/>
        </w:rPr>
        <w:t>link to light green “systems facilities testing” table</w:t>
      </w:r>
      <w:r w:rsidRPr="00F60788">
        <w:rPr>
          <w:rFonts w:ascii="Arial" w:hAnsi="Arial" w:cs="Arial"/>
          <w:bCs/>
        </w:rPr>
        <w:t>]</w:t>
      </w:r>
    </w:p>
    <w:p w14:paraId="2A11589E" w14:textId="77777777" w:rsidR="00F03951" w:rsidRPr="00F03951" w:rsidRDefault="00F03951" w:rsidP="00F03951">
      <w:pPr>
        <w:spacing w:line="360" w:lineRule="auto"/>
        <w:rPr>
          <w:rFonts w:ascii="Arial" w:hAnsi="Arial" w:cs="Arial"/>
          <w:bCs/>
        </w:rPr>
      </w:pPr>
    </w:p>
    <w:p w14:paraId="12D6A430" w14:textId="634823D5" w:rsidR="00F03951" w:rsidRDefault="00F03951">
      <w:pPr>
        <w:spacing w:before="0" w:after="160" w:line="259" w:lineRule="auto"/>
        <w:rPr>
          <w:rFonts w:ascii="Arial" w:hAnsi="Arial" w:cs="Arial"/>
          <w:bCs/>
        </w:rPr>
      </w:pPr>
      <w:r>
        <w:rPr>
          <w:rFonts w:ascii="Arial" w:hAnsi="Arial" w:cs="Arial"/>
          <w:bCs/>
        </w:rPr>
        <w:br w:type="page"/>
      </w:r>
    </w:p>
    <w:p w14:paraId="38197A5B" w14:textId="5294FB52" w:rsidR="00F03951" w:rsidRPr="00887F22" w:rsidRDefault="00887F22" w:rsidP="00887F22">
      <w:pPr>
        <w:pStyle w:val="ChapterHeading"/>
        <w:tabs>
          <w:tab w:val="left" w:pos="851"/>
        </w:tabs>
        <w:spacing w:before="0" w:after="0" w:line="360" w:lineRule="auto"/>
        <w:ind w:right="-153"/>
        <w:outlineLvl w:val="0"/>
        <w:rPr>
          <w:rFonts w:cs="Arial"/>
          <w:color w:val="auto"/>
        </w:rPr>
      </w:pPr>
      <w:bookmarkStart w:id="20" w:name="_Toc140617763"/>
      <w:r w:rsidRPr="00887F22">
        <w:rPr>
          <w:rFonts w:cs="Arial"/>
          <w:color w:val="auto"/>
        </w:rPr>
        <w:lastRenderedPageBreak/>
        <w:t>4.0</w:t>
      </w:r>
      <w:r w:rsidRPr="00887F22">
        <w:rPr>
          <w:rFonts w:cs="Arial"/>
          <w:color w:val="auto"/>
        </w:rPr>
        <w:tab/>
      </w:r>
      <w:r w:rsidR="00F03951" w:rsidRPr="00887F22">
        <w:rPr>
          <w:rFonts w:cs="Arial"/>
          <w:caps/>
          <w:color w:val="auto"/>
        </w:rPr>
        <w:t>Safety management system</w:t>
      </w:r>
      <w:bookmarkEnd w:id="20"/>
    </w:p>
    <w:p w14:paraId="0B3AC14C" w14:textId="77777777" w:rsidR="0029032A" w:rsidRDefault="0029032A" w:rsidP="0029032A">
      <w:pPr>
        <w:spacing w:line="360" w:lineRule="auto"/>
        <w:rPr>
          <w:rFonts w:ascii="Arial" w:hAnsi="Arial" w:cs="Arial"/>
          <w:bCs/>
        </w:rPr>
      </w:pPr>
    </w:p>
    <w:p w14:paraId="291E7FA7" w14:textId="07FA535A" w:rsidR="0029032A" w:rsidRPr="00FA4507" w:rsidRDefault="0029032A" w:rsidP="00FA4507">
      <w:pPr>
        <w:pStyle w:val="ChapterHeading"/>
        <w:tabs>
          <w:tab w:val="left" w:pos="851"/>
        </w:tabs>
        <w:spacing w:before="0" w:after="0" w:line="360" w:lineRule="auto"/>
        <w:ind w:right="-153"/>
        <w:jc w:val="both"/>
        <w:outlineLvl w:val="0"/>
        <w:rPr>
          <w:rFonts w:cs="Arial"/>
          <w:color w:val="auto"/>
        </w:rPr>
      </w:pPr>
      <w:bookmarkStart w:id="21" w:name="_Toc140617764"/>
      <w:r w:rsidRPr="00FA4507">
        <w:rPr>
          <w:rFonts w:cs="Arial"/>
          <w:color w:val="auto"/>
        </w:rPr>
        <w:t>4.1</w:t>
      </w:r>
      <w:r w:rsidRPr="00FA4507">
        <w:rPr>
          <w:rFonts w:cs="Arial"/>
          <w:color w:val="auto"/>
        </w:rPr>
        <w:tab/>
        <w:t>SMS - General</w:t>
      </w:r>
      <w:bookmarkEnd w:id="21"/>
    </w:p>
    <w:p w14:paraId="51C3E8F3" w14:textId="78102789" w:rsidR="0029032A" w:rsidRPr="003B4919" w:rsidRDefault="0029032A" w:rsidP="0029032A">
      <w:pPr>
        <w:spacing w:line="360" w:lineRule="auto"/>
        <w:ind w:left="720" w:hanging="720"/>
        <w:rPr>
          <w:rFonts w:ascii="Arial" w:hAnsi="Arial" w:cs="Arial"/>
          <w:bCs/>
        </w:rPr>
      </w:pPr>
      <w:r>
        <w:rPr>
          <w:rFonts w:ascii="Arial" w:hAnsi="Arial" w:cs="Arial"/>
          <w:bCs/>
        </w:rPr>
        <w:t>4.1.1</w:t>
      </w:r>
      <w:r>
        <w:rPr>
          <w:rFonts w:ascii="Arial" w:hAnsi="Arial" w:cs="Arial"/>
          <w:bCs/>
        </w:rPr>
        <w:tab/>
        <w:t>Key to ensuring the effective working of our Safety Management System is our knowledge of what work goes on in the building, when and by whom.  For this reason, data about</w:t>
      </w:r>
      <w:r w:rsidRPr="003B4919">
        <w:rPr>
          <w:rFonts w:ascii="Arial" w:hAnsi="Arial" w:cs="Arial"/>
          <w:bCs/>
        </w:rPr>
        <w:t xml:space="preserve"> key personnel </w:t>
      </w:r>
      <w:r>
        <w:rPr>
          <w:rFonts w:ascii="Arial" w:hAnsi="Arial" w:cs="Arial"/>
          <w:bCs/>
        </w:rPr>
        <w:t>of</w:t>
      </w:r>
      <w:r w:rsidRPr="003B4919">
        <w:rPr>
          <w:rFonts w:ascii="Arial" w:hAnsi="Arial" w:cs="Arial"/>
          <w:bCs/>
        </w:rPr>
        <w:t xml:space="preserve"> contracto</w:t>
      </w:r>
      <w:r>
        <w:rPr>
          <w:rFonts w:ascii="Arial" w:hAnsi="Arial" w:cs="Arial"/>
          <w:bCs/>
        </w:rPr>
        <w:t>rs’ staff,</w:t>
      </w:r>
      <w:r w:rsidRPr="003B4919">
        <w:rPr>
          <w:rFonts w:ascii="Arial" w:hAnsi="Arial" w:cs="Arial"/>
          <w:bCs/>
        </w:rPr>
        <w:t xml:space="preserve"> the</w:t>
      </w:r>
      <w:r>
        <w:rPr>
          <w:rFonts w:ascii="Arial" w:hAnsi="Arial" w:cs="Arial"/>
          <w:bCs/>
        </w:rPr>
        <w:t>ir</w:t>
      </w:r>
      <w:r w:rsidRPr="003B4919">
        <w:rPr>
          <w:rFonts w:ascii="Arial" w:hAnsi="Arial" w:cs="Arial"/>
          <w:bCs/>
        </w:rPr>
        <w:t xml:space="preserve"> competency</w:t>
      </w:r>
      <w:r>
        <w:rPr>
          <w:rFonts w:ascii="Arial" w:hAnsi="Arial" w:cs="Arial"/>
          <w:bCs/>
        </w:rPr>
        <w:t xml:space="preserve">, </w:t>
      </w:r>
      <w:r w:rsidRPr="003B4919">
        <w:rPr>
          <w:rFonts w:ascii="Arial" w:hAnsi="Arial" w:cs="Arial"/>
          <w:bCs/>
        </w:rPr>
        <w:t>skills, knowledge, experience, and behaviours</w:t>
      </w:r>
      <w:r>
        <w:rPr>
          <w:rFonts w:ascii="Arial" w:hAnsi="Arial" w:cs="Arial"/>
          <w:bCs/>
        </w:rPr>
        <w:t xml:space="preserve"> are all recorded and monitored through scoring.  This is the key purpose of the Permit to Work System that is in place at [</w:t>
      </w:r>
      <w:r w:rsidRPr="0029032A">
        <w:rPr>
          <w:rFonts w:ascii="Arial" w:hAnsi="Arial" w:cs="Arial"/>
          <w:bCs/>
          <w:highlight w:val="yellow"/>
        </w:rPr>
        <w:t>Building name</w:t>
      </w:r>
      <w:r>
        <w:rPr>
          <w:rFonts w:ascii="Arial" w:hAnsi="Arial" w:cs="Arial"/>
          <w:bCs/>
        </w:rPr>
        <w:t>].</w:t>
      </w:r>
    </w:p>
    <w:p w14:paraId="488FB2D9" w14:textId="77777777" w:rsidR="00887F22" w:rsidRDefault="00887F22" w:rsidP="00F03951">
      <w:pPr>
        <w:spacing w:line="360" w:lineRule="auto"/>
        <w:rPr>
          <w:rFonts w:ascii="Arial" w:hAnsi="Arial" w:cs="Arial"/>
          <w:bCs/>
        </w:rPr>
      </w:pPr>
    </w:p>
    <w:p w14:paraId="34CF8F1A" w14:textId="6F83FA11" w:rsidR="0029032A" w:rsidRPr="00FA4507" w:rsidRDefault="0029032A" w:rsidP="00FA4507">
      <w:pPr>
        <w:pStyle w:val="ChapterHeading"/>
        <w:tabs>
          <w:tab w:val="left" w:pos="851"/>
        </w:tabs>
        <w:spacing w:before="0" w:after="0" w:line="360" w:lineRule="auto"/>
        <w:ind w:right="-153"/>
        <w:jc w:val="both"/>
        <w:outlineLvl w:val="0"/>
        <w:rPr>
          <w:rFonts w:cs="Arial"/>
          <w:color w:val="auto"/>
        </w:rPr>
      </w:pPr>
      <w:bookmarkStart w:id="22" w:name="_Toc140617765"/>
      <w:r w:rsidRPr="00FA4507">
        <w:rPr>
          <w:rFonts w:cs="Arial"/>
          <w:color w:val="auto"/>
        </w:rPr>
        <w:t>4.2</w:t>
      </w:r>
      <w:r w:rsidRPr="00FA4507">
        <w:rPr>
          <w:rFonts w:cs="Arial"/>
          <w:color w:val="auto"/>
        </w:rPr>
        <w:tab/>
        <w:t>Contractor’s Permit to Work</w:t>
      </w:r>
      <w:bookmarkEnd w:id="22"/>
    </w:p>
    <w:p w14:paraId="3B4A040D" w14:textId="6617377A" w:rsidR="0029032A" w:rsidRDefault="0029032A" w:rsidP="0029032A">
      <w:pPr>
        <w:spacing w:line="360" w:lineRule="auto"/>
        <w:ind w:left="720" w:hanging="720"/>
        <w:rPr>
          <w:rFonts w:ascii="Arial" w:hAnsi="Arial" w:cs="Arial"/>
          <w:bCs/>
        </w:rPr>
      </w:pPr>
      <w:r>
        <w:rPr>
          <w:rFonts w:ascii="Arial" w:hAnsi="Arial" w:cs="Arial"/>
          <w:bCs/>
        </w:rPr>
        <w:t>4.2.1</w:t>
      </w:r>
      <w:r>
        <w:rPr>
          <w:rFonts w:ascii="Arial" w:hAnsi="Arial" w:cs="Arial"/>
          <w:bCs/>
        </w:rPr>
        <w:tab/>
        <w:t xml:space="preserve">We understand that </w:t>
      </w:r>
      <w:r w:rsidRPr="0029032A">
        <w:rPr>
          <w:rFonts w:ascii="Arial" w:hAnsi="Arial" w:cs="Arial"/>
          <w:bCs/>
        </w:rPr>
        <w:t>many contractors will carry out work</w:t>
      </w:r>
      <w:r>
        <w:rPr>
          <w:rFonts w:ascii="Arial" w:hAnsi="Arial" w:cs="Arial"/>
          <w:bCs/>
        </w:rPr>
        <w:t xml:space="preserve"> at our building over the course of its life</w:t>
      </w:r>
      <w:r w:rsidRPr="0029032A">
        <w:rPr>
          <w:rFonts w:ascii="Arial" w:hAnsi="Arial" w:cs="Arial"/>
          <w:bCs/>
        </w:rPr>
        <w:t xml:space="preserve">.  From window cleaning to retro-fitting sprinkler systems; the jobs are almost endless.  </w:t>
      </w:r>
      <w:r>
        <w:rPr>
          <w:rFonts w:ascii="Arial" w:hAnsi="Arial" w:cs="Arial"/>
          <w:bCs/>
        </w:rPr>
        <w:t xml:space="preserve">Because of the potential to inadvertently make inappropriate changes to the building, the work of contractors </w:t>
      </w:r>
      <w:r w:rsidRPr="0029032A">
        <w:rPr>
          <w:rFonts w:ascii="Arial" w:hAnsi="Arial" w:cs="Arial"/>
          <w:bCs/>
        </w:rPr>
        <w:t>needs to be managed</w:t>
      </w:r>
      <w:r>
        <w:rPr>
          <w:rFonts w:ascii="Arial" w:hAnsi="Arial" w:cs="Arial"/>
          <w:bCs/>
        </w:rPr>
        <w:t>.  We need</w:t>
      </w:r>
      <w:r w:rsidRPr="0029032A">
        <w:rPr>
          <w:rFonts w:ascii="Arial" w:hAnsi="Arial" w:cs="Arial"/>
          <w:bCs/>
        </w:rPr>
        <w:t xml:space="preserve"> to </w:t>
      </w:r>
      <w:r>
        <w:rPr>
          <w:rFonts w:ascii="Arial" w:hAnsi="Arial" w:cs="Arial"/>
          <w:bCs/>
        </w:rPr>
        <w:t>check that</w:t>
      </w:r>
      <w:r w:rsidRPr="0029032A">
        <w:rPr>
          <w:rFonts w:ascii="Arial" w:hAnsi="Arial" w:cs="Arial"/>
          <w:bCs/>
        </w:rPr>
        <w:t xml:space="preserve"> operatives are competent and to ensure that, in the course of their work, they don’t adversely affect how other parts of the building operate.  </w:t>
      </w:r>
      <w:r>
        <w:rPr>
          <w:rFonts w:ascii="Arial" w:hAnsi="Arial" w:cs="Arial"/>
          <w:bCs/>
        </w:rPr>
        <w:t>Our</w:t>
      </w:r>
      <w:r w:rsidRPr="0029032A">
        <w:rPr>
          <w:rFonts w:ascii="Arial" w:hAnsi="Arial" w:cs="Arial"/>
          <w:bCs/>
        </w:rPr>
        <w:t xml:space="preserve"> Contractors' Permit to Work is a documented procedure that authorises certain people to carry out specific work within a specified time frame</w:t>
      </w:r>
      <w:r>
        <w:rPr>
          <w:rFonts w:ascii="Arial" w:hAnsi="Arial" w:cs="Arial"/>
          <w:bCs/>
        </w:rPr>
        <w:t xml:space="preserve"> [</w:t>
      </w:r>
      <w:r w:rsidRPr="0029032A">
        <w:rPr>
          <w:rFonts w:ascii="Arial" w:hAnsi="Arial" w:cs="Arial"/>
          <w:bCs/>
          <w:highlight w:val="yellow"/>
        </w:rPr>
        <w:t>hyperlink to Permit t</w:t>
      </w:r>
      <w:r>
        <w:rPr>
          <w:rFonts w:ascii="Arial" w:hAnsi="Arial" w:cs="Arial"/>
          <w:bCs/>
          <w:highlight w:val="yellow"/>
        </w:rPr>
        <w:t>o</w:t>
      </w:r>
      <w:r w:rsidRPr="0029032A">
        <w:rPr>
          <w:rFonts w:ascii="Arial" w:hAnsi="Arial" w:cs="Arial"/>
          <w:bCs/>
          <w:highlight w:val="yellow"/>
        </w:rPr>
        <w:t xml:space="preserve"> Work</w:t>
      </w:r>
      <w:r>
        <w:rPr>
          <w:rFonts w:ascii="Arial" w:hAnsi="Arial" w:cs="Arial"/>
          <w:bCs/>
        </w:rPr>
        <w:t>]</w:t>
      </w:r>
      <w:r w:rsidRPr="0029032A">
        <w:rPr>
          <w:rFonts w:ascii="Arial" w:hAnsi="Arial" w:cs="Arial"/>
          <w:bCs/>
        </w:rPr>
        <w:t xml:space="preserve">. </w:t>
      </w:r>
      <w:r>
        <w:rPr>
          <w:rFonts w:ascii="Arial" w:hAnsi="Arial" w:cs="Arial"/>
          <w:bCs/>
        </w:rPr>
        <w:t xml:space="preserve"> </w:t>
      </w:r>
    </w:p>
    <w:p w14:paraId="4C357004" w14:textId="77777777" w:rsidR="0029032A" w:rsidRDefault="0029032A" w:rsidP="003B4919">
      <w:pPr>
        <w:spacing w:line="360" w:lineRule="auto"/>
        <w:rPr>
          <w:rFonts w:ascii="Arial" w:hAnsi="Arial" w:cs="Arial"/>
          <w:bCs/>
        </w:rPr>
      </w:pPr>
    </w:p>
    <w:p w14:paraId="74A0578A" w14:textId="29038533" w:rsidR="00D54D08" w:rsidRPr="00FA4507" w:rsidRDefault="00D54D08" w:rsidP="00FA4507">
      <w:pPr>
        <w:pStyle w:val="ChapterHeading"/>
        <w:tabs>
          <w:tab w:val="left" w:pos="851"/>
        </w:tabs>
        <w:spacing w:before="0" w:after="0" w:line="360" w:lineRule="auto"/>
        <w:ind w:right="-153"/>
        <w:jc w:val="both"/>
        <w:outlineLvl w:val="0"/>
        <w:rPr>
          <w:rFonts w:cs="Arial"/>
          <w:color w:val="auto"/>
        </w:rPr>
      </w:pPr>
      <w:bookmarkStart w:id="23" w:name="_Toc140617766"/>
      <w:r w:rsidRPr="00FA4507">
        <w:rPr>
          <w:rFonts w:cs="Arial"/>
          <w:color w:val="auto"/>
        </w:rPr>
        <w:t>4.3</w:t>
      </w:r>
      <w:r w:rsidRPr="00FA4507">
        <w:rPr>
          <w:rFonts w:cs="Arial"/>
          <w:color w:val="auto"/>
        </w:rPr>
        <w:tab/>
        <w:t>R</w:t>
      </w:r>
      <w:r w:rsidR="003B4919" w:rsidRPr="00FA4507">
        <w:rPr>
          <w:rFonts w:cs="Arial"/>
          <w:color w:val="auto"/>
        </w:rPr>
        <w:t xml:space="preserve">oles and </w:t>
      </w:r>
      <w:r w:rsidRPr="00FA4507">
        <w:rPr>
          <w:rFonts w:cs="Arial"/>
          <w:color w:val="auto"/>
        </w:rPr>
        <w:t>R</w:t>
      </w:r>
      <w:r w:rsidR="003B4919" w:rsidRPr="00FA4507">
        <w:rPr>
          <w:rFonts w:cs="Arial"/>
          <w:color w:val="auto"/>
        </w:rPr>
        <w:t>esponsibilities</w:t>
      </w:r>
      <w:bookmarkEnd w:id="23"/>
      <w:r w:rsidR="003B4919" w:rsidRPr="00FA4507">
        <w:rPr>
          <w:rFonts w:cs="Arial"/>
          <w:color w:val="auto"/>
        </w:rPr>
        <w:t xml:space="preserve"> </w:t>
      </w:r>
    </w:p>
    <w:p w14:paraId="5B447FD8" w14:textId="7F4BD959" w:rsidR="00FA43B9" w:rsidRDefault="00FA43B9" w:rsidP="003B4919">
      <w:pPr>
        <w:spacing w:line="360" w:lineRule="auto"/>
        <w:rPr>
          <w:rFonts w:ascii="Arial" w:hAnsi="Arial" w:cs="Arial"/>
          <w:color w:val="4D5156"/>
          <w:shd w:val="clear" w:color="auto" w:fill="FFFFFF"/>
        </w:rPr>
      </w:pPr>
      <w:r>
        <w:rPr>
          <w:rFonts w:ascii="Arial" w:hAnsi="Arial" w:cs="Arial"/>
          <w:color w:val="4D5156"/>
          <w:shd w:val="clear" w:color="auto" w:fill="FFFFFF"/>
        </w:rPr>
        <w:t>4.3.1</w:t>
      </w:r>
      <w:r>
        <w:rPr>
          <w:rFonts w:ascii="Arial" w:hAnsi="Arial" w:cs="Arial"/>
          <w:color w:val="4D5156"/>
          <w:shd w:val="clear" w:color="auto" w:fill="FFFFFF"/>
        </w:rPr>
        <w:tab/>
        <w:t>Key roles of individuals, along with their responsibilities are as follows:</w:t>
      </w:r>
    </w:p>
    <w:p w14:paraId="486BCCDD" w14:textId="487133E2" w:rsidR="00A6403A" w:rsidRPr="00FA43B9" w:rsidRDefault="00A6403A" w:rsidP="00FA43B9">
      <w:pPr>
        <w:pStyle w:val="ListParagraph"/>
        <w:numPr>
          <w:ilvl w:val="0"/>
          <w:numId w:val="20"/>
        </w:numPr>
        <w:spacing w:line="360" w:lineRule="auto"/>
        <w:rPr>
          <w:rFonts w:ascii="Arial" w:hAnsi="Arial" w:cs="Arial"/>
          <w:color w:val="4D5156"/>
          <w:shd w:val="clear" w:color="auto" w:fill="FFFFFF"/>
        </w:rPr>
      </w:pPr>
      <w:r w:rsidRPr="007A5DB9">
        <w:rPr>
          <w:rFonts w:ascii="Arial" w:hAnsi="Arial" w:cs="Arial"/>
          <w:b/>
          <w:bCs/>
          <w:color w:val="4D5156"/>
          <w:shd w:val="clear" w:color="auto" w:fill="FFFFFF"/>
        </w:rPr>
        <w:t>The A</w:t>
      </w:r>
      <w:r w:rsidR="00FA43B9" w:rsidRPr="007A5DB9">
        <w:rPr>
          <w:rFonts w:ascii="Arial" w:hAnsi="Arial" w:cs="Arial"/>
          <w:b/>
          <w:bCs/>
          <w:color w:val="4D5156"/>
          <w:shd w:val="clear" w:color="auto" w:fill="FFFFFF"/>
        </w:rPr>
        <w:t>ccountable Person</w:t>
      </w:r>
      <w:r w:rsidR="00FA43B9" w:rsidRPr="00FA43B9">
        <w:rPr>
          <w:rFonts w:ascii="Arial" w:hAnsi="Arial" w:cs="Arial"/>
          <w:color w:val="4D5156"/>
          <w:shd w:val="clear" w:color="auto" w:fill="FFFFFF"/>
        </w:rPr>
        <w:t xml:space="preserve"> (AP) [</w:t>
      </w:r>
      <w:r w:rsidR="00FA43B9" w:rsidRPr="00FA43B9">
        <w:rPr>
          <w:rFonts w:ascii="Arial" w:hAnsi="Arial" w:cs="Arial"/>
          <w:color w:val="4D5156"/>
          <w:highlight w:val="yellow"/>
          <w:shd w:val="clear" w:color="auto" w:fill="FFFFFF"/>
        </w:rPr>
        <w:t>AP name</w:t>
      </w:r>
      <w:r w:rsidR="00FA43B9" w:rsidRPr="00FA43B9">
        <w:rPr>
          <w:rFonts w:ascii="Arial" w:hAnsi="Arial" w:cs="Arial"/>
          <w:color w:val="4D5156"/>
          <w:shd w:val="clear" w:color="auto" w:fill="FFFFFF"/>
        </w:rPr>
        <w:t>] – responsible for all Building Safety Acy 2022 compliance at [</w:t>
      </w:r>
      <w:r w:rsidR="00FA43B9" w:rsidRPr="00FA43B9">
        <w:rPr>
          <w:rFonts w:ascii="Arial" w:hAnsi="Arial" w:cs="Arial"/>
          <w:color w:val="4D5156"/>
          <w:highlight w:val="yellow"/>
          <w:shd w:val="clear" w:color="auto" w:fill="FFFFFF"/>
        </w:rPr>
        <w:t>Building name</w:t>
      </w:r>
      <w:r w:rsidR="00FA43B9" w:rsidRPr="00FA43B9">
        <w:rPr>
          <w:rFonts w:ascii="Arial" w:hAnsi="Arial" w:cs="Arial"/>
          <w:color w:val="4D5156"/>
          <w:shd w:val="clear" w:color="auto" w:fill="FFFFFF"/>
        </w:rPr>
        <w:t>].</w:t>
      </w:r>
    </w:p>
    <w:p w14:paraId="0EB0CE96" w14:textId="3125FC0B" w:rsidR="00D54D08" w:rsidRPr="00FA43B9" w:rsidRDefault="00A6403A" w:rsidP="00FA43B9">
      <w:pPr>
        <w:pStyle w:val="ListParagraph"/>
        <w:numPr>
          <w:ilvl w:val="0"/>
          <w:numId w:val="20"/>
        </w:numPr>
        <w:spacing w:line="360" w:lineRule="auto"/>
        <w:rPr>
          <w:rFonts w:ascii="Arial" w:hAnsi="Arial" w:cs="Arial"/>
          <w:color w:val="4D5156"/>
          <w:shd w:val="clear" w:color="auto" w:fill="FFFFFF"/>
        </w:rPr>
      </w:pPr>
      <w:r w:rsidRPr="007A5DB9">
        <w:rPr>
          <w:rFonts w:ascii="Arial" w:hAnsi="Arial" w:cs="Arial"/>
          <w:b/>
          <w:bCs/>
          <w:color w:val="4D5156"/>
          <w:shd w:val="clear" w:color="auto" w:fill="FFFFFF"/>
        </w:rPr>
        <w:t>The building safety manager</w:t>
      </w:r>
      <w:r w:rsidRPr="00FA43B9">
        <w:rPr>
          <w:rFonts w:ascii="Arial" w:hAnsi="Arial" w:cs="Arial"/>
          <w:color w:val="4D5156"/>
          <w:shd w:val="clear" w:color="auto" w:fill="FFFFFF"/>
        </w:rPr>
        <w:t xml:space="preserve"> </w:t>
      </w:r>
      <w:r w:rsidR="00FA43B9" w:rsidRPr="00FA43B9">
        <w:rPr>
          <w:rFonts w:ascii="Arial" w:hAnsi="Arial" w:cs="Arial"/>
          <w:color w:val="4D5156"/>
          <w:shd w:val="clear" w:color="auto" w:fill="FFFFFF"/>
        </w:rPr>
        <w:t>[</w:t>
      </w:r>
      <w:r w:rsidR="00FA43B9" w:rsidRPr="00FA43B9">
        <w:rPr>
          <w:rFonts w:ascii="Arial" w:hAnsi="Arial" w:cs="Arial"/>
          <w:color w:val="4D5156"/>
          <w:highlight w:val="green"/>
          <w:shd w:val="clear" w:color="auto" w:fill="FFFFFF"/>
        </w:rPr>
        <w:t>name</w:t>
      </w:r>
      <w:r w:rsidR="00FA43B9" w:rsidRPr="00FA43B9">
        <w:rPr>
          <w:rFonts w:ascii="Arial" w:hAnsi="Arial" w:cs="Arial"/>
          <w:color w:val="4D5156"/>
          <w:shd w:val="clear" w:color="auto" w:fill="FFFFFF"/>
        </w:rPr>
        <w:t xml:space="preserve">] </w:t>
      </w:r>
      <w:r w:rsidRPr="00FA43B9">
        <w:rPr>
          <w:rFonts w:ascii="Arial" w:hAnsi="Arial" w:cs="Arial"/>
          <w:color w:val="4D5156"/>
          <w:shd w:val="clear" w:color="auto" w:fill="FFFFFF"/>
        </w:rPr>
        <w:t>– responsible for communicating to the AP any work that has taken place on the building, ensuring the building is meeting the regulator's requirements, and communicating with the building's residents so that they understand all safety requirements.</w:t>
      </w:r>
    </w:p>
    <w:p w14:paraId="399D5FC6" w14:textId="66F18F77" w:rsidR="00FA43B9" w:rsidRPr="001C18D1" w:rsidRDefault="007A5DB9" w:rsidP="00FA43B9">
      <w:pPr>
        <w:pStyle w:val="ListParagraph"/>
        <w:numPr>
          <w:ilvl w:val="0"/>
          <w:numId w:val="20"/>
        </w:numPr>
        <w:spacing w:line="360" w:lineRule="auto"/>
        <w:rPr>
          <w:rFonts w:ascii="Arial" w:hAnsi="Arial" w:cs="Arial"/>
          <w:bCs/>
        </w:rPr>
      </w:pPr>
      <w:r>
        <w:rPr>
          <w:rFonts w:ascii="Arial" w:hAnsi="Arial" w:cs="Arial"/>
          <w:b/>
          <w:bCs/>
          <w:color w:val="4D5156"/>
          <w:shd w:val="clear" w:color="auto" w:fill="FFFFFF"/>
        </w:rPr>
        <w:t>The r</w:t>
      </w:r>
      <w:r w:rsidR="00FA43B9" w:rsidRPr="007A5DB9">
        <w:rPr>
          <w:rFonts w:ascii="Arial" w:hAnsi="Arial" w:cs="Arial"/>
          <w:b/>
          <w:bCs/>
          <w:color w:val="4D5156"/>
          <w:shd w:val="clear" w:color="auto" w:fill="FFFFFF"/>
        </w:rPr>
        <w:t xml:space="preserve">isk </w:t>
      </w:r>
      <w:r>
        <w:rPr>
          <w:rFonts w:ascii="Arial" w:hAnsi="Arial" w:cs="Arial"/>
          <w:b/>
          <w:bCs/>
          <w:color w:val="4D5156"/>
          <w:shd w:val="clear" w:color="auto" w:fill="FFFFFF"/>
        </w:rPr>
        <w:t>a</w:t>
      </w:r>
      <w:r w:rsidR="00FA43B9" w:rsidRPr="007A5DB9">
        <w:rPr>
          <w:rFonts w:ascii="Arial" w:hAnsi="Arial" w:cs="Arial"/>
          <w:b/>
          <w:bCs/>
          <w:color w:val="4D5156"/>
          <w:shd w:val="clear" w:color="auto" w:fill="FFFFFF"/>
        </w:rPr>
        <w:t>ssessor</w:t>
      </w:r>
      <w:r w:rsidR="00FA43B9" w:rsidRPr="00FA43B9">
        <w:rPr>
          <w:rFonts w:ascii="Arial" w:hAnsi="Arial" w:cs="Arial"/>
          <w:color w:val="4D5156"/>
          <w:shd w:val="clear" w:color="auto" w:fill="FFFFFF"/>
        </w:rPr>
        <w:t xml:space="preserve"> [</w:t>
      </w:r>
      <w:r w:rsidR="00FA43B9" w:rsidRPr="00FA43B9">
        <w:rPr>
          <w:rFonts w:ascii="Arial" w:hAnsi="Arial" w:cs="Arial"/>
          <w:color w:val="4D5156"/>
          <w:highlight w:val="green"/>
          <w:shd w:val="clear" w:color="auto" w:fill="FFFFFF"/>
        </w:rPr>
        <w:t>name</w:t>
      </w:r>
      <w:r w:rsidR="00FA43B9" w:rsidRPr="00FA43B9">
        <w:rPr>
          <w:rFonts w:ascii="Arial" w:hAnsi="Arial" w:cs="Arial"/>
          <w:color w:val="4D5156"/>
          <w:shd w:val="clear" w:color="auto" w:fill="FFFFFF"/>
        </w:rPr>
        <w:t>] – responsible for the independent assessment of observed risks at the building.</w:t>
      </w:r>
    </w:p>
    <w:p w14:paraId="0DBCAE3C" w14:textId="77777777" w:rsidR="001C18D1" w:rsidRPr="001C18D1" w:rsidRDefault="001C18D1" w:rsidP="001C18D1">
      <w:pPr>
        <w:spacing w:line="360" w:lineRule="auto"/>
        <w:rPr>
          <w:rFonts w:ascii="Arial" w:hAnsi="Arial" w:cs="Arial"/>
          <w:bCs/>
        </w:rPr>
      </w:pPr>
    </w:p>
    <w:p w14:paraId="19ABD52B" w14:textId="58C8DBB4" w:rsidR="003B4919" w:rsidRPr="00FA4507" w:rsidRDefault="00D54D08" w:rsidP="00FA4507">
      <w:pPr>
        <w:pStyle w:val="ChapterHeading"/>
        <w:tabs>
          <w:tab w:val="left" w:pos="851"/>
        </w:tabs>
        <w:spacing w:before="0" w:after="0" w:line="360" w:lineRule="auto"/>
        <w:ind w:right="-153"/>
        <w:jc w:val="both"/>
        <w:outlineLvl w:val="0"/>
        <w:rPr>
          <w:rFonts w:cs="Arial"/>
          <w:color w:val="auto"/>
        </w:rPr>
      </w:pPr>
      <w:bookmarkStart w:id="24" w:name="_Toc140617767"/>
      <w:r w:rsidRPr="00FA4507">
        <w:rPr>
          <w:rFonts w:cs="Arial"/>
          <w:color w:val="auto"/>
        </w:rPr>
        <w:t>4.4</w:t>
      </w:r>
      <w:r w:rsidRPr="00FA4507">
        <w:rPr>
          <w:rFonts w:cs="Arial"/>
          <w:color w:val="auto"/>
        </w:rPr>
        <w:tab/>
        <w:t>M</w:t>
      </w:r>
      <w:r w:rsidR="003B4919" w:rsidRPr="00FA4507">
        <w:rPr>
          <w:rFonts w:cs="Arial"/>
          <w:color w:val="auto"/>
        </w:rPr>
        <w:t xml:space="preserve">anagement of </w:t>
      </w:r>
      <w:r w:rsidRPr="00FA4507">
        <w:rPr>
          <w:rFonts w:cs="Arial"/>
          <w:color w:val="auto"/>
        </w:rPr>
        <w:t>C</w:t>
      </w:r>
      <w:r w:rsidR="003B4919" w:rsidRPr="00FA4507">
        <w:rPr>
          <w:rFonts w:cs="Arial"/>
          <w:color w:val="auto"/>
        </w:rPr>
        <w:t>hange</w:t>
      </w:r>
      <w:bookmarkEnd w:id="24"/>
    </w:p>
    <w:p w14:paraId="05230740" w14:textId="150CB4E9" w:rsidR="00726308" w:rsidRPr="00D54D08" w:rsidRDefault="00726308" w:rsidP="00840311">
      <w:pPr>
        <w:spacing w:line="360" w:lineRule="auto"/>
        <w:ind w:left="720" w:hanging="720"/>
        <w:rPr>
          <w:rFonts w:ascii="Arial" w:hAnsi="Arial" w:cs="Arial"/>
          <w:bCs/>
        </w:rPr>
      </w:pPr>
      <w:r>
        <w:rPr>
          <w:rFonts w:ascii="Arial" w:hAnsi="Arial" w:cs="Arial"/>
          <w:bCs/>
        </w:rPr>
        <w:t>4.4.1</w:t>
      </w:r>
      <w:r>
        <w:rPr>
          <w:rFonts w:ascii="Arial" w:hAnsi="Arial" w:cs="Arial"/>
          <w:bCs/>
        </w:rPr>
        <w:tab/>
        <w:t>The schematic in Figure 3.1 illustrates how, through continuous improvement, risks are monitored, managed and reduced.  [</w:t>
      </w:r>
      <w:r w:rsidRPr="00726308">
        <w:rPr>
          <w:rFonts w:ascii="Arial" w:hAnsi="Arial" w:cs="Arial"/>
          <w:bCs/>
          <w:highlight w:val="yellow"/>
        </w:rPr>
        <w:t>AP name</w:t>
      </w:r>
      <w:r>
        <w:rPr>
          <w:rFonts w:ascii="Arial" w:hAnsi="Arial" w:cs="Arial"/>
          <w:bCs/>
        </w:rPr>
        <w:t>]</w:t>
      </w:r>
      <w:r w:rsidRPr="00D54D08">
        <w:rPr>
          <w:rFonts w:ascii="Arial" w:hAnsi="Arial" w:cs="Arial"/>
          <w:bCs/>
        </w:rPr>
        <w:t xml:space="preserve"> </w:t>
      </w:r>
      <w:r>
        <w:rPr>
          <w:rFonts w:ascii="Arial" w:hAnsi="Arial" w:cs="Arial"/>
          <w:bCs/>
        </w:rPr>
        <w:t>identifies</w:t>
      </w:r>
      <w:r w:rsidRPr="00D54D08">
        <w:rPr>
          <w:rFonts w:ascii="Arial" w:hAnsi="Arial" w:cs="Arial"/>
          <w:bCs/>
        </w:rPr>
        <w:t xml:space="preserve"> improvement </w:t>
      </w:r>
      <w:r w:rsidR="00840311">
        <w:rPr>
          <w:rFonts w:ascii="Arial" w:hAnsi="Arial" w:cs="Arial"/>
          <w:bCs/>
        </w:rPr>
        <w:t>and</w:t>
      </w:r>
      <w:r w:rsidRPr="00D54D08">
        <w:rPr>
          <w:rFonts w:ascii="Arial" w:hAnsi="Arial" w:cs="Arial"/>
          <w:bCs/>
        </w:rPr>
        <w:t xml:space="preserve"> action plans </w:t>
      </w:r>
      <w:r w:rsidR="00840311">
        <w:rPr>
          <w:rFonts w:ascii="Arial" w:hAnsi="Arial" w:cs="Arial"/>
          <w:bCs/>
        </w:rPr>
        <w:t xml:space="preserve">based on the scores being achieved in each parameter within the SMS risk matrix.  </w:t>
      </w:r>
      <w:r w:rsidR="0086707E">
        <w:rPr>
          <w:rFonts w:ascii="Arial" w:hAnsi="Arial" w:cs="Arial"/>
          <w:bCs/>
        </w:rPr>
        <w:t>These scores are sensitive to what is taking place at the building at any given time.  For example, where minor work affect</w:t>
      </w:r>
      <w:r w:rsidR="003B6AAD">
        <w:rPr>
          <w:rFonts w:ascii="Arial" w:hAnsi="Arial" w:cs="Arial"/>
          <w:bCs/>
        </w:rPr>
        <w:t>s</w:t>
      </w:r>
      <w:r w:rsidR="0086707E">
        <w:rPr>
          <w:rFonts w:ascii="Arial" w:hAnsi="Arial" w:cs="Arial"/>
          <w:bCs/>
        </w:rPr>
        <w:t xml:space="preserve"> some part of the escape route for a temporary period, the relevant parameter will be negatively affected for the duration of the temporary work [</w:t>
      </w:r>
      <w:r w:rsidR="0086707E" w:rsidRPr="0086707E">
        <w:rPr>
          <w:rFonts w:ascii="Arial" w:hAnsi="Arial" w:cs="Arial"/>
          <w:bCs/>
          <w:highlight w:val="yellow"/>
        </w:rPr>
        <w:t>hyperlink permit to work</w:t>
      </w:r>
      <w:r w:rsidR="0086707E">
        <w:rPr>
          <w:rFonts w:ascii="Arial" w:hAnsi="Arial" w:cs="Arial"/>
          <w:bCs/>
        </w:rPr>
        <w:t xml:space="preserve">].  </w:t>
      </w:r>
      <w:r w:rsidR="003F708C">
        <w:rPr>
          <w:rFonts w:ascii="Arial" w:hAnsi="Arial" w:cs="Arial"/>
          <w:bCs/>
        </w:rPr>
        <w:t>[</w:t>
      </w:r>
      <w:r w:rsidR="0086707E" w:rsidRPr="003F708C">
        <w:rPr>
          <w:rFonts w:ascii="Arial" w:hAnsi="Arial" w:cs="Arial"/>
          <w:bCs/>
          <w:highlight w:val="yellow"/>
        </w:rPr>
        <w:t>AP name</w:t>
      </w:r>
      <w:r w:rsidR="003F708C">
        <w:rPr>
          <w:rFonts w:ascii="Arial" w:hAnsi="Arial" w:cs="Arial"/>
          <w:bCs/>
        </w:rPr>
        <w:t>]</w:t>
      </w:r>
      <w:r w:rsidR="0086707E">
        <w:rPr>
          <w:rFonts w:ascii="Arial" w:hAnsi="Arial" w:cs="Arial"/>
          <w:bCs/>
        </w:rPr>
        <w:t xml:space="preserve"> regularly checks scores on the SMS to ensure that resources are appropriately targeted.  </w:t>
      </w:r>
      <w:r w:rsidRPr="00D54D08">
        <w:rPr>
          <w:rFonts w:ascii="Arial" w:hAnsi="Arial" w:cs="Arial"/>
          <w:bCs/>
        </w:rPr>
        <w:t xml:space="preserve">By </w:t>
      </w:r>
      <w:r w:rsidR="00840311">
        <w:rPr>
          <w:rFonts w:ascii="Arial" w:hAnsi="Arial" w:cs="Arial"/>
          <w:bCs/>
        </w:rPr>
        <w:t>aligning</w:t>
      </w:r>
      <w:r w:rsidRPr="00D54D08">
        <w:rPr>
          <w:rFonts w:ascii="Arial" w:hAnsi="Arial" w:cs="Arial"/>
          <w:bCs/>
        </w:rPr>
        <w:t xml:space="preserve"> plans to the SMS </w:t>
      </w:r>
      <w:r w:rsidR="00840311">
        <w:rPr>
          <w:rFonts w:ascii="Arial" w:hAnsi="Arial" w:cs="Arial"/>
          <w:bCs/>
        </w:rPr>
        <w:t>scores</w:t>
      </w:r>
      <w:r w:rsidR="003B6AAD">
        <w:rPr>
          <w:rFonts w:ascii="Arial" w:hAnsi="Arial" w:cs="Arial"/>
          <w:bCs/>
        </w:rPr>
        <w:t xml:space="preserve"> in this way</w:t>
      </w:r>
      <w:r w:rsidRPr="00D54D08">
        <w:rPr>
          <w:rFonts w:ascii="Arial" w:hAnsi="Arial" w:cs="Arial"/>
          <w:bCs/>
        </w:rPr>
        <w:t xml:space="preserve"> </w:t>
      </w:r>
      <w:r w:rsidR="00840311">
        <w:rPr>
          <w:rFonts w:ascii="Arial" w:hAnsi="Arial" w:cs="Arial"/>
          <w:bCs/>
        </w:rPr>
        <w:t>[</w:t>
      </w:r>
      <w:r w:rsidR="00840311" w:rsidRPr="00840311">
        <w:rPr>
          <w:rFonts w:ascii="Arial" w:hAnsi="Arial" w:cs="Arial"/>
          <w:bCs/>
          <w:highlight w:val="yellow"/>
        </w:rPr>
        <w:t>AP name</w:t>
      </w:r>
      <w:r w:rsidR="00840311">
        <w:rPr>
          <w:rFonts w:ascii="Arial" w:hAnsi="Arial" w:cs="Arial"/>
          <w:bCs/>
        </w:rPr>
        <w:t>] is able to</w:t>
      </w:r>
      <w:r w:rsidRPr="00D54D08">
        <w:rPr>
          <w:rFonts w:ascii="Arial" w:hAnsi="Arial" w:cs="Arial"/>
          <w:bCs/>
        </w:rPr>
        <w:t>:</w:t>
      </w:r>
    </w:p>
    <w:p w14:paraId="5D40A108" w14:textId="2BD9CFF5" w:rsidR="00D54D08" w:rsidRPr="00D54D08" w:rsidRDefault="00D54D08" w:rsidP="00D54D08">
      <w:pPr>
        <w:spacing w:line="360" w:lineRule="auto"/>
        <w:rPr>
          <w:rFonts w:ascii="Arial" w:hAnsi="Arial" w:cs="Arial"/>
          <w:bCs/>
        </w:rPr>
      </w:pPr>
    </w:p>
    <w:p w14:paraId="1525F71C" w14:textId="53FDCD59" w:rsidR="00D54D08" w:rsidRPr="00840311" w:rsidRDefault="00840311" w:rsidP="00840311">
      <w:pPr>
        <w:pStyle w:val="ListParagraph"/>
        <w:numPr>
          <w:ilvl w:val="0"/>
          <w:numId w:val="19"/>
        </w:numPr>
        <w:spacing w:line="360" w:lineRule="auto"/>
        <w:rPr>
          <w:rFonts w:ascii="Arial" w:hAnsi="Arial" w:cs="Arial"/>
          <w:bCs/>
        </w:rPr>
      </w:pPr>
      <w:r w:rsidRPr="00840311">
        <w:rPr>
          <w:rFonts w:ascii="Arial" w:hAnsi="Arial" w:cs="Arial"/>
          <w:bCs/>
        </w:rPr>
        <w:t>appropriately</w:t>
      </w:r>
      <w:r w:rsidR="00D54D08" w:rsidRPr="00840311">
        <w:rPr>
          <w:rFonts w:ascii="Arial" w:hAnsi="Arial" w:cs="Arial"/>
          <w:bCs/>
        </w:rPr>
        <w:t xml:space="preserve"> manage building safety risks</w:t>
      </w:r>
      <w:r w:rsidR="0086707E">
        <w:rPr>
          <w:rFonts w:ascii="Arial" w:hAnsi="Arial" w:cs="Arial"/>
          <w:bCs/>
        </w:rPr>
        <w:t>;</w:t>
      </w:r>
    </w:p>
    <w:p w14:paraId="6C859E19" w14:textId="4ABBA14E" w:rsidR="00D54D08" w:rsidRPr="00840311" w:rsidRDefault="00D54D08" w:rsidP="00840311">
      <w:pPr>
        <w:pStyle w:val="ListParagraph"/>
        <w:numPr>
          <w:ilvl w:val="0"/>
          <w:numId w:val="19"/>
        </w:numPr>
        <w:spacing w:line="360" w:lineRule="auto"/>
        <w:rPr>
          <w:rFonts w:ascii="Arial" w:hAnsi="Arial" w:cs="Arial"/>
          <w:bCs/>
        </w:rPr>
      </w:pPr>
      <w:r w:rsidRPr="00840311">
        <w:rPr>
          <w:rFonts w:ascii="Arial" w:hAnsi="Arial" w:cs="Arial"/>
          <w:bCs/>
        </w:rPr>
        <w:t xml:space="preserve">see what </w:t>
      </w:r>
      <w:r w:rsidR="00840311" w:rsidRPr="00840311">
        <w:rPr>
          <w:rFonts w:ascii="Arial" w:hAnsi="Arial" w:cs="Arial"/>
          <w:bCs/>
        </w:rPr>
        <w:t>is</w:t>
      </w:r>
      <w:r w:rsidRPr="00840311">
        <w:rPr>
          <w:rFonts w:ascii="Arial" w:hAnsi="Arial" w:cs="Arial"/>
          <w:bCs/>
        </w:rPr>
        <w:t xml:space="preserve"> </w:t>
      </w:r>
      <w:r w:rsidR="00840311" w:rsidRPr="00840311">
        <w:rPr>
          <w:rFonts w:ascii="Arial" w:hAnsi="Arial" w:cs="Arial"/>
          <w:bCs/>
        </w:rPr>
        <w:t>being</w:t>
      </w:r>
      <w:r w:rsidRPr="00840311">
        <w:rPr>
          <w:rFonts w:ascii="Arial" w:hAnsi="Arial" w:cs="Arial"/>
          <w:bCs/>
        </w:rPr>
        <w:t xml:space="preserve"> do</w:t>
      </w:r>
      <w:r w:rsidR="00840311" w:rsidRPr="00840311">
        <w:rPr>
          <w:rFonts w:ascii="Arial" w:hAnsi="Arial" w:cs="Arial"/>
          <w:bCs/>
        </w:rPr>
        <w:t>ne</w:t>
      </w:r>
      <w:r w:rsidRPr="00840311">
        <w:rPr>
          <w:rFonts w:ascii="Arial" w:hAnsi="Arial" w:cs="Arial"/>
          <w:bCs/>
        </w:rPr>
        <w:t xml:space="preserve"> well</w:t>
      </w:r>
      <w:r w:rsidR="0086707E">
        <w:rPr>
          <w:rFonts w:ascii="Arial" w:hAnsi="Arial" w:cs="Arial"/>
          <w:bCs/>
        </w:rPr>
        <w:t>;</w:t>
      </w:r>
    </w:p>
    <w:p w14:paraId="5D0F165F" w14:textId="55D89BEB" w:rsidR="00D54D08" w:rsidRPr="00840311" w:rsidRDefault="00840311" w:rsidP="00840311">
      <w:pPr>
        <w:pStyle w:val="ListParagraph"/>
        <w:numPr>
          <w:ilvl w:val="0"/>
          <w:numId w:val="19"/>
        </w:numPr>
        <w:spacing w:line="360" w:lineRule="auto"/>
        <w:rPr>
          <w:rFonts w:ascii="Arial" w:hAnsi="Arial" w:cs="Arial"/>
          <w:bCs/>
        </w:rPr>
      </w:pPr>
      <w:r w:rsidRPr="00840311">
        <w:rPr>
          <w:rFonts w:ascii="Arial" w:hAnsi="Arial" w:cs="Arial"/>
          <w:bCs/>
        </w:rPr>
        <w:t>focus on</w:t>
      </w:r>
      <w:r w:rsidR="00D54D08" w:rsidRPr="00840311">
        <w:rPr>
          <w:rFonts w:ascii="Arial" w:hAnsi="Arial" w:cs="Arial"/>
          <w:bCs/>
        </w:rPr>
        <w:t xml:space="preserve"> areas for improvement</w:t>
      </w:r>
      <w:r w:rsidR="0086707E">
        <w:rPr>
          <w:rFonts w:ascii="Arial" w:hAnsi="Arial" w:cs="Arial"/>
          <w:bCs/>
        </w:rPr>
        <w:t xml:space="preserve"> [</w:t>
      </w:r>
      <w:r w:rsidR="0086707E" w:rsidRPr="0086707E">
        <w:rPr>
          <w:rFonts w:ascii="Arial" w:hAnsi="Arial" w:cs="Arial"/>
          <w:bCs/>
          <w:highlight w:val="yellow"/>
        </w:rPr>
        <w:t>hyperlink to dashboard</w:t>
      </w:r>
      <w:r w:rsidR="0086707E">
        <w:rPr>
          <w:rFonts w:ascii="Arial" w:hAnsi="Arial" w:cs="Arial"/>
          <w:bCs/>
        </w:rPr>
        <w:t>].</w:t>
      </w:r>
    </w:p>
    <w:p w14:paraId="57AA2441" w14:textId="77777777" w:rsidR="00840311" w:rsidRDefault="00840311" w:rsidP="00D54D08">
      <w:pPr>
        <w:spacing w:line="360" w:lineRule="auto"/>
        <w:rPr>
          <w:rFonts w:ascii="Arial" w:hAnsi="Arial" w:cs="Arial"/>
          <w:bCs/>
        </w:rPr>
      </w:pPr>
    </w:p>
    <w:p w14:paraId="652A3B59" w14:textId="4228DC0E" w:rsidR="00D54D08" w:rsidRPr="003B4919" w:rsidRDefault="00840311" w:rsidP="00840311">
      <w:pPr>
        <w:spacing w:line="360" w:lineRule="auto"/>
        <w:ind w:left="720" w:hanging="720"/>
        <w:rPr>
          <w:rFonts w:ascii="Arial" w:hAnsi="Arial" w:cs="Arial"/>
          <w:bCs/>
        </w:rPr>
      </w:pPr>
      <w:r>
        <w:rPr>
          <w:rFonts w:ascii="Arial" w:hAnsi="Arial" w:cs="Arial"/>
          <w:bCs/>
          <w:highlight w:val="green"/>
        </w:rPr>
        <w:t>4.4.2</w:t>
      </w:r>
      <w:r>
        <w:rPr>
          <w:rFonts w:ascii="Arial" w:hAnsi="Arial" w:cs="Arial"/>
          <w:bCs/>
          <w:highlight w:val="green"/>
        </w:rPr>
        <w:tab/>
      </w:r>
      <w:r w:rsidRPr="00840311">
        <w:rPr>
          <w:rFonts w:ascii="Arial" w:hAnsi="Arial" w:cs="Arial"/>
          <w:bCs/>
          <w:highlight w:val="green"/>
        </w:rPr>
        <w:t xml:space="preserve">Based on the above, senior management has developed a plan of work focussed on </w:t>
      </w:r>
      <w:r w:rsidR="00D54D08" w:rsidRPr="00840311">
        <w:rPr>
          <w:rFonts w:ascii="Arial" w:hAnsi="Arial" w:cs="Arial"/>
          <w:bCs/>
          <w:highlight w:val="green"/>
        </w:rPr>
        <w:t>what</w:t>
      </w:r>
      <w:r w:rsidR="00D54D08" w:rsidRPr="00D54D08">
        <w:rPr>
          <w:rFonts w:ascii="Arial" w:hAnsi="Arial" w:cs="Arial"/>
          <w:bCs/>
        </w:rPr>
        <w:t xml:space="preserve"> </w:t>
      </w:r>
      <w:r w:rsidRPr="00840311">
        <w:rPr>
          <w:rFonts w:ascii="Arial" w:hAnsi="Arial" w:cs="Arial"/>
          <w:bCs/>
          <w:highlight w:val="green"/>
        </w:rPr>
        <w:t>the</w:t>
      </w:r>
      <w:r>
        <w:rPr>
          <w:rFonts w:ascii="Arial" w:hAnsi="Arial" w:cs="Arial"/>
          <w:bCs/>
        </w:rPr>
        <w:t xml:space="preserve"> [</w:t>
      </w:r>
      <w:r w:rsidRPr="00840311">
        <w:rPr>
          <w:rFonts w:ascii="Arial" w:hAnsi="Arial" w:cs="Arial"/>
          <w:bCs/>
          <w:highlight w:val="yellow"/>
        </w:rPr>
        <w:t>AP name</w:t>
      </w:r>
      <w:r>
        <w:rPr>
          <w:rFonts w:ascii="Arial" w:hAnsi="Arial" w:cs="Arial"/>
          <w:bCs/>
        </w:rPr>
        <w:t>]</w:t>
      </w:r>
      <w:r w:rsidR="00D54D08" w:rsidRPr="00D54D08">
        <w:rPr>
          <w:rFonts w:ascii="Arial" w:hAnsi="Arial" w:cs="Arial"/>
          <w:bCs/>
        </w:rPr>
        <w:t xml:space="preserve"> </w:t>
      </w:r>
      <w:r w:rsidRPr="00840311">
        <w:rPr>
          <w:rFonts w:ascii="Arial" w:hAnsi="Arial" w:cs="Arial"/>
          <w:bCs/>
          <w:highlight w:val="green"/>
        </w:rPr>
        <w:t>wishes</w:t>
      </w:r>
      <w:r w:rsidR="00D54D08" w:rsidRPr="00840311">
        <w:rPr>
          <w:rFonts w:ascii="Arial" w:hAnsi="Arial" w:cs="Arial"/>
          <w:bCs/>
          <w:highlight w:val="green"/>
        </w:rPr>
        <w:t xml:space="preserve"> to achieve</w:t>
      </w:r>
      <w:r w:rsidRPr="00840311">
        <w:rPr>
          <w:rFonts w:ascii="Arial" w:hAnsi="Arial" w:cs="Arial"/>
          <w:bCs/>
          <w:highlight w:val="green"/>
        </w:rPr>
        <w:t xml:space="preserve"> in terms of </w:t>
      </w:r>
      <w:r w:rsidR="00D54D08" w:rsidRPr="00840311">
        <w:rPr>
          <w:rFonts w:ascii="Arial" w:hAnsi="Arial" w:cs="Arial"/>
          <w:bCs/>
          <w:highlight w:val="green"/>
        </w:rPr>
        <w:t>timescales</w:t>
      </w:r>
      <w:r w:rsidRPr="00840311">
        <w:rPr>
          <w:rFonts w:ascii="Arial" w:hAnsi="Arial" w:cs="Arial"/>
          <w:bCs/>
          <w:highlight w:val="green"/>
        </w:rPr>
        <w:t xml:space="preserve"> and </w:t>
      </w:r>
      <w:r w:rsidR="00D54D08" w:rsidRPr="00840311">
        <w:rPr>
          <w:rFonts w:ascii="Arial" w:hAnsi="Arial" w:cs="Arial"/>
          <w:bCs/>
          <w:highlight w:val="green"/>
        </w:rPr>
        <w:t>resources</w:t>
      </w:r>
      <w:r w:rsidRPr="00840311">
        <w:rPr>
          <w:rFonts w:ascii="Arial" w:hAnsi="Arial" w:cs="Arial"/>
          <w:bCs/>
          <w:highlight w:val="green"/>
        </w:rPr>
        <w:t>.  In its strategy document</w:t>
      </w:r>
      <w:r>
        <w:rPr>
          <w:rFonts w:ascii="Arial" w:hAnsi="Arial" w:cs="Arial"/>
          <w:bCs/>
        </w:rPr>
        <w:t xml:space="preserve"> [</w:t>
      </w:r>
      <w:r w:rsidRPr="00840311">
        <w:rPr>
          <w:rFonts w:ascii="Arial" w:hAnsi="Arial" w:cs="Arial"/>
          <w:bCs/>
          <w:highlight w:val="green"/>
        </w:rPr>
        <w:t>insert hyperlink here</w:t>
      </w:r>
      <w:r>
        <w:rPr>
          <w:rFonts w:ascii="Arial" w:hAnsi="Arial" w:cs="Arial"/>
          <w:bCs/>
        </w:rPr>
        <w:t>], [</w:t>
      </w:r>
      <w:r w:rsidRPr="00840311">
        <w:rPr>
          <w:rFonts w:ascii="Arial" w:hAnsi="Arial" w:cs="Arial"/>
          <w:bCs/>
          <w:highlight w:val="yellow"/>
        </w:rPr>
        <w:t>AP name</w:t>
      </w:r>
      <w:r>
        <w:rPr>
          <w:rFonts w:ascii="Arial" w:hAnsi="Arial" w:cs="Arial"/>
          <w:bCs/>
        </w:rPr>
        <w:t xml:space="preserve">] </w:t>
      </w:r>
      <w:r w:rsidRPr="00840311">
        <w:rPr>
          <w:rFonts w:ascii="Arial" w:hAnsi="Arial" w:cs="Arial"/>
          <w:bCs/>
          <w:highlight w:val="green"/>
        </w:rPr>
        <w:t xml:space="preserve">has </w:t>
      </w:r>
      <w:r w:rsidR="00D54D08" w:rsidRPr="00840311">
        <w:rPr>
          <w:rFonts w:ascii="Arial" w:hAnsi="Arial" w:cs="Arial"/>
          <w:bCs/>
          <w:highlight w:val="green"/>
        </w:rPr>
        <w:t>named people to lead the improvement</w:t>
      </w:r>
      <w:r w:rsidRPr="00840311">
        <w:rPr>
          <w:rFonts w:ascii="Arial" w:hAnsi="Arial" w:cs="Arial"/>
          <w:bCs/>
          <w:highlight w:val="green"/>
        </w:rPr>
        <w:t xml:space="preserve"> plan and identified how </w:t>
      </w:r>
      <w:r w:rsidR="00D54D08" w:rsidRPr="00840311">
        <w:rPr>
          <w:rFonts w:ascii="Arial" w:hAnsi="Arial" w:cs="Arial"/>
          <w:bCs/>
          <w:highlight w:val="green"/>
        </w:rPr>
        <w:t xml:space="preserve">progress </w:t>
      </w:r>
      <w:r w:rsidRPr="00840311">
        <w:rPr>
          <w:rFonts w:ascii="Arial" w:hAnsi="Arial" w:cs="Arial"/>
          <w:bCs/>
          <w:highlight w:val="green"/>
        </w:rPr>
        <w:t>will be measured</w:t>
      </w:r>
      <w:r w:rsidR="00D54D08" w:rsidRPr="00D54D08">
        <w:rPr>
          <w:rFonts w:ascii="Arial" w:hAnsi="Arial" w:cs="Arial"/>
          <w:bCs/>
        </w:rPr>
        <w:t>.</w:t>
      </w:r>
    </w:p>
    <w:p w14:paraId="3079C86B" w14:textId="77777777" w:rsidR="0086707E" w:rsidRDefault="0086707E" w:rsidP="003B4919">
      <w:pPr>
        <w:spacing w:line="360" w:lineRule="auto"/>
        <w:rPr>
          <w:rFonts w:ascii="Arial" w:hAnsi="Arial" w:cs="Arial"/>
          <w:bCs/>
        </w:rPr>
      </w:pPr>
    </w:p>
    <w:p w14:paraId="6D2DA8A9" w14:textId="76F41D4E" w:rsidR="0086707E" w:rsidRPr="00FA4507" w:rsidRDefault="0086707E" w:rsidP="00FA4507">
      <w:pPr>
        <w:pStyle w:val="ChapterHeading"/>
        <w:tabs>
          <w:tab w:val="left" w:pos="851"/>
        </w:tabs>
        <w:spacing w:before="0" w:after="0" w:line="360" w:lineRule="auto"/>
        <w:ind w:right="-153"/>
        <w:jc w:val="both"/>
        <w:outlineLvl w:val="0"/>
        <w:rPr>
          <w:rFonts w:cs="Arial"/>
          <w:color w:val="auto"/>
        </w:rPr>
      </w:pPr>
      <w:bookmarkStart w:id="25" w:name="_Toc140617768"/>
      <w:r w:rsidRPr="00FA4507">
        <w:rPr>
          <w:rFonts w:cs="Arial"/>
          <w:color w:val="auto"/>
        </w:rPr>
        <w:t>4.5</w:t>
      </w:r>
      <w:r w:rsidRPr="00FA4507">
        <w:rPr>
          <w:rFonts w:cs="Arial"/>
          <w:color w:val="auto"/>
        </w:rPr>
        <w:tab/>
        <w:t>P</w:t>
      </w:r>
      <w:r w:rsidR="003B4919" w:rsidRPr="00FA4507">
        <w:rPr>
          <w:rFonts w:cs="Arial"/>
          <w:color w:val="auto"/>
        </w:rPr>
        <w:t xml:space="preserve">lanning for </w:t>
      </w:r>
      <w:r w:rsidRPr="00FA4507">
        <w:rPr>
          <w:rFonts w:cs="Arial"/>
          <w:color w:val="auto"/>
        </w:rPr>
        <w:t>E</w:t>
      </w:r>
      <w:r w:rsidR="003B4919" w:rsidRPr="00FA4507">
        <w:rPr>
          <w:rFonts w:cs="Arial"/>
          <w:color w:val="auto"/>
        </w:rPr>
        <w:t>mergencies</w:t>
      </w:r>
      <w:bookmarkEnd w:id="25"/>
      <w:r w:rsidR="003B4919" w:rsidRPr="00FA4507">
        <w:rPr>
          <w:rFonts w:cs="Arial"/>
          <w:color w:val="auto"/>
        </w:rPr>
        <w:t xml:space="preserve"> </w:t>
      </w:r>
    </w:p>
    <w:p w14:paraId="701D8C2A" w14:textId="2362D38C" w:rsidR="003B4919" w:rsidRPr="003B4919" w:rsidRDefault="0086707E" w:rsidP="0086707E">
      <w:pPr>
        <w:spacing w:line="360" w:lineRule="auto"/>
        <w:ind w:left="720" w:hanging="720"/>
        <w:rPr>
          <w:rFonts w:ascii="Arial" w:hAnsi="Arial" w:cs="Arial"/>
          <w:bCs/>
        </w:rPr>
      </w:pPr>
      <w:r>
        <w:rPr>
          <w:rFonts w:ascii="Arial" w:hAnsi="Arial" w:cs="Arial"/>
          <w:bCs/>
          <w:highlight w:val="green"/>
        </w:rPr>
        <w:t>4.5.1</w:t>
      </w:r>
      <w:r>
        <w:rPr>
          <w:rFonts w:ascii="Arial" w:hAnsi="Arial" w:cs="Arial"/>
          <w:bCs/>
          <w:highlight w:val="green"/>
        </w:rPr>
        <w:tab/>
      </w:r>
      <w:r w:rsidRPr="0086707E">
        <w:rPr>
          <w:rFonts w:ascii="Arial" w:hAnsi="Arial" w:cs="Arial"/>
          <w:bCs/>
          <w:highlight w:val="green"/>
        </w:rPr>
        <w:t>Provide bespoke detail about how</w:t>
      </w:r>
      <w:r w:rsidR="003B4919" w:rsidRPr="0086707E">
        <w:rPr>
          <w:rFonts w:ascii="Arial" w:hAnsi="Arial" w:cs="Arial"/>
          <w:bCs/>
          <w:highlight w:val="green"/>
        </w:rPr>
        <w:t xml:space="preserve"> a building safety incident </w:t>
      </w:r>
      <w:r w:rsidRPr="0086707E">
        <w:rPr>
          <w:rFonts w:ascii="Arial" w:hAnsi="Arial" w:cs="Arial"/>
          <w:bCs/>
          <w:highlight w:val="green"/>
        </w:rPr>
        <w:t xml:space="preserve">would be managed </w:t>
      </w:r>
      <w:r w:rsidR="003B4919" w:rsidRPr="0086707E">
        <w:rPr>
          <w:rFonts w:ascii="Arial" w:hAnsi="Arial" w:cs="Arial"/>
          <w:bCs/>
          <w:highlight w:val="green"/>
        </w:rPr>
        <w:t>at the building)</w:t>
      </w:r>
    </w:p>
    <w:p w14:paraId="16F1CCB9" w14:textId="77777777" w:rsidR="003B4919" w:rsidRPr="003B4919" w:rsidRDefault="003B4919" w:rsidP="003B4919">
      <w:pPr>
        <w:spacing w:line="360" w:lineRule="auto"/>
        <w:rPr>
          <w:rFonts w:ascii="Arial" w:hAnsi="Arial" w:cs="Arial"/>
          <w:bCs/>
        </w:rPr>
      </w:pPr>
    </w:p>
    <w:p w14:paraId="62798151" w14:textId="5C7D1562" w:rsidR="003B4919" w:rsidRDefault="003B4919" w:rsidP="003B4919">
      <w:pPr>
        <w:spacing w:line="360" w:lineRule="auto"/>
        <w:rPr>
          <w:rFonts w:ascii="Arial" w:hAnsi="Arial" w:cs="Arial"/>
          <w:bCs/>
        </w:rPr>
      </w:pPr>
      <w:r>
        <w:rPr>
          <w:rFonts w:ascii="Arial" w:hAnsi="Arial" w:cs="Arial"/>
          <w:bCs/>
        </w:rPr>
        <w:br w:type="page"/>
      </w:r>
    </w:p>
    <w:p w14:paraId="4477C54F" w14:textId="59D1488F" w:rsidR="00F03951" w:rsidRPr="00887F22" w:rsidRDefault="00887F22" w:rsidP="00887F22">
      <w:pPr>
        <w:pStyle w:val="ChapterHeading"/>
        <w:tabs>
          <w:tab w:val="left" w:pos="851"/>
        </w:tabs>
        <w:spacing w:before="0" w:after="0" w:line="360" w:lineRule="auto"/>
        <w:ind w:right="-153"/>
        <w:outlineLvl w:val="0"/>
        <w:rPr>
          <w:rFonts w:cs="Arial"/>
          <w:color w:val="auto"/>
        </w:rPr>
      </w:pPr>
      <w:bookmarkStart w:id="26" w:name="_Toc140617769"/>
      <w:r w:rsidRPr="00887F22">
        <w:rPr>
          <w:rFonts w:cs="Arial"/>
          <w:color w:val="auto"/>
        </w:rPr>
        <w:lastRenderedPageBreak/>
        <w:t>5.0</w:t>
      </w:r>
      <w:r w:rsidRPr="00887F22">
        <w:rPr>
          <w:rFonts w:cs="Arial"/>
          <w:color w:val="auto"/>
        </w:rPr>
        <w:tab/>
      </w:r>
      <w:r w:rsidR="00F03951" w:rsidRPr="00887F22">
        <w:rPr>
          <w:rFonts w:cs="Arial"/>
          <w:caps/>
          <w:color w:val="auto"/>
        </w:rPr>
        <w:t>Reporting occurrences and complaints</w:t>
      </w:r>
      <w:bookmarkEnd w:id="26"/>
    </w:p>
    <w:p w14:paraId="71614613" w14:textId="298B0DAA" w:rsidR="00887F22" w:rsidRDefault="002A6E22" w:rsidP="00F03951">
      <w:pPr>
        <w:spacing w:line="360" w:lineRule="auto"/>
        <w:rPr>
          <w:rFonts w:ascii="Arial" w:hAnsi="Arial" w:cs="Arial"/>
          <w:bCs/>
        </w:rPr>
      </w:pPr>
      <w:r>
        <w:rPr>
          <w:rFonts w:ascii="Arial" w:hAnsi="Arial" w:cs="Arial"/>
          <w:bCs/>
        </w:rPr>
        <w:t>[</w:t>
      </w:r>
      <w:r w:rsidRPr="002A6E22">
        <w:rPr>
          <w:rFonts w:ascii="Arial" w:hAnsi="Arial" w:cs="Arial"/>
          <w:bCs/>
          <w:highlight w:val="green"/>
        </w:rPr>
        <w:t>pr</w:t>
      </w:r>
      <w:r>
        <w:rPr>
          <w:rFonts w:ascii="Arial" w:hAnsi="Arial" w:cs="Arial"/>
          <w:bCs/>
          <w:highlight w:val="green"/>
        </w:rPr>
        <w:t>Engineers – please delete anything that is not an appropriate description of what the client has in place.  You need to pr</w:t>
      </w:r>
      <w:r w:rsidRPr="002A6E22">
        <w:rPr>
          <w:rFonts w:ascii="Arial" w:hAnsi="Arial" w:cs="Arial"/>
          <w:bCs/>
          <w:highlight w:val="green"/>
        </w:rPr>
        <w:t xml:space="preserve">ovide </w:t>
      </w:r>
      <w:r>
        <w:rPr>
          <w:rFonts w:ascii="Arial" w:hAnsi="Arial" w:cs="Arial"/>
          <w:bCs/>
          <w:highlight w:val="green"/>
        </w:rPr>
        <w:t xml:space="preserve">a </w:t>
      </w:r>
      <w:r w:rsidRPr="002A6E22">
        <w:rPr>
          <w:rFonts w:ascii="Arial" w:hAnsi="Arial" w:cs="Arial"/>
          <w:bCs/>
          <w:highlight w:val="green"/>
        </w:rPr>
        <w:t xml:space="preserve">hyperlink to </w:t>
      </w:r>
      <w:r>
        <w:rPr>
          <w:rFonts w:ascii="Arial" w:hAnsi="Arial" w:cs="Arial"/>
          <w:bCs/>
          <w:highlight w:val="green"/>
        </w:rPr>
        <w:t xml:space="preserve">your </w:t>
      </w:r>
      <w:r w:rsidRPr="002A6E22">
        <w:rPr>
          <w:rFonts w:ascii="Arial" w:hAnsi="Arial" w:cs="Arial"/>
          <w:bCs/>
          <w:highlight w:val="green"/>
        </w:rPr>
        <w:t>evidence</w:t>
      </w:r>
      <w:r>
        <w:rPr>
          <w:rFonts w:ascii="Arial" w:hAnsi="Arial" w:cs="Arial"/>
          <w:bCs/>
        </w:rPr>
        <w:t>]</w:t>
      </w:r>
      <w:r w:rsidRPr="00C06F46">
        <w:rPr>
          <w:rFonts w:ascii="Arial" w:hAnsi="Arial" w:cs="Arial"/>
          <w:bCs/>
        </w:rPr>
        <w:t>.</w:t>
      </w:r>
    </w:p>
    <w:p w14:paraId="7CB40552" w14:textId="0B10410B" w:rsidR="00C06F46" w:rsidRPr="00FA4507" w:rsidRDefault="00C06F46" w:rsidP="00FA4507">
      <w:pPr>
        <w:pStyle w:val="ChapterHeading"/>
        <w:tabs>
          <w:tab w:val="left" w:pos="851"/>
        </w:tabs>
        <w:spacing w:before="0" w:after="0" w:line="360" w:lineRule="auto"/>
        <w:ind w:right="-153"/>
        <w:jc w:val="both"/>
        <w:outlineLvl w:val="0"/>
        <w:rPr>
          <w:rFonts w:cs="Arial"/>
          <w:color w:val="auto"/>
        </w:rPr>
      </w:pPr>
      <w:bookmarkStart w:id="27" w:name="_Toc140617770"/>
      <w:r w:rsidRPr="00FA4507">
        <w:rPr>
          <w:rFonts w:cs="Arial"/>
          <w:color w:val="auto"/>
        </w:rPr>
        <w:t>5.1</w:t>
      </w:r>
      <w:r w:rsidRPr="00FA4507">
        <w:rPr>
          <w:rFonts w:cs="Arial"/>
          <w:color w:val="auto"/>
        </w:rPr>
        <w:tab/>
        <w:t>Occurrence Reporting System</w:t>
      </w:r>
      <w:bookmarkEnd w:id="27"/>
    </w:p>
    <w:p w14:paraId="02285878" w14:textId="592249E7" w:rsidR="00C06F46" w:rsidRPr="00C06F46" w:rsidRDefault="00C06F46" w:rsidP="00C06F46">
      <w:pPr>
        <w:spacing w:line="360" w:lineRule="auto"/>
        <w:ind w:left="720" w:hanging="720"/>
        <w:rPr>
          <w:rFonts w:ascii="Arial" w:hAnsi="Arial" w:cs="Arial"/>
          <w:bCs/>
        </w:rPr>
      </w:pPr>
      <w:r>
        <w:rPr>
          <w:rFonts w:ascii="Arial" w:hAnsi="Arial" w:cs="Arial"/>
          <w:bCs/>
        </w:rPr>
        <w:t>5.1.1</w:t>
      </w:r>
      <w:r>
        <w:rPr>
          <w:rFonts w:ascii="Arial" w:hAnsi="Arial" w:cs="Arial"/>
          <w:bCs/>
        </w:rPr>
        <w:tab/>
        <w:t xml:space="preserve">Our </w:t>
      </w:r>
      <w:r w:rsidRPr="00C06F46">
        <w:rPr>
          <w:rFonts w:ascii="Arial" w:hAnsi="Arial" w:cs="Arial"/>
          <w:bCs/>
        </w:rPr>
        <w:t xml:space="preserve">Occurrence Reporting System </w:t>
      </w:r>
      <w:r w:rsidR="003F708C">
        <w:rPr>
          <w:rFonts w:ascii="Arial" w:hAnsi="Arial" w:cs="Arial"/>
          <w:bCs/>
        </w:rPr>
        <w:t>for [</w:t>
      </w:r>
      <w:r w:rsidR="003F708C" w:rsidRPr="003F708C">
        <w:rPr>
          <w:rFonts w:ascii="Arial" w:hAnsi="Arial" w:cs="Arial"/>
          <w:bCs/>
          <w:highlight w:val="yellow"/>
        </w:rPr>
        <w:t>Building name</w:t>
      </w:r>
      <w:r w:rsidR="003F708C">
        <w:rPr>
          <w:rFonts w:ascii="Arial" w:hAnsi="Arial" w:cs="Arial"/>
          <w:bCs/>
        </w:rPr>
        <w:t xml:space="preserve">] </w:t>
      </w:r>
      <w:r w:rsidRPr="00C06F46">
        <w:rPr>
          <w:rFonts w:ascii="Arial" w:hAnsi="Arial" w:cs="Arial"/>
          <w:bCs/>
        </w:rPr>
        <w:t>under the Building Safety Act 2022:</w:t>
      </w:r>
      <w:r>
        <w:rPr>
          <w:rFonts w:ascii="Arial" w:hAnsi="Arial" w:cs="Arial"/>
          <w:bCs/>
        </w:rPr>
        <w:t xml:space="preserve"> has distinct elements as detailed below:</w:t>
      </w:r>
    </w:p>
    <w:p w14:paraId="7E2ACA81" w14:textId="77777777" w:rsidR="00C06F46" w:rsidRDefault="00C06F46" w:rsidP="00C06F46">
      <w:pPr>
        <w:pStyle w:val="ListParagraph"/>
        <w:numPr>
          <w:ilvl w:val="0"/>
          <w:numId w:val="21"/>
        </w:numPr>
        <w:spacing w:line="360" w:lineRule="auto"/>
        <w:rPr>
          <w:rFonts w:ascii="Arial" w:hAnsi="Arial" w:cs="Arial"/>
          <w:bCs/>
        </w:rPr>
      </w:pPr>
      <w:r w:rsidRPr="00C06F46">
        <w:rPr>
          <w:rFonts w:ascii="Arial" w:hAnsi="Arial" w:cs="Arial"/>
          <w:bCs/>
        </w:rPr>
        <w:t>Communication and Liaison with Other Accountable Persons:</w:t>
      </w:r>
    </w:p>
    <w:p w14:paraId="6F027C3C" w14:textId="729BF62F" w:rsidR="00C06F46" w:rsidRDefault="00C06F46" w:rsidP="00C06F46">
      <w:pPr>
        <w:pStyle w:val="ListParagraph"/>
        <w:numPr>
          <w:ilvl w:val="1"/>
          <w:numId w:val="21"/>
        </w:numPr>
        <w:spacing w:line="360" w:lineRule="auto"/>
        <w:rPr>
          <w:rFonts w:ascii="Arial" w:hAnsi="Arial" w:cs="Arial"/>
          <w:bCs/>
        </w:rPr>
      </w:pPr>
      <w:r w:rsidRPr="00C06F46">
        <w:rPr>
          <w:rFonts w:ascii="Arial" w:hAnsi="Arial" w:cs="Arial"/>
          <w:bCs/>
        </w:rPr>
        <w:t>a. Internal Communication: The organisation ensure</w:t>
      </w:r>
      <w:r w:rsidR="002A6E22">
        <w:rPr>
          <w:rFonts w:ascii="Arial" w:hAnsi="Arial" w:cs="Arial"/>
          <w:bCs/>
        </w:rPr>
        <w:t>s</w:t>
      </w:r>
      <w:r w:rsidRPr="00C06F46">
        <w:rPr>
          <w:rFonts w:ascii="Arial" w:hAnsi="Arial" w:cs="Arial"/>
          <w:bCs/>
        </w:rPr>
        <w:t xml:space="preserve"> that all relevant personnel, including employees, contractors, and building management teams, are made aware of the mandatory occurrence reporting system. This information </w:t>
      </w:r>
      <w:r w:rsidR="002A6E22">
        <w:rPr>
          <w:rFonts w:ascii="Arial" w:hAnsi="Arial" w:cs="Arial"/>
          <w:bCs/>
        </w:rPr>
        <w:t>is</w:t>
      </w:r>
      <w:r w:rsidRPr="00C06F46">
        <w:rPr>
          <w:rFonts w:ascii="Arial" w:hAnsi="Arial" w:cs="Arial"/>
          <w:bCs/>
        </w:rPr>
        <w:t xml:space="preserve"> communicated through comprehensive training sessions, written guidelines, and awareness campaigns</w:t>
      </w:r>
      <w:r w:rsidR="002A6E22">
        <w:rPr>
          <w:rFonts w:ascii="Arial" w:hAnsi="Arial" w:cs="Arial"/>
          <w:bCs/>
        </w:rPr>
        <w:t>.  See here [</w:t>
      </w:r>
      <w:r w:rsidR="002A6E22" w:rsidRPr="002A6E22">
        <w:rPr>
          <w:rFonts w:ascii="Arial" w:hAnsi="Arial" w:cs="Arial"/>
          <w:bCs/>
          <w:highlight w:val="green"/>
        </w:rPr>
        <w:t>provide hyperlink to evidence</w:t>
      </w:r>
      <w:r w:rsidR="002A6E22">
        <w:rPr>
          <w:rFonts w:ascii="Arial" w:hAnsi="Arial" w:cs="Arial"/>
          <w:bCs/>
        </w:rPr>
        <w:t>]</w:t>
      </w:r>
      <w:r w:rsidRPr="00C06F46">
        <w:rPr>
          <w:rFonts w:ascii="Arial" w:hAnsi="Arial" w:cs="Arial"/>
          <w:bCs/>
        </w:rPr>
        <w:t>.</w:t>
      </w:r>
    </w:p>
    <w:p w14:paraId="38F7A20C" w14:textId="6E4C50DE" w:rsidR="00C06F46" w:rsidRPr="00C06F46" w:rsidRDefault="00C06F46" w:rsidP="00C06F46">
      <w:pPr>
        <w:pStyle w:val="ListParagraph"/>
        <w:numPr>
          <w:ilvl w:val="1"/>
          <w:numId w:val="21"/>
        </w:numPr>
        <w:spacing w:line="360" w:lineRule="auto"/>
        <w:rPr>
          <w:rFonts w:ascii="Arial" w:hAnsi="Arial" w:cs="Arial"/>
          <w:bCs/>
        </w:rPr>
      </w:pPr>
      <w:r w:rsidRPr="00C06F46">
        <w:rPr>
          <w:rFonts w:ascii="Arial" w:hAnsi="Arial" w:cs="Arial"/>
          <w:bCs/>
        </w:rPr>
        <w:t>b. Liaison with Other Accountable Persons: The organisation establish</w:t>
      </w:r>
      <w:r w:rsidR="002A6E22">
        <w:rPr>
          <w:rFonts w:ascii="Arial" w:hAnsi="Arial" w:cs="Arial"/>
          <w:bCs/>
        </w:rPr>
        <w:t>es</w:t>
      </w:r>
      <w:r w:rsidRPr="00C06F46">
        <w:rPr>
          <w:rFonts w:ascii="Arial" w:hAnsi="Arial" w:cs="Arial"/>
          <w:bCs/>
        </w:rPr>
        <w:t xml:space="preserve"> liaison arrangements with other accountable persons involved in the building safety, </w:t>
      </w:r>
      <w:r w:rsidR="002A6E22">
        <w:rPr>
          <w:rFonts w:ascii="Arial" w:hAnsi="Arial" w:cs="Arial"/>
          <w:bCs/>
        </w:rPr>
        <w:t>including</w:t>
      </w:r>
      <w:r w:rsidRPr="00C06F46">
        <w:rPr>
          <w:rFonts w:ascii="Arial" w:hAnsi="Arial" w:cs="Arial"/>
          <w:bCs/>
        </w:rPr>
        <w:t xml:space="preserve"> building owners, developers, and maintenance companies. </w:t>
      </w:r>
      <w:r w:rsidR="002A6E22">
        <w:rPr>
          <w:rFonts w:ascii="Arial" w:hAnsi="Arial" w:cs="Arial"/>
          <w:bCs/>
        </w:rPr>
        <w:t xml:space="preserve"> </w:t>
      </w:r>
      <w:r w:rsidRPr="00C06F46">
        <w:rPr>
          <w:rFonts w:ascii="Arial" w:hAnsi="Arial" w:cs="Arial"/>
          <w:bCs/>
        </w:rPr>
        <w:t>This ensure</w:t>
      </w:r>
      <w:r w:rsidR="002A6E22">
        <w:rPr>
          <w:rFonts w:ascii="Arial" w:hAnsi="Arial" w:cs="Arial"/>
          <w:bCs/>
        </w:rPr>
        <w:t>s</w:t>
      </w:r>
      <w:r w:rsidRPr="00C06F46">
        <w:rPr>
          <w:rFonts w:ascii="Arial" w:hAnsi="Arial" w:cs="Arial"/>
          <w:bCs/>
        </w:rPr>
        <w:t xml:space="preserve"> seamless information sharing and cooperation in reporting occurrences and implementing remedial actions.</w:t>
      </w:r>
      <w:r w:rsidR="002A6E22">
        <w:rPr>
          <w:rFonts w:ascii="Arial" w:hAnsi="Arial" w:cs="Arial"/>
          <w:bCs/>
        </w:rPr>
        <w:t xml:space="preserve">  See here [</w:t>
      </w:r>
      <w:r w:rsidR="002A6E22" w:rsidRPr="002A6E22">
        <w:rPr>
          <w:rFonts w:ascii="Arial" w:hAnsi="Arial" w:cs="Arial"/>
          <w:bCs/>
          <w:highlight w:val="green"/>
        </w:rPr>
        <w:t>provide hyperlink to evidence</w:t>
      </w:r>
      <w:r w:rsidR="002A6E22">
        <w:rPr>
          <w:rFonts w:ascii="Arial" w:hAnsi="Arial" w:cs="Arial"/>
          <w:bCs/>
        </w:rPr>
        <w:t>]</w:t>
      </w:r>
      <w:r w:rsidR="002A6E22" w:rsidRPr="00C06F46">
        <w:rPr>
          <w:rFonts w:ascii="Arial" w:hAnsi="Arial" w:cs="Arial"/>
          <w:bCs/>
        </w:rPr>
        <w:t>.</w:t>
      </w:r>
    </w:p>
    <w:p w14:paraId="0F1083B9" w14:textId="77777777" w:rsidR="00C06F46" w:rsidRPr="00C06F46" w:rsidRDefault="00C06F46" w:rsidP="00C06F46">
      <w:pPr>
        <w:spacing w:line="360" w:lineRule="auto"/>
        <w:rPr>
          <w:rFonts w:ascii="Arial" w:hAnsi="Arial" w:cs="Arial"/>
          <w:bCs/>
        </w:rPr>
      </w:pPr>
    </w:p>
    <w:p w14:paraId="5EFCA9D8" w14:textId="77777777" w:rsidR="00C06F46" w:rsidRDefault="00C06F46" w:rsidP="00C06F46">
      <w:pPr>
        <w:pStyle w:val="ListParagraph"/>
        <w:numPr>
          <w:ilvl w:val="0"/>
          <w:numId w:val="21"/>
        </w:numPr>
        <w:spacing w:line="360" w:lineRule="auto"/>
        <w:rPr>
          <w:rFonts w:ascii="Arial" w:hAnsi="Arial" w:cs="Arial"/>
          <w:bCs/>
        </w:rPr>
      </w:pPr>
      <w:r w:rsidRPr="00C06F46">
        <w:rPr>
          <w:rFonts w:ascii="Arial" w:hAnsi="Arial" w:cs="Arial"/>
          <w:bCs/>
        </w:rPr>
        <w:t>Reporting to the Building Safety Regulator:</w:t>
      </w:r>
    </w:p>
    <w:p w14:paraId="62B6936E" w14:textId="3C0B0C48" w:rsidR="00C06F46" w:rsidRDefault="00C06F46" w:rsidP="00C06F46">
      <w:pPr>
        <w:pStyle w:val="ListParagraph"/>
        <w:numPr>
          <w:ilvl w:val="1"/>
          <w:numId w:val="21"/>
        </w:numPr>
        <w:spacing w:line="360" w:lineRule="auto"/>
        <w:rPr>
          <w:rFonts w:ascii="Arial" w:hAnsi="Arial" w:cs="Arial"/>
          <w:bCs/>
        </w:rPr>
      </w:pPr>
      <w:r w:rsidRPr="00C06F46">
        <w:rPr>
          <w:rFonts w:ascii="Arial" w:hAnsi="Arial" w:cs="Arial"/>
          <w:bCs/>
        </w:rPr>
        <w:t xml:space="preserve">a. Designated Reporting Officer: The organisation </w:t>
      </w:r>
      <w:r w:rsidR="00CB717E">
        <w:rPr>
          <w:rFonts w:ascii="Arial" w:hAnsi="Arial" w:cs="Arial"/>
          <w:bCs/>
        </w:rPr>
        <w:t>has</w:t>
      </w:r>
      <w:r w:rsidRPr="00C06F46">
        <w:rPr>
          <w:rFonts w:ascii="Arial" w:hAnsi="Arial" w:cs="Arial"/>
          <w:bCs/>
        </w:rPr>
        <w:t xml:space="preserve"> appoint</w:t>
      </w:r>
      <w:r w:rsidR="00CB717E">
        <w:rPr>
          <w:rFonts w:ascii="Arial" w:hAnsi="Arial" w:cs="Arial"/>
          <w:bCs/>
        </w:rPr>
        <w:t>ed</w:t>
      </w:r>
      <w:r w:rsidRPr="00C06F46">
        <w:rPr>
          <w:rFonts w:ascii="Arial" w:hAnsi="Arial" w:cs="Arial"/>
          <w:bCs/>
        </w:rPr>
        <w:t xml:space="preserve"> a designated reporting officer responsible for overseeing the occurrence reporting process. </w:t>
      </w:r>
      <w:r w:rsidR="00CB717E">
        <w:rPr>
          <w:rFonts w:ascii="Arial" w:hAnsi="Arial" w:cs="Arial"/>
          <w:bCs/>
        </w:rPr>
        <w:t xml:space="preserve"> </w:t>
      </w:r>
      <w:r w:rsidRPr="00C06F46">
        <w:rPr>
          <w:rFonts w:ascii="Arial" w:hAnsi="Arial" w:cs="Arial"/>
          <w:bCs/>
        </w:rPr>
        <w:t xml:space="preserve">This officer </w:t>
      </w:r>
      <w:r w:rsidR="00CB717E">
        <w:rPr>
          <w:rFonts w:ascii="Arial" w:hAnsi="Arial" w:cs="Arial"/>
          <w:bCs/>
        </w:rPr>
        <w:t>has</w:t>
      </w:r>
      <w:r w:rsidRPr="00C06F46">
        <w:rPr>
          <w:rFonts w:ascii="Arial" w:hAnsi="Arial" w:cs="Arial"/>
          <w:bCs/>
        </w:rPr>
        <w:t xml:space="preserve"> the authority to escalate incidents to higher management when necessary.</w:t>
      </w:r>
      <w:r w:rsidR="00CB717E">
        <w:rPr>
          <w:rFonts w:ascii="Arial" w:hAnsi="Arial" w:cs="Arial"/>
          <w:bCs/>
        </w:rPr>
        <w:t xml:space="preserve">  The Designated Reporting Officer is [</w:t>
      </w:r>
      <w:r w:rsidR="00CB717E" w:rsidRPr="00CB717E">
        <w:rPr>
          <w:rFonts w:ascii="Arial" w:hAnsi="Arial" w:cs="Arial"/>
          <w:bCs/>
          <w:highlight w:val="green"/>
        </w:rPr>
        <w:t xml:space="preserve">provide name </w:t>
      </w:r>
      <w:r w:rsidR="00CB717E">
        <w:rPr>
          <w:rFonts w:ascii="Arial" w:hAnsi="Arial" w:cs="Arial"/>
          <w:bCs/>
          <w:highlight w:val="green"/>
        </w:rPr>
        <w:t xml:space="preserve">and telephone number </w:t>
      </w:r>
      <w:r w:rsidR="00CB717E" w:rsidRPr="00CB717E">
        <w:rPr>
          <w:rFonts w:ascii="Arial" w:hAnsi="Arial" w:cs="Arial"/>
          <w:bCs/>
          <w:highlight w:val="green"/>
        </w:rPr>
        <w:t>here</w:t>
      </w:r>
      <w:r w:rsidR="00CB717E">
        <w:rPr>
          <w:rFonts w:ascii="Arial" w:hAnsi="Arial" w:cs="Arial"/>
          <w:bCs/>
        </w:rPr>
        <w:t>]</w:t>
      </w:r>
      <w:r w:rsidR="00CB717E" w:rsidRPr="00C06F46">
        <w:rPr>
          <w:rFonts w:ascii="Arial" w:hAnsi="Arial" w:cs="Arial"/>
          <w:bCs/>
        </w:rPr>
        <w:t>.</w:t>
      </w:r>
    </w:p>
    <w:p w14:paraId="0B713714" w14:textId="2E7BBBAC" w:rsidR="00C06F46" w:rsidRDefault="00C06F46" w:rsidP="00C06F46">
      <w:pPr>
        <w:pStyle w:val="ListParagraph"/>
        <w:numPr>
          <w:ilvl w:val="1"/>
          <w:numId w:val="21"/>
        </w:numPr>
        <w:spacing w:line="360" w:lineRule="auto"/>
        <w:rPr>
          <w:rFonts w:ascii="Arial" w:hAnsi="Arial" w:cs="Arial"/>
          <w:bCs/>
        </w:rPr>
      </w:pPr>
      <w:r w:rsidRPr="00C06F46">
        <w:rPr>
          <w:rFonts w:ascii="Arial" w:hAnsi="Arial" w:cs="Arial"/>
          <w:bCs/>
        </w:rPr>
        <w:t xml:space="preserve">b. Reporting Procedures: When a relevant occurrence takes place within the organisation's building(s), employees and stakeholders report it promptly to the designated reporting officer. </w:t>
      </w:r>
      <w:r w:rsidR="00195E5F">
        <w:rPr>
          <w:rFonts w:ascii="Arial" w:hAnsi="Arial" w:cs="Arial"/>
          <w:bCs/>
        </w:rPr>
        <w:t xml:space="preserve"> </w:t>
      </w:r>
      <w:r w:rsidRPr="00C06F46">
        <w:rPr>
          <w:rFonts w:ascii="Arial" w:hAnsi="Arial" w:cs="Arial"/>
          <w:bCs/>
        </w:rPr>
        <w:t xml:space="preserve">The reporting process </w:t>
      </w:r>
      <w:r w:rsidR="00195E5F">
        <w:rPr>
          <w:rFonts w:ascii="Arial" w:hAnsi="Arial" w:cs="Arial"/>
          <w:bCs/>
        </w:rPr>
        <w:t>is</w:t>
      </w:r>
      <w:r w:rsidRPr="00C06F46">
        <w:rPr>
          <w:rFonts w:ascii="Arial" w:hAnsi="Arial" w:cs="Arial"/>
          <w:bCs/>
        </w:rPr>
        <w:t xml:space="preserve"> streamlined, simple, and accessible, including the provision of online reporting mechanisms.</w:t>
      </w:r>
      <w:r w:rsidR="00195E5F">
        <w:rPr>
          <w:rFonts w:ascii="Arial" w:hAnsi="Arial" w:cs="Arial"/>
          <w:bCs/>
        </w:rPr>
        <w:t xml:space="preserve">  See here [</w:t>
      </w:r>
      <w:r w:rsidR="00195E5F" w:rsidRPr="002A6E22">
        <w:rPr>
          <w:rFonts w:ascii="Arial" w:hAnsi="Arial" w:cs="Arial"/>
          <w:bCs/>
          <w:highlight w:val="green"/>
        </w:rPr>
        <w:t>provide hyperlink to evidence</w:t>
      </w:r>
      <w:r w:rsidR="00195E5F">
        <w:rPr>
          <w:rFonts w:ascii="Arial" w:hAnsi="Arial" w:cs="Arial"/>
          <w:bCs/>
        </w:rPr>
        <w:t>]</w:t>
      </w:r>
      <w:r w:rsidR="00195E5F" w:rsidRPr="00C06F46">
        <w:rPr>
          <w:rFonts w:ascii="Arial" w:hAnsi="Arial" w:cs="Arial"/>
          <w:bCs/>
        </w:rPr>
        <w:t>.</w:t>
      </w:r>
    </w:p>
    <w:p w14:paraId="756E03B9" w14:textId="4902ABA5" w:rsidR="00C06F46" w:rsidRDefault="00C06F46" w:rsidP="00C06F46">
      <w:pPr>
        <w:pStyle w:val="ListParagraph"/>
        <w:numPr>
          <w:ilvl w:val="1"/>
          <w:numId w:val="21"/>
        </w:numPr>
        <w:spacing w:line="360" w:lineRule="auto"/>
        <w:rPr>
          <w:rFonts w:ascii="Arial" w:hAnsi="Arial" w:cs="Arial"/>
          <w:bCs/>
        </w:rPr>
      </w:pPr>
      <w:r w:rsidRPr="00C06F46">
        <w:rPr>
          <w:rFonts w:ascii="Arial" w:hAnsi="Arial" w:cs="Arial"/>
          <w:bCs/>
        </w:rPr>
        <w:lastRenderedPageBreak/>
        <w:t>c. Contents of Reports: The mandatory occurrence reports include details</w:t>
      </w:r>
      <w:r w:rsidR="0084108B">
        <w:rPr>
          <w:rFonts w:ascii="Arial" w:hAnsi="Arial" w:cs="Arial"/>
          <w:bCs/>
        </w:rPr>
        <w:t>,</w:t>
      </w:r>
      <w:r w:rsidRPr="00C06F46">
        <w:rPr>
          <w:rFonts w:ascii="Arial" w:hAnsi="Arial" w:cs="Arial"/>
          <w:bCs/>
        </w:rPr>
        <w:t xml:space="preserve"> such as the nature of the incident, location, date and time, involved parties, any injuries or damages, and any immediate actions taken.</w:t>
      </w:r>
      <w:r w:rsidR="0084108B">
        <w:rPr>
          <w:rFonts w:ascii="Arial" w:hAnsi="Arial" w:cs="Arial"/>
          <w:bCs/>
        </w:rPr>
        <w:t xml:space="preserve">  See here [</w:t>
      </w:r>
      <w:r w:rsidR="0084108B" w:rsidRPr="002A6E22">
        <w:rPr>
          <w:rFonts w:ascii="Arial" w:hAnsi="Arial" w:cs="Arial"/>
          <w:bCs/>
          <w:highlight w:val="green"/>
        </w:rPr>
        <w:t>provide hyperlink to evidence</w:t>
      </w:r>
      <w:r w:rsidR="0084108B">
        <w:rPr>
          <w:rFonts w:ascii="Arial" w:hAnsi="Arial" w:cs="Arial"/>
          <w:bCs/>
        </w:rPr>
        <w:t>]</w:t>
      </w:r>
      <w:r w:rsidR="0084108B" w:rsidRPr="00C06F46">
        <w:rPr>
          <w:rFonts w:ascii="Arial" w:hAnsi="Arial" w:cs="Arial"/>
          <w:bCs/>
        </w:rPr>
        <w:t>.</w:t>
      </w:r>
    </w:p>
    <w:p w14:paraId="0B5F9D00" w14:textId="16673C75" w:rsidR="00C06F46" w:rsidRPr="00C06F46" w:rsidRDefault="00C06F46" w:rsidP="00C06F46">
      <w:pPr>
        <w:pStyle w:val="ListParagraph"/>
        <w:numPr>
          <w:ilvl w:val="1"/>
          <w:numId w:val="21"/>
        </w:numPr>
        <w:spacing w:line="360" w:lineRule="auto"/>
        <w:rPr>
          <w:rFonts w:ascii="Arial" w:hAnsi="Arial" w:cs="Arial"/>
          <w:bCs/>
        </w:rPr>
      </w:pPr>
      <w:r w:rsidRPr="00C06F46">
        <w:rPr>
          <w:rFonts w:ascii="Arial" w:hAnsi="Arial" w:cs="Arial"/>
          <w:bCs/>
        </w:rPr>
        <w:t xml:space="preserve">d. Timeframe for Reporting: Occurrences </w:t>
      </w:r>
      <w:r w:rsidR="0084108B">
        <w:rPr>
          <w:rFonts w:ascii="Arial" w:hAnsi="Arial" w:cs="Arial"/>
          <w:bCs/>
        </w:rPr>
        <w:t>are</w:t>
      </w:r>
      <w:r w:rsidRPr="00C06F46">
        <w:rPr>
          <w:rFonts w:ascii="Arial" w:hAnsi="Arial" w:cs="Arial"/>
          <w:bCs/>
        </w:rPr>
        <w:t xml:space="preserve"> reported to the Building Safety Regulator within a specified timeframe, as stipulated by the legislation.</w:t>
      </w:r>
      <w:r w:rsidR="0084108B">
        <w:rPr>
          <w:rFonts w:ascii="Arial" w:hAnsi="Arial" w:cs="Arial"/>
          <w:bCs/>
        </w:rPr>
        <w:t xml:space="preserve">  See here [</w:t>
      </w:r>
      <w:r w:rsidR="0084108B" w:rsidRPr="002A6E22">
        <w:rPr>
          <w:rFonts w:ascii="Arial" w:hAnsi="Arial" w:cs="Arial"/>
          <w:bCs/>
          <w:highlight w:val="green"/>
        </w:rPr>
        <w:t>provide hyperlink to evidence</w:t>
      </w:r>
      <w:r w:rsidR="0084108B">
        <w:rPr>
          <w:rFonts w:ascii="Arial" w:hAnsi="Arial" w:cs="Arial"/>
          <w:bCs/>
        </w:rPr>
        <w:t>]</w:t>
      </w:r>
      <w:r w:rsidR="0084108B" w:rsidRPr="00C06F46">
        <w:rPr>
          <w:rFonts w:ascii="Arial" w:hAnsi="Arial" w:cs="Arial"/>
          <w:bCs/>
        </w:rPr>
        <w:t>.</w:t>
      </w:r>
    </w:p>
    <w:p w14:paraId="6E16BFEC" w14:textId="77777777" w:rsidR="00C06F46" w:rsidRPr="00C06F46" w:rsidRDefault="00C06F46" w:rsidP="00C06F46">
      <w:pPr>
        <w:spacing w:line="360" w:lineRule="auto"/>
        <w:rPr>
          <w:rFonts w:ascii="Arial" w:hAnsi="Arial" w:cs="Arial"/>
          <w:bCs/>
        </w:rPr>
      </w:pPr>
    </w:p>
    <w:p w14:paraId="15B62DA5" w14:textId="77777777" w:rsidR="00C06F46" w:rsidRDefault="00C06F46" w:rsidP="00C06F46">
      <w:pPr>
        <w:pStyle w:val="ListParagraph"/>
        <w:numPr>
          <w:ilvl w:val="0"/>
          <w:numId w:val="21"/>
        </w:numPr>
        <w:spacing w:line="360" w:lineRule="auto"/>
        <w:rPr>
          <w:rFonts w:ascii="Arial" w:hAnsi="Arial" w:cs="Arial"/>
          <w:bCs/>
        </w:rPr>
      </w:pPr>
      <w:r w:rsidRPr="00C06F46">
        <w:rPr>
          <w:rFonts w:ascii="Arial" w:hAnsi="Arial" w:cs="Arial"/>
          <w:bCs/>
        </w:rPr>
        <w:t>Summary of Reports and Learning Points:</w:t>
      </w:r>
    </w:p>
    <w:p w14:paraId="118C4AD7" w14:textId="22228226" w:rsidR="00C06F46" w:rsidRDefault="00C06F46" w:rsidP="00C06F46">
      <w:pPr>
        <w:pStyle w:val="ListParagraph"/>
        <w:numPr>
          <w:ilvl w:val="1"/>
          <w:numId w:val="21"/>
        </w:numPr>
        <w:spacing w:line="360" w:lineRule="auto"/>
        <w:rPr>
          <w:rFonts w:ascii="Arial" w:hAnsi="Arial" w:cs="Arial"/>
          <w:bCs/>
        </w:rPr>
      </w:pPr>
      <w:r w:rsidRPr="00C06F46">
        <w:rPr>
          <w:rFonts w:ascii="Arial" w:hAnsi="Arial" w:cs="Arial"/>
          <w:bCs/>
        </w:rPr>
        <w:t>a. Periodic Reporting: The organisation compile</w:t>
      </w:r>
      <w:r w:rsidR="0084108B">
        <w:rPr>
          <w:rFonts w:ascii="Arial" w:hAnsi="Arial" w:cs="Arial"/>
          <w:bCs/>
        </w:rPr>
        <w:t>s</w:t>
      </w:r>
      <w:r w:rsidRPr="00C06F46">
        <w:rPr>
          <w:rFonts w:ascii="Arial" w:hAnsi="Arial" w:cs="Arial"/>
          <w:bCs/>
        </w:rPr>
        <w:t xml:space="preserve"> and submit</w:t>
      </w:r>
      <w:r w:rsidR="0084108B">
        <w:rPr>
          <w:rFonts w:ascii="Arial" w:hAnsi="Arial" w:cs="Arial"/>
          <w:bCs/>
        </w:rPr>
        <w:t>s</w:t>
      </w:r>
      <w:r w:rsidRPr="00C06F46">
        <w:rPr>
          <w:rFonts w:ascii="Arial" w:hAnsi="Arial" w:cs="Arial"/>
          <w:bCs/>
        </w:rPr>
        <w:t xml:space="preserve"> periodic reports to the Building Safety Regulator, summarising all mandatory occurrences within the reporting period.</w:t>
      </w:r>
      <w:r w:rsidR="0084108B">
        <w:rPr>
          <w:rFonts w:ascii="Arial" w:hAnsi="Arial" w:cs="Arial"/>
          <w:bCs/>
        </w:rPr>
        <w:t xml:space="preserve">  See here [</w:t>
      </w:r>
      <w:r w:rsidR="0084108B" w:rsidRPr="002A6E22">
        <w:rPr>
          <w:rFonts w:ascii="Arial" w:hAnsi="Arial" w:cs="Arial"/>
          <w:bCs/>
          <w:highlight w:val="green"/>
        </w:rPr>
        <w:t>provide hyperlink to evidence</w:t>
      </w:r>
      <w:r w:rsidR="0084108B">
        <w:rPr>
          <w:rFonts w:ascii="Arial" w:hAnsi="Arial" w:cs="Arial"/>
          <w:bCs/>
        </w:rPr>
        <w:t>]</w:t>
      </w:r>
      <w:r w:rsidR="0084108B" w:rsidRPr="00C06F46">
        <w:rPr>
          <w:rFonts w:ascii="Arial" w:hAnsi="Arial" w:cs="Arial"/>
          <w:bCs/>
        </w:rPr>
        <w:t>.</w:t>
      </w:r>
    </w:p>
    <w:p w14:paraId="13E2D726" w14:textId="0506FD99" w:rsidR="00C06F46" w:rsidRPr="00C06F46" w:rsidRDefault="00C06F46" w:rsidP="00C06F46">
      <w:pPr>
        <w:pStyle w:val="ListParagraph"/>
        <w:numPr>
          <w:ilvl w:val="1"/>
          <w:numId w:val="21"/>
        </w:numPr>
        <w:spacing w:line="360" w:lineRule="auto"/>
        <w:rPr>
          <w:rFonts w:ascii="Arial" w:hAnsi="Arial" w:cs="Arial"/>
          <w:bCs/>
        </w:rPr>
      </w:pPr>
      <w:r w:rsidRPr="00C06F46">
        <w:rPr>
          <w:rFonts w:ascii="Arial" w:hAnsi="Arial" w:cs="Arial"/>
          <w:bCs/>
        </w:rPr>
        <w:t>b. Learning Points and Remedial Actions: Each occurrence report undergo</w:t>
      </w:r>
      <w:r w:rsidR="0084108B">
        <w:rPr>
          <w:rFonts w:ascii="Arial" w:hAnsi="Arial" w:cs="Arial"/>
          <w:bCs/>
        </w:rPr>
        <w:t>es</w:t>
      </w:r>
      <w:r w:rsidRPr="00C06F46">
        <w:rPr>
          <w:rFonts w:ascii="Arial" w:hAnsi="Arial" w:cs="Arial"/>
          <w:bCs/>
        </w:rPr>
        <w:t xml:space="preserve"> a thorough analysis to identify learning points and remedial actions.</w:t>
      </w:r>
      <w:r w:rsidR="0084108B">
        <w:rPr>
          <w:rFonts w:ascii="Arial" w:hAnsi="Arial" w:cs="Arial"/>
          <w:bCs/>
        </w:rPr>
        <w:t xml:space="preserve"> </w:t>
      </w:r>
      <w:r w:rsidRPr="00C06F46">
        <w:rPr>
          <w:rFonts w:ascii="Arial" w:hAnsi="Arial" w:cs="Arial"/>
          <w:bCs/>
        </w:rPr>
        <w:t xml:space="preserve"> The organisation implement</w:t>
      </w:r>
      <w:r w:rsidR="0084108B">
        <w:rPr>
          <w:rFonts w:ascii="Arial" w:hAnsi="Arial" w:cs="Arial"/>
          <w:bCs/>
        </w:rPr>
        <w:t>s</w:t>
      </w:r>
      <w:r w:rsidRPr="00C06F46">
        <w:rPr>
          <w:rFonts w:ascii="Arial" w:hAnsi="Arial" w:cs="Arial"/>
          <w:bCs/>
        </w:rPr>
        <w:t xml:space="preserve"> corrective measures to prevent similar incidents in the future.</w:t>
      </w:r>
      <w:r w:rsidR="0084108B">
        <w:rPr>
          <w:rFonts w:ascii="Arial" w:hAnsi="Arial" w:cs="Arial"/>
          <w:bCs/>
        </w:rPr>
        <w:t xml:space="preserve">  See here [</w:t>
      </w:r>
      <w:r w:rsidR="0084108B" w:rsidRPr="002A6E22">
        <w:rPr>
          <w:rFonts w:ascii="Arial" w:hAnsi="Arial" w:cs="Arial"/>
          <w:bCs/>
          <w:highlight w:val="green"/>
        </w:rPr>
        <w:t>provide hyperlink to evidence</w:t>
      </w:r>
      <w:r w:rsidR="0084108B">
        <w:rPr>
          <w:rFonts w:ascii="Arial" w:hAnsi="Arial" w:cs="Arial"/>
          <w:bCs/>
        </w:rPr>
        <w:t>]</w:t>
      </w:r>
      <w:r w:rsidR="0084108B" w:rsidRPr="00C06F46">
        <w:rPr>
          <w:rFonts w:ascii="Arial" w:hAnsi="Arial" w:cs="Arial"/>
          <w:bCs/>
        </w:rPr>
        <w:t>.</w:t>
      </w:r>
    </w:p>
    <w:p w14:paraId="0064798B" w14:textId="77777777" w:rsidR="00C06F46" w:rsidRPr="00C06F46" w:rsidRDefault="00C06F46" w:rsidP="00C06F46">
      <w:pPr>
        <w:spacing w:line="360" w:lineRule="auto"/>
        <w:rPr>
          <w:rFonts w:ascii="Arial" w:hAnsi="Arial" w:cs="Arial"/>
          <w:bCs/>
        </w:rPr>
      </w:pPr>
    </w:p>
    <w:p w14:paraId="14E66C3C" w14:textId="77777777" w:rsidR="00C06F46" w:rsidRDefault="00C06F46" w:rsidP="008F2347">
      <w:pPr>
        <w:pStyle w:val="ListParagraph"/>
        <w:numPr>
          <w:ilvl w:val="0"/>
          <w:numId w:val="21"/>
        </w:numPr>
        <w:spacing w:line="360" w:lineRule="auto"/>
        <w:rPr>
          <w:rFonts w:ascii="Arial" w:hAnsi="Arial" w:cs="Arial"/>
          <w:bCs/>
        </w:rPr>
      </w:pPr>
      <w:r w:rsidRPr="00C06F46">
        <w:rPr>
          <w:rFonts w:ascii="Arial" w:hAnsi="Arial" w:cs="Arial"/>
          <w:bCs/>
        </w:rPr>
        <w:t>System for Investigating Relevant Complaints:</w:t>
      </w:r>
    </w:p>
    <w:p w14:paraId="07A04628" w14:textId="552BFAE8" w:rsidR="00C06F46" w:rsidRDefault="00C06F46" w:rsidP="00C06F46">
      <w:pPr>
        <w:pStyle w:val="ListParagraph"/>
        <w:numPr>
          <w:ilvl w:val="1"/>
          <w:numId w:val="23"/>
        </w:numPr>
        <w:spacing w:line="360" w:lineRule="auto"/>
        <w:rPr>
          <w:rFonts w:ascii="Arial" w:hAnsi="Arial" w:cs="Arial"/>
          <w:bCs/>
        </w:rPr>
      </w:pPr>
      <w:r w:rsidRPr="00C06F46">
        <w:rPr>
          <w:rFonts w:ascii="Arial" w:hAnsi="Arial" w:cs="Arial"/>
          <w:bCs/>
        </w:rPr>
        <w:t>a. Complaint Handling Policy: The organisation ha</w:t>
      </w:r>
      <w:r w:rsidR="0052269C">
        <w:rPr>
          <w:rFonts w:ascii="Arial" w:hAnsi="Arial" w:cs="Arial"/>
          <w:bCs/>
        </w:rPr>
        <w:t>s</w:t>
      </w:r>
      <w:r w:rsidRPr="00C06F46">
        <w:rPr>
          <w:rFonts w:ascii="Arial" w:hAnsi="Arial" w:cs="Arial"/>
          <w:bCs/>
        </w:rPr>
        <w:t xml:space="preserve"> a clear and transparent policy for handling relevant complaints related to building safety. </w:t>
      </w:r>
      <w:r w:rsidR="0052269C">
        <w:rPr>
          <w:rFonts w:ascii="Arial" w:hAnsi="Arial" w:cs="Arial"/>
          <w:bCs/>
        </w:rPr>
        <w:t xml:space="preserve"> </w:t>
      </w:r>
      <w:r w:rsidRPr="00C06F46">
        <w:rPr>
          <w:rFonts w:ascii="Arial" w:hAnsi="Arial" w:cs="Arial"/>
          <w:bCs/>
        </w:rPr>
        <w:t>The policy outline</w:t>
      </w:r>
      <w:r w:rsidR="0052269C">
        <w:rPr>
          <w:rFonts w:ascii="Arial" w:hAnsi="Arial" w:cs="Arial"/>
          <w:bCs/>
        </w:rPr>
        <w:t>s</w:t>
      </w:r>
      <w:r w:rsidRPr="00C06F46">
        <w:rPr>
          <w:rFonts w:ascii="Arial" w:hAnsi="Arial" w:cs="Arial"/>
          <w:bCs/>
        </w:rPr>
        <w:t xml:space="preserve"> the steps for receiving, recording, and addressing complaints.</w:t>
      </w:r>
      <w:r w:rsidR="0052269C">
        <w:rPr>
          <w:rFonts w:ascii="Arial" w:hAnsi="Arial" w:cs="Arial"/>
          <w:bCs/>
        </w:rPr>
        <w:t xml:space="preserve">  See here [</w:t>
      </w:r>
      <w:r w:rsidR="0052269C" w:rsidRPr="002A6E22">
        <w:rPr>
          <w:rFonts w:ascii="Arial" w:hAnsi="Arial" w:cs="Arial"/>
          <w:bCs/>
          <w:highlight w:val="green"/>
        </w:rPr>
        <w:t>provide hyperlink to evidence</w:t>
      </w:r>
      <w:r w:rsidR="0052269C">
        <w:rPr>
          <w:rFonts w:ascii="Arial" w:hAnsi="Arial" w:cs="Arial"/>
          <w:bCs/>
        </w:rPr>
        <w:t>]</w:t>
      </w:r>
      <w:r w:rsidR="0052269C" w:rsidRPr="00C06F46">
        <w:rPr>
          <w:rFonts w:ascii="Arial" w:hAnsi="Arial" w:cs="Arial"/>
          <w:bCs/>
        </w:rPr>
        <w:t>.</w:t>
      </w:r>
    </w:p>
    <w:p w14:paraId="3C48511B" w14:textId="70DF97E3" w:rsidR="00C06F46" w:rsidRDefault="00C06F46" w:rsidP="00C06F46">
      <w:pPr>
        <w:pStyle w:val="ListParagraph"/>
        <w:numPr>
          <w:ilvl w:val="1"/>
          <w:numId w:val="23"/>
        </w:numPr>
        <w:spacing w:line="360" w:lineRule="auto"/>
        <w:rPr>
          <w:rFonts w:ascii="Arial" w:hAnsi="Arial" w:cs="Arial"/>
          <w:bCs/>
        </w:rPr>
      </w:pPr>
      <w:r w:rsidRPr="00C06F46">
        <w:rPr>
          <w:rFonts w:ascii="Arial" w:hAnsi="Arial" w:cs="Arial"/>
          <w:bCs/>
        </w:rPr>
        <w:t>b. Internal Investigation: When a complaint is received, the organisation's designated complaint handling team conduct</w:t>
      </w:r>
      <w:r w:rsidR="0052269C">
        <w:rPr>
          <w:rFonts w:ascii="Arial" w:hAnsi="Arial" w:cs="Arial"/>
          <w:bCs/>
        </w:rPr>
        <w:t>s</w:t>
      </w:r>
      <w:r w:rsidRPr="00C06F46">
        <w:rPr>
          <w:rFonts w:ascii="Arial" w:hAnsi="Arial" w:cs="Arial"/>
          <w:bCs/>
        </w:rPr>
        <w:t xml:space="preserve"> a prompt and impartial investigation. The team document</w:t>
      </w:r>
      <w:r w:rsidR="0052269C">
        <w:rPr>
          <w:rFonts w:ascii="Arial" w:hAnsi="Arial" w:cs="Arial"/>
          <w:bCs/>
        </w:rPr>
        <w:t>s</w:t>
      </w:r>
      <w:r w:rsidRPr="00C06F46">
        <w:rPr>
          <w:rFonts w:ascii="Arial" w:hAnsi="Arial" w:cs="Arial"/>
          <w:bCs/>
        </w:rPr>
        <w:t xml:space="preserve"> their findings and propose</w:t>
      </w:r>
      <w:r w:rsidR="0052269C">
        <w:rPr>
          <w:rFonts w:ascii="Arial" w:hAnsi="Arial" w:cs="Arial"/>
          <w:bCs/>
        </w:rPr>
        <w:t>s</w:t>
      </w:r>
      <w:r w:rsidRPr="00C06F46">
        <w:rPr>
          <w:rFonts w:ascii="Arial" w:hAnsi="Arial" w:cs="Arial"/>
          <w:bCs/>
        </w:rPr>
        <w:t xml:space="preserve"> appropriate solutions.</w:t>
      </w:r>
      <w:r w:rsidR="0052269C">
        <w:rPr>
          <w:rFonts w:ascii="Arial" w:hAnsi="Arial" w:cs="Arial"/>
          <w:bCs/>
        </w:rPr>
        <w:t xml:space="preserve">  See here [</w:t>
      </w:r>
      <w:r w:rsidR="0052269C" w:rsidRPr="002A6E22">
        <w:rPr>
          <w:rFonts w:ascii="Arial" w:hAnsi="Arial" w:cs="Arial"/>
          <w:bCs/>
          <w:highlight w:val="green"/>
        </w:rPr>
        <w:t>provide hyperlink to evidence</w:t>
      </w:r>
      <w:r w:rsidR="0052269C">
        <w:rPr>
          <w:rFonts w:ascii="Arial" w:hAnsi="Arial" w:cs="Arial"/>
          <w:bCs/>
        </w:rPr>
        <w:t>]</w:t>
      </w:r>
      <w:r w:rsidR="0052269C" w:rsidRPr="00C06F46">
        <w:rPr>
          <w:rFonts w:ascii="Arial" w:hAnsi="Arial" w:cs="Arial"/>
          <w:bCs/>
        </w:rPr>
        <w:t>.</w:t>
      </w:r>
    </w:p>
    <w:p w14:paraId="7490DE66" w14:textId="13E580A7" w:rsidR="00C06F46" w:rsidRDefault="00C06F46" w:rsidP="00C06F46">
      <w:pPr>
        <w:pStyle w:val="ListParagraph"/>
        <w:numPr>
          <w:ilvl w:val="1"/>
          <w:numId w:val="23"/>
        </w:numPr>
        <w:spacing w:line="360" w:lineRule="auto"/>
        <w:rPr>
          <w:rFonts w:ascii="Arial" w:hAnsi="Arial" w:cs="Arial"/>
          <w:bCs/>
        </w:rPr>
      </w:pPr>
      <w:r w:rsidRPr="00C06F46">
        <w:rPr>
          <w:rFonts w:ascii="Arial" w:hAnsi="Arial" w:cs="Arial"/>
          <w:bCs/>
        </w:rPr>
        <w:t>c. Referring Complaints to BSR: If a complaint is of a serious nature or involv</w:t>
      </w:r>
      <w:r w:rsidR="0052269C">
        <w:rPr>
          <w:rFonts w:ascii="Arial" w:hAnsi="Arial" w:cs="Arial"/>
          <w:bCs/>
        </w:rPr>
        <w:t>ing</w:t>
      </w:r>
      <w:r w:rsidRPr="00C06F46">
        <w:rPr>
          <w:rFonts w:ascii="Arial" w:hAnsi="Arial" w:cs="Arial"/>
          <w:bCs/>
        </w:rPr>
        <w:t xml:space="preserve"> potential breaches of safety regulations, the organisation promptly refer</w:t>
      </w:r>
      <w:r w:rsidR="0052269C">
        <w:rPr>
          <w:rFonts w:ascii="Arial" w:hAnsi="Arial" w:cs="Arial"/>
          <w:bCs/>
        </w:rPr>
        <w:t>s</w:t>
      </w:r>
      <w:r w:rsidRPr="00C06F46">
        <w:rPr>
          <w:rFonts w:ascii="Arial" w:hAnsi="Arial" w:cs="Arial"/>
          <w:bCs/>
        </w:rPr>
        <w:t xml:space="preserve"> it to the Building Safety Regulator for further investigation and action.</w:t>
      </w:r>
      <w:r w:rsidR="0052269C">
        <w:rPr>
          <w:rFonts w:ascii="Arial" w:hAnsi="Arial" w:cs="Arial"/>
          <w:bCs/>
        </w:rPr>
        <w:t xml:space="preserve">  See here [</w:t>
      </w:r>
      <w:r w:rsidR="0052269C" w:rsidRPr="002A6E22">
        <w:rPr>
          <w:rFonts w:ascii="Arial" w:hAnsi="Arial" w:cs="Arial"/>
          <w:bCs/>
          <w:highlight w:val="green"/>
        </w:rPr>
        <w:t>provide hyperlink to evidence</w:t>
      </w:r>
      <w:r w:rsidR="0052269C">
        <w:rPr>
          <w:rFonts w:ascii="Arial" w:hAnsi="Arial" w:cs="Arial"/>
          <w:bCs/>
        </w:rPr>
        <w:t>]</w:t>
      </w:r>
      <w:r w:rsidR="0052269C" w:rsidRPr="00C06F46">
        <w:rPr>
          <w:rFonts w:ascii="Arial" w:hAnsi="Arial" w:cs="Arial"/>
          <w:bCs/>
        </w:rPr>
        <w:t>.</w:t>
      </w:r>
    </w:p>
    <w:p w14:paraId="068D95F1" w14:textId="2361C891" w:rsidR="00C06F46" w:rsidRPr="00C06F46" w:rsidRDefault="00C06F46" w:rsidP="00C06F46">
      <w:pPr>
        <w:pStyle w:val="ListParagraph"/>
        <w:numPr>
          <w:ilvl w:val="1"/>
          <w:numId w:val="23"/>
        </w:numPr>
        <w:spacing w:line="360" w:lineRule="auto"/>
        <w:rPr>
          <w:rFonts w:ascii="Arial" w:hAnsi="Arial" w:cs="Arial"/>
          <w:bCs/>
        </w:rPr>
      </w:pPr>
      <w:r w:rsidRPr="00C06F46">
        <w:rPr>
          <w:rFonts w:ascii="Arial" w:hAnsi="Arial" w:cs="Arial"/>
          <w:bCs/>
        </w:rPr>
        <w:t>d. Complaint Resolution: The complaint handling team work</w:t>
      </w:r>
      <w:r w:rsidR="0052269C">
        <w:rPr>
          <w:rFonts w:ascii="Arial" w:hAnsi="Arial" w:cs="Arial"/>
          <w:bCs/>
        </w:rPr>
        <w:t>s</w:t>
      </w:r>
      <w:r w:rsidRPr="00C06F46">
        <w:rPr>
          <w:rFonts w:ascii="Arial" w:hAnsi="Arial" w:cs="Arial"/>
          <w:bCs/>
        </w:rPr>
        <w:t xml:space="preserve"> towards resolving each complaint to the satisfaction of the complainant. The </w:t>
      </w:r>
      <w:r w:rsidRPr="00C06F46">
        <w:rPr>
          <w:rFonts w:ascii="Arial" w:hAnsi="Arial" w:cs="Arial"/>
          <w:bCs/>
        </w:rPr>
        <w:lastRenderedPageBreak/>
        <w:t xml:space="preserve">outcomes of investigations and resolutions </w:t>
      </w:r>
      <w:r w:rsidR="0052269C">
        <w:rPr>
          <w:rFonts w:ascii="Arial" w:hAnsi="Arial" w:cs="Arial"/>
          <w:bCs/>
        </w:rPr>
        <w:t>are</w:t>
      </w:r>
      <w:r w:rsidRPr="00C06F46">
        <w:rPr>
          <w:rFonts w:ascii="Arial" w:hAnsi="Arial" w:cs="Arial"/>
          <w:bCs/>
        </w:rPr>
        <w:t xml:space="preserve"> documented and shared with the relevant parties.</w:t>
      </w:r>
      <w:r w:rsidR="0052269C">
        <w:rPr>
          <w:rFonts w:ascii="Arial" w:hAnsi="Arial" w:cs="Arial"/>
          <w:bCs/>
        </w:rPr>
        <w:t xml:space="preserve">  See here [</w:t>
      </w:r>
      <w:r w:rsidR="0052269C" w:rsidRPr="002A6E22">
        <w:rPr>
          <w:rFonts w:ascii="Arial" w:hAnsi="Arial" w:cs="Arial"/>
          <w:bCs/>
          <w:highlight w:val="green"/>
        </w:rPr>
        <w:t>provide hyperlink to evidence</w:t>
      </w:r>
      <w:r w:rsidR="0052269C">
        <w:rPr>
          <w:rFonts w:ascii="Arial" w:hAnsi="Arial" w:cs="Arial"/>
          <w:bCs/>
        </w:rPr>
        <w:t>]</w:t>
      </w:r>
      <w:r w:rsidR="0052269C" w:rsidRPr="00C06F46">
        <w:rPr>
          <w:rFonts w:ascii="Arial" w:hAnsi="Arial" w:cs="Arial"/>
          <w:bCs/>
        </w:rPr>
        <w:t>.</w:t>
      </w:r>
    </w:p>
    <w:p w14:paraId="00BDF2B4" w14:textId="77777777" w:rsidR="00C06F46" w:rsidRPr="00C06F46" w:rsidRDefault="00C06F46" w:rsidP="00C06F46">
      <w:pPr>
        <w:spacing w:line="360" w:lineRule="auto"/>
        <w:rPr>
          <w:rFonts w:ascii="Arial" w:hAnsi="Arial" w:cs="Arial"/>
          <w:bCs/>
        </w:rPr>
      </w:pPr>
    </w:p>
    <w:p w14:paraId="761FF658" w14:textId="77777777" w:rsidR="00C06F46" w:rsidRDefault="00C06F46" w:rsidP="008F2347">
      <w:pPr>
        <w:pStyle w:val="ListParagraph"/>
        <w:numPr>
          <w:ilvl w:val="0"/>
          <w:numId w:val="21"/>
        </w:numPr>
        <w:spacing w:line="360" w:lineRule="auto"/>
        <w:rPr>
          <w:rFonts w:ascii="Arial" w:hAnsi="Arial" w:cs="Arial"/>
          <w:bCs/>
        </w:rPr>
      </w:pPr>
      <w:r w:rsidRPr="00C06F46">
        <w:rPr>
          <w:rFonts w:ascii="Arial" w:hAnsi="Arial" w:cs="Arial"/>
          <w:bCs/>
        </w:rPr>
        <w:t>Voluntary Occurrence Reporting Arrangements:</w:t>
      </w:r>
    </w:p>
    <w:p w14:paraId="0668E28E" w14:textId="7159EC09" w:rsidR="00C06F46" w:rsidRDefault="00C06F46" w:rsidP="00C06F46">
      <w:pPr>
        <w:pStyle w:val="ListParagraph"/>
        <w:numPr>
          <w:ilvl w:val="1"/>
          <w:numId w:val="23"/>
        </w:numPr>
        <w:spacing w:line="360" w:lineRule="auto"/>
        <w:rPr>
          <w:rFonts w:ascii="Arial" w:hAnsi="Arial" w:cs="Arial"/>
          <w:bCs/>
        </w:rPr>
      </w:pPr>
      <w:r w:rsidRPr="00C06F46">
        <w:rPr>
          <w:rFonts w:ascii="Arial" w:hAnsi="Arial" w:cs="Arial"/>
          <w:bCs/>
        </w:rPr>
        <w:t>a. Additional Voluntary Reporting Mechanisms: The organisation establish</w:t>
      </w:r>
      <w:r w:rsidR="0052269C">
        <w:rPr>
          <w:rFonts w:ascii="Arial" w:hAnsi="Arial" w:cs="Arial"/>
          <w:bCs/>
        </w:rPr>
        <w:t>es</w:t>
      </w:r>
      <w:r w:rsidRPr="00C06F46">
        <w:rPr>
          <w:rFonts w:ascii="Arial" w:hAnsi="Arial" w:cs="Arial"/>
          <w:bCs/>
        </w:rPr>
        <w:t xml:space="preserve"> voluntary occurrence reporting arrangements beyond the mandatory requirements. </w:t>
      </w:r>
      <w:r w:rsidR="0052269C">
        <w:rPr>
          <w:rFonts w:ascii="Arial" w:hAnsi="Arial" w:cs="Arial"/>
          <w:bCs/>
        </w:rPr>
        <w:t xml:space="preserve"> </w:t>
      </w:r>
      <w:r w:rsidRPr="00C06F46">
        <w:rPr>
          <w:rFonts w:ascii="Arial" w:hAnsi="Arial" w:cs="Arial"/>
          <w:bCs/>
        </w:rPr>
        <w:t>This encourages proactive reporting and creates a culture of continuous improvement in building safety.</w:t>
      </w:r>
      <w:r w:rsidR="0052269C">
        <w:rPr>
          <w:rFonts w:ascii="Arial" w:hAnsi="Arial" w:cs="Arial"/>
          <w:bCs/>
        </w:rPr>
        <w:t xml:space="preserve">  See here [</w:t>
      </w:r>
      <w:r w:rsidR="0052269C" w:rsidRPr="002A6E22">
        <w:rPr>
          <w:rFonts w:ascii="Arial" w:hAnsi="Arial" w:cs="Arial"/>
          <w:bCs/>
          <w:highlight w:val="green"/>
        </w:rPr>
        <w:t>provide hyperlink to evidence</w:t>
      </w:r>
      <w:r w:rsidR="0052269C">
        <w:rPr>
          <w:rFonts w:ascii="Arial" w:hAnsi="Arial" w:cs="Arial"/>
          <w:bCs/>
        </w:rPr>
        <w:t>]</w:t>
      </w:r>
      <w:r w:rsidR="0052269C" w:rsidRPr="00C06F46">
        <w:rPr>
          <w:rFonts w:ascii="Arial" w:hAnsi="Arial" w:cs="Arial"/>
          <w:bCs/>
        </w:rPr>
        <w:t>.</w:t>
      </w:r>
    </w:p>
    <w:p w14:paraId="518885EB" w14:textId="0E85B6F9" w:rsidR="00C06F46" w:rsidRPr="00C06F46" w:rsidRDefault="00C06F46" w:rsidP="00C06F46">
      <w:pPr>
        <w:pStyle w:val="ListParagraph"/>
        <w:numPr>
          <w:ilvl w:val="1"/>
          <w:numId w:val="23"/>
        </w:numPr>
        <w:spacing w:line="360" w:lineRule="auto"/>
        <w:rPr>
          <w:rFonts w:ascii="Arial" w:hAnsi="Arial" w:cs="Arial"/>
          <w:bCs/>
        </w:rPr>
      </w:pPr>
      <w:r w:rsidRPr="00C06F46">
        <w:rPr>
          <w:rFonts w:ascii="Arial" w:hAnsi="Arial" w:cs="Arial"/>
          <w:bCs/>
        </w:rPr>
        <w:t xml:space="preserve">b. Encouraging Participation: </w:t>
      </w:r>
      <w:r w:rsidR="0052269C">
        <w:rPr>
          <w:rFonts w:ascii="Arial" w:hAnsi="Arial" w:cs="Arial"/>
          <w:bCs/>
        </w:rPr>
        <w:t>T</w:t>
      </w:r>
      <w:r w:rsidRPr="00C06F46">
        <w:rPr>
          <w:rFonts w:ascii="Arial" w:hAnsi="Arial" w:cs="Arial"/>
          <w:bCs/>
        </w:rPr>
        <w:t>o promote voluntary reporting, the organisation assure</w:t>
      </w:r>
      <w:r w:rsidR="0052269C">
        <w:rPr>
          <w:rFonts w:ascii="Arial" w:hAnsi="Arial" w:cs="Arial"/>
          <w:bCs/>
        </w:rPr>
        <w:t>s</w:t>
      </w:r>
      <w:r w:rsidRPr="00C06F46">
        <w:rPr>
          <w:rFonts w:ascii="Arial" w:hAnsi="Arial" w:cs="Arial"/>
          <w:bCs/>
        </w:rPr>
        <w:t xml:space="preserve"> anonymity and non-retaliation for whistleblowers, encouraging stakeholders to come forward with safety-related information.</w:t>
      </w:r>
      <w:r w:rsidR="0052269C">
        <w:rPr>
          <w:rFonts w:ascii="Arial" w:hAnsi="Arial" w:cs="Arial"/>
          <w:bCs/>
        </w:rPr>
        <w:t xml:space="preserve">  See here [</w:t>
      </w:r>
      <w:r w:rsidR="0052269C" w:rsidRPr="002A6E22">
        <w:rPr>
          <w:rFonts w:ascii="Arial" w:hAnsi="Arial" w:cs="Arial"/>
          <w:bCs/>
          <w:highlight w:val="green"/>
        </w:rPr>
        <w:t>provide hyperlink to evidence</w:t>
      </w:r>
      <w:r w:rsidR="0052269C">
        <w:rPr>
          <w:rFonts w:ascii="Arial" w:hAnsi="Arial" w:cs="Arial"/>
          <w:bCs/>
        </w:rPr>
        <w:t>]</w:t>
      </w:r>
      <w:r w:rsidR="0052269C" w:rsidRPr="00C06F46">
        <w:rPr>
          <w:rFonts w:ascii="Arial" w:hAnsi="Arial" w:cs="Arial"/>
          <w:bCs/>
        </w:rPr>
        <w:t>.</w:t>
      </w:r>
    </w:p>
    <w:p w14:paraId="7D8671CB" w14:textId="77777777" w:rsidR="00C06F46" w:rsidRPr="00C06F46" w:rsidRDefault="00C06F46" w:rsidP="00C06F46">
      <w:pPr>
        <w:spacing w:line="360" w:lineRule="auto"/>
        <w:rPr>
          <w:rFonts w:ascii="Arial" w:hAnsi="Arial" w:cs="Arial"/>
          <w:bCs/>
        </w:rPr>
      </w:pPr>
    </w:p>
    <w:p w14:paraId="29C86864" w14:textId="686B0F5F" w:rsidR="00C06F46" w:rsidRPr="00FA4507" w:rsidRDefault="00C06F46" w:rsidP="00FA4507">
      <w:pPr>
        <w:pStyle w:val="ChapterHeading"/>
        <w:tabs>
          <w:tab w:val="left" w:pos="851"/>
        </w:tabs>
        <w:spacing w:before="0" w:after="0" w:line="360" w:lineRule="auto"/>
        <w:ind w:right="-153"/>
        <w:jc w:val="both"/>
        <w:outlineLvl w:val="0"/>
        <w:rPr>
          <w:rFonts w:cs="Arial"/>
          <w:color w:val="auto"/>
        </w:rPr>
      </w:pPr>
      <w:bookmarkStart w:id="28" w:name="_Toc140617771"/>
      <w:r w:rsidRPr="00FA4507">
        <w:rPr>
          <w:rFonts w:cs="Arial"/>
          <w:color w:val="auto"/>
        </w:rPr>
        <w:t>5.2</w:t>
      </w:r>
      <w:r w:rsidRPr="00FA4507">
        <w:rPr>
          <w:rFonts w:cs="Arial"/>
          <w:color w:val="auto"/>
        </w:rPr>
        <w:tab/>
        <w:t>Summary of Relevant Reports and Complaints:</w:t>
      </w:r>
      <w:bookmarkEnd w:id="28"/>
    </w:p>
    <w:p w14:paraId="6F104092" w14:textId="3390E881" w:rsidR="00C06F46" w:rsidRPr="00C06F46" w:rsidRDefault="00C06F46" w:rsidP="00C06F46">
      <w:pPr>
        <w:spacing w:line="360" w:lineRule="auto"/>
        <w:ind w:left="720" w:hanging="720"/>
        <w:rPr>
          <w:rFonts w:ascii="Arial" w:hAnsi="Arial" w:cs="Arial"/>
          <w:bCs/>
        </w:rPr>
      </w:pPr>
      <w:r>
        <w:rPr>
          <w:rFonts w:ascii="Arial" w:hAnsi="Arial" w:cs="Arial"/>
          <w:bCs/>
        </w:rPr>
        <w:t>5.2.1</w:t>
      </w:r>
      <w:r>
        <w:rPr>
          <w:rFonts w:ascii="Arial" w:hAnsi="Arial" w:cs="Arial"/>
          <w:bCs/>
        </w:rPr>
        <w:tab/>
      </w:r>
      <w:r w:rsidRPr="00C06F46">
        <w:rPr>
          <w:rFonts w:ascii="Arial" w:hAnsi="Arial" w:cs="Arial"/>
          <w:bCs/>
        </w:rPr>
        <w:t xml:space="preserve">For confidentiality and data protection purposes, a summary of the reports and complaints received and investigated since the Building Safety Act 2022's statutory duties came into effect will be available </w:t>
      </w:r>
      <w:r w:rsidR="00722BDC">
        <w:rPr>
          <w:rFonts w:ascii="Arial" w:hAnsi="Arial" w:cs="Arial"/>
          <w:bCs/>
        </w:rPr>
        <w:t>to</w:t>
      </w:r>
      <w:r w:rsidRPr="00C06F46">
        <w:rPr>
          <w:rFonts w:ascii="Arial" w:hAnsi="Arial" w:cs="Arial"/>
          <w:bCs/>
        </w:rPr>
        <w:t xml:space="preserve"> the Building Safety Regulator. </w:t>
      </w:r>
      <w:r w:rsidR="0052269C">
        <w:rPr>
          <w:rFonts w:ascii="Arial" w:hAnsi="Arial" w:cs="Arial"/>
          <w:bCs/>
        </w:rPr>
        <w:t xml:space="preserve"> </w:t>
      </w:r>
      <w:r w:rsidR="00722BDC">
        <w:rPr>
          <w:rFonts w:ascii="Arial" w:hAnsi="Arial" w:cs="Arial"/>
          <w:bCs/>
        </w:rPr>
        <w:t xml:space="preserve">Residents will be able to make requests to the Regulator to see a redacted version of such information.  </w:t>
      </w:r>
      <w:r w:rsidRPr="00C06F46">
        <w:rPr>
          <w:rFonts w:ascii="Arial" w:hAnsi="Arial" w:cs="Arial"/>
          <w:bCs/>
        </w:rPr>
        <w:t xml:space="preserve">The summary will include a breakdown of incident types, investigation outcomes, and the key learning points or remedial actions identified and implemented. </w:t>
      </w:r>
      <w:r w:rsidR="00722BDC">
        <w:rPr>
          <w:rFonts w:ascii="Arial" w:hAnsi="Arial" w:cs="Arial"/>
          <w:bCs/>
        </w:rPr>
        <w:t xml:space="preserve"> </w:t>
      </w:r>
      <w:r w:rsidRPr="00C06F46">
        <w:rPr>
          <w:rFonts w:ascii="Arial" w:hAnsi="Arial" w:cs="Arial"/>
          <w:bCs/>
        </w:rPr>
        <w:t>It will also highlight any relevant trends or patterns identified during the reporting period.</w:t>
      </w:r>
      <w:r w:rsidR="00722BDC">
        <w:rPr>
          <w:rFonts w:ascii="Arial" w:hAnsi="Arial" w:cs="Arial"/>
          <w:bCs/>
        </w:rPr>
        <w:t xml:space="preserve">  See here [</w:t>
      </w:r>
      <w:r w:rsidR="00722BDC" w:rsidRPr="002A6E22">
        <w:rPr>
          <w:rFonts w:ascii="Arial" w:hAnsi="Arial" w:cs="Arial"/>
          <w:bCs/>
          <w:highlight w:val="green"/>
        </w:rPr>
        <w:t>provide hyperlink to evidence</w:t>
      </w:r>
      <w:r w:rsidR="00722BDC">
        <w:rPr>
          <w:rFonts w:ascii="Arial" w:hAnsi="Arial" w:cs="Arial"/>
          <w:bCs/>
        </w:rPr>
        <w:t>]</w:t>
      </w:r>
      <w:r w:rsidR="00722BDC" w:rsidRPr="00C06F46">
        <w:rPr>
          <w:rFonts w:ascii="Arial" w:hAnsi="Arial" w:cs="Arial"/>
          <w:bCs/>
        </w:rPr>
        <w:t>.</w:t>
      </w:r>
    </w:p>
    <w:p w14:paraId="5D8A0751" w14:textId="77777777" w:rsidR="00C06F46" w:rsidRPr="00C06F46" w:rsidRDefault="00C06F46" w:rsidP="00C06F46">
      <w:pPr>
        <w:spacing w:line="360" w:lineRule="auto"/>
        <w:rPr>
          <w:rFonts w:ascii="Arial" w:hAnsi="Arial" w:cs="Arial"/>
          <w:bCs/>
        </w:rPr>
      </w:pPr>
    </w:p>
    <w:p w14:paraId="2D474BA0" w14:textId="0F44583E" w:rsidR="003B4919" w:rsidRDefault="003B4919">
      <w:pPr>
        <w:spacing w:before="0" w:after="160" w:line="259" w:lineRule="auto"/>
        <w:rPr>
          <w:rFonts w:ascii="Arial" w:hAnsi="Arial" w:cs="Arial"/>
          <w:bCs/>
        </w:rPr>
      </w:pPr>
      <w:r>
        <w:rPr>
          <w:rFonts w:ascii="Arial" w:hAnsi="Arial" w:cs="Arial"/>
          <w:bCs/>
        </w:rPr>
        <w:br w:type="page"/>
      </w:r>
    </w:p>
    <w:p w14:paraId="41D92FC8" w14:textId="02B8ED97" w:rsidR="00F03951" w:rsidRPr="00887F22" w:rsidRDefault="00887F22" w:rsidP="00887F22">
      <w:pPr>
        <w:pStyle w:val="ChapterHeading"/>
        <w:tabs>
          <w:tab w:val="left" w:pos="851"/>
        </w:tabs>
        <w:spacing w:before="0" w:after="0" w:line="360" w:lineRule="auto"/>
        <w:ind w:right="-153"/>
        <w:outlineLvl w:val="0"/>
        <w:rPr>
          <w:rFonts w:cs="Arial"/>
          <w:color w:val="auto"/>
        </w:rPr>
      </w:pPr>
      <w:bookmarkStart w:id="29" w:name="_Toc140617772"/>
      <w:bookmarkStart w:id="30" w:name="_Hlk141645008"/>
      <w:r w:rsidRPr="00887F22">
        <w:rPr>
          <w:rFonts w:cs="Arial"/>
          <w:color w:val="auto"/>
        </w:rPr>
        <w:lastRenderedPageBreak/>
        <w:t>6.0</w:t>
      </w:r>
      <w:r w:rsidRPr="00887F22">
        <w:rPr>
          <w:rFonts w:cs="Arial"/>
          <w:color w:val="auto"/>
        </w:rPr>
        <w:tab/>
      </w:r>
      <w:r w:rsidR="00F03951" w:rsidRPr="00887F22">
        <w:rPr>
          <w:rFonts w:cs="Arial"/>
          <w:caps/>
          <w:color w:val="auto"/>
        </w:rPr>
        <w:t>Residents' voice</w:t>
      </w:r>
      <w:bookmarkEnd w:id="29"/>
    </w:p>
    <w:p w14:paraId="3EA9F05B" w14:textId="77777777" w:rsidR="00887F22" w:rsidRDefault="00887F22" w:rsidP="00F03951">
      <w:pPr>
        <w:spacing w:line="360" w:lineRule="auto"/>
        <w:rPr>
          <w:rFonts w:ascii="Arial" w:hAnsi="Arial" w:cs="Arial"/>
          <w:bCs/>
        </w:rPr>
      </w:pPr>
    </w:p>
    <w:p w14:paraId="3D339EFF" w14:textId="153BB990" w:rsidR="00FA4507" w:rsidRPr="00FA4507" w:rsidRDefault="00FA4507" w:rsidP="00FA4507">
      <w:pPr>
        <w:pStyle w:val="ChapterHeading"/>
        <w:tabs>
          <w:tab w:val="left" w:pos="851"/>
        </w:tabs>
        <w:spacing w:before="0" w:after="0" w:line="360" w:lineRule="auto"/>
        <w:ind w:right="-153"/>
        <w:jc w:val="both"/>
        <w:outlineLvl w:val="0"/>
        <w:rPr>
          <w:rFonts w:cs="Arial"/>
          <w:color w:val="auto"/>
        </w:rPr>
      </w:pPr>
      <w:bookmarkStart w:id="31" w:name="_Toc140617773"/>
      <w:r w:rsidRPr="00FA4507">
        <w:rPr>
          <w:rFonts w:cs="Arial"/>
          <w:color w:val="auto"/>
        </w:rPr>
        <w:t>6.1</w:t>
      </w:r>
      <w:r w:rsidRPr="00FA4507">
        <w:rPr>
          <w:rFonts w:cs="Arial"/>
          <w:color w:val="auto"/>
        </w:rPr>
        <w:tab/>
        <w:t>Resident Engagement Strategy</w:t>
      </w:r>
      <w:bookmarkEnd w:id="31"/>
    </w:p>
    <w:p w14:paraId="00677D4C" w14:textId="78522DFC" w:rsidR="00FA4507" w:rsidRPr="00FA4507" w:rsidRDefault="00FA4507" w:rsidP="00FA4507">
      <w:pPr>
        <w:spacing w:line="360" w:lineRule="auto"/>
        <w:rPr>
          <w:rFonts w:ascii="Arial" w:hAnsi="Arial" w:cs="Arial"/>
          <w:bCs/>
        </w:rPr>
      </w:pPr>
      <w:r>
        <w:rPr>
          <w:rFonts w:ascii="Arial" w:hAnsi="Arial" w:cs="Arial"/>
          <w:bCs/>
        </w:rPr>
        <w:t>6.1.1</w:t>
      </w:r>
      <w:r>
        <w:rPr>
          <w:rFonts w:ascii="Arial" w:hAnsi="Arial" w:cs="Arial"/>
          <w:bCs/>
        </w:rPr>
        <w:tab/>
        <w:t>Our strategy for engaging with residents is as follows:</w:t>
      </w:r>
    </w:p>
    <w:p w14:paraId="37AA75DA" w14:textId="77777777" w:rsidR="00FA4507" w:rsidRDefault="00FA4507" w:rsidP="00FA4507">
      <w:pPr>
        <w:pStyle w:val="ListParagraph"/>
        <w:numPr>
          <w:ilvl w:val="0"/>
          <w:numId w:val="25"/>
        </w:numPr>
        <w:spacing w:line="360" w:lineRule="auto"/>
        <w:rPr>
          <w:rFonts w:ascii="Arial" w:hAnsi="Arial" w:cs="Arial"/>
          <w:bCs/>
        </w:rPr>
      </w:pPr>
      <w:r w:rsidRPr="00FA4507">
        <w:rPr>
          <w:rFonts w:ascii="Arial" w:hAnsi="Arial" w:cs="Arial"/>
          <w:bCs/>
        </w:rPr>
        <w:t>Determining the Best Way of Communicating Building Safety Information:</w:t>
      </w:r>
    </w:p>
    <w:p w14:paraId="3DA6A34B" w14:textId="37396E8B" w:rsidR="00FA4507" w:rsidRDefault="00FA4507" w:rsidP="00FA4507">
      <w:pPr>
        <w:pStyle w:val="ListParagraph"/>
        <w:numPr>
          <w:ilvl w:val="1"/>
          <w:numId w:val="25"/>
        </w:numPr>
        <w:spacing w:line="360" w:lineRule="auto"/>
        <w:rPr>
          <w:rFonts w:ascii="Arial" w:hAnsi="Arial" w:cs="Arial"/>
          <w:bCs/>
        </w:rPr>
      </w:pPr>
      <w:r w:rsidRPr="00FA4507">
        <w:rPr>
          <w:rFonts w:ascii="Arial" w:hAnsi="Arial" w:cs="Arial"/>
          <w:bCs/>
        </w:rPr>
        <w:t>a. Initial Assessment: The building management team conduct</w:t>
      </w:r>
      <w:r w:rsidR="00665C48">
        <w:rPr>
          <w:rFonts w:ascii="Arial" w:hAnsi="Arial" w:cs="Arial"/>
          <w:bCs/>
        </w:rPr>
        <w:t>s</w:t>
      </w:r>
      <w:r w:rsidRPr="00FA4507">
        <w:rPr>
          <w:rFonts w:ascii="Arial" w:hAnsi="Arial" w:cs="Arial"/>
          <w:bCs/>
        </w:rPr>
        <w:t xml:space="preserve"> an initial assessment to understand the residents' demographics, preferences, and communication habits. </w:t>
      </w:r>
      <w:r w:rsidR="00665C48">
        <w:rPr>
          <w:rFonts w:ascii="Arial" w:hAnsi="Arial" w:cs="Arial"/>
          <w:bCs/>
        </w:rPr>
        <w:t xml:space="preserve"> </w:t>
      </w:r>
      <w:r w:rsidRPr="00FA4507">
        <w:rPr>
          <w:rFonts w:ascii="Arial" w:hAnsi="Arial" w:cs="Arial"/>
          <w:bCs/>
        </w:rPr>
        <w:t>This involve</w:t>
      </w:r>
      <w:r w:rsidR="00665C48">
        <w:rPr>
          <w:rFonts w:ascii="Arial" w:hAnsi="Arial" w:cs="Arial"/>
          <w:bCs/>
        </w:rPr>
        <w:t>s</w:t>
      </w:r>
      <w:r w:rsidRPr="00FA4507">
        <w:rPr>
          <w:rFonts w:ascii="Arial" w:hAnsi="Arial" w:cs="Arial"/>
          <w:bCs/>
        </w:rPr>
        <w:t xml:space="preserve"> gathering information on residents' age groups, cultural backgrounds, language proficiency, and technological literacy.</w:t>
      </w:r>
      <w:r w:rsidR="00665C48">
        <w:rPr>
          <w:rFonts w:ascii="Arial" w:hAnsi="Arial" w:cs="Arial"/>
          <w:bCs/>
        </w:rPr>
        <w:t xml:space="preserve">  See here [</w:t>
      </w:r>
      <w:r w:rsidR="00665C48" w:rsidRPr="002A6E22">
        <w:rPr>
          <w:rFonts w:ascii="Arial" w:hAnsi="Arial" w:cs="Arial"/>
          <w:bCs/>
          <w:highlight w:val="green"/>
        </w:rPr>
        <w:t>provide hyperlink to evidence</w:t>
      </w:r>
      <w:r w:rsidR="00665C48">
        <w:rPr>
          <w:rFonts w:ascii="Arial" w:hAnsi="Arial" w:cs="Arial"/>
          <w:bCs/>
        </w:rPr>
        <w:t>]</w:t>
      </w:r>
      <w:r w:rsidR="00665C48" w:rsidRPr="00C06F46">
        <w:rPr>
          <w:rFonts w:ascii="Arial" w:hAnsi="Arial" w:cs="Arial"/>
          <w:bCs/>
        </w:rPr>
        <w:t>.</w:t>
      </w:r>
    </w:p>
    <w:p w14:paraId="43685CBE" w14:textId="258E76A7" w:rsidR="00FA4507" w:rsidRDefault="00FA4507" w:rsidP="00FA4507">
      <w:pPr>
        <w:pStyle w:val="ListParagraph"/>
        <w:numPr>
          <w:ilvl w:val="1"/>
          <w:numId w:val="25"/>
        </w:numPr>
        <w:spacing w:line="360" w:lineRule="auto"/>
        <w:rPr>
          <w:rFonts w:ascii="Arial" w:hAnsi="Arial" w:cs="Arial"/>
          <w:bCs/>
        </w:rPr>
      </w:pPr>
      <w:r w:rsidRPr="00FA4507">
        <w:rPr>
          <w:rFonts w:ascii="Arial" w:hAnsi="Arial" w:cs="Arial"/>
          <w:bCs/>
        </w:rPr>
        <w:t xml:space="preserve">b. Resident Surveys: To gather feedback on the most effective communication channels, the building management team conduct periodic surveys, seeking residents' opinions on communication methods and preferences. </w:t>
      </w:r>
      <w:r w:rsidR="00665C48">
        <w:rPr>
          <w:rFonts w:ascii="Arial" w:hAnsi="Arial" w:cs="Arial"/>
          <w:bCs/>
        </w:rPr>
        <w:t xml:space="preserve"> </w:t>
      </w:r>
      <w:r w:rsidRPr="00FA4507">
        <w:rPr>
          <w:rFonts w:ascii="Arial" w:hAnsi="Arial" w:cs="Arial"/>
          <w:bCs/>
        </w:rPr>
        <w:t>The survey results guide the selection of appropriate communication platforms.</w:t>
      </w:r>
      <w:r w:rsidR="00665C48">
        <w:rPr>
          <w:rFonts w:ascii="Arial" w:hAnsi="Arial" w:cs="Arial"/>
          <w:bCs/>
        </w:rPr>
        <w:t xml:space="preserve">  See here [</w:t>
      </w:r>
      <w:r w:rsidR="00665C48" w:rsidRPr="002A6E22">
        <w:rPr>
          <w:rFonts w:ascii="Arial" w:hAnsi="Arial" w:cs="Arial"/>
          <w:bCs/>
          <w:highlight w:val="green"/>
        </w:rPr>
        <w:t>provide hyperlink to evidence</w:t>
      </w:r>
      <w:r w:rsidR="00665C48">
        <w:rPr>
          <w:rFonts w:ascii="Arial" w:hAnsi="Arial" w:cs="Arial"/>
          <w:bCs/>
        </w:rPr>
        <w:t>]</w:t>
      </w:r>
      <w:r w:rsidR="00665C48" w:rsidRPr="00C06F46">
        <w:rPr>
          <w:rFonts w:ascii="Arial" w:hAnsi="Arial" w:cs="Arial"/>
          <w:bCs/>
        </w:rPr>
        <w:t>.</w:t>
      </w:r>
    </w:p>
    <w:p w14:paraId="68C794D8" w14:textId="09A1BB5B" w:rsidR="00FA4507" w:rsidRDefault="00FA4507" w:rsidP="00FA4507">
      <w:pPr>
        <w:pStyle w:val="ListParagraph"/>
        <w:numPr>
          <w:ilvl w:val="1"/>
          <w:numId w:val="25"/>
        </w:numPr>
        <w:spacing w:line="360" w:lineRule="auto"/>
        <w:rPr>
          <w:rFonts w:ascii="Arial" w:hAnsi="Arial" w:cs="Arial"/>
          <w:bCs/>
        </w:rPr>
      </w:pPr>
      <w:r w:rsidRPr="00FA4507">
        <w:rPr>
          <w:rFonts w:ascii="Arial" w:hAnsi="Arial" w:cs="Arial"/>
          <w:bCs/>
        </w:rPr>
        <w:t xml:space="preserve">c. Stakeholder Consultations: The building management team consult with resident associations, tenant representatives, and community leaders to understand the unique needs and expectations of different resident groups. </w:t>
      </w:r>
      <w:r w:rsidR="00967A9C">
        <w:rPr>
          <w:rFonts w:ascii="Arial" w:hAnsi="Arial" w:cs="Arial"/>
          <w:bCs/>
        </w:rPr>
        <w:t xml:space="preserve"> </w:t>
      </w:r>
      <w:r w:rsidRPr="00FA4507">
        <w:rPr>
          <w:rFonts w:ascii="Arial" w:hAnsi="Arial" w:cs="Arial"/>
          <w:bCs/>
        </w:rPr>
        <w:t>These consultations will help tailor the communication strategy accordingly.</w:t>
      </w:r>
      <w:r w:rsidR="00967A9C">
        <w:rPr>
          <w:rFonts w:ascii="Arial" w:hAnsi="Arial" w:cs="Arial"/>
          <w:bCs/>
        </w:rPr>
        <w:t xml:space="preserve">  See here [</w:t>
      </w:r>
      <w:r w:rsidR="00967A9C" w:rsidRPr="002A6E22">
        <w:rPr>
          <w:rFonts w:ascii="Arial" w:hAnsi="Arial" w:cs="Arial"/>
          <w:bCs/>
          <w:highlight w:val="green"/>
        </w:rPr>
        <w:t>provide hyperlink to evidence</w:t>
      </w:r>
      <w:r w:rsidR="00967A9C">
        <w:rPr>
          <w:rFonts w:ascii="Arial" w:hAnsi="Arial" w:cs="Arial"/>
          <w:bCs/>
        </w:rPr>
        <w:t>]</w:t>
      </w:r>
      <w:r w:rsidR="00967A9C" w:rsidRPr="00C06F46">
        <w:rPr>
          <w:rFonts w:ascii="Arial" w:hAnsi="Arial" w:cs="Arial"/>
          <w:bCs/>
        </w:rPr>
        <w:t>.</w:t>
      </w:r>
    </w:p>
    <w:p w14:paraId="557B7EAE" w14:textId="65E9C9AC" w:rsidR="00FA4507" w:rsidRPr="00FA4507" w:rsidRDefault="00FA4507" w:rsidP="00FA4507">
      <w:pPr>
        <w:pStyle w:val="ListParagraph"/>
        <w:numPr>
          <w:ilvl w:val="1"/>
          <w:numId w:val="25"/>
        </w:numPr>
        <w:spacing w:line="360" w:lineRule="auto"/>
        <w:rPr>
          <w:rFonts w:ascii="Arial" w:hAnsi="Arial" w:cs="Arial"/>
          <w:bCs/>
        </w:rPr>
      </w:pPr>
      <w:r w:rsidRPr="00FA4507">
        <w:rPr>
          <w:rFonts w:ascii="Arial" w:hAnsi="Arial" w:cs="Arial"/>
          <w:bCs/>
        </w:rPr>
        <w:t>d. Building Safety Workshops: Regular workshops</w:t>
      </w:r>
      <w:r w:rsidR="00967A9C">
        <w:rPr>
          <w:rFonts w:ascii="Arial" w:hAnsi="Arial" w:cs="Arial"/>
          <w:bCs/>
        </w:rPr>
        <w:t xml:space="preserve"> are</w:t>
      </w:r>
      <w:r w:rsidRPr="00FA4507">
        <w:rPr>
          <w:rFonts w:ascii="Arial" w:hAnsi="Arial" w:cs="Arial"/>
          <w:bCs/>
        </w:rPr>
        <w:t xml:space="preserve"> organi</w:t>
      </w:r>
      <w:r w:rsidR="00967A9C">
        <w:rPr>
          <w:rFonts w:ascii="Arial" w:hAnsi="Arial" w:cs="Arial"/>
          <w:bCs/>
        </w:rPr>
        <w:t>s</w:t>
      </w:r>
      <w:r w:rsidRPr="00FA4507">
        <w:rPr>
          <w:rFonts w:ascii="Arial" w:hAnsi="Arial" w:cs="Arial"/>
          <w:bCs/>
        </w:rPr>
        <w:t xml:space="preserve">ed to educate residents on building safety, fire evacuation procedures, and emergency protocols. </w:t>
      </w:r>
      <w:r w:rsidR="00967A9C">
        <w:rPr>
          <w:rFonts w:ascii="Arial" w:hAnsi="Arial" w:cs="Arial"/>
          <w:bCs/>
        </w:rPr>
        <w:t xml:space="preserve"> </w:t>
      </w:r>
      <w:r w:rsidRPr="00FA4507">
        <w:rPr>
          <w:rFonts w:ascii="Arial" w:hAnsi="Arial" w:cs="Arial"/>
          <w:bCs/>
        </w:rPr>
        <w:t>This interactive approach ensures a better understanding of the information.</w:t>
      </w:r>
      <w:r w:rsidR="00967A9C">
        <w:rPr>
          <w:rFonts w:ascii="Arial" w:hAnsi="Arial" w:cs="Arial"/>
          <w:bCs/>
        </w:rPr>
        <w:t xml:space="preserve">  See here [</w:t>
      </w:r>
      <w:r w:rsidR="00967A9C" w:rsidRPr="002A6E22">
        <w:rPr>
          <w:rFonts w:ascii="Arial" w:hAnsi="Arial" w:cs="Arial"/>
          <w:bCs/>
          <w:highlight w:val="green"/>
        </w:rPr>
        <w:t>provide hyperlink to evidence</w:t>
      </w:r>
      <w:r w:rsidR="00967A9C">
        <w:rPr>
          <w:rFonts w:ascii="Arial" w:hAnsi="Arial" w:cs="Arial"/>
          <w:bCs/>
        </w:rPr>
        <w:t>]</w:t>
      </w:r>
      <w:r w:rsidR="00967A9C" w:rsidRPr="00C06F46">
        <w:rPr>
          <w:rFonts w:ascii="Arial" w:hAnsi="Arial" w:cs="Arial"/>
          <w:bCs/>
        </w:rPr>
        <w:t>.</w:t>
      </w:r>
    </w:p>
    <w:p w14:paraId="7DB7BB5D" w14:textId="77777777" w:rsidR="00FA4507" w:rsidRPr="00FA4507" w:rsidRDefault="00FA4507" w:rsidP="00FA4507">
      <w:pPr>
        <w:spacing w:line="360" w:lineRule="auto"/>
        <w:rPr>
          <w:rFonts w:ascii="Arial" w:hAnsi="Arial" w:cs="Arial"/>
          <w:bCs/>
        </w:rPr>
      </w:pPr>
    </w:p>
    <w:p w14:paraId="35492761" w14:textId="77777777" w:rsidR="00FA4507" w:rsidRDefault="00FA4507" w:rsidP="00FA4507">
      <w:pPr>
        <w:pStyle w:val="ListParagraph"/>
        <w:numPr>
          <w:ilvl w:val="0"/>
          <w:numId w:val="25"/>
        </w:numPr>
        <w:spacing w:line="360" w:lineRule="auto"/>
        <w:rPr>
          <w:rFonts w:ascii="Arial" w:hAnsi="Arial" w:cs="Arial"/>
          <w:bCs/>
        </w:rPr>
      </w:pPr>
      <w:r w:rsidRPr="00FA4507">
        <w:rPr>
          <w:rFonts w:ascii="Arial" w:hAnsi="Arial" w:cs="Arial"/>
          <w:bCs/>
        </w:rPr>
        <w:t>Tailoring Communication to Meet Residents' Needs:</w:t>
      </w:r>
    </w:p>
    <w:p w14:paraId="4F5BD4B7" w14:textId="67495A8A" w:rsidR="00FA4507" w:rsidRDefault="00FA4507" w:rsidP="00FA4507">
      <w:pPr>
        <w:pStyle w:val="ListParagraph"/>
        <w:numPr>
          <w:ilvl w:val="1"/>
          <w:numId w:val="25"/>
        </w:numPr>
        <w:spacing w:line="360" w:lineRule="auto"/>
        <w:rPr>
          <w:rFonts w:ascii="Arial" w:hAnsi="Arial" w:cs="Arial"/>
          <w:bCs/>
        </w:rPr>
      </w:pPr>
      <w:r w:rsidRPr="00FA4507">
        <w:rPr>
          <w:rFonts w:ascii="Arial" w:hAnsi="Arial" w:cs="Arial"/>
          <w:bCs/>
        </w:rPr>
        <w:t>a. Multi-Channel Communication: Recogni</w:t>
      </w:r>
      <w:r w:rsidR="00967A9C">
        <w:rPr>
          <w:rFonts w:ascii="Arial" w:hAnsi="Arial" w:cs="Arial"/>
          <w:bCs/>
        </w:rPr>
        <w:t>s</w:t>
      </w:r>
      <w:r w:rsidRPr="00FA4507">
        <w:rPr>
          <w:rFonts w:ascii="Arial" w:hAnsi="Arial" w:cs="Arial"/>
          <w:bCs/>
        </w:rPr>
        <w:t xml:space="preserve">ing the diversity of the resident population, the building management team employ a multi-channel communication approach. </w:t>
      </w:r>
      <w:r w:rsidR="00D736C8">
        <w:rPr>
          <w:rFonts w:ascii="Arial" w:hAnsi="Arial" w:cs="Arial"/>
          <w:bCs/>
        </w:rPr>
        <w:t xml:space="preserve"> </w:t>
      </w:r>
      <w:r w:rsidRPr="00FA4507">
        <w:rPr>
          <w:rFonts w:ascii="Arial" w:hAnsi="Arial" w:cs="Arial"/>
          <w:bCs/>
        </w:rPr>
        <w:t xml:space="preserve">This includes traditional methods such as notice boards, mailings, and face-to-face meetings, as well as modern </w:t>
      </w:r>
      <w:r w:rsidRPr="00FA4507">
        <w:rPr>
          <w:rFonts w:ascii="Arial" w:hAnsi="Arial" w:cs="Arial"/>
          <w:bCs/>
        </w:rPr>
        <w:lastRenderedPageBreak/>
        <w:t>digital platforms such as emails, SMS, building apps, and social media.</w:t>
      </w:r>
      <w:r w:rsidR="00D736C8">
        <w:rPr>
          <w:rFonts w:ascii="Arial" w:hAnsi="Arial" w:cs="Arial"/>
          <w:bCs/>
        </w:rPr>
        <w:t xml:space="preserve">  See here [</w:t>
      </w:r>
      <w:r w:rsidR="00D736C8" w:rsidRPr="002A6E22">
        <w:rPr>
          <w:rFonts w:ascii="Arial" w:hAnsi="Arial" w:cs="Arial"/>
          <w:bCs/>
          <w:highlight w:val="green"/>
        </w:rPr>
        <w:t>provide hyperlink to evidence</w:t>
      </w:r>
      <w:r w:rsidR="00D736C8">
        <w:rPr>
          <w:rFonts w:ascii="Arial" w:hAnsi="Arial" w:cs="Arial"/>
          <w:bCs/>
        </w:rPr>
        <w:t>]</w:t>
      </w:r>
      <w:r w:rsidR="00D736C8" w:rsidRPr="00C06F46">
        <w:rPr>
          <w:rFonts w:ascii="Arial" w:hAnsi="Arial" w:cs="Arial"/>
          <w:bCs/>
        </w:rPr>
        <w:t>.</w:t>
      </w:r>
    </w:p>
    <w:p w14:paraId="0D837E03" w14:textId="3DE06BA7" w:rsidR="00FA4507" w:rsidRDefault="00FA4507" w:rsidP="00FA4507">
      <w:pPr>
        <w:pStyle w:val="ListParagraph"/>
        <w:numPr>
          <w:ilvl w:val="1"/>
          <w:numId w:val="25"/>
        </w:numPr>
        <w:spacing w:line="360" w:lineRule="auto"/>
        <w:rPr>
          <w:rFonts w:ascii="Arial" w:hAnsi="Arial" w:cs="Arial"/>
          <w:bCs/>
        </w:rPr>
      </w:pPr>
      <w:r w:rsidRPr="00FA4507">
        <w:rPr>
          <w:rFonts w:ascii="Arial" w:hAnsi="Arial" w:cs="Arial"/>
          <w:bCs/>
        </w:rPr>
        <w:t>b. Multilingual Communication:</w:t>
      </w:r>
      <w:r w:rsidR="00D736C8">
        <w:rPr>
          <w:rFonts w:ascii="Arial" w:hAnsi="Arial" w:cs="Arial"/>
          <w:bCs/>
        </w:rPr>
        <w:t xml:space="preserve"> </w:t>
      </w:r>
      <w:r w:rsidRPr="00FA4507">
        <w:rPr>
          <w:rFonts w:ascii="Arial" w:hAnsi="Arial" w:cs="Arial"/>
          <w:bCs/>
        </w:rPr>
        <w:t xml:space="preserve">For residents with limited English proficiency, translated materials </w:t>
      </w:r>
      <w:r w:rsidR="00D736C8">
        <w:rPr>
          <w:rFonts w:ascii="Arial" w:hAnsi="Arial" w:cs="Arial"/>
          <w:bCs/>
        </w:rPr>
        <w:t>are</w:t>
      </w:r>
      <w:r w:rsidRPr="00FA4507">
        <w:rPr>
          <w:rFonts w:ascii="Arial" w:hAnsi="Arial" w:cs="Arial"/>
          <w:bCs/>
        </w:rPr>
        <w:t xml:space="preserve"> made available in their preferred languages. </w:t>
      </w:r>
      <w:r w:rsidR="00D736C8">
        <w:rPr>
          <w:rFonts w:ascii="Arial" w:hAnsi="Arial" w:cs="Arial"/>
          <w:bCs/>
        </w:rPr>
        <w:t xml:space="preserve"> </w:t>
      </w:r>
      <w:r w:rsidRPr="00FA4507">
        <w:rPr>
          <w:rFonts w:ascii="Arial" w:hAnsi="Arial" w:cs="Arial"/>
          <w:bCs/>
        </w:rPr>
        <w:t>Building staff members or interpreters may also assist in explaining critical safety information to non-English speaking residents.</w:t>
      </w:r>
      <w:r w:rsidR="00D736C8">
        <w:rPr>
          <w:rFonts w:ascii="Arial" w:hAnsi="Arial" w:cs="Arial"/>
          <w:bCs/>
        </w:rPr>
        <w:t xml:space="preserve">  See here [</w:t>
      </w:r>
      <w:r w:rsidR="00D736C8" w:rsidRPr="002A6E22">
        <w:rPr>
          <w:rFonts w:ascii="Arial" w:hAnsi="Arial" w:cs="Arial"/>
          <w:bCs/>
          <w:highlight w:val="green"/>
        </w:rPr>
        <w:t>provide hyperlink to evidence</w:t>
      </w:r>
      <w:r w:rsidR="00D736C8">
        <w:rPr>
          <w:rFonts w:ascii="Arial" w:hAnsi="Arial" w:cs="Arial"/>
          <w:bCs/>
        </w:rPr>
        <w:t>]</w:t>
      </w:r>
      <w:r w:rsidR="00D736C8" w:rsidRPr="00C06F46">
        <w:rPr>
          <w:rFonts w:ascii="Arial" w:hAnsi="Arial" w:cs="Arial"/>
          <w:bCs/>
        </w:rPr>
        <w:t>.</w:t>
      </w:r>
    </w:p>
    <w:p w14:paraId="7AA21CE5" w14:textId="6F7A9FB1" w:rsidR="00FA4507" w:rsidRPr="00FA4507" w:rsidRDefault="00FA4507" w:rsidP="00FA4507">
      <w:pPr>
        <w:pStyle w:val="ListParagraph"/>
        <w:numPr>
          <w:ilvl w:val="1"/>
          <w:numId w:val="25"/>
        </w:numPr>
        <w:spacing w:line="360" w:lineRule="auto"/>
        <w:rPr>
          <w:rFonts w:ascii="Arial" w:hAnsi="Arial" w:cs="Arial"/>
          <w:bCs/>
        </w:rPr>
      </w:pPr>
      <w:r w:rsidRPr="00FA4507">
        <w:rPr>
          <w:rFonts w:ascii="Arial" w:hAnsi="Arial" w:cs="Arial"/>
          <w:bCs/>
        </w:rPr>
        <w:t xml:space="preserve">c. Targeted Information: </w:t>
      </w:r>
      <w:r w:rsidR="00D736C8">
        <w:rPr>
          <w:rFonts w:ascii="Arial" w:hAnsi="Arial" w:cs="Arial"/>
          <w:bCs/>
        </w:rPr>
        <w:t>We recognise that d</w:t>
      </w:r>
      <w:r w:rsidRPr="00FA4507">
        <w:rPr>
          <w:rFonts w:ascii="Arial" w:hAnsi="Arial" w:cs="Arial"/>
          <w:bCs/>
        </w:rPr>
        <w:t xml:space="preserve">ifferent groups of residents may require specific safety information. </w:t>
      </w:r>
      <w:r w:rsidR="00D736C8">
        <w:rPr>
          <w:rFonts w:ascii="Arial" w:hAnsi="Arial" w:cs="Arial"/>
          <w:bCs/>
        </w:rPr>
        <w:t xml:space="preserve"> </w:t>
      </w:r>
      <w:r w:rsidRPr="00FA4507">
        <w:rPr>
          <w:rFonts w:ascii="Arial" w:hAnsi="Arial" w:cs="Arial"/>
          <w:bCs/>
        </w:rPr>
        <w:t>Families with children may need information on child safety, while elderly residents may require guidance on mobility during emergencies.</w:t>
      </w:r>
      <w:r w:rsidR="00D736C8">
        <w:rPr>
          <w:rFonts w:ascii="Arial" w:hAnsi="Arial" w:cs="Arial"/>
          <w:bCs/>
        </w:rPr>
        <w:t xml:space="preserve"> </w:t>
      </w:r>
      <w:r w:rsidRPr="00FA4507">
        <w:rPr>
          <w:rFonts w:ascii="Arial" w:hAnsi="Arial" w:cs="Arial"/>
          <w:bCs/>
        </w:rPr>
        <w:t xml:space="preserve"> Tailored materials </w:t>
      </w:r>
      <w:r w:rsidR="00D736C8">
        <w:rPr>
          <w:rFonts w:ascii="Arial" w:hAnsi="Arial" w:cs="Arial"/>
          <w:bCs/>
        </w:rPr>
        <w:t>are therefore</w:t>
      </w:r>
      <w:r w:rsidRPr="00FA4507">
        <w:rPr>
          <w:rFonts w:ascii="Arial" w:hAnsi="Arial" w:cs="Arial"/>
          <w:bCs/>
        </w:rPr>
        <w:t xml:space="preserve"> distributed to address these diverse needs.</w:t>
      </w:r>
      <w:r w:rsidR="00D736C8">
        <w:rPr>
          <w:rFonts w:ascii="Arial" w:hAnsi="Arial" w:cs="Arial"/>
          <w:bCs/>
        </w:rPr>
        <w:t xml:space="preserve">  See here [</w:t>
      </w:r>
      <w:r w:rsidR="00D736C8" w:rsidRPr="002A6E22">
        <w:rPr>
          <w:rFonts w:ascii="Arial" w:hAnsi="Arial" w:cs="Arial"/>
          <w:bCs/>
          <w:highlight w:val="green"/>
        </w:rPr>
        <w:t>provide hyperlink to evidence</w:t>
      </w:r>
      <w:r w:rsidR="00D736C8">
        <w:rPr>
          <w:rFonts w:ascii="Arial" w:hAnsi="Arial" w:cs="Arial"/>
          <w:bCs/>
        </w:rPr>
        <w:t>]</w:t>
      </w:r>
      <w:r w:rsidR="00D736C8" w:rsidRPr="00C06F46">
        <w:rPr>
          <w:rFonts w:ascii="Arial" w:hAnsi="Arial" w:cs="Arial"/>
          <w:bCs/>
        </w:rPr>
        <w:t>.</w:t>
      </w:r>
    </w:p>
    <w:p w14:paraId="383B87BC" w14:textId="77777777" w:rsidR="00FA4507" w:rsidRPr="00FA4507" w:rsidRDefault="00FA4507" w:rsidP="00FA4507">
      <w:pPr>
        <w:spacing w:line="360" w:lineRule="auto"/>
        <w:rPr>
          <w:rFonts w:ascii="Arial" w:hAnsi="Arial" w:cs="Arial"/>
          <w:bCs/>
        </w:rPr>
      </w:pPr>
    </w:p>
    <w:p w14:paraId="3013BF0E" w14:textId="77777777" w:rsidR="00FA4507" w:rsidRDefault="00FA4507" w:rsidP="00FA4507">
      <w:pPr>
        <w:pStyle w:val="ListParagraph"/>
        <w:numPr>
          <w:ilvl w:val="0"/>
          <w:numId w:val="25"/>
        </w:numPr>
        <w:spacing w:line="360" w:lineRule="auto"/>
        <w:rPr>
          <w:rFonts w:ascii="Arial" w:hAnsi="Arial" w:cs="Arial"/>
          <w:bCs/>
        </w:rPr>
      </w:pPr>
      <w:r w:rsidRPr="00FA4507">
        <w:rPr>
          <w:rFonts w:ascii="Arial" w:hAnsi="Arial" w:cs="Arial"/>
          <w:bCs/>
        </w:rPr>
        <w:t>Overview of Communication and Consultation with Residents:</w:t>
      </w:r>
    </w:p>
    <w:p w14:paraId="1BA62445" w14:textId="695F3631" w:rsidR="00FA4507" w:rsidRDefault="00FA4507" w:rsidP="00FA4507">
      <w:pPr>
        <w:pStyle w:val="ListParagraph"/>
        <w:numPr>
          <w:ilvl w:val="1"/>
          <w:numId w:val="25"/>
        </w:numPr>
        <w:spacing w:line="360" w:lineRule="auto"/>
        <w:rPr>
          <w:rFonts w:ascii="Arial" w:hAnsi="Arial" w:cs="Arial"/>
          <w:bCs/>
        </w:rPr>
      </w:pPr>
      <w:r w:rsidRPr="00FA4507">
        <w:rPr>
          <w:rFonts w:ascii="Arial" w:hAnsi="Arial" w:cs="Arial"/>
          <w:bCs/>
        </w:rPr>
        <w:t>a. Regular Newsletters: The building management team issue newsletters on a periodic basis to provide updates on building safety measures, upcoming events, and reminders of important safety protocols.</w:t>
      </w:r>
      <w:r w:rsidR="00D736C8">
        <w:rPr>
          <w:rFonts w:ascii="Arial" w:hAnsi="Arial" w:cs="Arial"/>
          <w:bCs/>
        </w:rPr>
        <w:t xml:space="preserve">  See here [</w:t>
      </w:r>
      <w:r w:rsidR="00D736C8" w:rsidRPr="002A6E22">
        <w:rPr>
          <w:rFonts w:ascii="Arial" w:hAnsi="Arial" w:cs="Arial"/>
          <w:bCs/>
          <w:highlight w:val="green"/>
        </w:rPr>
        <w:t>provide hyperlink to evidence</w:t>
      </w:r>
      <w:r w:rsidR="00D736C8">
        <w:rPr>
          <w:rFonts w:ascii="Arial" w:hAnsi="Arial" w:cs="Arial"/>
          <w:bCs/>
        </w:rPr>
        <w:t>]</w:t>
      </w:r>
      <w:r w:rsidR="00D736C8" w:rsidRPr="00C06F46">
        <w:rPr>
          <w:rFonts w:ascii="Arial" w:hAnsi="Arial" w:cs="Arial"/>
          <w:bCs/>
        </w:rPr>
        <w:t>.</w:t>
      </w:r>
    </w:p>
    <w:p w14:paraId="2B488821" w14:textId="579902D8" w:rsidR="00FA4507" w:rsidRDefault="00FA4507" w:rsidP="00FA4507">
      <w:pPr>
        <w:pStyle w:val="ListParagraph"/>
        <w:numPr>
          <w:ilvl w:val="1"/>
          <w:numId w:val="25"/>
        </w:numPr>
        <w:spacing w:line="360" w:lineRule="auto"/>
        <w:rPr>
          <w:rFonts w:ascii="Arial" w:hAnsi="Arial" w:cs="Arial"/>
          <w:bCs/>
        </w:rPr>
      </w:pPr>
      <w:r w:rsidRPr="00FA4507">
        <w:rPr>
          <w:rFonts w:ascii="Arial" w:hAnsi="Arial" w:cs="Arial"/>
          <w:bCs/>
        </w:rPr>
        <w:t>b. Community Events: Events such</w:t>
      </w:r>
      <w:r w:rsidR="00D736C8">
        <w:rPr>
          <w:rFonts w:ascii="Arial" w:hAnsi="Arial" w:cs="Arial"/>
          <w:bCs/>
        </w:rPr>
        <w:t xml:space="preserve"> </w:t>
      </w:r>
      <w:r w:rsidRPr="00FA4507">
        <w:rPr>
          <w:rFonts w:ascii="Arial" w:hAnsi="Arial" w:cs="Arial"/>
          <w:bCs/>
        </w:rPr>
        <w:t xml:space="preserve">as fire drills, and interactive workshops </w:t>
      </w:r>
      <w:r w:rsidR="00D736C8">
        <w:rPr>
          <w:rFonts w:ascii="Arial" w:hAnsi="Arial" w:cs="Arial"/>
          <w:bCs/>
        </w:rPr>
        <w:t>are</w:t>
      </w:r>
      <w:r w:rsidRPr="00FA4507">
        <w:rPr>
          <w:rFonts w:ascii="Arial" w:hAnsi="Arial" w:cs="Arial"/>
          <w:bCs/>
        </w:rPr>
        <w:t xml:space="preserve"> held to engage residents directly and foster a sense of community responsibility for safety.</w:t>
      </w:r>
      <w:r w:rsidR="00D736C8">
        <w:rPr>
          <w:rFonts w:ascii="Arial" w:hAnsi="Arial" w:cs="Arial"/>
          <w:bCs/>
        </w:rPr>
        <w:t xml:space="preserve">  See here [</w:t>
      </w:r>
      <w:r w:rsidR="00D736C8" w:rsidRPr="002A6E22">
        <w:rPr>
          <w:rFonts w:ascii="Arial" w:hAnsi="Arial" w:cs="Arial"/>
          <w:bCs/>
          <w:highlight w:val="green"/>
        </w:rPr>
        <w:t>provide hyperlink to evidence</w:t>
      </w:r>
      <w:r w:rsidR="00D736C8">
        <w:rPr>
          <w:rFonts w:ascii="Arial" w:hAnsi="Arial" w:cs="Arial"/>
          <w:bCs/>
        </w:rPr>
        <w:t>]</w:t>
      </w:r>
      <w:r w:rsidR="00D736C8" w:rsidRPr="00C06F46">
        <w:rPr>
          <w:rFonts w:ascii="Arial" w:hAnsi="Arial" w:cs="Arial"/>
          <w:bCs/>
        </w:rPr>
        <w:t>.</w:t>
      </w:r>
    </w:p>
    <w:p w14:paraId="4701D304" w14:textId="27C549B3" w:rsidR="00FA4507" w:rsidRDefault="00FA4507" w:rsidP="00FA4507">
      <w:pPr>
        <w:pStyle w:val="ListParagraph"/>
        <w:numPr>
          <w:ilvl w:val="1"/>
          <w:numId w:val="25"/>
        </w:numPr>
        <w:spacing w:line="360" w:lineRule="auto"/>
        <w:rPr>
          <w:rFonts w:ascii="Arial" w:hAnsi="Arial" w:cs="Arial"/>
          <w:bCs/>
        </w:rPr>
      </w:pPr>
      <w:r w:rsidRPr="00FA4507">
        <w:rPr>
          <w:rFonts w:ascii="Arial" w:hAnsi="Arial" w:cs="Arial"/>
          <w:bCs/>
        </w:rPr>
        <w:t xml:space="preserve">c. Online Portals: An online portal </w:t>
      </w:r>
      <w:r w:rsidR="00D736C8">
        <w:rPr>
          <w:rFonts w:ascii="Arial" w:hAnsi="Arial" w:cs="Arial"/>
          <w:bCs/>
        </w:rPr>
        <w:t>has been</w:t>
      </w:r>
      <w:r w:rsidRPr="00FA4507">
        <w:rPr>
          <w:rFonts w:ascii="Arial" w:hAnsi="Arial" w:cs="Arial"/>
          <w:bCs/>
        </w:rPr>
        <w:t xml:space="preserve"> established to offer easy access to building safety information, documents, and resources for residents to review at their convenience.</w:t>
      </w:r>
      <w:r w:rsidR="00D736C8">
        <w:rPr>
          <w:rFonts w:ascii="Arial" w:hAnsi="Arial" w:cs="Arial"/>
          <w:bCs/>
        </w:rPr>
        <w:t xml:space="preserve">  [</w:t>
      </w:r>
      <w:r w:rsidR="00D736C8" w:rsidRPr="001E07AD">
        <w:rPr>
          <w:rFonts w:ascii="Arial" w:hAnsi="Arial" w:cs="Arial"/>
          <w:bCs/>
          <w:highlight w:val="green"/>
        </w:rPr>
        <w:t xml:space="preserve">Residents will have </w:t>
      </w:r>
      <w:r w:rsidR="001E07AD" w:rsidRPr="001E07AD">
        <w:rPr>
          <w:rFonts w:ascii="Arial" w:hAnsi="Arial" w:cs="Arial"/>
          <w:bCs/>
          <w:highlight w:val="green"/>
        </w:rPr>
        <w:t>limited</w:t>
      </w:r>
      <w:r w:rsidR="00D736C8" w:rsidRPr="001E07AD">
        <w:rPr>
          <w:rFonts w:ascii="Arial" w:hAnsi="Arial" w:cs="Arial"/>
          <w:bCs/>
          <w:highlight w:val="green"/>
        </w:rPr>
        <w:t xml:space="preserve"> access to </w:t>
      </w:r>
      <w:r w:rsidR="001E07AD" w:rsidRPr="001E07AD">
        <w:rPr>
          <w:rFonts w:ascii="Arial" w:hAnsi="Arial" w:cs="Arial"/>
          <w:bCs/>
          <w:highlight w:val="green"/>
        </w:rPr>
        <w:t>the BSR Service Suite – hyperlink to evidence here</w:t>
      </w:r>
      <w:r w:rsidR="001E07AD">
        <w:rPr>
          <w:rFonts w:ascii="Arial" w:hAnsi="Arial" w:cs="Arial"/>
          <w:bCs/>
        </w:rPr>
        <w:t>].</w:t>
      </w:r>
    </w:p>
    <w:p w14:paraId="3D8265F8" w14:textId="7119A397" w:rsidR="00FA4507" w:rsidRPr="00FA4507" w:rsidRDefault="00FA4507" w:rsidP="00FA4507">
      <w:pPr>
        <w:pStyle w:val="ListParagraph"/>
        <w:numPr>
          <w:ilvl w:val="1"/>
          <w:numId w:val="25"/>
        </w:numPr>
        <w:spacing w:line="360" w:lineRule="auto"/>
        <w:rPr>
          <w:rFonts w:ascii="Arial" w:hAnsi="Arial" w:cs="Arial"/>
          <w:bCs/>
        </w:rPr>
      </w:pPr>
      <w:r w:rsidRPr="00FA4507">
        <w:rPr>
          <w:rFonts w:ascii="Arial" w:hAnsi="Arial" w:cs="Arial"/>
          <w:bCs/>
        </w:rPr>
        <w:t xml:space="preserve">d. Resident Feedback Mechanism: A dedicated feedback system </w:t>
      </w:r>
      <w:r w:rsidR="00E71E72">
        <w:rPr>
          <w:rFonts w:ascii="Arial" w:hAnsi="Arial" w:cs="Arial"/>
          <w:bCs/>
        </w:rPr>
        <w:t>has</w:t>
      </w:r>
      <w:r w:rsidRPr="00FA4507">
        <w:rPr>
          <w:rFonts w:ascii="Arial" w:hAnsi="Arial" w:cs="Arial"/>
          <w:bCs/>
        </w:rPr>
        <w:t xml:space="preserve"> be</w:t>
      </w:r>
      <w:r w:rsidR="00E71E72">
        <w:rPr>
          <w:rFonts w:ascii="Arial" w:hAnsi="Arial" w:cs="Arial"/>
          <w:bCs/>
        </w:rPr>
        <w:t>en</w:t>
      </w:r>
      <w:r w:rsidRPr="00FA4507">
        <w:rPr>
          <w:rFonts w:ascii="Arial" w:hAnsi="Arial" w:cs="Arial"/>
          <w:bCs/>
        </w:rPr>
        <w:t xml:space="preserve"> set up, allowing residents to raise concerns, provide suggestions, and report any safety-related issues. The building management team address</w:t>
      </w:r>
      <w:r w:rsidR="00E71E72">
        <w:rPr>
          <w:rFonts w:ascii="Arial" w:hAnsi="Arial" w:cs="Arial"/>
          <w:bCs/>
        </w:rPr>
        <w:t>es</w:t>
      </w:r>
      <w:r w:rsidRPr="00FA4507">
        <w:rPr>
          <w:rFonts w:ascii="Arial" w:hAnsi="Arial" w:cs="Arial"/>
          <w:bCs/>
        </w:rPr>
        <w:t xml:space="preserve"> feedback promptly and transparently.</w:t>
      </w:r>
      <w:r w:rsidR="00E71E72">
        <w:rPr>
          <w:rFonts w:ascii="Arial" w:hAnsi="Arial" w:cs="Arial"/>
          <w:bCs/>
        </w:rPr>
        <w:t xml:space="preserve">  [</w:t>
      </w:r>
      <w:r w:rsidR="00E71E72" w:rsidRPr="001E07AD">
        <w:rPr>
          <w:rFonts w:ascii="Arial" w:hAnsi="Arial" w:cs="Arial"/>
          <w:bCs/>
          <w:highlight w:val="green"/>
        </w:rPr>
        <w:t>Residents will have limited access to the BSR Service Suite – hyperlink to evidence here</w:t>
      </w:r>
      <w:r w:rsidR="00E71E72">
        <w:rPr>
          <w:rFonts w:ascii="Arial" w:hAnsi="Arial" w:cs="Arial"/>
          <w:bCs/>
        </w:rPr>
        <w:t>].</w:t>
      </w:r>
    </w:p>
    <w:p w14:paraId="4E8EA665" w14:textId="77777777" w:rsidR="00FA4507" w:rsidRPr="00FA4507" w:rsidRDefault="00FA4507" w:rsidP="00FA4507">
      <w:pPr>
        <w:spacing w:line="360" w:lineRule="auto"/>
        <w:rPr>
          <w:rFonts w:ascii="Arial" w:hAnsi="Arial" w:cs="Arial"/>
          <w:bCs/>
        </w:rPr>
      </w:pPr>
    </w:p>
    <w:p w14:paraId="1D641E36" w14:textId="77777777" w:rsidR="00FA4507" w:rsidRDefault="00FA4507" w:rsidP="00FA4507">
      <w:pPr>
        <w:pStyle w:val="ListParagraph"/>
        <w:numPr>
          <w:ilvl w:val="0"/>
          <w:numId w:val="25"/>
        </w:numPr>
        <w:spacing w:line="360" w:lineRule="auto"/>
        <w:rPr>
          <w:rFonts w:ascii="Arial" w:hAnsi="Arial" w:cs="Arial"/>
          <w:bCs/>
        </w:rPr>
      </w:pPr>
      <w:r w:rsidRPr="00FA4507">
        <w:rPr>
          <w:rFonts w:ascii="Arial" w:hAnsi="Arial" w:cs="Arial"/>
          <w:bCs/>
        </w:rPr>
        <w:lastRenderedPageBreak/>
        <w:t>Summary of Relevant Feedback from Residents:</w:t>
      </w:r>
    </w:p>
    <w:p w14:paraId="4C9CFC5E" w14:textId="47121471" w:rsidR="00FA4507" w:rsidRDefault="00FA4507" w:rsidP="00FA4507">
      <w:pPr>
        <w:pStyle w:val="ListParagraph"/>
        <w:numPr>
          <w:ilvl w:val="1"/>
          <w:numId w:val="25"/>
        </w:numPr>
        <w:spacing w:line="360" w:lineRule="auto"/>
        <w:rPr>
          <w:rFonts w:ascii="Arial" w:hAnsi="Arial" w:cs="Arial"/>
          <w:bCs/>
        </w:rPr>
      </w:pPr>
      <w:r w:rsidRPr="00FA4507">
        <w:rPr>
          <w:rFonts w:ascii="Arial" w:hAnsi="Arial" w:cs="Arial"/>
          <w:bCs/>
        </w:rPr>
        <w:t xml:space="preserve">a. Resident Surveys: Recent resident surveys indicate a preference for electronic communication channels, with </w:t>
      </w:r>
      <w:r w:rsidR="003423FB">
        <w:rPr>
          <w:rFonts w:ascii="Arial" w:hAnsi="Arial" w:cs="Arial"/>
          <w:bCs/>
        </w:rPr>
        <w:t>[</w:t>
      </w:r>
      <w:r w:rsidR="003423FB" w:rsidRPr="003423FB">
        <w:rPr>
          <w:rFonts w:ascii="Arial" w:hAnsi="Arial" w:cs="Arial"/>
          <w:bCs/>
          <w:highlight w:val="green"/>
        </w:rPr>
        <w:t>xx</w:t>
      </w:r>
      <w:r w:rsidR="003423FB">
        <w:rPr>
          <w:rFonts w:ascii="Arial" w:hAnsi="Arial" w:cs="Arial"/>
          <w:bCs/>
        </w:rPr>
        <w:t>]</w:t>
      </w:r>
      <w:r w:rsidRPr="00FA4507">
        <w:rPr>
          <w:rFonts w:ascii="Arial" w:hAnsi="Arial" w:cs="Arial"/>
          <w:bCs/>
        </w:rPr>
        <w:t>% of respondents expressing interest in receiving safety information via email or building apps.</w:t>
      </w:r>
    </w:p>
    <w:p w14:paraId="251EF963" w14:textId="252A6B75" w:rsidR="00FA4507" w:rsidRPr="00FA4507" w:rsidRDefault="00FA4507" w:rsidP="00FA4507">
      <w:pPr>
        <w:pStyle w:val="ListParagraph"/>
        <w:numPr>
          <w:ilvl w:val="1"/>
          <w:numId w:val="25"/>
        </w:numPr>
        <w:spacing w:line="360" w:lineRule="auto"/>
        <w:rPr>
          <w:rFonts w:ascii="Arial" w:hAnsi="Arial" w:cs="Arial"/>
          <w:bCs/>
        </w:rPr>
      </w:pPr>
      <w:r w:rsidRPr="00FA4507">
        <w:rPr>
          <w:rFonts w:ascii="Arial" w:hAnsi="Arial" w:cs="Arial"/>
          <w:bCs/>
        </w:rPr>
        <w:t xml:space="preserve">b. Safety Workshops: Feedback from safety workshops revealed that residents found </w:t>
      </w:r>
      <w:r w:rsidR="003423FB">
        <w:rPr>
          <w:rFonts w:ascii="Arial" w:hAnsi="Arial" w:cs="Arial"/>
          <w:bCs/>
        </w:rPr>
        <w:t>[</w:t>
      </w:r>
      <w:r w:rsidRPr="003423FB">
        <w:rPr>
          <w:rFonts w:ascii="Arial" w:hAnsi="Arial" w:cs="Arial"/>
          <w:bCs/>
          <w:highlight w:val="green"/>
        </w:rPr>
        <w:t>hands-on training on fire extinguisher usage and evacuation procedures to be highly beneficial</w:t>
      </w:r>
      <w:r w:rsidR="003423FB">
        <w:rPr>
          <w:rFonts w:ascii="Arial" w:hAnsi="Arial" w:cs="Arial"/>
          <w:bCs/>
        </w:rPr>
        <w:t xml:space="preserve"> </w:t>
      </w:r>
      <w:r w:rsidR="003423FB" w:rsidRPr="00982022">
        <w:rPr>
          <w:rFonts w:ascii="Arial" w:hAnsi="Arial" w:cs="Arial"/>
          <w:bCs/>
          <w:highlight w:val="green"/>
        </w:rPr>
        <w:t xml:space="preserve">– please enter </w:t>
      </w:r>
      <w:r w:rsidR="00982022" w:rsidRPr="00982022">
        <w:rPr>
          <w:rFonts w:ascii="Arial" w:hAnsi="Arial" w:cs="Arial"/>
          <w:bCs/>
          <w:highlight w:val="green"/>
        </w:rPr>
        <w:t>any relevant information coming from workshops</w:t>
      </w:r>
      <w:r w:rsidR="003423FB">
        <w:rPr>
          <w:rFonts w:ascii="Arial" w:hAnsi="Arial" w:cs="Arial"/>
          <w:bCs/>
        </w:rPr>
        <w:t>]</w:t>
      </w:r>
      <w:r w:rsidRPr="00FA4507">
        <w:rPr>
          <w:rFonts w:ascii="Arial" w:hAnsi="Arial" w:cs="Arial"/>
          <w:bCs/>
        </w:rPr>
        <w:t>.</w:t>
      </w:r>
    </w:p>
    <w:p w14:paraId="30520629" w14:textId="77777777" w:rsidR="00FA4507" w:rsidRPr="00FA4507" w:rsidRDefault="00FA4507" w:rsidP="00FA4507">
      <w:pPr>
        <w:spacing w:line="360" w:lineRule="auto"/>
        <w:rPr>
          <w:rFonts w:ascii="Arial" w:hAnsi="Arial" w:cs="Arial"/>
          <w:bCs/>
        </w:rPr>
      </w:pPr>
    </w:p>
    <w:p w14:paraId="4C607A2E" w14:textId="77777777" w:rsidR="00FA4507" w:rsidRDefault="00FA4507" w:rsidP="00FA4507">
      <w:pPr>
        <w:pStyle w:val="ListParagraph"/>
        <w:numPr>
          <w:ilvl w:val="0"/>
          <w:numId w:val="25"/>
        </w:numPr>
        <w:spacing w:line="360" w:lineRule="auto"/>
        <w:rPr>
          <w:rFonts w:ascii="Arial" w:hAnsi="Arial" w:cs="Arial"/>
          <w:bCs/>
        </w:rPr>
      </w:pPr>
      <w:r w:rsidRPr="00FA4507">
        <w:rPr>
          <w:rFonts w:ascii="Arial" w:hAnsi="Arial" w:cs="Arial"/>
          <w:bCs/>
        </w:rPr>
        <w:t>Plans for Future Communication or Consultation:</w:t>
      </w:r>
    </w:p>
    <w:p w14:paraId="6778A70B" w14:textId="7C751A48" w:rsidR="00FA4507" w:rsidRDefault="00FA4507" w:rsidP="00FA4507">
      <w:pPr>
        <w:pStyle w:val="ListParagraph"/>
        <w:numPr>
          <w:ilvl w:val="1"/>
          <w:numId w:val="25"/>
        </w:numPr>
        <w:spacing w:line="360" w:lineRule="auto"/>
        <w:rPr>
          <w:rFonts w:ascii="Arial" w:hAnsi="Arial" w:cs="Arial"/>
          <w:bCs/>
        </w:rPr>
      </w:pPr>
      <w:r w:rsidRPr="00FA4507">
        <w:rPr>
          <w:rFonts w:ascii="Arial" w:hAnsi="Arial" w:cs="Arial"/>
          <w:bCs/>
        </w:rPr>
        <w:t xml:space="preserve">a. Training for New Residents: To cater to new occupants, a comprehensive orientation program </w:t>
      </w:r>
      <w:r w:rsidR="00982022">
        <w:rPr>
          <w:rFonts w:ascii="Arial" w:hAnsi="Arial" w:cs="Arial"/>
          <w:bCs/>
        </w:rPr>
        <w:t>is</w:t>
      </w:r>
      <w:r w:rsidRPr="00FA4507">
        <w:rPr>
          <w:rFonts w:ascii="Arial" w:hAnsi="Arial" w:cs="Arial"/>
          <w:bCs/>
        </w:rPr>
        <w:t xml:space="preserve"> implemented, ensuring that they are aware of their duties and responsibilities concerning building safety.</w:t>
      </w:r>
      <w:r w:rsidR="00982022">
        <w:rPr>
          <w:rFonts w:ascii="Arial" w:hAnsi="Arial" w:cs="Arial"/>
          <w:bCs/>
        </w:rPr>
        <w:t xml:space="preserve">  See here [</w:t>
      </w:r>
      <w:r w:rsidR="00982022" w:rsidRPr="002A6E22">
        <w:rPr>
          <w:rFonts w:ascii="Arial" w:hAnsi="Arial" w:cs="Arial"/>
          <w:bCs/>
          <w:highlight w:val="green"/>
        </w:rPr>
        <w:t>provide hyperlink to evidence</w:t>
      </w:r>
      <w:r w:rsidR="00982022">
        <w:rPr>
          <w:rFonts w:ascii="Arial" w:hAnsi="Arial" w:cs="Arial"/>
          <w:bCs/>
        </w:rPr>
        <w:t>]</w:t>
      </w:r>
      <w:r w:rsidR="00982022" w:rsidRPr="00C06F46">
        <w:rPr>
          <w:rFonts w:ascii="Arial" w:hAnsi="Arial" w:cs="Arial"/>
          <w:bCs/>
        </w:rPr>
        <w:t>.</w:t>
      </w:r>
    </w:p>
    <w:p w14:paraId="59FB26F5" w14:textId="6A183A76" w:rsidR="00FA4507" w:rsidRPr="00FA4507" w:rsidRDefault="00FA4507" w:rsidP="00FA4507">
      <w:pPr>
        <w:pStyle w:val="ListParagraph"/>
        <w:numPr>
          <w:ilvl w:val="1"/>
          <w:numId w:val="25"/>
        </w:numPr>
        <w:spacing w:line="360" w:lineRule="auto"/>
        <w:rPr>
          <w:rFonts w:ascii="Arial" w:hAnsi="Arial" w:cs="Arial"/>
          <w:bCs/>
        </w:rPr>
      </w:pPr>
      <w:r w:rsidRPr="00FA4507">
        <w:rPr>
          <w:rFonts w:ascii="Arial" w:hAnsi="Arial" w:cs="Arial"/>
          <w:bCs/>
        </w:rPr>
        <w:t>b. Interactive Webinars: To further</w:t>
      </w:r>
      <w:r w:rsidR="00982022">
        <w:rPr>
          <w:rFonts w:ascii="Arial" w:hAnsi="Arial" w:cs="Arial"/>
          <w:bCs/>
        </w:rPr>
        <w:t xml:space="preserve"> </w:t>
      </w:r>
      <w:r w:rsidRPr="00FA4507">
        <w:rPr>
          <w:rFonts w:ascii="Arial" w:hAnsi="Arial" w:cs="Arial"/>
          <w:bCs/>
        </w:rPr>
        <w:t xml:space="preserve">engage residents, interactive webinars </w:t>
      </w:r>
      <w:r w:rsidR="00982022">
        <w:rPr>
          <w:rFonts w:ascii="Arial" w:hAnsi="Arial" w:cs="Arial"/>
          <w:bCs/>
        </w:rPr>
        <w:t>have been</w:t>
      </w:r>
      <w:r w:rsidRPr="00FA4507">
        <w:rPr>
          <w:rFonts w:ascii="Arial" w:hAnsi="Arial" w:cs="Arial"/>
          <w:bCs/>
        </w:rPr>
        <w:t xml:space="preserve"> introduced, providing real-time opportunities to ask questions and receive clarifications on safety matters.</w:t>
      </w:r>
      <w:r w:rsidR="00982022">
        <w:rPr>
          <w:rFonts w:ascii="Arial" w:hAnsi="Arial" w:cs="Arial"/>
          <w:bCs/>
        </w:rPr>
        <w:t xml:space="preserve">  See here [</w:t>
      </w:r>
      <w:r w:rsidR="00982022" w:rsidRPr="002A6E22">
        <w:rPr>
          <w:rFonts w:ascii="Arial" w:hAnsi="Arial" w:cs="Arial"/>
          <w:bCs/>
          <w:highlight w:val="green"/>
        </w:rPr>
        <w:t>provide hyperlink to evidence</w:t>
      </w:r>
      <w:r w:rsidR="00982022">
        <w:rPr>
          <w:rFonts w:ascii="Arial" w:hAnsi="Arial" w:cs="Arial"/>
          <w:bCs/>
        </w:rPr>
        <w:t>]</w:t>
      </w:r>
      <w:r w:rsidR="00982022" w:rsidRPr="00C06F46">
        <w:rPr>
          <w:rFonts w:ascii="Arial" w:hAnsi="Arial" w:cs="Arial"/>
          <w:bCs/>
        </w:rPr>
        <w:t>.</w:t>
      </w:r>
    </w:p>
    <w:p w14:paraId="13126AFC" w14:textId="77777777" w:rsidR="00FA4507" w:rsidRPr="00FA4507" w:rsidRDefault="00FA4507" w:rsidP="00FA4507">
      <w:pPr>
        <w:spacing w:line="360" w:lineRule="auto"/>
        <w:rPr>
          <w:rFonts w:ascii="Arial" w:hAnsi="Arial" w:cs="Arial"/>
          <w:bCs/>
        </w:rPr>
      </w:pPr>
    </w:p>
    <w:p w14:paraId="46657F50" w14:textId="77777777" w:rsidR="00FA4507" w:rsidRDefault="00FA4507" w:rsidP="00FA4507">
      <w:pPr>
        <w:pStyle w:val="ListParagraph"/>
        <w:numPr>
          <w:ilvl w:val="0"/>
          <w:numId w:val="25"/>
        </w:numPr>
        <w:spacing w:line="360" w:lineRule="auto"/>
        <w:rPr>
          <w:rFonts w:ascii="Arial" w:hAnsi="Arial" w:cs="Arial"/>
          <w:bCs/>
        </w:rPr>
      </w:pPr>
      <w:r w:rsidRPr="00FA4507">
        <w:rPr>
          <w:rFonts w:ascii="Arial" w:hAnsi="Arial" w:cs="Arial"/>
          <w:bCs/>
        </w:rPr>
        <w:t>Consultation Process for Changes in Building Management:</w:t>
      </w:r>
    </w:p>
    <w:p w14:paraId="1B88DDBD" w14:textId="4E6E93CC" w:rsidR="00FA4507" w:rsidRDefault="00FA4507" w:rsidP="00FA4507">
      <w:pPr>
        <w:pStyle w:val="ListParagraph"/>
        <w:numPr>
          <w:ilvl w:val="1"/>
          <w:numId w:val="25"/>
        </w:numPr>
        <w:spacing w:line="360" w:lineRule="auto"/>
        <w:rPr>
          <w:rFonts w:ascii="Arial" w:hAnsi="Arial" w:cs="Arial"/>
          <w:bCs/>
        </w:rPr>
      </w:pPr>
      <w:r w:rsidRPr="00FA4507">
        <w:rPr>
          <w:rFonts w:ascii="Arial" w:hAnsi="Arial" w:cs="Arial"/>
          <w:bCs/>
        </w:rPr>
        <w:t xml:space="preserve">a. Transparent Communication: In the event of any changes to the building management or safety procedures, residents </w:t>
      </w:r>
      <w:r w:rsidR="00982022">
        <w:rPr>
          <w:rFonts w:ascii="Arial" w:hAnsi="Arial" w:cs="Arial"/>
          <w:bCs/>
        </w:rPr>
        <w:t>are</w:t>
      </w:r>
      <w:r w:rsidRPr="00FA4507">
        <w:rPr>
          <w:rFonts w:ascii="Arial" w:hAnsi="Arial" w:cs="Arial"/>
          <w:bCs/>
        </w:rPr>
        <w:t xml:space="preserve"> informed promptly and transparently. Town hall meetings or virtual forums </w:t>
      </w:r>
      <w:r w:rsidR="00982022">
        <w:rPr>
          <w:rFonts w:ascii="Arial" w:hAnsi="Arial" w:cs="Arial"/>
          <w:bCs/>
        </w:rPr>
        <w:t>are</w:t>
      </w:r>
      <w:r w:rsidRPr="00FA4507">
        <w:rPr>
          <w:rFonts w:ascii="Arial" w:hAnsi="Arial" w:cs="Arial"/>
          <w:bCs/>
        </w:rPr>
        <w:t xml:space="preserve"> arranged to explain the changes and address any concerns.</w:t>
      </w:r>
      <w:r w:rsidR="00982022">
        <w:rPr>
          <w:rFonts w:ascii="Arial" w:hAnsi="Arial" w:cs="Arial"/>
          <w:bCs/>
        </w:rPr>
        <w:t xml:space="preserve">  See here [</w:t>
      </w:r>
      <w:r w:rsidR="00982022" w:rsidRPr="002A6E22">
        <w:rPr>
          <w:rFonts w:ascii="Arial" w:hAnsi="Arial" w:cs="Arial"/>
          <w:bCs/>
          <w:highlight w:val="green"/>
        </w:rPr>
        <w:t>provide hyperlink to evidence</w:t>
      </w:r>
      <w:r w:rsidR="00982022">
        <w:rPr>
          <w:rFonts w:ascii="Arial" w:hAnsi="Arial" w:cs="Arial"/>
          <w:bCs/>
        </w:rPr>
        <w:t>]</w:t>
      </w:r>
      <w:r w:rsidR="00982022" w:rsidRPr="00C06F46">
        <w:rPr>
          <w:rFonts w:ascii="Arial" w:hAnsi="Arial" w:cs="Arial"/>
          <w:bCs/>
        </w:rPr>
        <w:t>.</w:t>
      </w:r>
    </w:p>
    <w:p w14:paraId="4F44EED1" w14:textId="718828B9" w:rsidR="00FA4507" w:rsidRPr="00FA4507" w:rsidRDefault="00FA4507" w:rsidP="00FA4507">
      <w:pPr>
        <w:pStyle w:val="ListParagraph"/>
        <w:numPr>
          <w:ilvl w:val="1"/>
          <w:numId w:val="25"/>
        </w:numPr>
        <w:spacing w:line="360" w:lineRule="auto"/>
        <w:rPr>
          <w:rFonts w:ascii="Arial" w:hAnsi="Arial" w:cs="Arial"/>
          <w:bCs/>
        </w:rPr>
      </w:pPr>
      <w:r w:rsidRPr="00FA4507">
        <w:rPr>
          <w:rFonts w:ascii="Arial" w:hAnsi="Arial" w:cs="Arial"/>
          <w:bCs/>
        </w:rPr>
        <w:t>b. Feedback Gathering:</w:t>
      </w:r>
      <w:r w:rsidR="00844418">
        <w:rPr>
          <w:rFonts w:ascii="Arial" w:hAnsi="Arial" w:cs="Arial"/>
          <w:bCs/>
        </w:rPr>
        <w:t xml:space="preserve"> </w:t>
      </w:r>
      <w:r w:rsidRPr="00FA4507">
        <w:rPr>
          <w:rFonts w:ascii="Arial" w:hAnsi="Arial" w:cs="Arial"/>
          <w:bCs/>
        </w:rPr>
        <w:t>The building management team actively seek feedback from residents during consultations, considering their input while making decisions that impact building safety.</w:t>
      </w:r>
      <w:r w:rsidR="00D26646">
        <w:rPr>
          <w:rFonts w:ascii="Arial" w:hAnsi="Arial" w:cs="Arial"/>
          <w:bCs/>
        </w:rPr>
        <w:t xml:space="preserve">  See here [</w:t>
      </w:r>
      <w:r w:rsidR="00D26646" w:rsidRPr="002A6E22">
        <w:rPr>
          <w:rFonts w:ascii="Arial" w:hAnsi="Arial" w:cs="Arial"/>
          <w:bCs/>
          <w:highlight w:val="green"/>
        </w:rPr>
        <w:t>provide hyperlink to evidence</w:t>
      </w:r>
      <w:r w:rsidR="00D26646">
        <w:rPr>
          <w:rFonts w:ascii="Arial" w:hAnsi="Arial" w:cs="Arial"/>
          <w:bCs/>
        </w:rPr>
        <w:t>]</w:t>
      </w:r>
      <w:r w:rsidR="00D26646" w:rsidRPr="00C06F46">
        <w:rPr>
          <w:rFonts w:ascii="Arial" w:hAnsi="Arial" w:cs="Arial"/>
          <w:bCs/>
        </w:rPr>
        <w:t>.</w:t>
      </w:r>
    </w:p>
    <w:p w14:paraId="228AB9E5" w14:textId="77777777" w:rsidR="00FA4507" w:rsidRPr="00FA4507" w:rsidRDefault="00FA4507" w:rsidP="00FA4507">
      <w:pPr>
        <w:spacing w:line="360" w:lineRule="auto"/>
        <w:rPr>
          <w:rFonts w:ascii="Arial" w:hAnsi="Arial" w:cs="Arial"/>
          <w:bCs/>
        </w:rPr>
      </w:pPr>
    </w:p>
    <w:p w14:paraId="1C6802DB" w14:textId="384A8839" w:rsidR="003B4919" w:rsidRPr="003B4919" w:rsidRDefault="00FA4507" w:rsidP="00FA4507">
      <w:pPr>
        <w:spacing w:line="360" w:lineRule="auto"/>
        <w:ind w:left="720" w:hanging="720"/>
        <w:rPr>
          <w:rFonts w:ascii="Arial" w:hAnsi="Arial" w:cs="Arial"/>
          <w:bCs/>
        </w:rPr>
      </w:pPr>
      <w:r>
        <w:rPr>
          <w:rFonts w:ascii="Arial" w:hAnsi="Arial" w:cs="Arial"/>
          <w:bCs/>
        </w:rPr>
        <w:t>6.1.2</w:t>
      </w:r>
      <w:r>
        <w:rPr>
          <w:rFonts w:ascii="Arial" w:hAnsi="Arial" w:cs="Arial"/>
          <w:bCs/>
        </w:rPr>
        <w:tab/>
      </w:r>
      <w:r w:rsidRPr="00FA4507">
        <w:rPr>
          <w:rFonts w:ascii="Arial" w:hAnsi="Arial" w:cs="Arial"/>
          <w:bCs/>
        </w:rPr>
        <w:t xml:space="preserve">The Resident Engagement Strategy aims to create an inclusive and collaborative approach to building safety, fostering a strong partnership between residents and the </w:t>
      </w:r>
      <w:r w:rsidRPr="00FA4507">
        <w:rPr>
          <w:rFonts w:ascii="Arial" w:hAnsi="Arial" w:cs="Arial"/>
          <w:bCs/>
        </w:rPr>
        <w:lastRenderedPageBreak/>
        <w:t xml:space="preserve">building management team. </w:t>
      </w:r>
      <w:r w:rsidR="00D26646">
        <w:rPr>
          <w:rFonts w:ascii="Arial" w:hAnsi="Arial" w:cs="Arial"/>
          <w:bCs/>
        </w:rPr>
        <w:t xml:space="preserve"> </w:t>
      </w:r>
      <w:r w:rsidRPr="00FA4507">
        <w:rPr>
          <w:rFonts w:ascii="Arial" w:hAnsi="Arial" w:cs="Arial"/>
          <w:bCs/>
        </w:rPr>
        <w:t>By tailoring communication methods and engaging residents through various channels, the goal is to empower occupants to take an active role in their safety and well-being within the building.</w:t>
      </w:r>
    </w:p>
    <w:bookmarkEnd w:id="30"/>
    <w:p w14:paraId="240470BB" w14:textId="47AEE167" w:rsidR="003F163B" w:rsidRPr="00F03951" w:rsidRDefault="003F163B" w:rsidP="00F03951">
      <w:pPr>
        <w:spacing w:line="360" w:lineRule="auto"/>
        <w:rPr>
          <w:rFonts w:ascii="Arial" w:hAnsi="Arial" w:cs="Arial"/>
          <w:bCs/>
        </w:rPr>
      </w:pPr>
    </w:p>
    <w:sectPr w:rsidR="003F163B" w:rsidRPr="00F03951" w:rsidSect="00AC03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D4151" w14:textId="77777777" w:rsidR="00E4528C" w:rsidRDefault="00E4528C" w:rsidP="00B72CD7">
      <w:pPr>
        <w:spacing w:before="0" w:after="0"/>
      </w:pPr>
      <w:r>
        <w:separator/>
      </w:r>
    </w:p>
  </w:endnote>
  <w:endnote w:type="continuationSeparator" w:id="0">
    <w:p w14:paraId="629D3187" w14:textId="77777777" w:rsidR="00E4528C" w:rsidRDefault="00E4528C" w:rsidP="00B72CD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45 Light">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rench Script MT">
    <w:panose1 w:val="03020402040607040605"/>
    <w:charset w:val="00"/>
    <w:family w:val="script"/>
    <w:pitch w:val="variable"/>
    <w:sig w:usb0="00000003" w:usb1="00000000" w:usb2="00000000" w:usb3="00000000" w:csb0="00000001" w:csb1="00000000"/>
  </w:font>
  <w:font w:name="Times">
    <w:altName w:val="﷽﷽﷽﷽﷽﷽퉀Ї恀"/>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FD140" w14:textId="336DB251" w:rsidR="006B075B" w:rsidRDefault="00B16AE3" w:rsidP="00B72CD7">
    <w:pPr>
      <w:pStyle w:val="Documentref"/>
      <w:pBdr>
        <w:top w:val="single" w:sz="4" w:space="1" w:color="000080"/>
      </w:pBdr>
      <w:rPr>
        <w:rFonts w:cs="Arial"/>
      </w:rPr>
    </w:pPr>
    <w:r>
      <w:rPr>
        <w:noProof/>
      </w:rPr>
      <mc:AlternateContent>
        <mc:Choice Requires="wps">
          <w:drawing>
            <wp:anchor distT="0" distB="0" distL="114300" distR="114300" simplePos="0" relativeHeight="251654656" behindDoc="0" locked="0" layoutInCell="1" allowOverlap="1" wp14:anchorId="062AD482" wp14:editId="58A7AB91">
              <wp:simplePos x="0" y="0"/>
              <wp:positionH relativeFrom="page">
                <wp:posOffset>5791200</wp:posOffset>
              </wp:positionH>
              <wp:positionV relativeFrom="page">
                <wp:posOffset>8882380</wp:posOffset>
              </wp:positionV>
              <wp:extent cx="2125980" cy="2054860"/>
              <wp:effectExtent l="0" t="0" r="0" b="0"/>
              <wp:wrapNone/>
              <wp:docPr id="1415619589" name="Isosceles Tri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wps:spPr>
                    <wps:txbx>
                      <w:txbxContent>
                        <w:p w14:paraId="50919F44" w14:textId="77777777" w:rsidR="006B075B" w:rsidRDefault="006B075B" w:rsidP="00B72CD7">
                          <w:pPr>
                            <w:rPr>
                              <w:szCs w:val="72"/>
                            </w:rPr>
                          </w:pPr>
                          <w:r>
                            <w:fldChar w:fldCharType="begin"/>
                          </w:r>
                          <w:r>
                            <w:instrText xml:space="preserve"> PAGE    \* MERGEFORMAT </w:instrText>
                          </w:r>
                          <w:r>
                            <w:fldChar w:fldCharType="separate"/>
                          </w:r>
                          <w:r w:rsidRPr="00F47BD2">
                            <w:rPr>
                              <w:rFonts w:ascii="Cambria" w:hAnsi="Cambria"/>
                              <w:noProof/>
                              <w:color w:val="FFFFFF"/>
                              <w:sz w:val="72"/>
                              <w:szCs w:val="72"/>
                            </w:rPr>
                            <w:t>15</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2AD48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34" type="#_x0000_t5" style="position:absolute;margin-left:456pt;margin-top:699.4pt;width:167.4pt;height:161.8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" adj="21600" fillcolor="#d2eaf1" stroked="f">
              <v:textbox>
                <w:txbxContent>
                  <w:p w14:paraId="50919F44" w14:textId="77777777" w:rsidR="006B075B" w:rsidRDefault="006B075B" w:rsidP="00B72CD7">
                    <w:pPr>
                      <w:rPr>
                        <w:szCs w:val="72"/>
                      </w:rPr>
                    </w:pPr>
                    <w:r>
                      <w:fldChar w:fldCharType="begin"/>
                    </w:r>
                    <w:r>
                      <w:instrText xml:space="preserve"> PAGE    \* MERGEFORMAT </w:instrText>
                    </w:r>
                    <w:r>
                      <w:fldChar w:fldCharType="separate"/>
                    </w:r>
                    <w:r w:rsidRPr="00F47BD2">
                      <w:rPr>
                        <w:rFonts w:ascii="Cambria" w:hAnsi="Cambria"/>
                        <w:noProof/>
                        <w:color w:val="FFFFFF"/>
                        <w:sz w:val="72"/>
                        <w:szCs w:val="72"/>
                      </w:rPr>
                      <w:t>15</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3632" behindDoc="0" locked="0" layoutInCell="1" allowOverlap="1" wp14:anchorId="3B107CE7" wp14:editId="7A021AAF">
              <wp:simplePos x="0" y="0"/>
              <wp:positionH relativeFrom="column">
                <wp:posOffset>-635000</wp:posOffset>
              </wp:positionH>
              <wp:positionV relativeFrom="paragraph">
                <wp:posOffset>0</wp:posOffset>
              </wp:positionV>
              <wp:extent cx="783590" cy="862965"/>
              <wp:effectExtent l="0" t="0" r="0" b="0"/>
              <wp:wrapNone/>
              <wp:docPr id="111697823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590" cy="862965"/>
                      </a:xfrm>
                      <a:prstGeom prst="rect">
                        <a:avLst/>
                      </a:prstGeom>
                      <a:solidFill>
                        <a:srgbClr val="FFFFFF"/>
                      </a:solidFill>
                      <a:ln>
                        <a:noFill/>
                      </a:ln>
                    </wps:spPr>
                    <wps:txbx>
                      <w:txbxContent>
                        <w:p w14:paraId="425C2EB0" w14:textId="77777777" w:rsidR="006B075B" w:rsidRDefault="006B075B" w:rsidP="00B72CD7">
                          <w:r>
                            <w:rPr>
                              <w:noProof/>
                            </w:rPr>
                            <w:drawing>
                              <wp:inline distT="0" distB="0" distL="0" distR="0" wp14:anchorId="3278C469" wp14:editId="5E13C184">
                                <wp:extent cx="600075" cy="619125"/>
                                <wp:effectExtent l="0" t="0" r="0" b="0"/>
                                <wp:docPr id="13" name="Picture 13" descr="IS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SO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6191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B107CE7" id="_x0000_t202" coordsize="21600,21600" o:spt="202" path="m,l,21600r21600,l21600,xe">
              <v:stroke joinstyle="miter"/>
              <v:path gradientshapeok="t" o:connecttype="rect"/>
            </v:shapetype>
            <v:shape id="Text Box 5" o:spid="_x0000_s1035" type="#_x0000_t202" style="position:absolute;margin-left:-50pt;margin-top:0;width:61.7pt;height:67.95pt;z-index:2516536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" stroked="f">
              <v:textbox style="mso-fit-shape-to-text:t">
                <w:txbxContent>
                  <w:p w14:paraId="425C2EB0" w14:textId="77777777" w:rsidR="006B075B" w:rsidRDefault="006B075B" w:rsidP="00B72CD7">
                    <w:r>
                      <w:rPr>
                        <w:noProof/>
                      </w:rPr>
                      <w:drawing>
                        <wp:inline distT="0" distB="0" distL="0" distR="0" wp14:anchorId="3278C469" wp14:editId="5E13C184">
                          <wp:extent cx="600075" cy="619125"/>
                          <wp:effectExtent l="0" t="0" r="0" b="0"/>
                          <wp:docPr id="13" name="Picture 13" descr="IS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SO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619125"/>
                                  </a:xfrm>
                                  <a:prstGeom prst="rect">
                                    <a:avLst/>
                                  </a:prstGeom>
                                  <a:noFill/>
                                  <a:ln>
                                    <a:noFill/>
                                  </a:ln>
                                </pic:spPr>
                              </pic:pic>
                            </a:graphicData>
                          </a:graphic>
                        </wp:inline>
                      </w:drawing>
                    </w:r>
                  </w:p>
                </w:txbxContent>
              </v:textbox>
            </v:shape>
          </w:pict>
        </mc:Fallback>
      </mc:AlternateContent>
    </w:r>
  </w:p>
  <w:p w14:paraId="531B522D" w14:textId="702BEE81" w:rsidR="0074383A" w:rsidRPr="00B661CC" w:rsidRDefault="004A3F52" w:rsidP="0074383A">
    <w:pPr>
      <w:pStyle w:val="Footer"/>
      <w:jc w:val="center"/>
      <w:rPr>
        <w:rFonts w:ascii="Arial" w:hAnsi="Arial" w:cs="Arial"/>
        <w:sz w:val="16"/>
        <w:szCs w:val="16"/>
      </w:rPr>
    </w:pPr>
    <w:r w:rsidRPr="004A3F52">
      <w:rPr>
        <w:rFonts w:ascii="Arial" w:hAnsi="Arial" w:cs="Arial"/>
        <w:sz w:val="18"/>
        <w:szCs w:val="18"/>
      </w:rPr>
      <w:t>ENG-</w:t>
    </w:r>
    <w:r w:rsidR="00DC3CFC">
      <w:rPr>
        <w:rFonts w:ascii="Arial" w:hAnsi="Arial" w:cs="Arial"/>
        <w:sz w:val="18"/>
        <w:szCs w:val="18"/>
      </w:rPr>
      <w:t>[</w:t>
    </w:r>
    <w:r w:rsidR="00DC3CFC" w:rsidRPr="00675E65">
      <w:rPr>
        <w:rFonts w:ascii="Arial" w:hAnsi="Arial" w:cs="Arial"/>
        <w:sz w:val="18"/>
        <w:szCs w:val="18"/>
        <w:highlight w:val="yellow"/>
      </w:rPr>
      <w:t>Unique No</w:t>
    </w:r>
    <w:r w:rsidR="00DC3CFC">
      <w:rPr>
        <w:rFonts w:ascii="Arial" w:hAnsi="Arial" w:cs="Arial"/>
        <w:sz w:val="18"/>
        <w:szCs w:val="18"/>
      </w:rPr>
      <w:t>.]</w:t>
    </w:r>
  </w:p>
  <w:p w14:paraId="5A2C5E97" w14:textId="77777777" w:rsidR="006B075B" w:rsidRDefault="006B07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90897" w14:textId="353BA787" w:rsidR="006B075B" w:rsidRDefault="00B16AE3" w:rsidP="00D6550A">
    <w:pPr>
      <w:pStyle w:val="Documentref"/>
      <w:pBdr>
        <w:top w:val="single" w:sz="4" w:space="0" w:color="000080"/>
      </w:pBdr>
      <w:rPr>
        <w:rFonts w:cs="Arial"/>
      </w:rPr>
    </w:pPr>
    <w:r>
      <w:rPr>
        <w:noProof/>
      </w:rPr>
      <mc:AlternateContent>
        <mc:Choice Requires="wps">
          <w:drawing>
            <wp:anchor distT="0" distB="0" distL="114300" distR="114300" simplePos="0" relativeHeight="251658752" behindDoc="0" locked="0" layoutInCell="1" allowOverlap="1" wp14:anchorId="2015ED77" wp14:editId="08E43115">
              <wp:simplePos x="0" y="0"/>
              <wp:positionH relativeFrom="page">
                <wp:posOffset>5791200</wp:posOffset>
              </wp:positionH>
              <wp:positionV relativeFrom="page">
                <wp:posOffset>8882380</wp:posOffset>
              </wp:positionV>
              <wp:extent cx="2125980" cy="2054860"/>
              <wp:effectExtent l="0" t="0" r="0" b="0"/>
              <wp:wrapNone/>
              <wp:docPr id="736263843" name="Isosceles Tri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wps:spPr>
                    <wps:txbx>
                      <w:txbxContent>
                        <w:p w14:paraId="54E11969" w14:textId="77777777" w:rsidR="006B075B" w:rsidRDefault="006B075B" w:rsidP="00EA173B">
                          <w:pPr>
                            <w:rPr>
                              <w:szCs w:val="72"/>
                            </w:rPr>
                          </w:pPr>
                          <w:r>
                            <w:fldChar w:fldCharType="begin"/>
                          </w:r>
                          <w:r>
                            <w:instrText xml:space="preserve"> PAGE    \* MERGEFORMAT </w:instrText>
                          </w:r>
                          <w:r>
                            <w:fldChar w:fldCharType="separate"/>
                          </w:r>
                          <w:r w:rsidRPr="00F47BD2">
                            <w:rPr>
                              <w:rFonts w:ascii="Cambria" w:hAnsi="Cambria"/>
                              <w:noProof/>
                              <w:color w:val="FFFFFF"/>
                              <w:sz w:val="72"/>
                              <w:szCs w:val="72"/>
                            </w:rPr>
                            <w:t>15</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15ED7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38" type="#_x0000_t5" style="position:absolute;margin-left:456pt;margin-top:699.4pt;width:167.4pt;height:161.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" adj="21600" fillcolor="#d2eaf1" stroked="f">
              <v:textbox>
                <w:txbxContent>
                  <w:p w14:paraId="54E11969" w14:textId="77777777" w:rsidR="006B075B" w:rsidRDefault="006B075B" w:rsidP="00EA173B">
                    <w:pPr>
                      <w:rPr>
                        <w:szCs w:val="72"/>
                      </w:rPr>
                    </w:pPr>
                    <w:r>
                      <w:fldChar w:fldCharType="begin"/>
                    </w:r>
                    <w:r>
                      <w:instrText xml:space="preserve"> PAGE    \* MERGEFORMAT </w:instrText>
                    </w:r>
                    <w:r>
                      <w:fldChar w:fldCharType="separate"/>
                    </w:r>
                    <w:r w:rsidRPr="00F47BD2">
                      <w:rPr>
                        <w:rFonts w:ascii="Cambria" w:hAnsi="Cambria"/>
                        <w:noProof/>
                        <w:color w:val="FFFFFF"/>
                        <w:sz w:val="72"/>
                        <w:szCs w:val="72"/>
                      </w:rPr>
                      <w:t>15</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7728" behindDoc="0" locked="0" layoutInCell="1" allowOverlap="1" wp14:anchorId="4675A4A9" wp14:editId="2EB2495E">
              <wp:simplePos x="0" y="0"/>
              <wp:positionH relativeFrom="column">
                <wp:posOffset>-635000</wp:posOffset>
              </wp:positionH>
              <wp:positionV relativeFrom="paragraph">
                <wp:posOffset>0</wp:posOffset>
              </wp:positionV>
              <wp:extent cx="783590" cy="798195"/>
              <wp:effectExtent l="0" t="0" r="0" b="0"/>
              <wp:wrapNone/>
              <wp:docPr id="47682352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590" cy="798195"/>
                      </a:xfrm>
                      <a:prstGeom prst="rect">
                        <a:avLst/>
                      </a:prstGeom>
                      <a:solidFill>
                        <a:srgbClr val="FFFFFF"/>
                      </a:solidFill>
                      <a:ln>
                        <a:noFill/>
                      </a:ln>
                    </wps:spPr>
                    <wps:txbx>
                      <w:txbxContent>
                        <w:p w14:paraId="30319CB5" w14:textId="77777777" w:rsidR="006B075B" w:rsidRDefault="006B075B" w:rsidP="00EA173B">
                          <w:r>
                            <w:rPr>
                              <w:noProof/>
                            </w:rPr>
                            <w:drawing>
                              <wp:inline distT="0" distB="0" distL="0" distR="0" wp14:anchorId="7861A69B" wp14:editId="554188BC">
                                <wp:extent cx="600075" cy="619125"/>
                                <wp:effectExtent l="0" t="0" r="0" b="0"/>
                                <wp:docPr id="20" name="Picture 20" descr="IS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SO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6191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675A4A9" id="_x0000_t202" coordsize="21600,21600" o:spt="202" path="m,l,21600r21600,l21600,xe">
              <v:stroke joinstyle="miter"/>
              <v:path gradientshapeok="t" o:connecttype="rect"/>
            </v:shapetype>
            <v:shape id="Text Box 1" o:spid="_x0000_s1039" type="#_x0000_t202" style="position:absolute;margin-left:-50pt;margin-top:0;width:61.7pt;height:62.8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" stroked="f">
              <v:textbox style="mso-fit-shape-to-text:t">
                <w:txbxContent>
                  <w:p w14:paraId="30319CB5" w14:textId="77777777" w:rsidR="006B075B" w:rsidRDefault="006B075B" w:rsidP="00EA173B">
                    <w:r>
                      <w:rPr>
                        <w:noProof/>
                      </w:rPr>
                      <w:drawing>
                        <wp:inline distT="0" distB="0" distL="0" distR="0" wp14:anchorId="7861A69B" wp14:editId="554188BC">
                          <wp:extent cx="600075" cy="619125"/>
                          <wp:effectExtent l="0" t="0" r="0" b="0"/>
                          <wp:docPr id="20" name="Picture 20" descr="IS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SO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619125"/>
                                  </a:xfrm>
                                  <a:prstGeom prst="rect">
                                    <a:avLst/>
                                  </a:prstGeom>
                                  <a:noFill/>
                                  <a:ln>
                                    <a:noFill/>
                                  </a:ln>
                                </pic:spPr>
                              </pic:pic>
                            </a:graphicData>
                          </a:graphic>
                        </wp:inline>
                      </w:drawing>
                    </w:r>
                  </w:p>
                </w:txbxContent>
              </v:textbox>
            </v:shape>
          </w:pict>
        </mc:Fallback>
      </mc:AlternateContent>
    </w:r>
  </w:p>
  <w:p w14:paraId="266B725B" w14:textId="61965580" w:rsidR="0021431E" w:rsidRPr="00B661CC" w:rsidRDefault="001E4CF8" w:rsidP="0021431E">
    <w:pPr>
      <w:pStyle w:val="Footer"/>
      <w:jc w:val="center"/>
      <w:rPr>
        <w:rFonts w:ascii="Arial" w:hAnsi="Arial" w:cs="Arial"/>
        <w:sz w:val="16"/>
        <w:szCs w:val="16"/>
      </w:rPr>
    </w:pPr>
    <w:r w:rsidRPr="001E4CF8">
      <w:rPr>
        <w:rFonts w:ascii="Arial" w:hAnsi="Arial" w:cs="Arial"/>
        <w:sz w:val="18"/>
        <w:szCs w:val="18"/>
      </w:rPr>
      <w:t>ENG-</w:t>
    </w:r>
    <w:r w:rsidR="00DC3CFC">
      <w:rPr>
        <w:rFonts w:ascii="Arial" w:hAnsi="Arial" w:cs="Arial"/>
        <w:sz w:val="18"/>
        <w:szCs w:val="18"/>
      </w:rPr>
      <w:t>[Unique No]</w:t>
    </w:r>
  </w:p>
  <w:p w14:paraId="030EDD50" w14:textId="77777777" w:rsidR="006B075B" w:rsidRDefault="006B075B" w:rsidP="00EA173B">
    <w:pPr>
      <w:pStyle w:val="Footer"/>
    </w:pPr>
  </w:p>
  <w:p w14:paraId="6C4CE7C7" w14:textId="77777777" w:rsidR="006B075B" w:rsidRPr="00EA173B" w:rsidRDefault="006B075B" w:rsidP="00EA17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D4592" w14:textId="77777777" w:rsidR="00E4528C" w:rsidRDefault="00E4528C" w:rsidP="00B72CD7">
      <w:pPr>
        <w:spacing w:before="0" w:after="0"/>
      </w:pPr>
      <w:r>
        <w:separator/>
      </w:r>
    </w:p>
  </w:footnote>
  <w:footnote w:type="continuationSeparator" w:id="0">
    <w:p w14:paraId="45B44429" w14:textId="77777777" w:rsidR="00E4528C" w:rsidRDefault="00E4528C" w:rsidP="00B72CD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4A33F" w14:textId="48B48C1A" w:rsidR="00BD24C5" w:rsidRDefault="00000000">
    <w:pPr>
      <w:pStyle w:val="Header"/>
    </w:pPr>
    <w:r>
      <w:rPr>
        <w:noProof/>
      </w:rPr>
      <w:pict w14:anchorId="528162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060969" o:spid="_x0000_s1028" type="#_x0000_t136" style="position:absolute;margin-left:0;margin-top:0;width:394.7pt;height:263.15pt;rotation:315;z-index:-25165158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DFBAA" w14:textId="5D98EAC9" w:rsidR="0074383A" w:rsidRPr="00B72CD7" w:rsidRDefault="00000000" w:rsidP="0074383A">
    <w:pPr>
      <w:tabs>
        <w:tab w:val="center" w:pos="4320"/>
        <w:tab w:val="right" w:pos="8640"/>
      </w:tabs>
      <w:spacing w:before="0" w:after="0"/>
      <w:rPr>
        <w:rFonts w:ascii="Arial" w:eastAsia="Times" w:hAnsi="Arial" w:cs="Arial"/>
        <w:b/>
        <w:color w:val="0070C0"/>
        <w:szCs w:val="20"/>
        <w:lang w:eastAsia="en-GB"/>
      </w:rPr>
    </w:pPr>
    <w:r>
      <w:rPr>
        <w:noProof/>
      </w:rPr>
      <w:pict w14:anchorId="5C2CA4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060970" o:spid="_x0000_s1029" type="#_x0000_t136" style="position:absolute;margin-left:0;margin-top:0;width:394.7pt;height:263.15pt;rotation:315;z-index:-2516495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B16AE3">
      <w:rPr>
        <w:noProof/>
      </w:rPr>
      <mc:AlternateContent>
        <mc:Choice Requires="wps">
          <w:drawing>
            <wp:anchor distT="0" distB="0" distL="114300" distR="114300" simplePos="0" relativeHeight="251659776" behindDoc="0" locked="0" layoutInCell="1" allowOverlap="1" wp14:anchorId="0DE14536" wp14:editId="73D56BE3">
              <wp:simplePos x="0" y="0"/>
              <wp:positionH relativeFrom="column">
                <wp:posOffset>4443730</wp:posOffset>
              </wp:positionH>
              <wp:positionV relativeFrom="paragraph">
                <wp:posOffset>-394335</wp:posOffset>
              </wp:positionV>
              <wp:extent cx="1685925" cy="584835"/>
              <wp:effectExtent l="0" t="0" r="0" b="0"/>
              <wp:wrapNone/>
              <wp:docPr id="61563897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5925" cy="584835"/>
                      </a:xfrm>
                      <a:prstGeom prst="rect">
                        <a:avLst/>
                      </a:prstGeom>
                      <a:solidFill>
                        <a:sysClr val="window" lastClr="FFFFFF"/>
                      </a:solidFill>
                      <a:ln w="6350">
                        <a:noFill/>
                      </a:ln>
                      <a:effectLst/>
                    </wps:spPr>
                    <wps:txbx>
                      <w:txbxContent>
                        <w:p w14:paraId="072FCC64" w14:textId="77777777" w:rsidR="0074383A" w:rsidRDefault="0074383A" w:rsidP="0074383A">
                          <w:r w:rsidRPr="00CA4D1D">
                            <w:rPr>
                              <w:noProof/>
                            </w:rPr>
                            <w:drawing>
                              <wp:inline distT="0" distB="0" distL="0" distR="0" wp14:anchorId="500FC127" wp14:editId="0771C3FF">
                                <wp:extent cx="1257300" cy="419100"/>
                                <wp:effectExtent l="0" t="0" r="0" b="0"/>
                                <wp:docPr id="35" name="Picture 0" descr="vemco logo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emco logo_Fin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419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DE14536" id="_x0000_t202" coordsize="21600,21600" o:spt="202" path="m,l,21600r21600,l21600,xe">
              <v:stroke joinstyle="miter"/>
              <v:path gradientshapeok="t" o:connecttype="rect"/>
            </v:shapetype>
            <v:shape id="Text Box 8" o:spid="_x0000_s1032" type="#_x0000_t202" style="position:absolute;margin-left:349.9pt;margin-top:-31.05pt;width:132.75pt;height:46.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" fillcolor="window" stroked="f" strokeweight=".5pt">
              <v:textbox>
                <w:txbxContent>
                  <w:p w14:paraId="072FCC64" w14:textId="77777777" w:rsidR="0074383A" w:rsidRDefault="0074383A" w:rsidP="0074383A">
                    <w:r w:rsidRPr="00CA4D1D">
                      <w:rPr>
                        <w:noProof/>
                      </w:rPr>
                      <w:drawing>
                        <wp:inline distT="0" distB="0" distL="0" distR="0" wp14:anchorId="500FC127" wp14:editId="0771C3FF">
                          <wp:extent cx="1257300" cy="419100"/>
                          <wp:effectExtent l="0" t="0" r="0" b="0"/>
                          <wp:docPr id="35" name="Picture 0" descr="vemco logo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emco logo_Fin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419100"/>
                                  </a:xfrm>
                                  <a:prstGeom prst="rect">
                                    <a:avLst/>
                                  </a:prstGeom>
                                  <a:noFill/>
                                  <a:ln>
                                    <a:noFill/>
                                  </a:ln>
                                </pic:spPr>
                              </pic:pic>
                            </a:graphicData>
                          </a:graphic>
                        </wp:inline>
                      </w:drawing>
                    </w:r>
                  </w:p>
                </w:txbxContent>
              </v:textbox>
            </v:shape>
          </w:pict>
        </mc:Fallback>
      </mc:AlternateContent>
    </w:r>
    <w:r w:rsidR="0074383A" w:rsidRPr="00B72CD7">
      <w:rPr>
        <w:rFonts w:ascii="Arial" w:eastAsia="Times" w:hAnsi="Arial" w:cs="Arial"/>
        <w:b/>
        <w:color w:val="0070C0"/>
        <w:szCs w:val="20"/>
        <w:lang w:eastAsia="en-GB"/>
      </w:rPr>
      <w:t xml:space="preserve">Engineering </w:t>
    </w:r>
    <w:r w:rsidR="009D615E">
      <w:rPr>
        <w:rFonts w:ascii="Arial" w:eastAsia="Times" w:hAnsi="Arial" w:cs="Arial"/>
        <w:b/>
        <w:color w:val="0070C0"/>
        <w:szCs w:val="20"/>
        <w:lang w:eastAsia="en-GB"/>
      </w:rPr>
      <w:t>with Integrity</w:t>
    </w:r>
  </w:p>
  <w:p w14:paraId="2CAC8CCA" w14:textId="0B13E7C8" w:rsidR="0074383A" w:rsidRPr="00B72CD7" w:rsidRDefault="00B16AE3" w:rsidP="0074383A">
    <w:pPr>
      <w:tabs>
        <w:tab w:val="center" w:pos="4513"/>
        <w:tab w:val="right" w:pos="9026"/>
      </w:tabs>
      <w:spacing w:before="0" w:after="0"/>
      <w:jc w:val="both"/>
      <w:rPr>
        <w:rFonts w:ascii="Times New Roman" w:hAnsi="Times New Roman"/>
        <w:sz w:val="16"/>
      </w:rPr>
    </w:pPr>
    <w:r>
      <w:rPr>
        <w:noProof/>
      </w:rPr>
      <mc:AlternateContent>
        <mc:Choice Requires="wps">
          <w:drawing>
            <wp:anchor distT="0" distB="0" distL="114300" distR="114300" simplePos="0" relativeHeight="251660800" behindDoc="1" locked="0" layoutInCell="1" allowOverlap="1" wp14:anchorId="6CB2D231" wp14:editId="6890838F">
              <wp:simplePos x="0" y="0"/>
              <wp:positionH relativeFrom="column">
                <wp:posOffset>3460750</wp:posOffset>
              </wp:positionH>
              <wp:positionV relativeFrom="paragraph">
                <wp:posOffset>68580</wp:posOffset>
              </wp:positionV>
              <wp:extent cx="2336800" cy="323850"/>
              <wp:effectExtent l="0" t="0" r="0" b="0"/>
              <wp:wrapNone/>
              <wp:docPr id="96889995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0" cy="323850"/>
                      </a:xfrm>
                      <a:prstGeom prst="rect">
                        <a:avLst/>
                      </a:prstGeom>
                      <a:solidFill>
                        <a:srgbClr val="FFFFFF"/>
                      </a:solidFill>
                      <a:ln>
                        <a:noFill/>
                      </a:ln>
                    </wps:spPr>
                    <wps:txbx>
                      <w:txbxContent>
                        <w:p w14:paraId="318E3890" w14:textId="77777777" w:rsidR="0074383A" w:rsidRPr="00DB5066" w:rsidRDefault="0074383A" w:rsidP="0074383A">
                          <w:pPr>
                            <w:spacing w:before="0" w:after="0"/>
                            <w:jc w:val="right"/>
                            <w:rPr>
                              <w:rFonts w:ascii="Arial" w:hAnsi="Arial" w:cs="Arial"/>
                              <w:sz w:val="16"/>
                              <w:szCs w:val="16"/>
                            </w:rPr>
                          </w:pPr>
                          <w:r>
                            <w:rPr>
                              <w:rFonts w:ascii="Arial" w:hAnsi="Arial" w:cs="Arial"/>
                              <w:sz w:val="16"/>
                              <w:szCs w:val="16"/>
                            </w:rPr>
                            <w:t>Risk Assessment</w:t>
                          </w:r>
                          <w:r w:rsidRPr="00DB5066">
                            <w:rPr>
                              <w:rFonts w:ascii="Arial" w:hAnsi="Arial" w:cs="Arial"/>
                              <w:sz w:val="16"/>
                              <w:szCs w:val="16"/>
                            </w:rPr>
                            <w:t xml:space="preserve"> </w:t>
                          </w:r>
                        </w:p>
                        <w:p w14:paraId="7C62D9B0" w14:textId="77777777" w:rsidR="00DC3CFC" w:rsidRPr="00DB5066" w:rsidRDefault="00DC3CFC" w:rsidP="00DC3CFC">
                          <w:pPr>
                            <w:spacing w:before="0" w:after="0"/>
                            <w:jc w:val="right"/>
                            <w:rPr>
                              <w:rFonts w:ascii="Arial" w:hAnsi="Arial" w:cs="Arial"/>
                              <w:sz w:val="16"/>
                              <w:szCs w:val="16"/>
                            </w:rPr>
                          </w:pPr>
                          <w:r w:rsidRPr="00565BE6">
                            <w:rPr>
                              <w:rFonts w:ascii="Arial" w:hAnsi="Arial" w:cs="Arial"/>
                              <w:sz w:val="16"/>
                              <w:szCs w:val="16"/>
                              <w:highlight w:val="yellow"/>
                            </w:rPr>
                            <w:t>[Month], [Year]</w:t>
                          </w:r>
                        </w:p>
                        <w:p w14:paraId="4016386E" w14:textId="77777777" w:rsidR="0074383A" w:rsidRPr="00DB5066" w:rsidRDefault="0074383A" w:rsidP="0074383A">
                          <w:pPr>
                            <w:spacing w:before="0" w:after="0"/>
                            <w:jc w:val="right"/>
                            <w:rPr>
                              <w:rFonts w:ascii="Arial" w:hAnsi="Arial" w:cs="Arial"/>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B2D231" id="Text Box 7" o:spid="_x0000_s1033" type="#_x0000_t202" style="position:absolute;left:0;text-align:left;margin-left:272.5pt;margin-top:5.4pt;width:184pt;height:2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" stroked="f">
              <v:textbox>
                <w:txbxContent>
                  <w:p w14:paraId="318E3890" w14:textId="77777777" w:rsidR="0074383A" w:rsidRPr="00DB5066" w:rsidRDefault="0074383A" w:rsidP="0074383A">
                    <w:pPr>
                      <w:spacing w:before="0" w:after="0"/>
                      <w:jc w:val="right"/>
                      <w:rPr>
                        <w:rFonts w:ascii="Arial" w:hAnsi="Arial" w:cs="Arial"/>
                        <w:sz w:val="16"/>
                        <w:szCs w:val="16"/>
                      </w:rPr>
                    </w:pPr>
                    <w:r>
                      <w:rPr>
                        <w:rFonts w:ascii="Arial" w:hAnsi="Arial" w:cs="Arial"/>
                        <w:sz w:val="16"/>
                        <w:szCs w:val="16"/>
                      </w:rPr>
                      <w:t>Risk Assessment</w:t>
                    </w:r>
                    <w:r w:rsidRPr="00DB5066">
                      <w:rPr>
                        <w:rFonts w:ascii="Arial" w:hAnsi="Arial" w:cs="Arial"/>
                        <w:sz w:val="16"/>
                        <w:szCs w:val="16"/>
                      </w:rPr>
                      <w:t xml:space="preserve"> </w:t>
                    </w:r>
                  </w:p>
                  <w:p w14:paraId="7C62D9B0" w14:textId="77777777" w:rsidR="00DC3CFC" w:rsidRPr="00DB5066" w:rsidRDefault="00DC3CFC" w:rsidP="00DC3CFC">
                    <w:pPr>
                      <w:spacing w:before="0" w:after="0"/>
                      <w:jc w:val="right"/>
                      <w:rPr>
                        <w:rFonts w:ascii="Arial" w:hAnsi="Arial" w:cs="Arial"/>
                        <w:sz w:val="16"/>
                        <w:szCs w:val="16"/>
                      </w:rPr>
                    </w:pPr>
                    <w:r w:rsidRPr="00565BE6">
                      <w:rPr>
                        <w:rFonts w:ascii="Arial" w:hAnsi="Arial" w:cs="Arial"/>
                        <w:sz w:val="16"/>
                        <w:szCs w:val="16"/>
                        <w:highlight w:val="yellow"/>
                      </w:rPr>
                      <w:t>[Month], [Year]</w:t>
                    </w:r>
                  </w:p>
                  <w:p w14:paraId="4016386E" w14:textId="77777777" w:rsidR="0074383A" w:rsidRPr="00DB5066" w:rsidRDefault="0074383A" w:rsidP="0074383A">
                    <w:pPr>
                      <w:spacing w:before="0" w:after="0"/>
                      <w:jc w:val="right"/>
                      <w:rPr>
                        <w:rFonts w:ascii="Arial" w:hAnsi="Arial" w:cs="Arial"/>
                        <w:sz w:val="16"/>
                        <w:szCs w:val="16"/>
                      </w:rPr>
                    </w:pPr>
                  </w:p>
                </w:txbxContent>
              </v:textbox>
            </v:shape>
          </w:pict>
        </mc:Fallback>
      </mc:AlternateContent>
    </w:r>
  </w:p>
  <w:p w14:paraId="67BC14DD" w14:textId="77777777" w:rsidR="00AC035C" w:rsidRPr="00B72CD7" w:rsidRDefault="00AC035C" w:rsidP="00DC3CFC">
    <w:pPr>
      <w:pBdr>
        <w:bottom w:val="single" w:sz="4" w:space="1" w:color="000080"/>
      </w:pBdr>
      <w:tabs>
        <w:tab w:val="center" w:pos="4513"/>
        <w:tab w:val="right" w:pos="9026"/>
      </w:tabs>
      <w:spacing w:before="0" w:after="0"/>
      <w:ind w:right="29"/>
      <w:rPr>
        <w:rFonts w:ascii="Times New Roman" w:hAnsi="Times New Roman"/>
        <w:sz w:val="8"/>
        <w:szCs w:val="8"/>
      </w:rPr>
    </w:pPr>
  </w:p>
  <w:p w14:paraId="7A7F5634" w14:textId="7C458FED" w:rsidR="0074383A" w:rsidRDefault="00AC035C" w:rsidP="0074383A">
    <w:pPr>
      <w:pBdr>
        <w:bottom w:val="single" w:sz="4" w:space="1" w:color="000080"/>
      </w:pBdr>
      <w:tabs>
        <w:tab w:val="center" w:pos="4513"/>
        <w:tab w:val="right" w:pos="9026"/>
      </w:tabs>
      <w:spacing w:before="0" w:after="0"/>
      <w:ind w:right="29"/>
      <w:rPr>
        <w:rFonts w:ascii="Arial" w:hAnsi="Arial" w:cs="Arial"/>
        <w:sz w:val="16"/>
        <w:lang w:val="en-US"/>
      </w:rPr>
    </w:pPr>
    <w:r w:rsidRPr="00565BE6">
      <w:rPr>
        <w:rFonts w:ascii="Arial" w:hAnsi="Arial" w:cs="Arial"/>
        <w:sz w:val="16"/>
        <w:highlight w:val="yellow"/>
        <w:lang w:val="en-US"/>
      </w:rPr>
      <w:t>[</w:t>
    </w:r>
    <w:r w:rsidR="005A362F">
      <w:rPr>
        <w:rFonts w:ascii="Arial" w:hAnsi="Arial" w:cs="Arial"/>
        <w:sz w:val="16"/>
        <w:highlight w:val="yellow"/>
        <w:lang w:val="en-US"/>
      </w:rPr>
      <w:t>Building</w:t>
    </w:r>
    <w:r w:rsidRPr="00565BE6">
      <w:rPr>
        <w:rFonts w:ascii="Arial" w:hAnsi="Arial" w:cs="Arial"/>
        <w:sz w:val="16"/>
        <w:highlight w:val="yellow"/>
        <w:lang w:val="en-US"/>
      </w:rPr>
      <w:t xml:space="preserve"> name]</w:t>
    </w:r>
  </w:p>
  <w:p w14:paraId="3226DF04" w14:textId="77777777" w:rsidR="00AC035C" w:rsidRPr="00AC035C" w:rsidRDefault="00AC035C" w:rsidP="0074383A">
    <w:pPr>
      <w:pBdr>
        <w:bottom w:val="single" w:sz="4" w:space="1" w:color="000080"/>
      </w:pBdr>
      <w:tabs>
        <w:tab w:val="center" w:pos="4513"/>
        <w:tab w:val="right" w:pos="9026"/>
      </w:tabs>
      <w:spacing w:before="0" w:after="0"/>
      <w:ind w:right="29"/>
      <w:rPr>
        <w:rFonts w:ascii="Arial" w:hAnsi="Arial" w:cs="Arial"/>
        <w:sz w:val="16"/>
        <w:lang w:val="en-US"/>
      </w:rPr>
    </w:pPr>
  </w:p>
  <w:p w14:paraId="021AF6BD" w14:textId="77777777" w:rsidR="006B075B" w:rsidRPr="0074383A" w:rsidRDefault="006B075B" w:rsidP="007438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739CF" w14:textId="2D3E7F8C" w:rsidR="006B075B" w:rsidRPr="00B72CD7" w:rsidRDefault="00000000" w:rsidP="00B72CD7">
    <w:pPr>
      <w:tabs>
        <w:tab w:val="center" w:pos="4320"/>
        <w:tab w:val="right" w:pos="8640"/>
      </w:tabs>
      <w:spacing w:before="0" w:after="0"/>
      <w:rPr>
        <w:rFonts w:ascii="Arial" w:eastAsia="Times" w:hAnsi="Arial" w:cs="Arial"/>
        <w:b/>
        <w:color w:val="0070C0"/>
        <w:szCs w:val="20"/>
        <w:lang w:eastAsia="en-GB"/>
      </w:rPr>
    </w:pPr>
    <w:r>
      <w:rPr>
        <w:noProof/>
      </w:rPr>
      <w:pict w14:anchorId="30ABA6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060968" o:spid="_x0000_s1027" type="#_x0000_t136" style="position:absolute;margin-left:0;margin-top:0;width:394.7pt;height:263.15pt;rotation:315;z-index:-25165363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B16AE3">
      <w:rPr>
        <w:noProof/>
      </w:rPr>
      <mc:AlternateContent>
        <mc:Choice Requires="wps">
          <w:drawing>
            <wp:anchor distT="0" distB="0" distL="114300" distR="114300" simplePos="0" relativeHeight="251655680" behindDoc="0" locked="0" layoutInCell="1" allowOverlap="1" wp14:anchorId="0D16A328" wp14:editId="7DE3F517">
              <wp:simplePos x="0" y="0"/>
              <wp:positionH relativeFrom="column">
                <wp:posOffset>4443730</wp:posOffset>
              </wp:positionH>
              <wp:positionV relativeFrom="paragraph">
                <wp:posOffset>-394335</wp:posOffset>
              </wp:positionV>
              <wp:extent cx="1685925" cy="584835"/>
              <wp:effectExtent l="0" t="0" r="0" b="0"/>
              <wp:wrapNone/>
              <wp:docPr id="43933297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5925" cy="584835"/>
                      </a:xfrm>
                      <a:prstGeom prst="rect">
                        <a:avLst/>
                      </a:prstGeom>
                      <a:solidFill>
                        <a:sysClr val="window" lastClr="FFFFFF"/>
                      </a:solidFill>
                      <a:ln w="6350">
                        <a:noFill/>
                      </a:ln>
                      <a:effectLst/>
                    </wps:spPr>
                    <wps:txbx>
                      <w:txbxContent>
                        <w:p w14:paraId="4489FEB9" w14:textId="77777777" w:rsidR="006B075B" w:rsidRDefault="006B075B" w:rsidP="00B72CD7">
                          <w:r w:rsidRPr="00CA4D1D">
                            <w:rPr>
                              <w:noProof/>
                            </w:rPr>
                            <w:drawing>
                              <wp:inline distT="0" distB="0" distL="0" distR="0" wp14:anchorId="36F3C8D5" wp14:editId="416C7217">
                                <wp:extent cx="1257300" cy="419100"/>
                                <wp:effectExtent l="0" t="0" r="0" b="0"/>
                                <wp:docPr id="16" name="Picture 0" descr="vemco logo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emco logo_Fin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419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D16A328" id="_x0000_t202" coordsize="21600,21600" o:spt="202" path="m,l,21600r21600,l21600,xe">
              <v:stroke joinstyle="miter"/>
              <v:path gradientshapeok="t" o:connecttype="rect"/>
            </v:shapetype>
            <v:shape id="Text Box 4" o:spid="_x0000_s1036" type="#_x0000_t202" style="position:absolute;margin-left:349.9pt;margin-top:-31.05pt;width:132.75pt;height:46.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" fillcolor="window" stroked="f" strokeweight=".5pt">
              <v:textbox>
                <w:txbxContent>
                  <w:p w14:paraId="4489FEB9" w14:textId="77777777" w:rsidR="006B075B" w:rsidRDefault="006B075B" w:rsidP="00B72CD7">
                    <w:r w:rsidRPr="00CA4D1D">
                      <w:rPr>
                        <w:noProof/>
                      </w:rPr>
                      <w:drawing>
                        <wp:inline distT="0" distB="0" distL="0" distR="0" wp14:anchorId="36F3C8D5" wp14:editId="416C7217">
                          <wp:extent cx="1257300" cy="419100"/>
                          <wp:effectExtent l="0" t="0" r="0" b="0"/>
                          <wp:docPr id="16" name="Picture 0" descr="vemco logo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emco logo_Fin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419100"/>
                                  </a:xfrm>
                                  <a:prstGeom prst="rect">
                                    <a:avLst/>
                                  </a:prstGeom>
                                  <a:noFill/>
                                  <a:ln>
                                    <a:noFill/>
                                  </a:ln>
                                </pic:spPr>
                              </pic:pic>
                            </a:graphicData>
                          </a:graphic>
                        </wp:inline>
                      </w:drawing>
                    </w:r>
                  </w:p>
                </w:txbxContent>
              </v:textbox>
            </v:shape>
          </w:pict>
        </mc:Fallback>
      </mc:AlternateContent>
    </w:r>
    <w:r w:rsidR="006B075B" w:rsidRPr="00B72CD7">
      <w:rPr>
        <w:rFonts w:ascii="Arial" w:eastAsia="Times" w:hAnsi="Arial" w:cs="Arial"/>
        <w:b/>
        <w:color w:val="0070C0"/>
        <w:szCs w:val="20"/>
        <w:lang w:eastAsia="en-GB"/>
      </w:rPr>
      <w:t xml:space="preserve">Engineering </w:t>
    </w:r>
    <w:r w:rsidR="000F5CCE">
      <w:rPr>
        <w:rFonts w:ascii="Arial" w:eastAsia="Times" w:hAnsi="Arial" w:cs="Arial"/>
        <w:b/>
        <w:color w:val="0070C0"/>
        <w:szCs w:val="20"/>
        <w:lang w:eastAsia="en-GB"/>
      </w:rPr>
      <w:t>with Integrity</w:t>
    </w:r>
  </w:p>
  <w:p w14:paraId="55019CE1" w14:textId="1481873A" w:rsidR="006B075B" w:rsidRPr="00B72CD7" w:rsidRDefault="00B16AE3" w:rsidP="00B72CD7">
    <w:pPr>
      <w:tabs>
        <w:tab w:val="center" w:pos="4513"/>
        <w:tab w:val="right" w:pos="9026"/>
      </w:tabs>
      <w:spacing w:before="0" w:after="0"/>
      <w:jc w:val="both"/>
      <w:rPr>
        <w:rFonts w:ascii="Times New Roman" w:hAnsi="Times New Roman"/>
        <w:sz w:val="16"/>
      </w:rPr>
    </w:pPr>
    <w:r>
      <w:rPr>
        <w:noProof/>
      </w:rPr>
      <mc:AlternateContent>
        <mc:Choice Requires="wps">
          <w:drawing>
            <wp:anchor distT="0" distB="0" distL="114300" distR="114300" simplePos="0" relativeHeight="251656704" behindDoc="1" locked="0" layoutInCell="1" allowOverlap="1" wp14:anchorId="2646523F" wp14:editId="6CABC3C0">
              <wp:simplePos x="0" y="0"/>
              <wp:positionH relativeFrom="column">
                <wp:posOffset>3416300</wp:posOffset>
              </wp:positionH>
              <wp:positionV relativeFrom="paragraph">
                <wp:posOffset>68580</wp:posOffset>
              </wp:positionV>
              <wp:extent cx="2381250" cy="323850"/>
              <wp:effectExtent l="0" t="0" r="0" b="0"/>
              <wp:wrapNone/>
              <wp:docPr id="197194894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323850"/>
                      </a:xfrm>
                      <a:prstGeom prst="rect">
                        <a:avLst/>
                      </a:prstGeom>
                      <a:solidFill>
                        <a:srgbClr val="FFFFFF"/>
                      </a:solidFill>
                      <a:ln>
                        <a:noFill/>
                      </a:ln>
                    </wps:spPr>
                    <wps:txbx>
                      <w:txbxContent>
                        <w:p w14:paraId="33FA9652" w14:textId="0784D6CF" w:rsidR="006B075B" w:rsidRPr="00DB5066" w:rsidRDefault="00AC035C" w:rsidP="00A919B1">
                          <w:pPr>
                            <w:spacing w:before="0" w:after="0"/>
                            <w:jc w:val="right"/>
                            <w:rPr>
                              <w:rFonts w:ascii="Arial" w:hAnsi="Arial" w:cs="Arial"/>
                              <w:sz w:val="16"/>
                              <w:szCs w:val="16"/>
                            </w:rPr>
                          </w:pPr>
                          <w:r>
                            <w:rPr>
                              <w:rFonts w:ascii="Arial" w:hAnsi="Arial" w:cs="Arial"/>
                              <w:sz w:val="16"/>
                              <w:szCs w:val="16"/>
                            </w:rPr>
                            <w:t>[Service Type]</w:t>
                          </w:r>
                        </w:p>
                        <w:p w14:paraId="2F65A706" w14:textId="5A06A45A" w:rsidR="006B075B" w:rsidRPr="00DB5066" w:rsidRDefault="00DC3CFC" w:rsidP="00A919B1">
                          <w:pPr>
                            <w:spacing w:before="0" w:after="0"/>
                            <w:jc w:val="right"/>
                            <w:rPr>
                              <w:rFonts w:ascii="Arial" w:hAnsi="Arial" w:cs="Arial"/>
                              <w:sz w:val="16"/>
                              <w:szCs w:val="16"/>
                            </w:rPr>
                          </w:pPr>
                          <w:r>
                            <w:rPr>
                              <w:rFonts w:ascii="Arial" w:hAnsi="Arial" w:cs="Arial"/>
                              <w:sz w:val="16"/>
                              <w:szCs w:val="16"/>
                            </w:rPr>
                            <w:t>[Month]</w:t>
                          </w:r>
                          <w:r w:rsidR="001E4CF8" w:rsidRPr="001E4CF8">
                            <w:rPr>
                              <w:rFonts w:ascii="Arial" w:hAnsi="Arial" w:cs="Arial"/>
                              <w:sz w:val="16"/>
                              <w:szCs w:val="16"/>
                            </w:rPr>
                            <w:t xml:space="preserve">, </w:t>
                          </w:r>
                          <w:r>
                            <w:rPr>
                              <w:rFonts w:ascii="Arial" w:hAnsi="Arial" w:cs="Arial"/>
                              <w:sz w:val="16"/>
                              <w:szCs w:val="16"/>
                            </w:rPr>
                            <w:t>[Year]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46523F" id="Text Box 3" o:spid="_x0000_s1037" type="#_x0000_t202" style="position:absolute;left:0;text-align:left;margin-left:269pt;margin-top:5.4pt;width:187.5pt;height:2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" stroked="f">
              <v:textbox>
                <w:txbxContent>
                  <w:p w14:paraId="33FA9652" w14:textId="0784D6CF" w:rsidR="006B075B" w:rsidRPr="00DB5066" w:rsidRDefault="00AC035C" w:rsidP="00A919B1">
                    <w:pPr>
                      <w:spacing w:before="0" w:after="0"/>
                      <w:jc w:val="right"/>
                      <w:rPr>
                        <w:rFonts w:ascii="Arial" w:hAnsi="Arial" w:cs="Arial"/>
                        <w:sz w:val="16"/>
                        <w:szCs w:val="16"/>
                      </w:rPr>
                    </w:pPr>
                    <w:r>
                      <w:rPr>
                        <w:rFonts w:ascii="Arial" w:hAnsi="Arial" w:cs="Arial"/>
                        <w:sz w:val="16"/>
                        <w:szCs w:val="16"/>
                      </w:rPr>
                      <w:t>[Service Type]</w:t>
                    </w:r>
                  </w:p>
                  <w:p w14:paraId="2F65A706" w14:textId="5A06A45A" w:rsidR="006B075B" w:rsidRPr="00DB5066" w:rsidRDefault="00DC3CFC" w:rsidP="00A919B1">
                    <w:pPr>
                      <w:spacing w:before="0" w:after="0"/>
                      <w:jc w:val="right"/>
                      <w:rPr>
                        <w:rFonts w:ascii="Arial" w:hAnsi="Arial" w:cs="Arial"/>
                        <w:sz w:val="16"/>
                        <w:szCs w:val="16"/>
                      </w:rPr>
                    </w:pPr>
                    <w:r>
                      <w:rPr>
                        <w:rFonts w:ascii="Arial" w:hAnsi="Arial" w:cs="Arial"/>
                        <w:sz w:val="16"/>
                        <w:szCs w:val="16"/>
                      </w:rPr>
                      <w:t>[Month]</w:t>
                    </w:r>
                    <w:r w:rsidR="001E4CF8" w:rsidRPr="001E4CF8">
                      <w:rPr>
                        <w:rFonts w:ascii="Arial" w:hAnsi="Arial" w:cs="Arial"/>
                        <w:sz w:val="16"/>
                        <w:szCs w:val="16"/>
                      </w:rPr>
                      <w:t xml:space="preserve">, </w:t>
                    </w:r>
                    <w:r>
                      <w:rPr>
                        <w:rFonts w:ascii="Arial" w:hAnsi="Arial" w:cs="Arial"/>
                        <w:sz w:val="16"/>
                        <w:szCs w:val="16"/>
                      </w:rPr>
                      <w:t>[Year]</w:t>
                    </w:r>
                  </w:p>
                </w:txbxContent>
              </v:textbox>
            </v:shape>
          </w:pict>
        </mc:Fallback>
      </mc:AlternateContent>
    </w:r>
  </w:p>
  <w:p w14:paraId="39EC461F" w14:textId="05643FBF" w:rsidR="006B075B" w:rsidRPr="00B72CD7" w:rsidRDefault="006B075B" w:rsidP="00A919B1">
    <w:pPr>
      <w:tabs>
        <w:tab w:val="center" w:pos="4513"/>
      </w:tabs>
      <w:spacing w:before="0" w:after="0"/>
      <w:jc w:val="both"/>
      <w:rPr>
        <w:rFonts w:ascii="Arial" w:hAnsi="Arial" w:cs="Arial"/>
        <w:sz w:val="16"/>
      </w:rPr>
    </w:pPr>
  </w:p>
  <w:p w14:paraId="384AD9B2" w14:textId="635627E4" w:rsidR="006B075B" w:rsidRPr="00B72CD7" w:rsidRDefault="00DC3CFC" w:rsidP="00B72CD7">
    <w:pPr>
      <w:pBdr>
        <w:bottom w:val="single" w:sz="4" w:space="1" w:color="000080"/>
      </w:pBdr>
      <w:tabs>
        <w:tab w:val="center" w:pos="4513"/>
        <w:tab w:val="right" w:pos="9026"/>
      </w:tabs>
      <w:spacing w:before="0" w:after="0"/>
      <w:ind w:right="29"/>
      <w:rPr>
        <w:rFonts w:ascii="Times New Roman" w:hAnsi="Times New Roman"/>
        <w:sz w:val="8"/>
        <w:szCs w:val="8"/>
      </w:rPr>
    </w:pPr>
    <w:r>
      <w:rPr>
        <w:rFonts w:ascii="Arial" w:hAnsi="Arial" w:cs="Arial"/>
        <w:sz w:val="16"/>
        <w:lang w:val="en-US"/>
      </w:rPr>
      <w:t>[Project name]</w:t>
    </w:r>
  </w:p>
  <w:p w14:paraId="2A8E519D" w14:textId="77777777" w:rsidR="006B075B" w:rsidRDefault="006B07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F50DC4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A351F9"/>
    <w:multiLevelType w:val="hybridMultilevel"/>
    <w:tmpl w:val="AE6C131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BF66FC"/>
    <w:multiLevelType w:val="hybridMultilevel"/>
    <w:tmpl w:val="5030A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BB3090"/>
    <w:multiLevelType w:val="hybridMultilevel"/>
    <w:tmpl w:val="6186E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8F559D"/>
    <w:multiLevelType w:val="hybridMultilevel"/>
    <w:tmpl w:val="54E66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595D5E"/>
    <w:multiLevelType w:val="hybridMultilevel"/>
    <w:tmpl w:val="4D3E9E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50F7A2A"/>
    <w:multiLevelType w:val="hybridMultilevel"/>
    <w:tmpl w:val="D39EF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A5491D"/>
    <w:multiLevelType w:val="hybridMultilevel"/>
    <w:tmpl w:val="5204DB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DF1404C"/>
    <w:multiLevelType w:val="hybridMultilevel"/>
    <w:tmpl w:val="B6FC6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7D5264"/>
    <w:multiLevelType w:val="hybridMultilevel"/>
    <w:tmpl w:val="2C24D428"/>
    <w:lvl w:ilvl="0" w:tplc="B9465E16">
      <w:numFmt w:val="bullet"/>
      <w:lvlText w:val="•"/>
      <w:lvlJc w:val="left"/>
      <w:pPr>
        <w:ind w:left="1080" w:hanging="72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907F9B"/>
    <w:multiLevelType w:val="hybridMultilevel"/>
    <w:tmpl w:val="62D63B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92F6D03"/>
    <w:multiLevelType w:val="multilevel"/>
    <w:tmpl w:val="2002655E"/>
    <w:lvl w:ilvl="0">
      <w:start w:val="1"/>
      <w:numFmt w:val="decimal"/>
      <w:pStyle w:val="Heading2"/>
      <w:lvlText w:val="%1."/>
      <w:lvlJc w:val="left"/>
      <w:rPr>
        <w:rFonts w:ascii="Arial" w:hAnsi="Arial" w:cs="Arial" w:hint="default"/>
        <w:b w:val="0"/>
        <w:bCs w:val="0"/>
        <w:i w:val="0"/>
        <w:iCs w:val="0"/>
        <w:caps w:val="0"/>
        <w:smallCaps w:val="0"/>
        <w:strike w:val="0"/>
        <w:dstrike w:val="0"/>
        <w:noProof w:val="0"/>
        <w:vanish w:val="0"/>
        <w:spacing w:val="0"/>
        <w:kern w:val="0"/>
        <w:position w:val="0"/>
        <w:sz w:val="22"/>
        <w:szCs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Heading3"/>
      <w:lvlText w:val="%1.%2."/>
      <w:lvlJc w:val="left"/>
      <w:pPr>
        <w:ind w:left="57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E126F67"/>
    <w:multiLevelType w:val="hybridMultilevel"/>
    <w:tmpl w:val="0A768F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7555C47"/>
    <w:multiLevelType w:val="multilevel"/>
    <w:tmpl w:val="C90A043C"/>
    <w:lvl w:ilvl="0">
      <w:start w:val="1"/>
      <w:numFmt w:val="decimal"/>
      <w:lvlText w:val="%1."/>
      <w:lvlJc w:val="left"/>
      <w:pPr>
        <w:ind w:left="360" w:hanging="360"/>
      </w:pPr>
    </w:lvl>
    <w:lvl w:ilvl="1">
      <w:start w:val="1"/>
      <w:numFmt w:val="decimal"/>
      <w:pStyle w:val="SubListStyle"/>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414062"/>
    <w:multiLevelType w:val="hybridMultilevel"/>
    <w:tmpl w:val="7DBC2A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DFF7CCC"/>
    <w:multiLevelType w:val="hybridMultilevel"/>
    <w:tmpl w:val="F36071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2BB1632"/>
    <w:multiLevelType w:val="hybridMultilevel"/>
    <w:tmpl w:val="4F34E7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3912264"/>
    <w:multiLevelType w:val="hybridMultilevel"/>
    <w:tmpl w:val="053E59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AF623E"/>
    <w:multiLevelType w:val="hybridMultilevel"/>
    <w:tmpl w:val="C2DE640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2E700B7"/>
    <w:multiLevelType w:val="hybridMultilevel"/>
    <w:tmpl w:val="0E9CC26A"/>
    <w:lvl w:ilvl="0" w:tplc="CD06DA44">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6C0413DD"/>
    <w:multiLevelType w:val="hybridMultilevel"/>
    <w:tmpl w:val="5E0C6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5F0515"/>
    <w:multiLevelType w:val="hybridMultilevel"/>
    <w:tmpl w:val="3768FDC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9527F37"/>
    <w:multiLevelType w:val="hybridMultilevel"/>
    <w:tmpl w:val="E66EA8F8"/>
    <w:lvl w:ilvl="0" w:tplc="0809000F">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781945730">
    <w:abstractNumId w:val="20"/>
  </w:num>
  <w:num w:numId="2" w16cid:durableId="2104720147">
    <w:abstractNumId w:val="11"/>
  </w:num>
  <w:num w:numId="3" w16cid:durableId="1866212089">
    <w:abstractNumId w:val="9"/>
  </w:num>
  <w:num w:numId="4" w16cid:durableId="276985615">
    <w:abstractNumId w:val="2"/>
  </w:num>
  <w:num w:numId="5" w16cid:durableId="352616038">
    <w:abstractNumId w:val="4"/>
  </w:num>
  <w:num w:numId="6" w16cid:durableId="2048946310">
    <w:abstractNumId w:val="13"/>
  </w:num>
  <w:num w:numId="7" w16cid:durableId="422532087">
    <w:abstractNumId w:val="3"/>
  </w:num>
  <w:num w:numId="8" w16cid:durableId="1672752240">
    <w:abstractNumId w:val="6"/>
  </w:num>
  <w:num w:numId="9" w16cid:durableId="396781317">
    <w:abstractNumId w:val="11"/>
  </w:num>
  <w:num w:numId="10" w16cid:durableId="624428401">
    <w:abstractNumId w:val="0"/>
  </w:num>
  <w:num w:numId="11" w16cid:durableId="510949579">
    <w:abstractNumId w:val="11"/>
  </w:num>
  <w:num w:numId="12" w16cid:durableId="42170322">
    <w:abstractNumId w:val="12"/>
  </w:num>
  <w:num w:numId="13" w16cid:durableId="333342628">
    <w:abstractNumId w:val="14"/>
  </w:num>
  <w:num w:numId="14" w16cid:durableId="425922419">
    <w:abstractNumId w:val="17"/>
  </w:num>
  <w:num w:numId="15" w16cid:durableId="975988602">
    <w:abstractNumId w:val="21"/>
  </w:num>
  <w:num w:numId="16" w16cid:durableId="655501988">
    <w:abstractNumId w:val="5"/>
  </w:num>
  <w:num w:numId="17" w16cid:durableId="852844402">
    <w:abstractNumId w:val="16"/>
  </w:num>
  <w:num w:numId="18" w16cid:durableId="38825846">
    <w:abstractNumId w:val="18"/>
  </w:num>
  <w:num w:numId="19" w16cid:durableId="278269297">
    <w:abstractNumId w:val="15"/>
  </w:num>
  <w:num w:numId="20" w16cid:durableId="604969142">
    <w:abstractNumId w:val="10"/>
  </w:num>
  <w:num w:numId="21" w16cid:durableId="1489781493">
    <w:abstractNumId w:val="19"/>
  </w:num>
  <w:num w:numId="22" w16cid:durableId="1606615861">
    <w:abstractNumId w:val="8"/>
  </w:num>
  <w:num w:numId="23" w16cid:durableId="1041050756">
    <w:abstractNumId w:val="22"/>
  </w:num>
  <w:num w:numId="24" w16cid:durableId="387921090">
    <w:abstractNumId w:val="7"/>
  </w:num>
  <w:num w:numId="25" w16cid:durableId="1082524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yNTC0NLG0sDAxN7ZU0lEKTi0uzszPAykwMq0FAOB1G5ctAAAA"/>
  </w:docVars>
  <w:rsids>
    <w:rsidRoot w:val="00B72CD7"/>
    <w:rsid w:val="00001D13"/>
    <w:rsid w:val="0000309A"/>
    <w:rsid w:val="00003D82"/>
    <w:rsid w:val="00006283"/>
    <w:rsid w:val="00006687"/>
    <w:rsid w:val="00006DC5"/>
    <w:rsid w:val="0001220F"/>
    <w:rsid w:val="00014EDC"/>
    <w:rsid w:val="0001763D"/>
    <w:rsid w:val="00020821"/>
    <w:rsid w:val="0002183B"/>
    <w:rsid w:val="00022F0E"/>
    <w:rsid w:val="00025C95"/>
    <w:rsid w:val="00026971"/>
    <w:rsid w:val="000275DC"/>
    <w:rsid w:val="000328E9"/>
    <w:rsid w:val="000347B3"/>
    <w:rsid w:val="00036137"/>
    <w:rsid w:val="000369AD"/>
    <w:rsid w:val="00036B06"/>
    <w:rsid w:val="00036D39"/>
    <w:rsid w:val="00041371"/>
    <w:rsid w:val="00044BAF"/>
    <w:rsid w:val="00050035"/>
    <w:rsid w:val="00055D0B"/>
    <w:rsid w:val="00060069"/>
    <w:rsid w:val="00061E34"/>
    <w:rsid w:val="000646B3"/>
    <w:rsid w:val="000671FF"/>
    <w:rsid w:val="0007124C"/>
    <w:rsid w:val="00077304"/>
    <w:rsid w:val="00077F4A"/>
    <w:rsid w:val="00081756"/>
    <w:rsid w:val="00081AE0"/>
    <w:rsid w:val="00082BB3"/>
    <w:rsid w:val="00082F17"/>
    <w:rsid w:val="00084EBF"/>
    <w:rsid w:val="00085E09"/>
    <w:rsid w:val="000869A9"/>
    <w:rsid w:val="00094E9E"/>
    <w:rsid w:val="000A1263"/>
    <w:rsid w:val="000A7ABE"/>
    <w:rsid w:val="000B0521"/>
    <w:rsid w:val="000B26BF"/>
    <w:rsid w:val="000B5B10"/>
    <w:rsid w:val="000B7F6F"/>
    <w:rsid w:val="000C2554"/>
    <w:rsid w:val="000C3B19"/>
    <w:rsid w:val="000C5F5C"/>
    <w:rsid w:val="000D0560"/>
    <w:rsid w:val="000E057F"/>
    <w:rsid w:val="000E3382"/>
    <w:rsid w:val="000E3533"/>
    <w:rsid w:val="000E3C4A"/>
    <w:rsid w:val="000E6AF2"/>
    <w:rsid w:val="000F07FC"/>
    <w:rsid w:val="000F1B7D"/>
    <w:rsid w:val="000F24CF"/>
    <w:rsid w:val="000F27B3"/>
    <w:rsid w:val="000F5CCE"/>
    <w:rsid w:val="00100FA3"/>
    <w:rsid w:val="001010A4"/>
    <w:rsid w:val="001107AB"/>
    <w:rsid w:val="00112A24"/>
    <w:rsid w:val="00114FDE"/>
    <w:rsid w:val="00117246"/>
    <w:rsid w:val="00117884"/>
    <w:rsid w:val="001204FB"/>
    <w:rsid w:val="00120D0E"/>
    <w:rsid w:val="00122E1B"/>
    <w:rsid w:val="001237B1"/>
    <w:rsid w:val="0012383B"/>
    <w:rsid w:val="001239C6"/>
    <w:rsid w:val="00123ADA"/>
    <w:rsid w:val="0013099D"/>
    <w:rsid w:val="00132040"/>
    <w:rsid w:val="00133CA4"/>
    <w:rsid w:val="0013745E"/>
    <w:rsid w:val="00141EBF"/>
    <w:rsid w:val="0014265B"/>
    <w:rsid w:val="00143294"/>
    <w:rsid w:val="00143A99"/>
    <w:rsid w:val="00143F3B"/>
    <w:rsid w:val="00144309"/>
    <w:rsid w:val="001445B8"/>
    <w:rsid w:val="00152E65"/>
    <w:rsid w:val="0015744D"/>
    <w:rsid w:val="00157DA7"/>
    <w:rsid w:val="00161E96"/>
    <w:rsid w:val="00163A3D"/>
    <w:rsid w:val="00165C6D"/>
    <w:rsid w:val="0017100A"/>
    <w:rsid w:val="001710E6"/>
    <w:rsid w:val="00172327"/>
    <w:rsid w:val="00174B1A"/>
    <w:rsid w:val="00181EEF"/>
    <w:rsid w:val="0018348A"/>
    <w:rsid w:val="0018516C"/>
    <w:rsid w:val="00186CE2"/>
    <w:rsid w:val="0018735D"/>
    <w:rsid w:val="00187744"/>
    <w:rsid w:val="00192A22"/>
    <w:rsid w:val="00192A46"/>
    <w:rsid w:val="001935A8"/>
    <w:rsid w:val="0019483F"/>
    <w:rsid w:val="00195E5F"/>
    <w:rsid w:val="00197C69"/>
    <w:rsid w:val="001A2F4F"/>
    <w:rsid w:val="001A47D3"/>
    <w:rsid w:val="001A6873"/>
    <w:rsid w:val="001B44A6"/>
    <w:rsid w:val="001B7C57"/>
    <w:rsid w:val="001C18D1"/>
    <w:rsid w:val="001C192E"/>
    <w:rsid w:val="001C1C85"/>
    <w:rsid w:val="001C4B87"/>
    <w:rsid w:val="001D0EC1"/>
    <w:rsid w:val="001D1A4C"/>
    <w:rsid w:val="001D2D9D"/>
    <w:rsid w:val="001D3252"/>
    <w:rsid w:val="001D3B55"/>
    <w:rsid w:val="001E07AD"/>
    <w:rsid w:val="001E0C62"/>
    <w:rsid w:val="001E16F6"/>
    <w:rsid w:val="001E4CF8"/>
    <w:rsid w:val="001E5E35"/>
    <w:rsid w:val="001E748E"/>
    <w:rsid w:val="001E7826"/>
    <w:rsid w:val="001E7BA0"/>
    <w:rsid w:val="001F1D7E"/>
    <w:rsid w:val="001F52F0"/>
    <w:rsid w:val="001F64F7"/>
    <w:rsid w:val="00203441"/>
    <w:rsid w:val="00203B78"/>
    <w:rsid w:val="00204715"/>
    <w:rsid w:val="0021431E"/>
    <w:rsid w:val="002147FB"/>
    <w:rsid w:val="00220780"/>
    <w:rsid w:val="00227545"/>
    <w:rsid w:val="0023029D"/>
    <w:rsid w:val="00233FD4"/>
    <w:rsid w:val="00235491"/>
    <w:rsid w:val="002357DD"/>
    <w:rsid w:val="00237CDE"/>
    <w:rsid w:val="0024149F"/>
    <w:rsid w:val="002479E8"/>
    <w:rsid w:val="00252424"/>
    <w:rsid w:val="002528BE"/>
    <w:rsid w:val="00252F80"/>
    <w:rsid w:val="00256644"/>
    <w:rsid w:val="00257987"/>
    <w:rsid w:val="0026152B"/>
    <w:rsid w:val="00261B00"/>
    <w:rsid w:val="00261CF8"/>
    <w:rsid w:val="00263A28"/>
    <w:rsid w:val="00266BB0"/>
    <w:rsid w:val="002715C6"/>
    <w:rsid w:val="0027249B"/>
    <w:rsid w:val="00281206"/>
    <w:rsid w:val="00281A1F"/>
    <w:rsid w:val="00286A59"/>
    <w:rsid w:val="0029032A"/>
    <w:rsid w:val="00291698"/>
    <w:rsid w:val="0029349F"/>
    <w:rsid w:val="00293BE4"/>
    <w:rsid w:val="00294638"/>
    <w:rsid w:val="0029644A"/>
    <w:rsid w:val="002970B5"/>
    <w:rsid w:val="00297984"/>
    <w:rsid w:val="002A06FE"/>
    <w:rsid w:val="002A18B3"/>
    <w:rsid w:val="002A4ED3"/>
    <w:rsid w:val="002A645A"/>
    <w:rsid w:val="002A6DA2"/>
    <w:rsid w:val="002A6E22"/>
    <w:rsid w:val="002B0547"/>
    <w:rsid w:val="002B1047"/>
    <w:rsid w:val="002B2D8C"/>
    <w:rsid w:val="002B3396"/>
    <w:rsid w:val="002B35E4"/>
    <w:rsid w:val="002B4EF2"/>
    <w:rsid w:val="002C08AC"/>
    <w:rsid w:val="002C46C0"/>
    <w:rsid w:val="002C62AF"/>
    <w:rsid w:val="002C6A16"/>
    <w:rsid w:val="002C76AD"/>
    <w:rsid w:val="002D0618"/>
    <w:rsid w:val="002D5FC7"/>
    <w:rsid w:val="002D71F3"/>
    <w:rsid w:val="002E2E71"/>
    <w:rsid w:val="002F473F"/>
    <w:rsid w:val="002F49D1"/>
    <w:rsid w:val="002F605F"/>
    <w:rsid w:val="002F68DF"/>
    <w:rsid w:val="0030020A"/>
    <w:rsid w:val="00304A90"/>
    <w:rsid w:val="00305613"/>
    <w:rsid w:val="003062D3"/>
    <w:rsid w:val="0030637D"/>
    <w:rsid w:val="00307085"/>
    <w:rsid w:val="0031439E"/>
    <w:rsid w:val="00322172"/>
    <w:rsid w:val="0032261C"/>
    <w:rsid w:val="00323EF4"/>
    <w:rsid w:val="003242D5"/>
    <w:rsid w:val="00327034"/>
    <w:rsid w:val="00330857"/>
    <w:rsid w:val="00332556"/>
    <w:rsid w:val="00332564"/>
    <w:rsid w:val="0033490A"/>
    <w:rsid w:val="00340FDD"/>
    <w:rsid w:val="003423FB"/>
    <w:rsid w:val="0034292D"/>
    <w:rsid w:val="00343214"/>
    <w:rsid w:val="003457C3"/>
    <w:rsid w:val="00345D91"/>
    <w:rsid w:val="00353A20"/>
    <w:rsid w:val="00355E67"/>
    <w:rsid w:val="003564D3"/>
    <w:rsid w:val="003715EC"/>
    <w:rsid w:val="00371788"/>
    <w:rsid w:val="00383FCD"/>
    <w:rsid w:val="0038540B"/>
    <w:rsid w:val="0038547A"/>
    <w:rsid w:val="003874D7"/>
    <w:rsid w:val="003919E3"/>
    <w:rsid w:val="00393465"/>
    <w:rsid w:val="00394A41"/>
    <w:rsid w:val="003B0EED"/>
    <w:rsid w:val="003B2801"/>
    <w:rsid w:val="003B38FC"/>
    <w:rsid w:val="003B4919"/>
    <w:rsid w:val="003B6153"/>
    <w:rsid w:val="003B6248"/>
    <w:rsid w:val="003B6AAD"/>
    <w:rsid w:val="003B6BBB"/>
    <w:rsid w:val="003C2C05"/>
    <w:rsid w:val="003C33A0"/>
    <w:rsid w:val="003C3906"/>
    <w:rsid w:val="003E0FAD"/>
    <w:rsid w:val="003E166C"/>
    <w:rsid w:val="003E3F4E"/>
    <w:rsid w:val="003E74BC"/>
    <w:rsid w:val="003F163B"/>
    <w:rsid w:val="003F3252"/>
    <w:rsid w:val="003F4E06"/>
    <w:rsid w:val="003F4F1A"/>
    <w:rsid w:val="003F708C"/>
    <w:rsid w:val="003F71D7"/>
    <w:rsid w:val="0040252A"/>
    <w:rsid w:val="0040301E"/>
    <w:rsid w:val="0040455F"/>
    <w:rsid w:val="00404E8B"/>
    <w:rsid w:val="00405870"/>
    <w:rsid w:val="00405B98"/>
    <w:rsid w:val="004073A8"/>
    <w:rsid w:val="0041129D"/>
    <w:rsid w:val="00412FD1"/>
    <w:rsid w:val="00431462"/>
    <w:rsid w:val="0043603D"/>
    <w:rsid w:val="0044621A"/>
    <w:rsid w:val="004542A7"/>
    <w:rsid w:val="00456E0F"/>
    <w:rsid w:val="0045778B"/>
    <w:rsid w:val="00462D6E"/>
    <w:rsid w:val="004655DA"/>
    <w:rsid w:val="00465F52"/>
    <w:rsid w:val="004715CC"/>
    <w:rsid w:val="00472FBD"/>
    <w:rsid w:val="00476F31"/>
    <w:rsid w:val="004776D6"/>
    <w:rsid w:val="00477CB8"/>
    <w:rsid w:val="00482BEF"/>
    <w:rsid w:val="00483B34"/>
    <w:rsid w:val="00484A4D"/>
    <w:rsid w:val="00490C68"/>
    <w:rsid w:val="00491579"/>
    <w:rsid w:val="00492A31"/>
    <w:rsid w:val="004A0861"/>
    <w:rsid w:val="004A1E2A"/>
    <w:rsid w:val="004A28B2"/>
    <w:rsid w:val="004A32CE"/>
    <w:rsid w:val="004A3F52"/>
    <w:rsid w:val="004B5226"/>
    <w:rsid w:val="004C08AF"/>
    <w:rsid w:val="004C173C"/>
    <w:rsid w:val="004C1C94"/>
    <w:rsid w:val="004C259A"/>
    <w:rsid w:val="004C35FF"/>
    <w:rsid w:val="004C389B"/>
    <w:rsid w:val="004C5082"/>
    <w:rsid w:val="004E1FEE"/>
    <w:rsid w:val="004E235E"/>
    <w:rsid w:val="004E322F"/>
    <w:rsid w:val="004E73FC"/>
    <w:rsid w:val="004F0DE9"/>
    <w:rsid w:val="004F1890"/>
    <w:rsid w:val="005021E5"/>
    <w:rsid w:val="005034C6"/>
    <w:rsid w:val="0050375F"/>
    <w:rsid w:val="00512FB5"/>
    <w:rsid w:val="005168DA"/>
    <w:rsid w:val="005172E8"/>
    <w:rsid w:val="005223CA"/>
    <w:rsid w:val="0052269C"/>
    <w:rsid w:val="005271E0"/>
    <w:rsid w:val="00530824"/>
    <w:rsid w:val="00532787"/>
    <w:rsid w:val="00533952"/>
    <w:rsid w:val="0053682A"/>
    <w:rsid w:val="00537D6B"/>
    <w:rsid w:val="00542D30"/>
    <w:rsid w:val="00547884"/>
    <w:rsid w:val="00554E9A"/>
    <w:rsid w:val="0056435C"/>
    <w:rsid w:val="005649BA"/>
    <w:rsid w:val="00565BE6"/>
    <w:rsid w:val="005708BC"/>
    <w:rsid w:val="00574C1E"/>
    <w:rsid w:val="00581376"/>
    <w:rsid w:val="005816EB"/>
    <w:rsid w:val="00582239"/>
    <w:rsid w:val="0058530D"/>
    <w:rsid w:val="00590698"/>
    <w:rsid w:val="0059210F"/>
    <w:rsid w:val="00593252"/>
    <w:rsid w:val="00593D9B"/>
    <w:rsid w:val="005954AC"/>
    <w:rsid w:val="00595DA6"/>
    <w:rsid w:val="00597301"/>
    <w:rsid w:val="005A1C78"/>
    <w:rsid w:val="005A2675"/>
    <w:rsid w:val="005A2D62"/>
    <w:rsid w:val="005A362F"/>
    <w:rsid w:val="005A54FD"/>
    <w:rsid w:val="005B39D9"/>
    <w:rsid w:val="005B5A5A"/>
    <w:rsid w:val="005B7DA4"/>
    <w:rsid w:val="005C4393"/>
    <w:rsid w:val="005C4FC5"/>
    <w:rsid w:val="005C6B58"/>
    <w:rsid w:val="005D3B7C"/>
    <w:rsid w:val="005D41B9"/>
    <w:rsid w:val="005E6DBA"/>
    <w:rsid w:val="005F2D36"/>
    <w:rsid w:val="005F3CD9"/>
    <w:rsid w:val="005F474E"/>
    <w:rsid w:val="005F5259"/>
    <w:rsid w:val="005F5C09"/>
    <w:rsid w:val="006046DC"/>
    <w:rsid w:val="00607B15"/>
    <w:rsid w:val="006144DC"/>
    <w:rsid w:val="00615123"/>
    <w:rsid w:val="006161BB"/>
    <w:rsid w:val="00617F2D"/>
    <w:rsid w:val="006207FD"/>
    <w:rsid w:val="00621DCD"/>
    <w:rsid w:val="00623250"/>
    <w:rsid w:val="006265D2"/>
    <w:rsid w:val="00626ED3"/>
    <w:rsid w:val="006277F8"/>
    <w:rsid w:val="00627E43"/>
    <w:rsid w:val="00630AB5"/>
    <w:rsid w:val="006321AB"/>
    <w:rsid w:val="00633A4C"/>
    <w:rsid w:val="00634011"/>
    <w:rsid w:val="00634AB8"/>
    <w:rsid w:val="006352BA"/>
    <w:rsid w:val="00636355"/>
    <w:rsid w:val="006401FF"/>
    <w:rsid w:val="0064050D"/>
    <w:rsid w:val="0064340E"/>
    <w:rsid w:val="006502BD"/>
    <w:rsid w:val="00650480"/>
    <w:rsid w:val="006535E8"/>
    <w:rsid w:val="00656C72"/>
    <w:rsid w:val="00662890"/>
    <w:rsid w:val="00665C48"/>
    <w:rsid w:val="00666B98"/>
    <w:rsid w:val="00674CDD"/>
    <w:rsid w:val="00675E65"/>
    <w:rsid w:val="006765A1"/>
    <w:rsid w:val="00676DC0"/>
    <w:rsid w:val="00683A2E"/>
    <w:rsid w:val="00685BB2"/>
    <w:rsid w:val="00685E79"/>
    <w:rsid w:val="0069085F"/>
    <w:rsid w:val="006941AD"/>
    <w:rsid w:val="0069540F"/>
    <w:rsid w:val="006A1A67"/>
    <w:rsid w:val="006A24A3"/>
    <w:rsid w:val="006A5DA7"/>
    <w:rsid w:val="006B075B"/>
    <w:rsid w:val="006B0ADE"/>
    <w:rsid w:val="006B0E4C"/>
    <w:rsid w:val="006B1B72"/>
    <w:rsid w:val="006B40D2"/>
    <w:rsid w:val="006B4232"/>
    <w:rsid w:val="006B47B2"/>
    <w:rsid w:val="006B5249"/>
    <w:rsid w:val="006C0251"/>
    <w:rsid w:val="006C5773"/>
    <w:rsid w:val="006C6A00"/>
    <w:rsid w:val="006D1352"/>
    <w:rsid w:val="006E0340"/>
    <w:rsid w:val="006E4AE4"/>
    <w:rsid w:val="006E60E4"/>
    <w:rsid w:val="006E63A2"/>
    <w:rsid w:val="006F07BE"/>
    <w:rsid w:val="006F397B"/>
    <w:rsid w:val="006F65FC"/>
    <w:rsid w:val="006F79EC"/>
    <w:rsid w:val="007028BC"/>
    <w:rsid w:val="00706887"/>
    <w:rsid w:val="007145EB"/>
    <w:rsid w:val="00714B82"/>
    <w:rsid w:val="00720647"/>
    <w:rsid w:val="007225E3"/>
    <w:rsid w:val="00722BDC"/>
    <w:rsid w:val="00723526"/>
    <w:rsid w:val="00724128"/>
    <w:rsid w:val="00726308"/>
    <w:rsid w:val="00727830"/>
    <w:rsid w:val="00731108"/>
    <w:rsid w:val="00731B21"/>
    <w:rsid w:val="0073263E"/>
    <w:rsid w:val="00734A6A"/>
    <w:rsid w:val="00736D4D"/>
    <w:rsid w:val="007379E0"/>
    <w:rsid w:val="007406DE"/>
    <w:rsid w:val="00741FDD"/>
    <w:rsid w:val="0074383A"/>
    <w:rsid w:val="00746E8C"/>
    <w:rsid w:val="007502B1"/>
    <w:rsid w:val="00752552"/>
    <w:rsid w:val="0075377B"/>
    <w:rsid w:val="007546D1"/>
    <w:rsid w:val="0075493E"/>
    <w:rsid w:val="00756218"/>
    <w:rsid w:val="00757949"/>
    <w:rsid w:val="007616A7"/>
    <w:rsid w:val="0076280D"/>
    <w:rsid w:val="0076477F"/>
    <w:rsid w:val="00771F46"/>
    <w:rsid w:val="00775CBF"/>
    <w:rsid w:val="00783770"/>
    <w:rsid w:val="007843FA"/>
    <w:rsid w:val="00785440"/>
    <w:rsid w:val="00786847"/>
    <w:rsid w:val="00787738"/>
    <w:rsid w:val="00787C5F"/>
    <w:rsid w:val="00790C9F"/>
    <w:rsid w:val="00792916"/>
    <w:rsid w:val="00793B3D"/>
    <w:rsid w:val="0079707C"/>
    <w:rsid w:val="007A2094"/>
    <w:rsid w:val="007A4D75"/>
    <w:rsid w:val="007A5DB9"/>
    <w:rsid w:val="007A648D"/>
    <w:rsid w:val="007B0F81"/>
    <w:rsid w:val="007B0FD5"/>
    <w:rsid w:val="007B3E4A"/>
    <w:rsid w:val="007B5B28"/>
    <w:rsid w:val="007D0679"/>
    <w:rsid w:val="007D3B2C"/>
    <w:rsid w:val="007D46A1"/>
    <w:rsid w:val="007D6F45"/>
    <w:rsid w:val="007E12A0"/>
    <w:rsid w:val="007E21E2"/>
    <w:rsid w:val="007F4C22"/>
    <w:rsid w:val="007F4CA9"/>
    <w:rsid w:val="007F7442"/>
    <w:rsid w:val="008027B8"/>
    <w:rsid w:val="00802A8F"/>
    <w:rsid w:val="00802BBD"/>
    <w:rsid w:val="008045F7"/>
    <w:rsid w:val="00804C7B"/>
    <w:rsid w:val="008063F8"/>
    <w:rsid w:val="00806B2D"/>
    <w:rsid w:val="00813023"/>
    <w:rsid w:val="0081375F"/>
    <w:rsid w:val="0081383D"/>
    <w:rsid w:val="00814068"/>
    <w:rsid w:val="00822D36"/>
    <w:rsid w:val="00822DB8"/>
    <w:rsid w:val="00825507"/>
    <w:rsid w:val="00826637"/>
    <w:rsid w:val="00826CDA"/>
    <w:rsid w:val="00826D95"/>
    <w:rsid w:val="00827F32"/>
    <w:rsid w:val="00831DBA"/>
    <w:rsid w:val="00831EF8"/>
    <w:rsid w:val="00831F74"/>
    <w:rsid w:val="00840311"/>
    <w:rsid w:val="0084108B"/>
    <w:rsid w:val="0084417D"/>
    <w:rsid w:val="00844418"/>
    <w:rsid w:val="0086239E"/>
    <w:rsid w:val="00863341"/>
    <w:rsid w:val="008647F3"/>
    <w:rsid w:val="0086707E"/>
    <w:rsid w:val="00867251"/>
    <w:rsid w:val="00872E4A"/>
    <w:rsid w:val="00876DE7"/>
    <w:rsid w:val="00880EE0"/>
    <w:rsid w:val="008860EB"/>
    <w:rsid w:val="00887F22"/>
    <w:rsid w:val="008914B4"/>
    <w:rsid w:val="008923AA"/>
    <w:rsid w:val="008930EA"/>
    <w:rsid w:val="00896342"/>
    <w:rsid w:val="008A1223"/>
    <w:rsid w:val="008A186D"/>
    <w:rsid w:val="008A3313"/>
    <w:rsid w:val="008A5BC5"/>
    <w:rsid w:val="008A7473"/>
    <w:rsid w:val="008B1E4F"/>
    <w:rsid w:val="008B636E"/>
    <w:rsid w:val="008D0B74"/>
    <w:rsid w:val="008D273A"/>
    <w:rsid w:val="008E0BED"/>
    <w:rsid w:val="008E6CC8"/>
    <w:rsid w:val="008F2347"/>
    <w:rsid w:val="008F2725"/>
    <w:rsid w:val="008F2F83"/>
    <w:rsid w:val="008F3885"/>
    <w:rsid w:val="008F7D71"/>
    <w:rsid w:val="0090093A"/>
    <w:rsid w:val="00902108"/>
    <w:rsid w:val="00903E1B"/>
    <w:rsid w:val="0090769B"/>
    <w:rsid w:val="00907817"/>
    <w:rsid w:val="00913FDA"/>
    <w:rsid w:val="0091514F"/>
    <w:rsid w:val="00915CAC"/>
    <w:rsid w:val="00916E5C"/>
    <w:rsid w:val="0091784B"/>
    <w:rsid w:val="00917E0A"/>
    <w:rsid w:val="009204EF"/>
    <w:rsid w:val="00922D33"/>
    <w:rsid w:val="00925F5C"/>
    <w:rsid w:val="00927E40"/>
    <w:rsid w:val="00934B50"/>
    <w:rsid w:val="0093530E"/>
    <w:rsid w:val="00935BB9"/>
    <w:rsid w:val="00937BFF"/>
    <w:rsid w:val="00943D35"/>
    <w:rsid w:val="00945A2C"/>
    <w:rsid w:val="00946C62"/>
    <w:rsid w:val="00947D34"/>
    <w:rsid w:val="00952E4C"/>
    <w:rsid w:val="00957FBA"/>
    <w:rsid w:val="00960213"/>
    <w:rsid w:val="00962BAB"/>
    <w:rsid w:val="00963B88"/>
    <w:rsid w:val="00966D99"/>
    <w:rsid w:val="00967A9C"/>
    <w:rsid w:val="00972465"/>
    <w:rsid w:val="00972499"/>
    <w:rsid w:val="00982022"/>
    <w:rsid w:val="009832DC"/>
    <w:rsid w:val="0098343C"/>
    <w:rsid w:val="00986623"/>
    <w:rsid w:val="0099079E"/>
    <w:rsid w:val="00990BB1"/>
    <w:rsid w:val="00991725"/>
    <w:rsid w:val="00994444"/>
    <w:rsid w:val="009A39AD"/>
    <w:rsid w:val="009A4537"/>
    <w:rsid w:val="009A5B08"/>
    <w:rsid w:val="009B3DEE"/>
    <w:rsid w:val="009B4B46"/>
    <w:rsid w:val="009B680F"/>
    <w:rsid w:val="009B7774"/>
    <w:rsid w:val="009C27AC"/>
    <w:rsid w:val="009C3242"/>
    <w:rsid w:val="009D1102"/>
    <w:rsid w:val="009D3017"/>
    <w:rsid w:val="009D31F4"/>
    <w:rsid w:val="009D403C"/>
    <w:rsid w:val="009D615E"/>
    <w:rsid w:val="009D653F"/>
    <w:rsid w:val="009E137D"/>
    <w:rsid w:val="009E1FF5"/>
    <w:rsid w:val="009E35E5"/>
    <w:rsid w:val="009E5E38"/>
    <w:rsid w:val="009F280C"/>
    <w:rsid w:val="009F3A0D"/>
    <w:rsid w:val="009F3E47"/>
    <w:rsid w:val="00A02F84"/>
    <w:rsid w:val="00A05EEE"/>
    <w:rsid w:val="00A0647F"/>
    <w:rsid w:val="00A06CE4"/>
    <w:rsid w:val="00A07159"/>
    <w:rsid w:val="00A07544"/>
    <w:rsid w:val="00A076FA"/>
    <w:rsid w:val="00A17FDB"/>
    <w:rsid w:val="00A2067C"/>
    <w:rsid w:val="00A20AA8"/>
    <w:rsid w:val="00A21F9F"/>
    <w:rsid w:val="00A23D6E"/>
    <w:rsid w:val="00A25312"/>
    <w:rsid w:val="00A31BE1"/>
    <w:rsid w:val="00A32758"/>
    <w:rsid w:val="00A32BC0"/>
    <w:rsid w:val="00A372BA"/>
    <w:rsid w:val="00A41D34"/>
    <w:rsid w:val="00A4353C"/>
    <w:rsid w:val="00A43A46"/>
    <w:rsid w:val="00A45508"/>
    <w:rsid w:val="00A4762F"/>
    <w:rsid w:val="00A52802"/>
    <w:rsid w:val="00A53041"/>
    <w:rsid w:val="00A551A3"/>
    <w:rsid w:val="00A57509"/>
    <w:rsid w:val="00A614CB"/>
    <w:rsid w:val="00A61725"/>
    <w:rsid w:val="00A6177F"/>
    <w:rsid w:val="00A6403A"/>
    <w:rsid w:val="00A73355"/>
    <w:rsid w:val="00A755DA"/>
    <w:rsid w:val="00A841A1"/>
    <w:rsid w:val="00A84371"/>
    <w:rsid w:val="00A86F11"/>
    <w:rsid w:val="00A872D2"/>
    <w:rsid w:val="00A919B1"/>
    <w:rsid w:val="00A9361D"/>
    <w:rsid w:val="00A936C7"/>
    <w:rsid w:val="00A96656"/>
    <w:rsid w:val="00AA34DC"/>
    <w:rsid w:val="00AA471A"/>
    <w:rsid w:val="00AB1B25"/>
    <w:rsid w:val="00AB48AB"/>
    <w:rsid w:val="00AB4C20"/>
    <w:rsid w:val="00AB678F"/>
    <w:rsid w:val="00AC035C"/>
    <w:rsid w:val="00AD1CBE"/>
    <w:rsid w:val="00AD3338"/>
    <w:rsid w:val="00AE38D0"/>
    <w:rsid w:val="00AE6E6B"/>
    <w:rsid w:val="00AF2CAC"/>
    <w:rsid w:val="00AF43D2"/>
    <w:rsid w:val="00AF63D0"/>
    <w:rsid w:val="00AF69D8"/>
    <w:rsid w:val="00AF7DD5"/>
    <w:rsid w:val="00B111D0"/>
    <w:rsid w:val="00B124AD"/>
    <w:rsid w:val="00B14835"/>
    <w:rsid w:val="00B16AE3"/>
    <w:rsid w:val="00B16FE9"/>
    <w:rsid w:val="00B20F2C"/>
    <w:rsid w:val="00B221F3"/>
    <w:rsid w:val="00B3126D"/>
    <w:rsid w:val="00B31CC5"/>
    <w:rsid w:val="00B32269"/>
    <w:rsid w:val="00B3366E"/>
    <w:rsid w:val="00B40B59"/>
    <w:rsid w:val="00B41EC5"/>
    <w:rsid w:val="00B424A3"/>
    <w:rsid w:val="00B4456C"/>
    <w:rsid w:val="00B450DF"/>
    <w:rsid w:val="00B465A6"/>
    <w:rsid w:val="00B539AF"/>
    <w:rsid w:val="00B53ABE"/>
    <w:rsid w:val="00B62860"/>
    <w:rsid w:val="00B646F8"/>
    <w:rsid w:val="00B6498D"/>
    <w:rsid w:val="00B64EBF"/>
    <w:rsid w:val="00B664B7"/>
    <w:rsid w:val="00B70A3A"/>
    <w:rsid w:val="00B717A8"/>
    <w:rsid w:val="00B72CD7"/>
    <w:rsid w:val="00B73390"/>
    <w:rsid w:val="00B7499F"/>
    <w:rsid w:val="00B75179"/>
    <w:rsid w:val="00B81FAA"/>
    <w:rsid w:val="00B84392"/>
    <w:rsid w:val="00B90746"/>
    <w:rsid w:val="00B94F41"/>
    <w:rsid w:val="00B95BF0"/>
    <w:rsid w:val="00BA155F"/>
    <w:rsid w:val="00BA15AA"/>
    <w:rsid w:val="00BA168C"/>
    <w:rsid w:val="00BA3F23"/>
    <w:rsid w:val="00BB25C2"/>
    <w:rsid w:val="00BB336F"/>
    <w:rsid w:val="00BC1D7C"/>
    <w:rsid w:val="00BC2FDB"/>
    <w:rsid w:val="00BC4CCA"/>
    <w:rsid w:val="00BC639C"/>
    <w:rsid w:val="00BD0D41"/>
    <w:rsid w:val="00BD24C5"/>
    <w:rsid w:val="00BD67D9"/>
    <w:rsid w:val="00BE7AE3"/>
    <w:rsid w:val="00BF1A85"/>
    <w:rsid w:val="00BF1EFE"/>
    <w:rsid w:val="00BF2493"/>
    <w:rsid w:val="00BF2CA7"/>
    <w:rsid w:val="00BF30D9"/>
    <w:rsid w:val="00BF588B"/>
    <w:rsid w:val="00BF7011"/>
    <w:rsid w:val="00C06252"/>
    <w:rsid w:val="00C06C85"/>
    <w:rsid w:val="00C06F46"/>
    <w:rsid w:val="00C07522"/>
    <w:rsid w:val="00C07F2F"/>
    <w:rsid w:val="00C100F5"/>
    <w:rsid w:val="00C13B21"/>
    <w:rsid w:val="00C152A0"/>
    <w:rsid w:val="00C15889"/>
    <w:rsid w:val="00C1658C"/>
    <w:rsid w:val="00C212A0"/>
    <w:rsid w:val="00C2389A"/>
    <w:rsid w:val="00C2548B"/>
    <w:rsid w:val="00C30F41"/>
    <w:rsid w:val="00C31169"/>
    <w:rsid w:val="00C31951"/>
    <w:rsid w:val="00C339BB"/>
    <w:rsid w:val="00C416B1"/>
    <w:rsid w:val="00C4555F"/>
    <w:rsid w:val="00C45605"/>
    <w:rsid w:val="00C526CB"/>
    <w:rsid w:val="00C54248"/>
    <w:rsid w:val="00C56BA1"/>
    <w:rsid w:val="00C62CAF"/>
    <w:rsid w:val="00C63862"/>
    <w:rsid w:val="00C67277"/>
    <w:rsid w:val="00C73C50"/>
    <w:rsid w:val="00C750A3"/>
    <w:rsid w:val="00C766F1"/>
    <w:rsid w:val="00C77F8E"/>
    <w:rsid w:val="00C80B65"/>
    <w:rsid w:val="00C81255"/>
    <w:rsid w:val="00C83F73"/>
    <w:rsid w:val="00C84BC8"/>
    <w:rsid w:val="00C860E4"/>
    <w:rsid w:val="00C9257D"/>
    <w:rsid w:val="00C94810"/>
    <w:rsid w:val="00C94967"/>
    <w:rsid w:val="00C94AAD"/>
    <w:rsid w:val="00CA055E"/>
    <w:rsid w:val="00CA35E6"/>
    <w:rsid w:val="00CA3E25"/>
    <w:rsid w:val="00CA4B9D"/>
    <w:rsid w:val="00CA7588"/>
    <w:rsid w:val="00CA7875"/>
    <w:rsid w:val="00CB4E87"/>
    <w:rsid w:val="00CB60F1"/>
    <w:rsid w:val="00CB717E"/>
    <w:rsid w:val="00CC0721"/>
    <w:rsid w:val="00CC1C51"/>
    <w:rsid w:val="00CC20B6"/>
    <w:rsid w:val="00CD4042"/>
    <w:rsid w:val="00CD419F"/>
    <w:rsid w:val="00CD56FD"/>
    <w:rsid w:val="00CE0BDD"/>
    <w:rsid w:val="00CE4A9C"/>
    <w:rsid w:val="00CE4FCF"/>
    <w:rsid w:val="00CE6838"/>
    <w:rsid w:val="00CF4C98"/>
    <w:rsid w:val="00D00047"/>
    <w:rsid w:val="00D06856"/>
    <w:rsid w:val="00D06E31"/>
    <w:rsid w:val="00D13328"/>
    <w:rsid w:val="00D15696"/>
    <w:rsid w:val="00D220C0"/>
    <w:rsid w:val="00D22485"/>
    <w:rsid w:val="00D242C5"/>
    <w:rsid w:val="00D24CA9"/>
    <w:rsid w:val="00D26646"/>
    <w:rsid w:val="00D31370"/>
    <w:rsid w:val="00D32530"/>
    <w:rsid w:val="00D353FA"/>
    <w:rsid w:val="00D36602"/>
    <w:rsid w:val="00D506B5"/>
    <w:rsid w:val="00D515E0"/>
    <w:rsid w:val="00D51700"/>
    <w:rsid w:val="00D52032"/>
    <w:rsid w:val="00D54D08"/>
    <w:rsid w:val="00D603BC"/>
    <w:rsid w:val="00D603D6"/>
    <w:rsid w:val="00D60C32"/>
    <w:rsid w:val="00D6550A"/>
    <w:rsid w:val="00D657F3"/>
    <w:rsid w:val="00D7219A"/>
    <w:rsid w:val="00D72A33"/>
    <w:rsid w:val="00D736C8"/>
    <w:rsid w:val="00D75F0B"/>
    <w:rsid w:val="00D8102B"/>
    <w:rsid w:val="00D83081"/>
    <w:rsid w:val="00D93F78"/>
    <w:rsid w:val="00D95FFA"/>
    <w:rsid w:val="00DA2F3A"/>
    <w:rsid w:val="00DA58DA"/>
    <w:rsid w:val="00DB3559"/>
    <w:rsid w:val="00DB5237"/>
    <w:rsid w:val="00DC02E1"/>
    <w:rsid w:val="00DC17EC"/>
    <w:rsid w:val="00DC3A55"/>
    <w:rsid w:val="00DC3CFC"/>
    <w:rsid w:val="00DC4888"/>
    <w:rsid w:val="00DD2082"/>
    <w:rsid w:val="00DD3D65"/>
    <w:rsid w:val="00DE1A55"/>
    <w:rsid w:val="00DE222C"/>
    <w:rsid w:val="00DE503A"/>
    <w:rsid w:val="00DE6D2E"/>
    <w:rsid w:val="00DE6DBA"/>
    <w:rsid w:val="00DF3578"/>
    <w:rsid w:val="00DF4CAA"/>
    <w:rsid w:val="00DF6418"/>
    <w:rsid w:val="00DF7E44"/>
    <w:rsid w:val="00E00605"/>
    <w:rsid w:val="00E008EA"/>
    <w:rsid w:val="00E01A73"/>
    <w:rsid w:val="00E047CD"/>
    <w:rsid w:val="00E07213"/>
    <w:rsid w:val="00E17544"/>
    <w:rsid w:val="00E22FC7"/>
    <w:rsid w:val="00E24236"/>
    <w:rsid w:val="00E278FC"/>
    <w:rsid w:val="00E27E28"/>
    <w:rsid w:val="00E354F4"/>
    <w:rsid w:val="00E36A60"/>
    <w:rsid w:val="00E4105C"/>
    <w:rsid w:val="00E41E78"/>
    <w:rsid w:val="00E427EF"/>
    <w:rsid w:val="00E430ED"/>
    <w:rsid w:val="00E4528C"/>
    <w:rsid w:val="00E46225"/>
    <w:rsid w:val="00E509BE"/>
    <w:rsid w:val="00E51124"/>
    <w:rsid w:val="00E544A0"/>
    <w:rsid w:val="00E605DD"/>
    <w:rsid w:val="00E67414"/>
    <w:rsid w:val="00E700AC"/>
    <w:rsid w:val="00E70DE6"/>
    <w:rsid w:val="00E71E72"/>
    <w:rsid w:val="00E73D96"/>
    <w:rsid w:val="00E7717F"/>
    <w:rsid w:val="00E86145"/>
    <w:rsid w:val="00E86A40"/>
    <w:rsid w:val="00E879DA"/>
    <w:rsid w:val="00E911C8"/>
    <w:rsid w:val="00E921A5"/>
    <w:rsid w:val="00E955F7"/>
    <w:rsid w:val="00E97048"/>
    <w:rsid w:val="00EA173B"/>
    <w:rsid w:val="00EA1F34"/>
    <w:rsid w:val="00EA37B2"/>
    <w:rsid w:val="00EB2BA0"/>
    <w:rsid w:val="00EB3DAF"/>
    <w:rsid w:val="00EB600E"/>
    <w:rsid w:val="00EB7C61"/>
    <w:rsid w:val="00EC120A"/>
    <w:rsid w:val="00EC15BC"/>
    <w:rsid w:val="00EC2473"/>
    <w:rsid w:val="00EC2BA9"/>
    <w:rsid w:val="00EC5AF1"/>
    <w:rsid w:val="00EC7082"/>
    <w:rsid w:val="00ED09A3"/>
    <w:rsid w:val="00ED2739"/>
    <w:rsid w:val="00ED342F"/>
    <w:rsid w:val="00ED4EC4"/>
    <w:rsid w:val="00EE46D0"/>
    <w:rsid w:val="00EE587B"/>
    <w:rsid w:val="00EE78C6"/>
    <w:rsid w:val="00EF0393"/>
    <w:rsid w:val="00EF1926"/>
    <w:rsid w:val="00EF3D9B"/>
    <w:rsid w:val="00EF62AB"/>
    <w:rsid w:val="00F01819"/>
    <w:rsid w:val="00F03951"/>
    <w:rsid w:val="00F047C0"/>
    <w:rsid w:val="00F06E3D"/>
    <w:rsid w:val="00F0779E"/>
    <w:rsid w:val="00F07DE5"/>
    <w:rsid w:val="00F10D16"/>
    <w:rsid w:val="00F137D4"/>
    <w:rsid w:val="00F16157"/>
    <w:rsid w:val="00F16C1A"/>
    <w:rsid w:val="00F20492"/>
    <w:rsid w:val="00F20656"/>
    <w:rsid w:val="00F23CBA"/>
    <w:rsid w:val="00F27B09"/>
    <w:rsid w:val="00F32018"/>
    <w:rsid w:val="00F330E7"/>
    <w:rsid w:val="00F372EB"/>
    <w:rsid w:val="00F41B62"/>
    <w:rsid w:val="00F435AF"/>
    <w:rsid w:val="00F444C5"/>
    <w:rsid w:val="00F453AD"/>
    <w:rsid w:val="00F538E0"/>
    <w:rsid w:val="00F54339"/>
    <w:rsid w:val="00F60788"/>
    <w:rsid w:val="00F61748"/>
    <w:rsid w:val="00F62C54"/>
    <w:rsid w:val="00F638B5"/>
    <w:rsid w:val="00F668F7"/>
    <w:rsid w:val="00F74F34"/>
    <w:rsid w:val="00F87752"/>
    <w:rsid w:val="00F94F7B"/>
    <w:rsid w:val="00F97805"/>
    <w:rsid w:val="00FA07DF"/>
    <w:rsid w:val="00FA2C5D"/>
    <w:rsid w:val="00FA4093"/>
    <w:rsid w:val="00FA43B9"/>
    <w:rsid w:val="00FA4507"/>
    <w:rsid w:val="00FA69A7"/>
    <w:rsid w:val="00FA7992"/>
    <w:rsid w:val="00FB6541"/>
    <w:rsid w:val="00FC124B"/>
    <w:rsid w:val="00FC5960"/>
    <w:rsid w:val="00FD180F"/>
    <w:rsid w:val="00FD6308"/>
    <w:rsid w:val="00FE2434"/>
    <w:rsid w:val="00FE2E64"/>
    <w:rsid w:val="00FE7831"/>
    <w:rsid w:val="00FF11B7"/>
    <w:rsid w:val="00FF1504"/>
    <w:rsid w:val="00FF3127"/>
    <w:rsid w:val="00FF616A"/>
    <w:rsid w:val="00FF699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77024"/>
  <w15:docId w15:val="{9829D83A-4FCF-4601-A68F-0A20039A2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26D"/>
    <w:pPr>
      <w:spacing w:before="120" w:after="120" w:line="240" w:lineRule="auto"/>
    </w:pPr>
    <w:rPr>
      <w:rFonts w:eastAsia="Times New Roman" w:cs="Times New Roman"/>
      <w:szCs w:val="24"/>
    </w:rPr>
  </w:style>
  <w:style w:type="paragraph" w:styleId="Heading1">
    <w:name w:val="heading 1"/>
    <w:basedOn w:val="Normal"/>
    <w:next w:val="Normal"/>
    <w:link w:val="Heading1Char"/>
    <w:qFormat/>
    <w:rsid w:val="00B72CD7"/>
    <w:pPr>
      <w:keepNext/>
      <w:spacing w:before="360" w:after="240"/>
      <w:jc w:val="center"/>
      <w:outlineLvl w:val="0"/>
    </w:pPr>
    <w:rPr>
      <w:rFonts w:cs="Arial"/>
      <w:b/>
      <w:bCs/>
      <w:position w:val="-2"/>
      <w:sz w:val="28"/>
      <w:lang w:eastAsia="en-GB"/>
    </w:rPr>
  </w:style>
  <w:style w:type="paragraph" w:styleId="Heading2">
    <w:name w:val="heading 2"/>
    <w:basedOn w:val="Normal"/>
    <w:next w:val="Normal"/>
    <w:link w:val="Heading2Char"/>
    <w:unhideWhenUsed/>
    <w:qFormat/>
    <w:rsid w:val="00B72CD7"/>
    <w:pPr>
      <w:numPr>
        <w:numId w:val="2"/>
      </w:numPr>
      <w:shd w:val="clear" w:color="auto" w:fill="D9D9D9" w:themeFill="background1" w:themeFillShade="D9"/>
      <w:tabs>
        <w:tab w:val="left" w:pos="567"/>
      </w:tabs>
      <w:spacing w:before="480"/>
      <w:ind w:left="360"/>
      <w:outlineLvl w:val="1"/>
    </w:pPr>
    <w:rPr>
      <w:rFonts w:eastAsiaTheme="majorEastAsia" w:cstheme="majorBidi"/>
      <w:b/>
      <w:color w:val="000000" w:themeColor="text1"/>
      <w:sz w:val="28"/>
      <w:szCs w:val="26"/>
      <w:lang w:eastAsia="en-GB"/>
    </w:rPr>
  </w:style>
  <w:style w:type="paragraph" w:styleId="Heading3">
    <w:name w:val="heading 3"/>
    <w:basedOn w:val="Heading2"/>
    <w:next w:val="Normal"/>
    <w:link w:val="Heading3Char"/>
    <w:uiPriority w:val="9"/>
    <w:unhideWhenUsed/>
    <w:qFormat/>
    <w:rsid w:val="00B72CD7"/>
    <w:pPr>
      <w:numPr>
        <w:ilvl w:val="1"/>
      </w:numPr>
      <w:shd w:val="clear" w:color="auto" w:fill="FFFFFF" w:themeFill="background1"/>
      <w:tabs>
        <w:tab w:val="clear" w:pos="567"/>
        <w:tab w:val="left" w:pos="604"/>
      </w:tabs>
      <w:spacing w:before="240"/>
      <w:outlineLvl w:val="2"/>
    </w:pPr>
    <w:rPr>
      <w:rFonts w:cstheme="minorHAnsi"/>
      <w:sz w:val="22"/>
    </w:rPr>
  </w:style>
  <w:style w:type="paragraph" w:styleId="Heading4">
    <w:name w:val="heading 4"/>
    <w:basedOn w:val="Normal"/>
    <w:next w:val="Normal"/>
    <w:link w:val="Heading4Char"/>
    <w:uiPriority w:val="9"/>
    <w:unhideWhenUsed/>
    <w:qFormat/>
    <w:rsid w:val="00B72CD7"/>
    <w:pPr>
      <w:keepNext/>
      <w:keepLines/>
      <w:spacing w:before="40"/>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rsid w:val="00B72CD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2CD7"/>
    <w:rPr>
      <w:rFonts w:eastAsia="Times New Roman" w:cs="Arial"/>
      <w:b/>
      <w:bCs/>
      <w:position w:val="-2"/>
      <w:sz w:val="28"/>
      <w:szCs w:val="24"/>
      <w:lang w:eastAsia="en-GB"/>
    </w:rPr>
  </w:style>
  <w:style w:type="character" w:customStyle="1" w:styleId="Heading2Char">
    <w:name w:val="Heading 2 Char"/>
    <w:basedOn w:val="DefaultParagraphFont"/>
    <w:link w:val="Heading2"/>
    <w:rsid w:val="00B72CD7"/>
    <w:rPr>
      <w:rFonts w:eastAsiaTheme="majorEastAsia" w:cstheme="majorBidi"/>
      <w:b/>
      <w:color w:val="000000" w:themeColor="text1"/>
      <w:sz w:val="28"/>
      <w:szCs w:val="26"/>
      <w:shd w:val="clear" w:color="auto" w:fill="D9D9D9" w:themeFill="background1" w:themeFillShade="D9"/>
      <w:lang w:eastAsia="en-GB"/>
    </w:rPr>
  </w:style>
  <w:style w:type="character" w:customStyle="1" w:styleId="Heading3Char">
    <w:name w:val="Heading 3 Char"/>
    <w:basedOn w:val="DefaultParagraphFont"/>
    <w:link w:val="Heading3"/>
    <w:uiPriority w:val="9"/>
    <w:rsid w:val="00B72CD7"/>
    <w:rPr>
      <w:rFonts w:eastAsiaTheme="majorEastAsia" w:cstheme="minorHAnsi"/>
      <w:b/>
      <w:color w:val="000000" w:themeColor="text1"/>
      <w:szCs w:val="26"/>
      <w:shd w:val="clear" w:color="auto" w:fill="FFFFFF" w:themeFill="background1"/>
      <w:lang w:eastAsia="en-GB"/>
    </w:rPr>
  </w:style>
  <w:style w:type="character" w:customStyle="1" w:styleId="Heading4Char">
    <w:name w:val="Heading 4 Char"/>
    <w:basedOn w:val="DefaultParagraphFont"/>
    <w:link w:val="Heading4"/>
    <w:uiPriority w:val="9"/>
    <w:rsid w:val="00B72CD7"/>
    <w:rPr>
      <w:rFonts w:asciiTheme="majorHAnsi" w:eastAsiaTheme="majorEastAsia" w:hAnsiTheme="majorHAnsi" w:cstheme="majorBidi"/>
      <w:iCs/>
      <w:szCs w:val="24"/>
    </w:rPr>
  </w:style>
  <w:style w:type="character" w:customStyle="1" w:styleId="Heading5Char">
    <w:name w:val="Heading 5 Char"/>
    <w:basedOn w:val="DefaultParagraphFont"/>
    <w:link w:val="Heading5"/>
    <w:uiPriority w:val="9"/>
    <w:semiHidden/>
    <w:rsid w:val="00B72CD7"/>
    <w:rPr>
      <w:rFonts w:asciiTheme="majorHAnsi" w:eastAsiaTheme="majorEastAsia" w:hAnsiTheme="majorHAnsi" w:cstheme="majorBidi"/>
      <w:color w:val="2F5496" w:themeColor="accent1" w:themeShade="BF"/>
      <w:szCs w:val="24"/>
    </w:rPr>
  </w:style>
  <w:style w:type="paragraph" w:styleId="BodyText2">
    <w:name w:val="Body Text 2"/>
    <w:basedOn w:val="Normal"/>
    <w:link w:val="BodyText2Char"/>
    <w:rsid w:val="00B72CD7"/>
    <w:rPr>
      <w:rFonts w:ascii="Arial" w:hAnsi="Arial" w:cs="Arial"/>
      <w:color w:val="808080"/>
      <w:sz w:val="18"/>
    </w:rPr>
  </w:style>
  <w:style w:type="character" w:customStyle="1" w:styleId="BodyText2Char">
    <w:name w:val="Body Text 2 Char"/>
    <w:basedOn w:val="DefaultParagraphFont"/>
    <w:link w:val="BodyText2"/>
    <w:rsid w:val="00B72CD7"/>
    <w:rPr>
      <w:rFonts w:ascii="Arial" w:eastAsia="Times New Roman" w:hAnsi="Arial" w:cs="Arial"/>
      <w:color w:val="808080"/>
      <w:sz w:val="18"/>
      <w:szCs w:val="24"/>
    </w:rPr>
  </w:style>
  <w:style w:type="paragraph" w:styleId="BodyText3">
    <w:name w:val="Body Text 3"/>
    <w:basedOn w:val="Normal"/>
    <w:link w:val="BodyText3Char"/>
    <w:rsid w:val="00B72CD7"/>
    <w:rPr>
      <w:rFonts w:ascii="Arial" w:hAnsi="Arial" w:cs="Arial"/>
      <w:sz w:val="18"/>
      <w:lang w:val="en"/>
    </w:rPr>
  </w:style>
  <w:style w:type="character" w:customStyle="1" w:styleId="BodyText3Char">
    <w:name w:val="Body Text 3 Char"/>
    <w:basedOn w:val="DefaultParagraphFont"/>
    <w:link w:val="BodyText3"/>
    <w:rsid w:val="00B72CD7"/>
    <w:rPr>
      <w:rFonts w:ascii="Arial" w:eastAsia="Times New Roman" w:hAnsi="Arial" w:cs="Arial"/>
      <w:sz w:val="18"/>
      <w:szCs w:val="24"/>
      <w:lang w:val="en"/>
    </w:rPr>
  </w:style>
  <w:style w:type="paragraph" w:styleId="BodyText">
    <w:name w:val="Body Text"/>
    <w:basedOn w:val="Normal"/>
    <w:link w:val="BodyTextChar"/>
    <w:uiPriority w:val="99"/>
    <w:unhideWhenUsed/>
    <w:rsid w:val="00B72CD7"/>
  </w:style>
  <w:style w:type="character" w:customStyle="1" w:styleId="BodyTextChar">
    <w:name w:val="Body Text Char"/>
    <w:basedOn w:val="DefaultParagraphFont"/>
    <w:link w:val="BodyText"/>
    <w:uiPriority w:val="99"/>
    <w:rsid w:val="00B72CD7"/>
    <w:rPr>
      <w:rFonts w:eastAsia="Times New Roman" w:cs="Times New Roman"/>
      <w:szCs w:val="24"/>
    </w:rPr>
  </w:style>
  <w:style w:type="paragraph" w:styleId="Header">
    <w:name w:val="header"/>
    <w:basedOn w:val="Normal"/>
    <w:link w:val="HeaderChar"/>
    <w:uiPriority w:val="99"/>
    <w:rsid w:val="00B72CD7"/>
    <w:pPr>
      <w:tabs>
        <w:tab w:val="center" w:pos="4153"/>
        <w:tab w:val="right" w:pos="8306"/>
      </w:tabs>
    </w:pPr>
  </w:style>
  <w:style w:type="character" w:customStyle="1" w:styleId="HeaderChar">
    <w:name w:val="Header Char"/>
    <w:basedOn w:val="DefaultParagraphFont"/>
    <w:link w:val="Header"/>
    <w:uiPriority w:val="99"/>
    <w:rsid w:val="00B72CD7"/>
    <w:rPr>
      <w:rFonts w:eastAsia="Times New Roman" w:cs="Times New Roman"/>
      <w:szCs w:val="24"/>
    </w:rPr>
  </w:style>
  <w:style w:type="paragraph" w:styleId="BodyTextIndent">
    <w:name w:val="Body Text Indent"/>
    <w:basedOn w:val="Normal"/>
    <w:link w:val="BodyTextIndentChar"/>
    <w:uiPriority w:val="99"/>
    <w:semiHidden/>
    <w:unhideWhenUsed/>
    <w:rsid w:val="00B72CD7"/>
    <w:pPr>
      <w:ind w:left="283"/>
    </w:pPr>
  </w:style>
  <w:style w:type="character" w:customStyle="1" w:styleId="BodyTextIndentChar">
    <w:name w:val="Body Text Indent Char"/>
    <w:basedOn w:val="DefaultParagraphFont"/>
    <w:link w:val="BodyTextIndent"/>
    <w:uiPriority w:val="99"/>
    <w:semiHidden/>
    <w:rsid w:val="00B72CD7"/>
    <w:rPr>
      <w:rFonts w:eastAsia="Times New Roman" w:cs="Times New Roman"/>
      <w:szCs w:val="24"/>
    </w:rPr>
  </w:style>
  <w:style w:type="paragraph" w:styleId="FootnoteText">
    <w:name w:val="footnote text"/>
    <w:basedOn w:val="Normal"/>
    <w:link w:val="FootnoteTextChar"/>
    <w:semiHidden/>
    <w:rsid w:val="00B72CD7"/>
    <w:rPr>
      <w:sz w:val="18"/>
      <w:szCs w:val="20"/>
    </w:rPr>
  </w:style>
  <w:style w:type="character" w:customStyle="1" w:styleId="FootnoteTextChar">
    <w:name w:val="Footnote Text Char"/>
    <w:basedOn w:val="DefaultParagraphFont"/>
    <w:link w:val="FootnoteText"/>
    <w:semiHidden/>
    <w:rsid w:val="00B72CD7"/>
    <w:rPr>
      <w:rFonts w:eastAsia="Times New Roman" w:cs="Times New Roman"/>
      <w:sz w:val="18"/>
      <w:szCs w:val="20"/>
    </w:rPr>
  </w:style>
  <w:style w:type="paragraph" w:customStyle="1" w:styleId="Document1">
    <w:name w:val="Document 1"/>
    <w:rsid w:val="00B72CD7"/>
    <w:pPr>
      <w:keepNext/>
      <w:keepLines/>
      <w:tabs>
        <w:tab w:val="left" w:pos="-720"/>
      </w:tabs>
      <w:suppressAutoHyphens/>
      <w:spacing w:after="0" w:line="240" w:lineRule="auto"/>
    </w:pPr>
    <w:rPr>
      <w:rFonts w:ascii="Courier New" w:eastAsia="Times New Roman" w:hAnsi="Courier New" w:cs="Times New Roman"/>
      <w:sz w:val="24"/>
      <w:szCs w:val="20"/>
      <w:lang w:val="en-US"/>
    </w:rPr>
  </w:style>
  <w:style w:type="paragraph" w:styleId="ListParagraph">
    <w:name w:val="List Paragraph"/>
    <w:basedOn w:val="Normal"/>
    <w:uiPriority w:val="34"/>
    <w:qFormat/>
    <w:rsid w:val="00B72CD7"/>
    <w:pPr>
      <w:ind w:left="720"/>
      <w:contextualSpacing/>
    </w:pPr>
  </w:style>
  <w:style w:type="paragraph" w:styleId="NormalWeb">
    <w:name w:val="Normal (Web)"/>
    <w:basedOn w:val="Normal"/>
    <w:uiPriority w:val="99"/>
    <w:semiHidden/>
    <w:unhideWhenUsed/>
    <w:rsid w:val="00B72CD7"/>
    <w:pPr>
      <w:spacing w:before="100" w:beforeAutospacing="1" w:after="100" w:afterAutospacing="1"/>
    </w:pPr>
    <w:rPr>
      <w:lang w:eastAsia="en-GB"/>
    </w:rPr>
  </w:style>
  <w:style w:type="character" w:styleId="Hyperlink">
    <w:name w:val="Hyperlink"/>
    <w:basedOn w:val="DefaultParagraphFont"/>
    <w:uiPriority w:val="99"/>
    <w:unhideWhenUsed/>
    <w:rsid w:val="00B72CD7"/>
    <w:rPr>
      <w:color w:val="0000FF"/>
      <w:u w:val="single"/>
    </w:rPr>
  </w:style>
  <w:style w:type="paragraph" w:customStyle="1" w:styleId="Default">
    <w:name w:val="Default"/>
    <w:rsid w:val="00B72CD7"/>
    <w:pPr>
      <w:autoSpaceDE w:val="0"/>
      <w:autoSpaceDN w:val="0"/>
      <w:adjustRightInd w:val="0"/>
      <w:spacing w:after="0" w:line="240" w:lineRule="auto"/>
    </w:pPr>
    <w:rPr>
      <w:rFonts w:ascii="Helvetica 45 Light" w:hAnsi="Helvetica 45 Light" w:cs="Helvetica 45 Light"/>
      <w:color w:val="000000"/>
      <w:sz w:val="24"/>
      <w:szCs w:val="24"/>
    </w:rPr>
  </w:style>
  <w:style w:type="paragraph" w:styleId="Title">
    <w:name w:val="Title"/>
    <w:basedOn w:val="Normal"/>
    <w:next w:val="Normal"/>
    <w:link w:val="TitleChar"/>
    <w:uiPriority w:val="10"/>
    <w:qFormat/>
    <w:rsid w:val="00B72CD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CD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72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72CD7"/>
  </w:style>
  <w:style w:type="paragraph" w:styleId="TOCHeading">
    <w:name w:val="TOC Heading"/>
    <w:basedOn w:val="Heading1"/>
    <w:next w:val="Normal"/>
    <w:uiPriority w:val="39"/>
    <w:unhideWhenUsed/>
    <w:qFormat/>
    <w:rsid w:val="00B72CD7"/>
    <w:pPr>
      <w:keepLines/>
      <w:spacing w:before="240" w:after="0"/>
      <w:outlineLvl w:val="9"/>
    </w:pPr>
    <w:rPr>
      <w:rFonts w:asciiTheme="majorHAnsi" w:eastAsiaTheme="majorEastAsia" w:hAnsiTheme="majorHAnsi" w:cstheme="majorBidi"/>
      <w:b w:val="0"/>
      <w:bCs w:val="0"/>
      <w:color w:val="2F5496" w:themeColor="accent1" w:themeShade="BF"/>
      <w:position w:val="0"/>
      <w:sz w:val="32"/>
      <w:szCs w:val="32"/>
      <w:lang w:val="en-US" w:eastAsia="en-US"/>
    </w:rPr>
  </w:style>
  <w:style w:type="paragraph" w:styleId="TOC2">
    <w:name w:val="toc 2"/>
    <w:basedOn w:val="Normal"/>
    <w:next w:val="Normal"/>
    <w:autoRedefine/>
    <w:uiPriority w:val="39"/>
    <w:unhideWhenUsed/>
    <w:rsid w:val="00B72CD7"/>
    <w:pPr>
      <w:tabs>
        <w:tab w:val="left" w:pos="660"/>
        <w:tab w:val="right" w:leader="dot" w:pos="9016"/>
      </w:tabs>
      <w:ind w:left="221"/>
    </w:pPr>
    <w:rPr>
      <w:rFonts w:eastAsiaTheme="minorEastAsia"/>
      <w:szCs w:val="22"/>
      <w:lang w:val="en-US"/>
    </w:rPr>
  </w:style>
  <w:style w:type="paragraph" w:styleId="TOC1">
    <w:name w:val="toc 1"/>
    <w:basedOn w:val="Normal"/>
    <w:next w:val="Normal"/>
    <w:autoRedefine/>
    <w:uiPriority w:val="39"/>
    <w:unhideWhenUsed/>
    <w:rsid w:val="00B72CD7"/>
    <w:pPr>
      <w:tabs>
        <w:tab w:val="left" w:pos="440"/>
        <w:tab w:val="right" w:leader="dot" w:pos="9016"/>
      </w:tabs>
      <w:spacing w:before="100" w:beforeAutospacing="1" w:after="100" w:afterAutospacing="1"/>
    </w:pPr>
    <w:rPr>
      <w:rFonts w:ascii="Calibri" w:eastAsiaTheme="minorEastAsia" w:hAnsi="Calibri"/>
      <w:szCs w:val="22"/>
      <w:lang w:val="en-US"/>
    </w:rPr>
  </w:style>
  <w:style w:type="paragraph" w:styleId="TOC3">
    <w:name w:val="toc 3"/>
    <w:basedOn w:val="Normal"/>
    <w:next w:val="Normal"/>
    <w:autoRedefine/>
    <w:uiPriority w:val="39"/>
    <w:unhideWhenUsed/>
    <w:rsid w:val="00B72CD7"/>
    <w:pPr>
      <w:spacing w:after="100"/>
      <w:ind w:left="440"/>
    </w:pPr>
    <w:rPr>
      <w:rFonts w:eastAsiaTheme="minorEastAsia"/>
      <w:szCs w:val="22"/>
      <w:lang w:val="en-US"/>
    </w:rPr>
  </w:style>
  <w:style w:type="paragraph" w:styleId="BalloonText">
    <w:name w:val="Balloon Text"/>
    <w:basedOn w:val="Normal"/>
    <w:link w:val="BalloonTextChar"/>
    <w:uiPriority w:val="99"/>
    <w:semiHidden/>
    <w:unhideWhenUsed/>
    <w:rsid w:val="00B72C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CD7"/>
    <w:rPr>
      <w:rFonts w:ascii="Segoe UI" w:eastAsia="Times New Roman" w:hAnsi="Segoe UI" w:cs="Segoe UI"/>
      <w:sz w:val="18"/>
      <w:szCs w:val="18"/>
    </w:rPr>
  </w:style>
  <w:style w:type="paragraph" w:styleId="Footer">
    <w:name w:val="footer"/>
    <w:basedOn w:val="Normal"/>
    <w:link w:val="FooterChar"/>
    <w:uiPriority w:val="99"/>
    <w:unhideWhenUsed/>
    <w:rsid w:val="00B72CD7"/>
    <w:pPr>
      <w:tabs>
        <w:tab w:val="center" w:pos="4513"/>
        <w:tab w:val="right" w:pos="9026"/>
      </w:tabs>
    </w:pPr>
  </w:style>
  <w:style w:type="character" w:customStyle="1" w:styleId="FooterChar">
    <w:name w:val="Footer Char"/>
    <w:basedOn w:val="DefaultParagraphFont"/>
    <w:link w:val="Footer"/>
    <w:uiPriority w:val="99"/>
    <w:rsid w:val="00B72CD7"/>
    <w:rPr>
      <w:rFonts w:eastAsia="Times New Roman" w:cs="Times New Roman"/>
      <w:szCs w:val="24"/>
    </w:rPr>
  </w:style>
  <w:style w:type="paragraph" w:styleId="NoSpacing">
    <w:name w:val="No Spacing"/>
    <w:uiPriority w:val="1"/>
    <w:qFormat/>
    <w:rsid w:val="00B72CD7"/>
    <w:pPr>
      <w:spacing w:after="0" w:line="240" w:lineRule="auto"/>
    </w:pPr>
    <w:rPr>
      <w:rFonts w:eastAsia="Times New Roman" w:cs="Times New Roman"/>
      <w:szCs w:val="24"/>
    </w:rPr>
  </w:style>
  <w:style w:type="character" w:styleId="FollowedHyperlink">
    <w:name w:val="FollowedHyperlink"/>
    <w:basedOn w:val="DefaultParagraphFont"/>
    <w:uiPriority w:val="99"/>
    <w:semiHidden/>
    <w:unhideWhenUsed/>
    <w:rsid w:val="00B72CD7"/>
    <w:rPr>
      <w:color w:val="954F72" w:themeColor="followedHyperlink"/>
      <w:u w:val="single"/>
    </w:rPr>
  </w:style>
  <w:style w:type="character" w:styleId="FootnoteReference">
    <w:name w:val="footnote reference"/>
    <w:basedOn w:val="DefaultParagraphFont"/>
    <w:uiPriority w:val="99"/>
    <w:semiHidden/>
    <w:unhideWhenUsed/>
    <w:rsid w:val="00B72CD7"/>
    <w:rPr>
      <w:vertAlign w:val="superscript"/>
    </w:rPr>
  </w:style>
  <w:style w:type="paragraph" w:styleId="EndnoteText">
    <w:name w:val="endnote text"/>
    <w:basedOn w:val="Normal"/>
    <w:link w:val="EndnoteTextChar"/>
    <w:uiPriority w:val="99"/>
    <w:semiHidden/>
    <w:unhideWhenUsed/>
    <w:rsid w:val="00B72CD7"/>
    <w:pPr>
      <w:spacing w:after="0"/>
    </w:pPr>
    <w:rPr>
      <w:sz w:val="20"/>
      <w:szCs w:val="20"/>
    </w:rPr>
  </w:style>
  <w:style w:type="character" w:customStyle="1" w:styleId="EndnoteTextChar">
    <w:name w:val="Endnote Text Char"/>
    <w:basedOn w:val="DefaultParagraphFont"/>
    <w:link w:val="EndnoteText"/>
    <w:uiPriority w:val="99"/>
    <w:semiHidden/>
    <w:rsid w:val="00B72CD7"/>
    <w:rPr>
      <w:rFonts w:eastAsia="Times New Roman" w:cs="Times New Roman"/>
      <w:sz w:val="20"/>
      <w:szCs w:val="20"/>
    </w:rPr>
  </w:style>
  <w:style w:type="character" w:styleId="EndnoteReference">
    <w:name w:val="endnote reference"/>
    <w:basedOn w:val="DefaultParagraphFont"/>
    <w:uiPriority w:val="99"/>
    <w:semiHidden/>
    <w:unhideWhenUsed/>
    <w:rsid w:val="00B72CD7"/>
    <w:rPr>
      <w:vertAlign w:val="superscript"/>
    </w:rPr>
  </w:style>
  <w:style w:type="table" w:customStyle="1" w:styleId="TableGrid1">
    <w:name w:val="Table Grid1"/>
    <w:basedOn w:val="TableNormal"/>
    <w:next w:val="TableGrid"/>
    <w:uiPriority w:val="39"/>
    <w:rsid w:val="00B72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72CD7"/>
    <w:rPr>
      <w:color w:val="605E5C"/>
      <w:shd w:val="clear" w:color="auto" w:fill="E1DFDD"/>
    </w:rPr>
  </w:style>
  <w:style w:type="paragraph" w:customStyle="1" w:styleId="SubListStyle">
    <w:name w:val="SubList Style"/>
    <w:basedOn w:val="Heading3"/>
    <w:qFormat/>
    <w:rsid w:val="00B72CD7"/>
    <w:pPr>
      <w:numPr>
        <w:numId w:val="6"/>
      </w:numPr>
      <w:tabs>
        <w:tab w:val="left" w:pos="462"/>
      </w:tabs>
      <w:ind w:left="567"/>
      <w:outlineLvl w:val="9"/>
    </w:pPr>
    <w:rPr>
      <w:b w:val="0"/>
      <w:szCs w:val="22"/>
    </w:rPr>
  </w:style>
  <w:style w:type="paragraph" w:customStyle="1" w:styleId="paragraph">
    <w:name w:val="paragraph"/>
    <w:basedOn w:val="Normal"/>
    <w:rsid w:val="00B72CD7"/>
    <w:pPr>
      <w:spacing w:before="100" w:beforeAutospacing="1" w:after="100" w:afterAutospacing="1"/>
    </w:pPr>
    <w:rPr>
      <w:rFonts w:ascii="Times New Roman" w:hAnsi="Times New Roman"/>
      <w:sz w:val="24"/>
      <w:lang w:eastAsia="en-GB"/>
    </w:rPr>
  </w:style>
  <w:style w:type="character" w:customStyle="1" w:styleId="normaltextrun">
    <w:name w:val="normaltextrun"/>
    <w:basedOn w:val="DefaultParagraphFont"/>
    <w:rsid w:val="00B72CD7"/>
  </w:style>
  <w:style w:type="character" w:customStyle="1" w:styleId="eop">
    <w:name w:val="eop"/>
    <w:basedOn w:val="DefaultParagraphFont"/>
    <w:rsid w:val="00B72CD7"/>
  </w:style>
  <w:style w:type="character" w:customStyle="1" w:styleId="contextualspellingandgrammarerror">
    <w:name w:val="contextualspellingandgrammarerror"/>
    <w:basedOn w:val="DefaultParagraphFont"/>
    <w:rsid w:val="00B72CD7"/>
  </w:style>
  <w:style w:type="character" w:customStyle="1" w:styleId="advancedproofingissue">
    <w:name w:val="advancedproofingissue"/>
    <w:basedOn w:val="DefaultParagraphFont"/>
    <w:rsid w:val="00B72CD7"/>
  </w:style>
  <w:style w:type="table" w:styleId="PlainTable1">
    <w:name w:val="Plain Table 1"/>
    <w:basedOn w:val="TableNormal"/>
    <w:uiPriority w:val="41"/>
    <w:rsid w:val="00B72C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2">
    <w:name w:val="Table Grid2"/>
    <w:basedOn w:val="TableNormal"/>
    <w:next w:val="TableGrid"/>
    <w:uiPriority w:val="39"/>
    <w:rsid w:val="00B72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ref">
    <w:name w:val="Document ref"/>
    <w:basedOn w:val="Normal"/>
    <w:rsid w:val="00B72CD7"/>
    <w:pPr>
      <w:spacing w:before="60" w:after="0"/>
    </w:pPr>
    <w:rPr>
      <w:rFonts w:ascii="Arial" w:hAnsi="Arial"/>
      <w:sz w:val="16"/>
    </w:rPr>
  </w:style>
  <w:style w:type="paragraph" w:customStyle="1" w:styleId="AddressBlueText">
    <w:name w:val="Address Blue Text"/>
    <w:basedOn w:val="Normal"/>
    <w:rsid w:val="00EA173B"/>
    <w:pPr>
      <w:spacing w:before="0" w:line="360" w:lineRule="auto"/>
      <w:jc w:val="both"/>
    </w:pPr>
    <w:rPr>
      <w:rFonts w:ascii="Arial" w:hAnsi="Arial"/>
      <w:color w:val="0000FF"/>
      <w:sz w:val="20"/>
    </w:rPr>
  </w:style>
  <w:style w:type="paragraph" w:styleId="HTMLPreformatted">
    <w:name w:val="HTML Preformatted"/>
    <w:basedOn w:val="Normal"/>
    <w:link w:val="HTMLPreformattedChar"/>
    <w:uiPriority w:val="99"/>
    <w:semiHidden/>
    <w:unhideWhenUsed/>
    <w:rsid w:val="000E3533"/>
    <w:pPr>
      <w:spacing w:before="0"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E3533"/>
    <w:rPr>
      <w:rFonts w:ascii="Consolas" w:eastAsia="Times New Roman" w:hAnsi="Consolas" w:cs="Times New Roman"/>
      <w:sz w:val="20"/>
      <w:szCs w:val="20"/>
    </w:rPr>
  </w:style>
  <w:style w:type="paragraph" w:styleId="ListBullet">
    <w:name w:val="List Bullet"/>
    <w:basedOn w:val="Normal"/>
    <w:uiPriority w:val="99"/>
    <w:unhideWhenUsed/>
    <w:rsid w:val="00863341"/>
    <w:pPr>
      <w:numPr>
        <w:numId w:val="10"/>
      </w:numPr>
      <w:contextualSpacing/>
    </w:pPr>
  </w:style>
  <w:style w:type="paragraph" w:customStyle="1" w:styleId="ChapterHeading">
    <w:name w:val="Chapter Heading"/>
    <w:basedOn w:val="Heading3"/>
    <w:rsid w:val="009F3A0D"/>
    <w:pPr>
      <w:numPr>
        <w:ilvl w:val="0"/>
        <w:numId w:val="0"/>
      </w:numPr>
      <w:shd w:val="clear" w:color="auto" w:fill="auto"/>
      <w:tabs>
        <w:tab w:val="clear" w:pos="604"/>
      </w:tabs>
      <w:spacing w:before="480" w:after="240"/>
    </w:pPr>
    <w:rPr>
      <w:rFonts w:ascii="Arial" w:eastAsia="Times New Roman" w:hAnsi="Arial" w:cs="Times New Roman"/>
      <w:bCs/>
      <w:color w:val="000080"/>
      <w:sz w:val="24"/>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5994">
      <w:bodyDiv w:val="1"/>
      <w:marLeft w:val="0"/>
      <w:marRight w:val="0"/>
      <w:marTop w:val="0"/>
      <w:marBottom w:val="0"/>
      <w:divBdr>
        <w:top w:val="none" w:sz="0" w:space="0" w:color="auto"/>
        <w:left w:val="none" w:sz="0" w:space="0" w:color="auto"/>
        <w:bottom w:val="none" w:sz="0" w:space="0" w:color="auto"/>
        <w:right w:val="none" w:sz="0" w:space="0" w:color="auto"/>
      </w:divBdr>
    </w:div>
    <w:div w:id="33819231">
      <w:bodyDiv w:val="1"/>
      <w:marLeft w:val="0"/>
      <w:marRight w:val="0"/>
      <w:marTop w:val="0"/>
      <w:marBottom w:val="0"/>
      <w:divBdr>
        <w:top w:val="none" w:sz="0" w:space="0" w:color="auto"/>
        <w:left w:val="none" w:sz="0" w:space="0" w:color="auto"/>
        <w:bottom w:val="none" w:sz="0" w:space="0" w:color="auto"/>
        <w:right w:val="none" w:sz="0" w:space="0" w:color="auto"/>
      </w:divBdr>
    </w:div>
    <w:div w:id="123041235">
      <w:bodyDiv w:val="1"/>
      <w:marLeft w:val="0"/>
      <w:marRight w:val="0"/>
      <w:marTop w:val="0"/>
      <w:marBottom w:val="0"/>
      <w:divBdr>
        <w:top w:val="none" w:sz="0" w:space="0" w:color="auto"/>
        <w:left w:val="none" w:sz="0" w:space="0" w:color="auto"/>
        <w:bottom w:val="none" w:sz="0" w:space="0" w:color="auto"/>
        <w:right w:val="none" w:sz="0" w:space="0" w:color="auto"/>
      </w:divBdr>
      <w:divsChild>
        <w:div w:id="1133985032">
          <w:marLeft w:val="0"/>
          <w:marRight w:val="0"/>
          <w:marTop w:val="15"/>
          <w:marBottom w:val="360"/>
          <w:divBdr>
            <w:top w:val="single" w:sz="6" w:space="0" w:color="E1E4E5"/>
            <w:left w:val="single" w:sz="6" w:space="0" w:color="E1E4E5"/>
            <w:bottom w:val="single" w:sz="6" w:space="0" w:color="E1E4E5"/>
            <w:right w:val="single" w:sz="6" w:space="0" w:color="E1E4E5"/>
          </w:divBdr>
          <w:divsChild>
            <w:div w:id="12239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8648">
      <w:bodyDiv w:val="1"/>
      <w:marLeft w:val="0"/>
      <w:marRight w:val="0"/>
      <w:marTop w:val="0"/>
      <w:marBottom w:val="0"/>
      <w:divBdr>
        <w:top w:val="none" w:sz="0" w:space="0" w:color="auto"/>
        <w:left w:val="none" w:sz="0" w:space="0" w:color="auto"/>
        <w:bottom w:val="none" w:sz="0" w:space="0" w:color="auto"/>
        <w:right w:val="none" w:sz="0" w:space="0" w:color="auto"/>
      </w:divBdr>
      <w:divsChild>
        <w:div w:id="503521749">
          <w:marLeft w:val="0"/>
          <w:marRight w:val="0"/>
          <w:marTop w:val="15"/>
          <w:marBottom w:val="360"/>
          <w:divBdr>
            <w:top w:val="single" w:sz="6" w:space="0" w:color="E1E4E5"/>
            <w:left w:val="single" w:sz="6" w:space="0" w:color="E1E4E5"/>
            <w:bottom w:val="single" w:sz="6" w:space="0" w:color="E1E4E5"/>
            <w:right w:val="single" w:sz="6" w:space="0" w:color="E1E4E5"/>
          </w:divBdr>
          <w:divsChild>
            <w:div w:id="133256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07756">
      <w:bodyDiv w:val="1"/>
      <w:marLeft w:val="0"/>
      <w:marRight w:val="0"/>
      <w:marTop w:val="0"/>
      <w:marBottom w:val="0"/>
      <w:divBdr>
        <w:top w:val="none" w:sz="0" w:space="0" w:color="auto"/>
        <w:left w:val="none" w:sz="0" w:space="0" w:color="auto"/>
        <w:bottom w:val="none" w:sz="0" w:space="0" w:color="auto"/>
        <w:right w:val="none" w:sz="0" w:space="0" w:color="auto"/>
      </w:divBdr>
    </w:div>
    <w:div w:id="580798488">
      <w:bodyDiv w:val="1"/>
      <w:marLeft w:val="0"/>
      <w:marRight w:val="0"/>
      <w:marTop w:val="0"/>
      <w:marBottom w:val="0"/>
      <w:divBdr>
        <w:top w:val="none" w:sz="0" w:space="0" w:color="auto"/>
        <w:left w:val="none" w:sz="0" w:space="0" w:color="auto"/>
        <w:bottom w:val="none" w:sz="0" w:space="0" w:color="auto"/>
        <w:right w:val="none" w:sz="0" w:space="0" w:color="auto"/>
      </w:divBdr>
    </w:div>
    <w:div w:id="604116381">
      <w:bodyDiv w:val="1"/>
      <w:marLeft w:val="0"/>
      <w:marRight w:val="0"/>
      <w:marTop w:val="0"/>
      <w:marBottom w:val="0"/>
      <w:divBdr>
        <w:top w:val="none" w:sz="0" w:space="0" w:color="auto"/>
        <w:left w:val="none" w:sz="0" w:space="0" w:color="auto"/>
        <w:bottom w:val="none" w:sz="0" w:space="0" w:color="auto"/>
        <w:right w:val="none" w:sz="0" w:space="0" w:color="auto"/>
      </w:divBdr>
      <w:divsChild>
        <w:div w:id="1924951702">
          <w:marLeft w:val="0"/>
          <w:marRight w:val="0"/>
          <w:marTop w:val="15"/>
          <w:marBottom w:val="360"/>
          <w:divBdr>
            <w:top w:val="single" w:sz="6" w:space="0" w:color="E1E4E5"/>
            <w:left w:val="single" w:sz="6" w:space="0" w:color="E1E4E5"/>
            <w:bottom w:val="single" w:sz="6" w:space="0" w:color="E1E4E5"/>
            <w:right w:val="single" w:sz="6" w:space="0" w:color="E1E4E5"/>
          </w:divBdr>
          <w:divsChild>
            <w:div w:id="41425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30357">
      <w:bodyDiv w:val="1"/>
      <w:marLeft w:val="0"/>
      <w:marRight w:val="0"/>
      <w:marTop w:val="0"/>
      <w:marBottom w:val="0"/>
      <w:divBdr>
        <w:top w:val="none" w:sz="0" w:space="0" w:color="auto"/>
        <w:left w:val="none" w:sz="0" w:space="0" w:color="auto"/>
        <w:bottom w:val="none" w:sz="0" w:space="0" w:color="auto"/>
        <w:right w:val="none" w:sz="0" w:space="0" w:color="auto"/>
      </w:divBdr>
    </w:div>
    <w:div w:id="803818079">
      <w:bodyDiv w:val="1"/>
      <w:marLeft w:val="0"/>
      <w:marRight w:val="0"/>
      <w:marTop w:val="0"/>
      <w:marBottom w:val="0"/>
      <w:divBdr>
        <w:top w:val="none" w:sz="0" w:space="0" w:color="auto"/>
        <w:left w:val="none" w:sz="0" w:space="0" w:color="auto"/>
        <w:bottom w:val="none" w:sz="0" w:space="0" w:color="auto"/>
        <w:right w:val="none" w:sz="0" w:space="0" w:color="auto"/>
      </w:divBdr>
    </w:div>
    <w:div w:id="1594242007">
      <w:bodyDiv w:val="1"/>
      <w:marLeft w:val="0"/>
      <w:marRight w:val="0"/>
      <w:marTop w:val="0"/>
      <w:marBottom w:val="0"/>
      <w:divBdr>
        <w:top w:val="none" w:sz="0" w:space="0" w:color="auto"/>
        <w:left w:val="none" w:sz="0" w:space="0" w:color="auto"/>
        <w:bottom w:val="none" w:sz="0" w:space="0" w:color="auto"/>
        <w:right w:val="none" w:sz="0" w:space="0" w:color="auto"/>
      </w:divBdr>
    </w:div>
    <w:div w:id="2114084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98762B7-1E71-47F5-8E43-0D0E0DF86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25</Pages>
  <Words>4537</Words>
  <Characters>25862</Characters>
  <Application>Microsoft Office Word</Application>
  <DocSecurity>0</DocSecurity>
  <Lines>215</Lines>
  <Paragraphs>60</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1.0	PURPOSE AND SCOPE OF REPORT</vt:lpstr>
      <vt:lpstr>1.1	Purpose</vt:lpstr>
      <vt:lpstr>2.0	BUILDING DESCRIPTION</vt:lpstr>
      <vt:lpstr>2.1	General Details</vt:lpstr>
      <vt:lpstr>3.0	RISK ASSESSMENT AND CONTROL MEASURES</vt:lpstr>
      <vt:lpstr>3.1	Risk Assessment - General</vt:lpstr>
      <vt:lpstr>3.2	Identification and Assessment of Risks</vt:lpstr>
      <vt:lpstr>3.3	Site visits </vt:lpstr>
      <vt:lpstr>3.4	Structural integrity</vt:lpstr>
      <vt:lpstr>3.5	Systems for Prevention and Protective Measures</vt:lpstr>
      <vt:lpstr>4.0	Safety management system</vt:lpstr>
      <vt:lpstr>4.1	SMS - General</vt:lpstr>
      <vt:lpstr>4.2	Contractor’s Permit to Work</vt:lpstr>
      <vt:lpstr>4.3	Roles and Responsibilities </vt:lpstr>
      <vt:lpstr>4.4	Management of Change</vt:lpstr>
      <vt:lpstr>4.5	Planning for Emergencies </vt:lpstr>
      <vt:lpstr>5.0	Reporting occurrences and complaints</vt:lpstr>
      <vt:lpstr>5.1	Occurrence Reporting System</vt:lpstr>
      <vt:lpstr>5.2	Summary of Relevant Reports and Complaints:</vt:lpstr>
      <vt:lpstr>6.0	Residents' voice</vt:lpstr>
      <vt:lpstr>6.1	Resident Engagement Strategy</vt:lpstr>
    </vt:vector>
  </TitlesOfParts>
  <Company/>
  <LinksUpToDate>false</LinksUpToDate>
  <CharactersWithSpaces>30339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Vemco Fire</dc:creator>
  <cp:keywords/>
  <dc:description/>
  <cp:lastModifiedBy>Shaymaa Hafez Ebrahiem</cp:lastModifiedBy>
  <cp:revision>2</cp:revision>
  <cp:lastPrinted>2023-07-12T14:57:00Z</cp:lastPrinted>
  <dcterms:created xsi:type="dcterms:W3CDTF">2023-09-15T15:50:00Z</dcterms:created>
  <dcterms:modified xsi:type="dcterms:W3CDTF">2023-09-15T15:50:00Z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2023-09-15T15:50:51Z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4b69dff4-d7fc-463e-8baf-61bbc791502b</vt:lpwstr>
  </property>
  <property fmtid="{D5CDD505-2E9C-101B-9397-08002B2CF9AE}" pid="7" name="MSIP_Label_defa4170-0d19-0005-0004-bc88714345d2_ActionId">
    <vt:lpwstr>e5624d85-d93d-4b84-8388-7ba0a6ff09b8</vt:lpwstr>
  </property>
  <property fmtid="{D5CDD505-2E9C-101B-9397-08002B2CF9AE}" pid="8" name="MSIP_Label_defa4170-0d19-0005-0004-bc88714345d2_ContentBits">
    <vt:lpwstr>0</vt:lpwstr>
  </property>
</Properties>
</file>