
<file path=[Content_Types].xml><?xml version="1.0" encoding="utf-8"?>
<Types xmlns="http://schemas.openxmlformats.org/package/2006/content-types">
  <Default Extension="xml" ContentType="application/xml"/>
  <Default Extension="xlsx" ContentType="application/vnd.openxmlformats-officedocument.spreadsheetml.sheet"/>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diagrams/colors1.xml" ContentType="application/vnd.openxmlformats-officedocument.drawingml.diagramColors+xml"/>
  <Override PartName="/word/diagrams/colors2.xml" ContentType="application/vnd.openxmlformats-officedocument.drawingml.diagramColors+xml"/>
  <Override PartName="/word/diagrams/colors3.xml" ContentType="application/vnd.openxmlformats-officedocument.drawingml.diagramColors+xml"/>
  <Override PartName="/word/diagrams/colors4.xml" ContentType="application/vnd.openxmlformats-officedocument.drawingml.diagramColors+xml"/>
  <Override PartName="/word/diagrams/data1.xml" ContentType="application/vnd.openxmlformats-officedocument.drawingml.diagramData+xml"/>
  <Override PartName="/word/diagrams/data2.xml" ContentType="application/vnd.openxmlformats-officedocument.drawingml.diagramData+xml"/>
  <Override PartName="/word/diagrams/data3.xml" ContentType="application/vnd.openxmlformats-officedocument.drawingml.diagramData+xml"/>
  <Override PartName="/word/diagrams/data4.xml" ContentType="application/vnd.openxmlformats-officedocument.drawingml.diagramData+xml"/>
  <Override PartName="/word/diagrams/drawing1.xml" ContentType="application/vnd.ms-office.drawingml.diagramDrawing+xml"/>
  <Override PartName="/word/diagrams/drawing2.xml" ContentType="application/vnd.ms-office.drawingml.diagramDrawing+xml"/>
  <Override PartName="/word/diagrams/drawing3.xml" ContentType="application/vnd.ms-office.drawingml.diagramDrawing+xml"/>
  <Override PartName="/word/diagrams/drawing4.xml" ContentType="application/vnd.ms-office.drawingml.diagramDrawing+xml"/>
  <Override PartName="/word/diagrams/layout1.xml" ContentType="application/vnd.openxmlformats-officedocument.drawingml.diagramLayout+xml"/>
  <Override PartName="/word/diagrams/layout2.xml" ContentType="application/vnd.openxmlformats-officedocument.drawingml.diagramLayout+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1.xml" ContentType="application/vnd.openxmlformats-officedocument.drawingml.diagramStyle+xml"/>
  <Override PartName="/word/diagrams/quickStyle2.xml" ContentType="application/vnd.openxmlformats-officedocument.drawingml.diagramStyle+xml"/>
  <Override PartName="/word/diagrams/quickStyle3.xml" ContentType="application/vnd.openxmlformats-officedocument.drawingml.diagramStyle+xml"/>
  <Override PartName="/word/diagrams/quickStyle4.xml" ContentType="application/vnd.openxmlformats-officedocument.drawingml.diagram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default"/>
          <w:lang w:val="en-US" w:eastAsia="zh-CN"/>
        </w:rPr>
      </w:pPr>
      <w:r>
        <w:rPr>
          <w:rFonts w:hint="eastAsia"/>
          <w:lang w:val="en-US" w:eastAsia="zh-CN"/>
        </w:rPr>
        <w:t>软件测试与维护复习归纳</w:t>
      </w:r>
    </w:p>
    <w:p>
      <w:pPr>
        <w:rPr>
          <w:rFonts w:hint="eastAsia"/>
          <w:lang w:val="en-US" w:eastAsia="zh-CN"/>
        </w:rPr>
      </w:pPr>
    </w:p>
    <w:p>
      <w:pPr>
        <w:rPr>
          <w:rFonts w:hint="eastAsia"/>
          <w:lang w:val="en-US" w:eastAsia="zh-CN"/>
        </w:rPr>
      </w:pPr>
      <w:r>
        <w:rPr>
          <w:rFonts w:hint="eastAsia"/>
          <w:lang w:val="en-US" w:eastAsia="zh-CN"/>
        </w:rPr>
        <w:t>不保证内容完全无误。</w:t>
      </w:r>
    </w:p>
    <w:p>
      <w:pPr>
        <w:rPr>
          <w:rFonts w:hint="eastAsia"/>
          <w:lang w:val="en-US" w:eastAsia="zh-CN"/>
        </w:rPr>
      </w:pPr>
      <w:r>
        <w:rPr>
          <w:rFonts w:hint="eastAsia"/>
          <w:lang w:val="en-US" w:eastAsia="zh-CN"/>
        </w:rPr>
        <w:t>Zhc</w:t>
      </w:r>
    </w:p>
    <w:p>
      <w:pPr>
        <w:rPr>
          <w:rFonts w:hint="default"/>
          <w:lang w:val="en-US" w:eastAsia="zh-CN"/>
        </w:rPr>
      </w:pPr>
      <w:r>
        <w:rPr>
          <w:rFonts w:hint="eastAsia"/>
          <w:lang w:val="en-US" w:eastAsia="zh-CN"/>
        </w:rPr>
        <w:t>2019年5月22日，星期三</w:t>
      </w:r>
    </w:p>
    <w:p>
      <w:pPr>
        <w:rPr>
          <w:rFonts w:hint="eastAsia"/>
          <w:lang w:val="en-US" w:eastAsia="zh-CN"/>
        </w:rPr>
      </w:pPr>
    </w:p>
    <w:p>
      <w:pPr>
        <w:numPr>
          <w:ilvl w:val="0"/>
          <w:numId w:val="1"/>
        </w:numPr>
        <w:rPr>
          <w:rFonts w:hint="eastAsia"/>
          <w:lang w:val="en-US" w:eastAsia="zh-CN"/>
        </w:rPr>
      </w:pPr>
      <w:r>
        <w:rPr>
          <w:rFonts w:hint="eastAsia"/>
          <w:lang w:val="en-US" w:eastAsia="zh-CN"/>
        </w:rPr>
        <w:t>描述软件失败的术语</w:t>
      </w:r>
    </w:p>
    <w:p>
      <w:pPr>
        <w:widowControl w:val="0"/>
        <w:numPr>
          <w:ilvl w:val="0"/>
          <w:numId w:val="0"/>
        </w:numPr>
        <w:ind w:firstLine="420" w:firstLineChars="0"/>
        <w:jc w:val="both"/>
        <w:rPr>
          <w:rFonts w:hint="eastAsia"/>
          <w:lang w:val="en-US" w:eastAsia="zh-CN"/>
        </w:rPr>
      </w:pPr>
      <w:r>
        <w:rPr>
          <w:rFonts w:hint="eastAsia"/>
          <w:lang w:val="en-US" w:eastAsia="zh-CN"/>
        </w:rPr>
        <w:t>缺点（defect）、偏差（variance）、故障（fault）、失败（failure）、问题（problem）、矛盾（inconsistency）、错误（error）、特殊（feature）、事件（incident）、缺陷（bug）、异常（anomaly）</w:t>
      </w:r>
    </w:p>
    <w:p>
      <w:pPr>
        <w:widowControl w:val="0"/>
        <w:numPr>
          <w:ilvl w:val="0"/>
          <w:numId w:val="0"/>
        </w:numPr>
        <w:ind w:firstLine="420" w:firstLineChars="0"/>
        <w:jc w:val="both"/>
        <w:rPr>
          <w:rFonts w:hint="eastAsia"/>
          <w:lang w:val="en-US" w:eastAsia="zh-CN"/>
        </w:rPr>
      </w:pPr>
      <w:r>
        <w:rPr>
          <w:rFonts w:hint="eastAsia"/>
          <w:lang w:val="en-US" w:eastAsia="zh-CN"/>
        </w:rPr>
        <w:t>在这里全都叫缺陷（bug）。</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问题的来源</w:t>
      </w:r>
    </w:p>
    <w:p>
      <w:pPr>
        <w:widowControl w:val="0"/>
        <w:numPr>
          <w:ilvl w:val="0"/>
          <w:numId w:val="2"/>
        </w:numPr>
        <w:ind w:firstLine="420" w:firstLineChars="0"/>
        <w:jc w:val="both"/>
        <w:rPr>
          <w:rFonts w:hint="default"/>
          <w:lang w:val="en-US" w:eastAsia="zh-CN"/>
        </w:rPr>
      </w:pPr>
      <w:r>
        <w:rPr>
          <w:rFonts w:hint="eastAsia"/>
          <w:lang w:val="en-US" w:eastAsia="zh-CN"/>
        </w:rPr>
        <w:t>需求定义（requirements definition）：错误的、不完整的和不一致的需求</w:t>
      </w:r>
    </w:p>
    <w:p>
      <w:pPr>
        <w:widowControl w:val="0"/>
        <w:numPr>
          <w:ilvl w:val="0"/>
          <w:numId w:val="2"/>
        </w:numPr>
        <w:ind w:firstLine="420" w:firstLineChars="0"/>
        <w:jc w:val="both"/>
        <w:rPr>
          <w:rFonts w:hint="default"/>
          <w:lang w:val="en-US" w:eastAsia="zh-CN"/>
        </w:rPr>
      </w:pPr>
      <w:r>
        <w:rPr>
          <w:rFonts w:hint="eastAsia"/>
          <w:lang w:val="en-US" w:eastAsia="zh-CN"/>
        </w:rPr>
        <w:t>设计：软件中的重大设计错误</w:t>
      </w:r>
    </w:p>
    <w:p>
      <w:pPr>
        <w:widowControl w:val="0"/>
        <w:numPr>
          <w:ilvl w:val="0"/>
          <w:numId w:val="2"/>
        </w:numPr>
        <w:ind w:firstLine="420" w:firstLineChars="0"/>
        <w:jc w:val="both"/>
        <w:rPr>
          <w:rFonts w:hint="default"/>
          <w:lang w:val="en-US" w:eastAsia="zh-CN"/>
        </w:rPr>
      </w:pPr>
      <w:r>
        <w:rPr>
          <w:rFonts w:hint="eastAsia"/>
          <w:lang w:val="en-US" w:eastAsia="zh-CN"/>
        </w:rPr>
        <w:t>实现（implementation）：编程中的错误和恶意代码</w:t>
      </w:r>
    </w:p>
    <w:p>
      <w:pPr>
        <w:widowControl w:val="0"/>
        <w:numPr>
          <w:ilvl w:val="0"/>
          <w:numId w:val="2"/>
        </w:numPr>
        <w:ind w:firstLine="420" w:firstLineChars="0"/>
        <w:jc w:val="both"/>
        <w:rPr>
          <w:rFonts w:hint="default"/>
          <w:lang w:val="en-US" w:eastAsia="zh-CN"/>
        </w:rPr>
      </w:pPr>
      <w:r>
        <w:rPr>
          <w:rFonts w:hint="eastAsia"/>
          <w:lang w:val="en-US" w:eastAsia="zh-CN"/>
        </w:rPr>
        <w:t>支持系统（support system）：糟糕的（poor）编程语言、有缺陷的编译器及调试器、误导性的开发工具</w:t>
      </w:r>
    </w:p>
    <w:p>
      <w:pPr>
        <w:widowControl w:val="0"/>
        <w:numPr>
          <w:ilvl w:val="0"/>
          <w:numId w:val="2"/>
        </w:numPr>
        <w:ind w:firstLine="420" w:firstLineChars="0"/>
        <w:jc w:val="both"/>
        <w:rPr>
          <w:rFonts w:hint="default"/>
          <w:lang w:val="en-US" w:eastAsia="zh-CN"/>
        </w:rPr>
      </w:pPr>
      <w:r>
        <w:rPr>
          <w:rFonts w:hint="eastAsia"/>
          <w:lang w:val="en-US" w:eastAsia="zh-CN"/>
        </w:rPr>
        <w:t>不充分的软件测试（inadequate testing of software）：不完备的测试、缺乏确认（poor verification）和调试错误</w:t>
      </w:r>
    </w:p>
    <w:p>
      <w:pPr>
        <w:widowControl w:val="0"/>
        <w:numPr>
          <w:ilvl w:val="0"/>
          <w:numId w:val="2"/>
        </w:numPr>
        <w:ind w:firstLine="420" w:firstLineChars="0"/>
        <w:jc w:val="both"/>
        <w:rPr>
          <w:rFonts w:hint="default"/>
          <w:lang w:val="en-US" w:eastAsia="zh-CN"/>
        </w:rPr>
      </w:pPr>
      <w:r>
        <w:rPr>
          <w:rFonts w:hint="eastAsia"/>
          <w:lang w:val="en-US" w:eastAsia="zh-CN"/>
        </w:rPr>
        <w:t>发展（evolution）：草率的再开发或维护、尝试修复旧缺陷时产生了新缺陷、增量升级导致过度复杂（incremental escalation to inordinate complexity）</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软件缺陷的定义</w:t>
      </w:r>
    </w:p>
    <w:p>
      <w:pPr>
        <w:widowControl w:val="0"/>
        <w:numPr>
          <w:ilvl w:val="0"/>
          <w:numId w:val="0"/>
        </w:numPr>
        <w:jc w:val="both"/>
        <w:rPr>
          <w:rFonts w:hint="eastAsia"/>
          <w:lang w:val="en-US" w:eastAsia="zh-CN"/>
        </w:rPr>
      </w:pPr>
      <w:r>
        <w:rPr>
          <w:rFonts w:hint="eastAsia"/>
          <w:lang w:val="en-US" w:eastAsia="zh-CN"/>
        </w:rPr>
        <w:t>（共5条）</w:t>
      </w:r>
    </w:p>
    <w:p>
      <w:pPr>
        <w:widowControl w:val="0"/>
        <w:numPr>
          <w:ilvl w:val="0"/>
          <w:numId w:val="3"/>
        </w:numPr>
        <w:ind w:firstLine="420" w:firstLineChars="0"/>
        <w:jc w:val="both"/>
        <w:rPr>
          <w:rFonts w:hint="eastAsia"/>
          <w:lang w:val="en-US" w:eastAsia="zh-CN"/>
        </w:rPr>
      </w:pPr>
      <w:r>
        <w:rPr>
          <w:rFonts w:hint="eastAsia"/>
          <w:lang w:val="en-US" w:eastAsia="zh-CN"/>
        </w:rPr>
        <w:t>软件未实现产品说明书（specification）要求的功能。</w:t>
      </w:r>
    </w:p>
    <w:p>
      <w:pPr>
        <w:widowControl w:val="0"/>
        <w:numPr>
          <w:ilvl w:val="0"/>
          <w:numId w:val="3"/>
        </w:numPr>
        <w:ind w:firstLine="420" w:firstLineChars="0"/>
        <w:jc w:val="both"/>
        <w:rPr>
          <w:rFonts w:hint="eastAsia"/>
          <w:lang w:val="en-US" w:eastAsia="zh-CN"/>
        </w:rPr>
      </w:pPr>
      <w:r>
        <w:rPr>
          <w:rFonts w:hint="eastAsia"/>
          <w:lang w:val="en-US" w:eastAsia="zh-CN"/>
        </w:rPr>
        <w:t>软件出现了产品说明书指明不应该出现的错误。</w:t>
      </w:r>
    </w:p>
    <w:p>
      <w:pPr>
        <w:widowControl w:val="0"/>
        <w:numPr>
          <w:ilvl w:val="0"/>
          <w:numId w:val="3"/>
        </w:numPr>
        <w:ind w:firstLine="420" w:firstLineChars="0"/>
        <w:jc w:val="both"/>
        <w:rPr>
          <w:rFonts w:hint="eastAsia"/>
          <w:lang w:val="en-US" w:eastAsia="zh-CN"/>
        </w:rPr>
      </w:pPr>
      <w:r>
        <w:rPr>
          <w:rFonts w:hint="eastAsia"/>
          <w:lang w:val="en-US" w:eastAsia="zh-CN"/>
        </w:rPr>
        <w:t>软件实现了产品说明书未提到的功能。</w:t>
      </w:r>
    </w:p>
    <w:p>
      <w:pPr>
        <w:widowControl w:val="0"/>
        <w:numPr>
          <w:ilvl w:val="0"/>
          <w:numId w:val="3"/>
        </w:numPr>
        <w:ind w:firstLine="420" w:firstLineChars="0"/>
        <w:jc w:val="both"/>
        <w:rPr>
          <w:rFonts w:hint="eastAsia"/>
          <w:lang w:val="en-US" w:eastAsia="zh-CN"/>
        </w:rPr>
      </w:pPr>
      <w:r>
        <w:rPr>
          <w:rFonts w:hint="eastAsia"/>
          <w:lang w:val="en-US" w:eastAsia="zh-CN"/>
        </w:rPr>
        <w:t>软件未实现产品说明书虽未明确提及但应该实现的目标。</w:t>
      </w:r>
    </w:p>
    <w:p>
      <w:pPr>
        <w:widowControl w:val="0"/>
        <w:numPr>
          <w:ilvl w:val="0"/>
          <w:numId w:val="3"/>
        </w:numPr>
        <w:ind w:firstLine="420" w:firstLineChars="0"/>
        <w:jc w:val="both"/>
        <w:rPr>
          <w:rFonts w:hint="eastAsia"/>
          <w:lang w:val="en-US" w:eastAsia="zh-CN"/>
        </w:rPr>
      </w:pPr>
      <w:r>
        <w:rPr>
          <w:rFonts w:hint="eastAsia"/>
          <w:lang w:val="en-US" w:eastAsia="zh-CN"/>
        </w:rPr>
        <w:t>软件测试员认为软件难以理解、不易使用、运行缓慢或者（从测试员的角度看）最终用户会认为不好。</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软件缺陷的构成</w:t>
      </w:r>
    </w:p>
    <w:p>
      <w:pPr>
        <w:widowControl w:val="0"/>
        <w:numPr>
          <w:ilvl w:val="0"/>
          <w:numId w:val="0"/>
        </w:numPr>
        <w:ind w:firstLine="420" w:firstLineChars="0"/>
        <w:jc w:val="both"/>
        <w:rPr>
          <w:rFonts w:hint="eastAsia"/>
          <w:lang w:val="en-US" w:eastAsia="zh-CN"/>
        </w:rPr>
      </w:pPr>
      <w:r>
        <w:rPr>
          <w:rFonts w:hint="eastAsia"/>
          <w:lang w:val="en-US" w:eastAsia="zh-CN"/>
        </w:rPr>
        <w:t>导致软件缺陷最大的原因是产品说明书。</w:t>
      </w:r>
    </w:p>
    <w:p>
      <w:pPr>
        <w:widowControl w:val="0"/>
        <w:numPr>
          <w:ilvl w:val="0"/>
          <w:numId w:val="0"/>
        </w:numPr>
        <w:jc w:val="both"/>
        <w:rPr>
          <w:rFonts w:hint="eastAsia"/>
          <w:lang w:val="en-US" w:eastAsia="zh-CN"/>
        </w:rPr>
      </w:pPr>
      <w:r>
        <w:rPr>
          <w:rFonts w:hint="eastAsia"/>
          <w:lang w:val="en-US" w:eastAsia="zh-CN"/>
        </w:rPr>
        <w:t>（以下为约数）</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080000" cy="3810000"/>
            <wp:effectExtent l="4445" t="4445" r="20955" b="14605"/>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pPr>
        <w:widowControl w:val="0"/>
        <w:numPr>
          <w:ilvl w:val="0"/>
          <w:numId w:val="0"/>
        </w:numPr>
        <w:jc w:val="both"/>
        <w:rPr>
          <w:rFonts w:hint="eastAsia"/>
          <w:lang w:val="en-US" w:eastAsia="zh-CN"/>
        </w:rPr>
      </w:pPr>
    </w:p>
    <w:p>
      <w:pPr>
        <w:numPr>
          <w:ilvl w:val="0"/>
          <w:numId w:val="1"/>
        </w:numPr>
        <w:rPr>
          <w:rFonts w:hint="eastAsia" w:eastAsiaTheme="minorEastAsia"/>
          <w:lang w:val="en-US" w:eastAsia="zh-CN"/>
        </w:rPr>
      </w:pPr>
      <w:r>
        <w:rPr>
          <w:rFonts w:hint="eastAsia"/>
          <w:lang w:val="en-US" w:eastAsia="zh-CN"/>
        </w:rPr>
        <w:t>软件缺陷修复费用与缺陷发现时间的关系</w:t>
      </w:r>
    </w:p>
    <w:p>
      <w:pPr>
        <w:widowControl w:val="0"/>
        <w:numPr>
          <w:ilvl w:val="0"/>
          <w:numId w:val="0"/>
        </w:numPr>
        <w:jc w:val="both"/>
      </w:pPr>
      <w:r>
        <w:drawing>
          <wp:inline distT="0" distB="0" distL="114300" distR="114300">
            <wp:extent cx="5124450" cy="4181475"/>
            <wp:effectExtent l="0" t="0" r="0" b="952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124450" cy="4181475"/>
                    </a:xfrm>
                    <a:prstGeom prst="rect">
                      <a:avLst/>
                    </a:prstGeom>
                    <a:noFill/>
                    <a:ln w="9525">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费用指数级地增长——也就是说随着时间的推移，费用呈十倍地增长。</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软件测试员的目标</w:t>
      </w:r>
    </w:p>
    <w:p>
      <w:pPr>
        <w:widowControl w:val="0"/>
        <w:numPr>
          <w:ilvl w:val="0"/>
          <w:numId w:val="0"/>
        </w:numPr>
        <w:ind w:firstLine="420" w:firstLineChars="0"/>
        <w:jc w:val="both"/>
        <w:rPr>
          <w:rFonts w:hint="eastAsia"/>
          <w:lang w:val="en-US" w:eastAsia="zh-CN"/>
        </w:rPr>
      </w:pPr>
      <w:r>
        <w:rPr>
          <w:rFonts w:hint="eastAsia"/>
          <w:lang w:val="en-US" w:eastAsia="zh-CN"/>
        </w:rPr>
        <w:t>尽可能早地找出软件缺陷，并确保其得以修复。</w:t>
      </w:r>
    </w:p>
    <w:p>
      <w:pPr>
        <w:widowControl w:val="0"/>
        <w:numPr>
          <w:ilvl w:val="0"/>
          <w:numId w:val="0"/>
        </w:numPr>
        <w:ind w:firstLine="420" w:firstLineChars="0"/>
        <w:jc w:val="both"/>
        <w:rPr>
          <w:rFonts w:hint="eastAsia"/>
          <w:lang w:val="en-US" w:eastAsia="zh-CN"/>
        </w:rPr>
      </w:pPr>
      <w:r>
        <w:rPr>
          <w:rFonts w:hint="eastAsia"/>
          <w:lang w:val="en-US" w:eastAsia="zh-CN"/>
        </w:rPr>
        <w:t>英文原文：To find bugs as early in the software development processes as possible, and make sure they get fixed.</w:t>
      </w:r>
    </w:p>
    <w:p>
      <w:pPr>
        <w:widowControl w:val="0"/>
        <w:numPr>
          <w:ilvl w:val="0"/>
          <w:numId w:val="0"/>
        </w:numPr>
        <w:ind w:firstLine="420" w:firstLineChars="0"/>
        <w:jc w:val="both"/>
        <w:rPr>
          <w:rFonts w:hint="eastAsia"/>
          <w:lang w:val="en-US" w:eastAsia="zh-CN"/>
        </w:rPr>
      </w:pPr>
      <w:r>
        <w:rPr>
          <w:rFonts w:hint="eastAsia"/>
          <w:lang w:val="en-US" w:eastAsia="zh-CN"/>
        </w:rPr>
        <w:t>建议：千万不要在无法达到的完美上兜圈子。</w:t>
      </w:r>
    </w:p>
    <w:p>
      <w:pPr>
        <w:widowControl w:val="0"/>
        <w:numPr>
          <w:ilvl w:val="0"/>
          <w:numId w:val="0"/>
        </w:numPr>
        <w:ind w:firstLine="420" w:firstLineChars="0"/>
        <w:jc w:val="both"/>
        <w:rPr>
          <w:rFonts w:hint="eastAsia"/>
          <w:lang w:val="en-US" w:eastAsia="zh-CN"/>
        </w:rPr>
      </w:pPr>
      <w:r>
        <w:rPr>
          <w:rFonts w:hint="eastAsia"/>
          <w:lang w:val="en-US" w:eastAsia="zh-CN"/>
        </w:rPr>
        <w:t>英文原文：Be careful not to get caught in the dangerous spiral of unattainable perfection.</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软件包括需求说明文档（requirements specification documents）、设计文档（design documents）、源代码（source code）、测试套件（test suites）及测试计划（test plans）、面向软硬件操作环境的接口（interfaces to hardware and software operating environment）、内部和外部的文档编制（internal and external documentation）、可执行程序及其持久化数据（executable programs and their persistent data）。</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软件开发过程</w:t>
      </w:r>
    </w:p>
    <w:p>
      <w:pPr>
        <w:numPr>
          <w:ilvl w:val="0"/>
          <w:numId w:val="4"/>
        </w:numPr>
        <w:ind w:firstLine="420" w:firstLineChars="0"/>
        <w:rPr>
          <w:rFonts w:hint="default"/>
          <w:lang w:val="en-US" w:eastAsia="zh-CN"/>
        </w:rPr>
      </w:pPr>
      <w:r>
        <w:rPr>
          <w:rFonts w:hint="eastAsia"/>
          <w:lang w:val="en-US" w:eastAsia="zh-CN"/>
        </w:rPr>
        <w:t>瀑布模型</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080000" cy="1410335"/>
            <wp:effectExtent l="6350" t="0" r="19050" b="0"/>
            <wp:docPr id="19" name="图示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pPr>
        <w:widowControl w:val="0"/>
        <w:numPr>
          <w:ilvl w:val="0"/>
          <w:numId w:val="0"/>
        </w:numPr>
        <w:jc w:val="both"/>
        <w:rPr>
          <w:rFonts w:hint="default"/>
          <w:lang w:val="en-US" w:eastAsia="zh-CN"/>
        </w:rPr>
      </w:pPr>
    </w:p>
    <w:p>
      <w:pPr>
        <w:numPr>
          <w:ilvl w:val="0"/>
          <w:numId w:val="4"/>
        </w:numPr>
        <w:ind w:firstLine="420" w:firstLineChars="0"/>
        <w:rPr>
          <w:rFonts w:hint="default"/>
          <w:lang w:val="en-US" w:eastAsia="zh-CN"/>
        </w:rPr>
      </w:pPr>
      <w:r>
        <w:rPr>
          <w:rFonts w:hint="eastAsia"/>
          <w:lang w:val="en-US" w:eastAsia="zh-CN"/>
        </w:rPr>
        <w:t>原型工具：GUI Design Studio</w:t>
      </w:r>
    </w:p>
    <w:p>
      <w:pPr>
        <w:numPr>
          <w:ilvl w:val="0"/>
          <w:numId w:val="4"/>
        </w:numPr>
        <w:ind w:firstLine="420" w:firstLineChars="0"/>
        <w:rPr>
          <w:rFonts w:hint="default"/>
          <w:lang w:val="en-US" w:eastAsia="zh-CN"/>
        </w:rPr>
      </w:pPr>
      <w:r>
        <w:rPr>
          <w:rFonts w:hint="eastAsia"/>
          <w:lang w:val="en-US" w:eastAsia="zh-CN"/>
        </w:rPr>
        <w:t>增量开发（Incremental development）</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69865" cy="2365375"/>
            <wp:effectExtent l="0" t="0" r="0" b="0"/>
            <wp:docPr id="20" name="ECB019B1-382A-4266-B25C-5B523AA43C14-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CB019B1-382A-4266-B25C-5B523AA43C14-1" descr="qt_temp"/>
                    <pic:cNvPicPr>
                      <a:picLocks noChangeAspect="1"/>
                    </pic:cNvPicPr>
                  </pic:nvPicPr>
                  <pic:blipFill>
                    <a:blip r:embed="rId11"/>
                    <a:stretch>
                      <a:fillRect/>
                    </a:stretch>
                  </pic:blipFill>
                  <pic:spPr>
                    <a:xfrm>
                      <a:off x="0" y="0"/>
                      <a:ext cx="5269865" cy="2365375"/>
                    </a:xfrm>
                    <a:prstGeom prst="rect">
                      <a:avLst/>
                    </a:prstGeom>
                  </pic:spPr>
                </pic:pic>
              </a:graphicData>
            </a:graphic>
          </wp:inline>
        </w:drawing>
      </w:r>
    </w:p>
    <w:p>
      <w:pPr>
        <w:widowControl w:val="0"/>
        <w:numPr>
          <w:ilvl w:val="0"/>
          <w:numId w:val="0"/>
        </w:numPr>
        <w:jc w:val="both"/>
        <w:rPr>
          <w:rFonts w:hint="default"/>
          <w:lang w:val="en-US" w:eastAsia="zh-CN"/>
        </w:rPr>
      </w:pPr>
    </w:p>
    <w:p>
      <w:pPr>
        <w:numPr>
          <w:ilvl w:val="0"/>
          <w:numId w:val="4"/>
        </w:numPr>
        <w:ind w:firstLine="420" w:firstLineChars="0"/>
        <w:rPr>
          <w:rFonts w:hint="default"/>
          <w:lang w:val="en-US" w:eastAsia="zh-CN"/>
        </w:rPr>
      </w:pPr>
      <w:r>
        <w:rPr>
          <w:rFonts w:hint="default"/>
          <w:lang w:val="en-US" w:eastAsia="zh-CN"/>
        </w:rPr>
        <w:t>测试驱动开发（Test-Driven Development, TDD）</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68595" cy="2800985"/>
            <wp:effectExtent l="0" t="0" r="0" b="0"/>
            <wp:docPr id="4" name="ECB019B1-382A-4266-B25C-5B523AA43C14-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B019B1-382A-4266-B25C-5B523AA43C14-2" descr="qt_temp"/>
                    <pic:cNvPicPr>
                      <a:picLocks noChangeAspect="1"/>
                    </pic:cNvPicPr>
                  </pic:nvPicPr>
                  <pic:blipFill>
                    <a:blip r:embed="rId12"/>
                    <a:stretch>
                      <a:fillRect/>
                    </a:stretch>
                  </pic:blipFill>
                  <pic:spPr>
                    <a:xfrm>
                      <a:off x="0" y="0"/>
                      <a:ext cx="5268595" cy="2800985"/>
                    </a:xfrm>
                    <a:prstGeom prst="rect">
                      <a:avLst/>
                    </a:prstGeom>
                  </pic:spPr>
                </pic:pic>
              </a:graphicData>
            </a:graphic>
          </wp:inline>
        </w:drawing>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与测试相关的过程模型</w:t>
      </w:r>
    </w:p>
    <w:p>
      <w:pPr>
        <w:widowControl w:val="0"/>
        <w:numPr>
          <w:ilvl w:val="0"/>
          <w:numId w:val="5"/>
        </w:numPr>
        <w:ind w:firstLine="420" w:firstLineChars="0"/>
        <w:jc w:val="both"/>
        <w:rPr>
          <w:rFonts w:hint="eastAsia"/>
          <w:lang w:val="en-US" w:eastAsia="zh-CN"/>
        </w:rPr>
      </w:pPr>
      <w:r>
        <w:rPr>
          <w:rFonts w:hint="eastAsia"/>
          <w:lang w:val="en-US" w:eastAsia="zh-CN"/>
        </w:rPr>
        <w:t>V模型</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67960" cy="4700905"/>
            <wp:effectExtent l="0" t="0" r="0" b="0"/>
            <wp:docPr id="21" name="ECB019B1-382A-4266-B25C-5B523AA43C14-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CB019B1-382A-4266-B25C-5B523AA43C14-3" descr="qt_temp"/>
                    <pic:cNvPicPr>
                      <a:picLocks noChangeAspect="1"/>
                    </pic:cNvPicPr>
                  </pic:nvPicPr>
                  <pic:blipFill>
                    <a:blip r:embed="rId13"/>
                    <a:stretch>
                      <a:fillRect/>
                    </a:stretch>
                  </pic:blipFill>
                  <pic:spPr>
                    <a:xfrm>
                      <a:off x="0" y="0"/>
                      <a:ext cx="5267960" cy="4700905"/>
                    </a:xfrm>
                    <a:prstGeom prst="rect">
                      <a:avLst/>
                    </a:prstGeom>
                  </pic:spPr>
                </pic:pic>
              </a:graphicData>
            </a:graphic>
          </wp:inline>
        </w:drawing>
      </w:r>
    </w:p>
    <w:p>
      <w:pPr>
        <w:widowControl w:val="0"/>
        <w:numPr>
          <w:ilvl w:val="0"/>
          <w:numId w:val="0"/>
        </w:numPr>
        <w:jc w:val="both"/>
        <w:rPr>
          <w:rFonts w:hint="eastAsia"/>
          <w:lang w:val="en-US" w:eastAsia="zh-CN"/>
        </w:rPr>
      </w:pPr>
    </w:p>
    <w:p>
      <w:pPr>
        <w:widowControl w:val="0"/>
        <w:numPr>
          <w:ilvl w:val="0"/>
          <w:numId w:val="5"/>
        </w:numPr>
        <w:ind w:firstLine="420" w:firstLineChars="0"/>
        <w:jc w:val="both"/>
        <w:rPr>
          <w:rFonts w:hint="eastAsia"/>
          <w:lang w:val="en-US" w:eastAsia="zh-CN"/>
        </w:rPr>
      </w:pPr>
      <w:r>
        <w:rPr>
          <w:rFonts w:hint="eastAsia"/>
          <w:lang w:val="en-US" w:eastAsia="zh-CN"/>
        </w:rPr>
        <w:t>W模型</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70500" cy="3381375"/>
            <wp:effectExtent l="0" t="0" r="0" b="0"/>
            <wp:docPr id="10" name="ECB019B1-382A-4266-B25C-5B523AA43C14-19"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CB019B1-382A-4266-B25C-5B523AA43C14-19" descr="qt_temp"/>
                    <pic:cNvPicPr>
                      <a:picLocks noChangeAspect="1"/>
                    </pic:cNvPicPr>
                  </pic:nvPicPr>
                  <pic:blipFill>
                    <a:blip r:embed="rId14"/>
                    <a:stretch>
                      <a:fillRect/>
                    </a:stretch>
                  </pic:blipFill>
                  <pic:spPr>
                    <a:xfrm>
                      <a:off x="0" y="0"/>
                      <a:ext cx="5270500" cy="3381375"/>
                    </a:xfrm>
                    <a:prstGeom prst="rect">
                      <a:avLst/>
                    </a:prstGeom>
                  </pic:spPr>
                </pic:pic>
              </a:graphicData>
            </a:graphic>
          </wp:inline>
        </w:drawing>
      </w:r>
      <w:bookmarkStart w:id="0" w:name="_GoBack"/>
      <w:bookmarkEnd w:id="0"/>
    </w:p>
    <w:p>
      <w:pPr>
        <w:widowControl w:val="0"/>
        <w:numPr>
          <w:ilvl w:val="0"/>
          <w:numId w:val="0"/>
        </w:numPr>
        <w:jc w:val="both"/>
        <w:rPr>
          <w:rFonts w:hint="eastAsia"/>
          <w:lang w:val="en-US" w:eastAsia="zh-CN"/>
        </w:rPr>
      </w:pPr>
    </w:p>
    <w:p>
      <w:pPr>
        <w:widowControl w:val="0"/>
        <w:numPr>
          <w:ilvl w:val="0"/>
          <w:numId w:val="5"/>
        </w:numPr>
        <w:ind w:firstLine="420" w:firstLineChars="0"/>
        <w:jc w:val="both"/>
        <w:rPr>
          <w:rFonts w:hint="eastAsia"/>
          <w:lang w:val="en-US" w:eastAsia="zh-CN"/>
        </w:rPr>
      </w:pPr>
      <w:r>
        <w:rPr>
          <w:rFonts w:hint="eastAsia"/>
          <w:lang w:val="en-US" w:eastAsia="zh-CN"/>
        </w:rPr>
        <w:t>H模型</w:t>
      </w:r>
    </w:p>
    <w:p>
      <w:pPr>
        <w:widowControl w:val="0"/>
        <w:numPr>
          <w:ilvl w:val="0"/>
          <w:numId w:val="0"/>
        </w:numPr>
        <w:ind w:left="420" w:leftChars="0" w:firstLine="420" w:firstLineChars="0"/>
        <w:jc w:val="both"/>
        <w:rPr>
          <w:rFonts w:hint="eastAsia"/>
          <w:lang w:val="en-US" w:eastAsia="zh-CN"/>
        </w:rPr>
      </w:pPr>
      <w:r>
        <w:rPr>
          <w:rFonts w:hint="eastAsia"/>
          <w:lang w:val="en-US" w:eastAsia="zh-CN"/>
        </w:rPr>
        <w:t>测试流程：</w:t>
      </w:r>
    </w:p>
    <w:p>
      <w:pPr>
        <w:widowControl w:val="0"/>
        <w:numPr>
          <w:ilvl w:val="0"/>
          <w:numId w:val="0"/>
        </w:numPr>
        <w:ind w:left="840" w:leftChars="0" w:firstLine="420" w:firstLineChars="0"/>
        <w:jc w:val="both"/>
        <w:rPr>
          <w:rFonts w:hint="eastAsia"/>
          <w:lang w:val="en-US" w:eastAsia="zh-CN"/>
        </w:rPr>
      </w:pPr>
      <w:r>
        <w:rPr>
          <w:rFonts w:hint="eastAsia"/>
          <w:lang w:val="en-US" w:eastAsia="zh-CN"/>
        </w:rPr>
        <w:t>测试准备活动：测试计划、测试设计和测试开发。</w:t>
      </w:r>
    </w:p>
    <w:p>
      <w:pPr>
        <w:widowControl w:val="0"/>
        <w:numPr>
          <w:ilvl w:val="0"/>
          <w:numId w:val="0"/>
        </w:numPr>
        <w:ind w:left="840" w:leftChars="0" w:firstLine="420" w:firstLineChars="0"/>
        <w:jc w:val="both"/>
        <w:rPr>
          <w:rFonts w:hint="eastAsia"/>
          <w:lang w:val="en-US" w:eastAsia="zh-CN"/>
        </w:rPr>
      </w:pPr>
      <w:r>
        <w:rPr>
          <w:rFonts w:hint="eastAsia"/>
          <w:lang w:val="en-US" w:eastAsia="zh-CN"/>
        </w:rPr>
        <w:t>测试执行活动：测试运行和测试评估。</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73675" cy="2568575"/>
            <wp:effectExtent l="0" t="0" r="0" b="0"/>
            <wp:docPr id="7" name="ECB019B1-382A-4266-B25C-5B523AA43C14-5"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CB019B1-382A-4266-B25C-5B523AA43C14-5" descr="qt_temp"/>
                    <pic:cNvPicPr>
                      <a:picLocks noChangeAspect="1"/>
                    </pic:cNvPicPr>
                  </pic:nvPicPr>
                  <pic:blipFill>
                    <a:blip r:embed="rId15"/>
                    <a:stretch>
                      <a:fillRect/>
                    </a:stretch>
                  </pic:blipFill>
                  <pic:spPr>
                    <a:xfrm>
                      <a:off x="0" y="0"/>
                      <a:ext cx="5273675" cy="2568575"/>
                    </a:xfrm>
                    <a:prstGeom prst="rect">
                      <a:avLst/>
                    </a:prstGeom>
                  </pic:spPr>
                </pic:pic>
              </a:graphicData>
            </a:graphic>
          </wp:inline>
        </w:drawing>
      </w:r>
    </w:p>
    <w:p>
      <w:pPr>
        <w:widowControl w:val="0"/>
        <w:numPr>
          <w:ilvl w:val="0"/>
          <w:numId w:val="0"/>
        </w:numPr>
        <w:ind w:left="420" w:leftChars="0" w:firstLine="420" w:firstLineChars="0"/>
        <w:jc w:val="both"/>
        <w:rPr>
          <w:rFonts w:hint="eastAsia"/>
          <w:lang w:val="en-US" w:eastAsia="zh-CN"/>
        </w:rPr>
      </w:pPr>
      <w:r>
        <w:rPr>
          <w:rFonts w:hint="eastAsia"/>
          <w:lang w:val="en-US" w:eastAsia="zh-CN"/>
        </w:rPr>
        <w:t>测试不仅仅是测试执行，还包括其他活动。</w:t>
      </w:r>
    </w:p>
    <w:p>
      <w:pPr>
        <w:widowControl w:val="0"/>
        <w:numPr>
          <w:ilvl w:val="0"/>
          <w:numId w:val="0"/>
        </w:numPr>
        <w:ind w:left="420" w:leftChars="0" w:firstLine="420" w:firstLineChars="0"/>
        <w:jc w:val="both"/>
        <w:rPr>
          <w:rFonts w:hint="eastAsia"/>
          <w:lang w:val="en-US" w:eastAsia="zh-CN"/>
        </w:rPr>
      </w:pPr>
      <w:r>
        <w:rPr>
          <w:rFonts w:hint="eastAsia"/>
          <w:lang w:val="en-US" w:eastAsia="zh-CN"/>
        </w:rPr>
        <w:t>测试是一个独立流程，贯穿整个产品周期，与其他流程并发执行。</w:t>
      </w:r>
    </w:p>
    <w:p>
      <w:pPr>
        <w:widowControl w:val="0"/>
        <w:numPr>
          <w:ilvl w:val="0"/>
          <w:numId w:val="0"/>
        </w:numPr>
        <w:ind w:left="420" w:leftChars="0" w:firstLine="420" w:firstLineChars="0"/>
        <w:jc w:val="both"/>
        <w:rPr>
          <w:rFonts w:hint="default"/>
          <w:lang w:val="en-US" w:eastAsia="zh-CN"/>
        </w:rPr>
      </w:pPr>
      <w:r>
        <w:rPr>
          <w:rFonts w:hint="eastAsia"/>
          <w:lang w:val="en-US" w:eastAsia="zh-CN"/>
        </w:rPr>
        <w:t>测试要尽早准备，尽早执行。</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软件测试原则（axiom）</w:t>
      </w:r>
    </w:p>
    <w:p>
      <w:pPr>
        <w:widowControl w:val="0"/>
        <w:numPr>
          <w:ilvl w:val="0"/>
          <w:numId w:val="0"/>
        </w:numPr>
        <w:jc w:val="both"/>
        <w:rPr>
          <w:rFonts w:hint="eastAsia"/>
          <w:lang w:val="en-US" w:eastAsia="zh-CN"/>
        </w:rPr>
      </w:pPr>
      <w:r>
        <w:rPr>
          <w:rFonts w:hint="eastAsia"/>
          <w:lang w:val="en-US" w:eastAsia="zh-CN"/>
        </w:rPr>
        <w:t>（共9条）</w:t>
      </w:r>
    </w:p>
    <w:p>
      <w:pPr>
        <w:widowControl w:val="0"/>
        <w:numPr>
          <w:ilvl w:val="0"/>
          <w:numId w:val="6"/>
        </w:numPr>
        <w:ind w:firstLine="420" w:firstLineChars="0"/>
        <w:jc w:val="both"/>
        <w:rPr>
          <w:rFonts w:hint="eastAsia"/>
          <w:lang w:val="en-US" w:eastAsia="zh-CN"/>
        </w:rPr>
      </w:pPr>
      <w:r>
        <w:rPr>
          <w:rFonts w:hint="eastAsia"/>
          <w:lang w:val="en-US" w:eastAsia="zh-CN"/>
        </w:rPr>
        <w:t>完全测试程序是不可能的（It is impossible to test a program completely）。</w:t>
      </w:r>
    </w:p>
    <w:p>
      <w:pPr>
        <w:widowControl w:val="0"/>
        <w:numPr>
          <w:ilvl w:val="0"/>
          <w:numId w:val="0"/>
        </w:numPr>
        <w:ind w:left="420" w:leftChars="0" w:firstLine="420" w:firstLineChars="0"/>
        <w:jc w:val="both"/>
        <w:rPr>
          <w:rFonts w:hint="eastAsia"/>
          <w:lang w:val="en-US" w:eastAsia="zh-CN"/>
        </w:rPr>
      </w:pPr>
      <w:r>
        <w:rPr>
          <w:rFonts w:hint="eastAsia"/>
          <w:lang w:val="en-US" w:eastAsia="zh-CN"/>
        </w:rPr>
        <w:t>想象一下，如果要完全测试以下的软件，会需要多少测试用例：PowerPoint、计算器、MS Word等等。</w:t>
      </w:r>
    </w:p>
    <w:p>
      <w:pPr>
        <w:widowControl w:val="0"/>
        <w:numPr>
          <w:ilvl w:val="0"/>
          <w:numId w:val="0"/>
        </w:numPr>
        <w:ind w:left="420" w:leftChars="0" w:firstLine="420" w:firstLineChars="0"/>
        <w:jc w:val="both"/>
        <w:rPr>
          <w:rFonts w:hint="default"/>
          <w:lang w:val="en-US" w:eastAsia="zh-CN"/>
        </w:rPr>
      </w:pPr>
      <w:r>
        <w:rPr>
          <w:rFonts w:hint="eastAsia"/>
          <w:lang w:val="en-US" w:eastAsia="zh-CN"/>
        </w:rPr>
        <w:t>保证软件绝对完备（be absolutely sure software works）的唯一方法是执行所有可能的输入并检查其输出。同时，说明书必须正确且完善。</w:t>
      </w:r>
    </w:p>
    <w:p>
      <w:pPr>
        <w:widowControl w:val="0"/>
        <w:numPr>
          <w:ilvl w:val="0"/>
          <w:numId w:val="0"/>
        </w:numPr>
        <w:jc w:val="both"/>
        <w:rPr>
          <w:rFonts w:hint="eastAsia"/>
          <w:lang w:val="en-US" w:eastAsia="zh-CN"/>
        </w:rPr>
      </w:pPr>
    </w:p>
    <w:p>
      <w:pPr>
        <w:widowControl w:val="0"/>
        <w:numPr>
          <w:ilvl w:val="0"/>
          <w:numId w:val="6"/>
        </w:numPr>
        <w:ind w:firstLine="420" w:firstLineChars="0"/>
        <w:jc w:val="both"/>
        <w:rPr>
          <w:rFonts w:hint="eastAsia"/>
          <w:lang w:val="en-US" w:eastAsia="zh-CN"/>
        </w:rPr>
      </w:pPr>
      <w:r>
        <w:rPr>
          <w:rFonts w:hint="eastAsia"/>
          <w:lang w:val="en-US" w:eastAsia="zh-CN"/>
        </w:rPr>
        <w:t>软件测试是有风险的行为（Software testing is a risk-based exercise）。</w:t>
      </w:r>
    </w:p>
    <w:p>
      <w:pPr>
        <w:widowControl w:val="0"/>
        <w:numPr>
          <w:ilvl w:val="0"/>
          <w:numId w:val="0"/>
        </w:numPr>
        <w:ind w:left="420" w:leftChars="0" w:firstLine="420" w:firstLineChars="0"/>
        <w:jc w:val="both"/>
        <w:rPr>
          <w:rFonts w:hint="eastAsia"/>
          <w:lang w:val="en-US" w:eastAsia="zh-CN"/>
        </w:rPr>
      </w:pPr>
      <w:r>
        <w:rPr>
          <w:rFonts w:hint="eastAsia"/>
          <w:lang w:val="en-US" w:eastAsia="zh-CN"/>
        </w:rPr>
        <w:t>如果进行太多测试，开发成本会难以承受。</w:t>
      </w:r>
    </w:p>
    <w:p>
      <w:pPr>
        <w:widowControl w:val="0"/>
        <w:numPr>
          <w:ilvl w:val="0"/>
          <w:numId w:val="0"/>
        </w:numPr>
        <w:ind w:left="420" w:leftChars="0" w:firstLine="420" w:firstLineChars="0"/>
        <w:jc w:val="both"/>
        <w:rPr>
          <w:rFonts w:hint="default"/>
          <w:lang w:val="en-US" w:eastAsia="zh-CN"/>
        </w:rPr>
      </w:pPr>
      <w:r>
        <w:rPr>
          <w:rFonts w:hint="eastAsia"/>
          <w:lang w:val="en-US" w:eastAsia="zh-CN"/>
        </w:rPr>
        <w:t>如果测试太少，软件出错的可能性会增大，软件错误会耗费许多时间。</w:t>
      </w:r>
    </w:p>
    <w:p>
      <w:pPr>
        <w:widowControl w:val="0"/>
        <w:numPr>
          <w:ilvl w:val="0"/>
          <w:numId w:val="0"/>
        </w:numPr>
        <w:jc w:val="both"/>
        <w:rPr>
          <w:rFonts w:hint="eastAsia"/>
          <w:lang w:val="en-US" w:eastAsia="zh-CN"/>
        </w:rPr>
      </w:pPr>
      <w:r>
        <w:drawing>
          <wp:inline distT="0" distB="0" distL="114300" distR="114300">
            <wp:extent cx="4714875" cy="3981450"/>
            <wp:effectExtent l="0" t="0" r="9525" b="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16"/>
                    <a:stretch>
                      <a:fillRect/>
                    </a:stretch>
                  </pic:blipFill>
                  <pic:spPr>
                    <a:xfrm>
                      <a:off x="0" y="0"/>
                      <a:ext cx="4714875" cy="3981450"/>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6"/>
        </w:numPr>
        <w:ind w:firstLine="420" w:firstLineChars="0"/>
        <w:jc w:val="both"/>
        <w:rPr>
          <w:rFonts w:hint="eastAsia"/>
          <w:lang w:val="en-US" w:eastAsia="zh-CN"/>
        </w:rPr>
      </w:pPr>
      <w:r>
        <w:rPr>
          <w:rFonts w:hint="eastAsia"/>
          <w:lang w:val="en-US" w:eastAsia="zh-CN"/>
        </w:rPr>
        <w:t>测试无法显示潜伏的软件缺陷（Testing cannot show the absence of bugs）。</w:t>
      </w:r>
    </w:p>
    <w:p>
      <w:pPr>
        <w:widowControl w:val="0"/>
        <w:numPr>
          <w:ilvl w:val="0"/>
          <w:numId w:val="0"/>
        </w:numPr>
        <w:ind w:left="420" w:leftChars="0" w:firstLine="420" w:firstLineChars="0"/>
        <w:jc w:val="both"/>
        <w:rPr>
          <w:rFonts w:hint="default"/>
          <w:lang w:val="en-US" w:eastAsia="zh-CN"/>
        </w:rPr>
      </w:pPr>
      <w:r>
        <w:rPr>
          <w:rFonts w:hint="eastAsia"/>
          <w:lang w:val="en-US" w:eastAsia="zh-CN"/>
        </w:rPr>
        <w:t>对于软件缺陷，软件测试只能证其有，不能证其无。</w:t>
      </w:r>
    </w:p>
    <w:p>
      <w:pPr>
        <w:widowControl w:val="0"/>
        <w:numPr>
          <w:ilvl w:val="0"/>
          <w:numId w:val="0"/>
        </w:numPr>
        <w:jc w:val="both"/>
        <w:rPr>
          <w:rFonts w:hint="eastAsia"/>
          <w:lang w:val="en-US" w:eastAsia="zh-CN"/>
        </w:rPr>
      </w:pPr>
    </w:p>
    <w:p>
      <w:pPr>
        <w:widowControl w:val="0"/>
        <w:numPr>
          <w:ilvl w:val="0"/>
          <w:numId w:val="6"/>
        </w:numPr>
        <w:ind w:firstLine="420" w:firstLineChars="0"/>
        <w:jc w:val="both"/>
        <w:rPr>
          <w:rFonts w:hint="eastAsia"/>
          <w:lang w:val="en-US" w:eastAsia="zh-CN"/>
        </w:rPr>
      </w:pPr>
      <w:r>
        <w:rPr>
          <w:rFonts w:hint="eastAsia"/>
          <w:lang w:val="en-US" w:eastAsia="zh-CN"/>
        </w:rPr>
        <w:t>找到的软件缺陷越多，就说明软件缺陷越多（The more bugs you find, the more bugs there are）。</w:t>
      </w:r>
    </w:p>
    <w:p>
      <w:pPr>
        <w:widowControl w:val="0"/>
        <w:numPr>
          <w:ilvl w:val="0"/>
          <w:numId w:val="0"/>
        </w:numPr>
        <w:ind w:left="420" w:leftChars="0" w:firstLine="420" w:firstLineChars="0"/>
        <w:jc w:val="both"/>
        <w:rPr>
          <w:rFonts w:hint="default"/>
          <w:lang w:val="en-US" w:eastAsia="zh-CN"/>
        </w:rPr>
      </w:pPr>
      <w:r>
        <w:rPr>
          <w:rFonts w:hint="eastAsia"/>
          <w:lang w:val="en-US" w:eastAsia="zh-CN"/>
        </w:rPr>
        <w:t>缺陷成组出现，如果你看到一个，你很可能会发现更多。原因：程序员可能状态不佳；程序员常常犯相同的错；一些缺陷可能只是冰山一角。</w:t>
      </w:r>
    </w:p>
    <w:p>
      <w:pPr>
        <w:widowControl w:val="0"/>
        <w:numPr>
          <w:ilvl w:val="0"/>
          <w:numId w:val="0"/>
        </w:numPr>
        <w:jc w:val="both"/>
        <w:rPr>
          <w:rFonts w:hint="eastAsia"/>
          <w:lang w:val="en-US" w:eastAsia="zh-CN"/>
        </w:rPr>
      </w:pPr>
    </w:p>
    <w:p>
      <w:pPr>
        <w:widowControl w:val="0"/>
        <w:numPr>
          <w:ilvl w:val="0"/>
          <w:numId w:val="6"/>
        </w:numPr>
        <w:ind w:firstLine="420" w:firstLineChars="0"/>
        <w:jc w:val="both"/>
        <w:rPr>
          <w:rFonts w:hint="eastAsia"/>
          <w:lang w:val="en-US" w:eastAsia="zh-CN"/>
        </w:rPr>
      </w:pPr>
      <w:r>
        <w:rPr>
          <w:rFonts w:hint="eastAsia"/>
          <w:lang w:val="en-US" w:eastAsia="zh-CN"/>
        </w:rPr>
        <w:t>并非所有软件缺陷都要修复（Not all bugs found will be fixed）。</w:t>
      </w:r>
    </w:p>
    <w:p>
      <w:pPr>
        <w:widowControl w:val="0"/>
        <w:numPr>
          <w:ilvl w:val="0"/>
          <w:numId w:val="0"/>
        </w:numPr>
        <w:ind w:left="420" w:leftChars="0" w:firstLine="420" w:firstLineChars="0"/>
        <w:jc w:val="both"/>
        <w:rPr>
          <w:rFonts w:hint="eastAsia"/>
          <w:lang w:val="en-US" w:eastAsia="zh-CN"/>
        </w:rPr>
      </w:pPr>
      <w:r>
        <w:rPr>
          <w:rFonts w:hint="eastAsia"/>
          <w:lang w:val="en-US" w:eastAsia="zh-CN"/>
        </w:rPr>
        <w:t>不修复已知缺陷的原因：</w:t>
      </w:r>
    </w:p>
    <w:p>
      <w:pPr>
        <w:widowControl w:val="0"/>
        <w:numPr>
          <w:ilvl w:val="0"/>
          <w:numId w:val="0"/>
        </w:numPr>
        <w:ind w:left="840" w:leftChars="0" w:firstLine="420" w:firstLineChars="0"/>
        <w:jc w:val="both"/>
        <w:rPr>
          <w:rFonts w:hint="eastAsia"/>
          <w:lang w:val="en-US" w:eastAsia="zh-CN"/>
        </w:rPr>
      </w:pPr>
      <w:r>
        <w:rPr>
          <w:rFonts w:hint="eastAsia"/>
          <w:lang w:val="en-US" w:eastAsia="zh-CN"/>
        </w:rPr>
        <w:t>α 时间不足：有些截止日期不能被推迟（如千年虫问题）</w:t>
      </w:r>
    </w:p>
    <w:p>
      <w:pPr>
        <w:widowControl w:val="0"/>
        <w:numPr>
          <w:ilvl w:val="0"/>
          <w:numId w:val="0"/>
        </w:numPr>
        <w:ind w:left="840" w:leftChars="0" w:firstLine="420" w:firstLineChars="0"/>
        <w:jc w:val="both"/>
        <w:rPr>
          <w:rFonts w:hint="eastAsia"/>
          <w:lang w:val="en-US" w:eastAsia="zh-CN"/>
        </w:rPr>
      </w:pPr>
      <w:r>
        <w:rPr>
          <w:rFonts w:hint="eastAsia"/>
          <w:lang w:val="en-US" w:eastAsia="zh-CN"/>
        </w:rPr>
        <w:t>β 不是真的缺陷：说明书可能出错</w:t>
      </w:r>
    </w:p>
    <w:p>
      <w:pPr>
        <w:widowControl w:val="0"/>
        <w:numPr>
          <w:ilvl w:val="0"/>
          <w:numId w:val="0"/>
        </w:numPr>
        <w:ind w:left="840" w:leftChars="0" w:firstLine="420" w:firstLineChars="0"/>
        <w:jc w:val="both"/>
        <w:rPr>
          <w:rFonts w:hint="eastAsia"/>
          <w:lang w:val="en-US" w:eastAsia="zh-CN"/>
        </w:rPr>
      </w:pPr>
      <w:r>
        <w:rPr>
          <w:rFonts w:hint="eastAsia"/>
          <w:lang w:val="en-US" w:eastAsia="zh-CN"/>
        </w:rPr>
        <w:t>γ 修复的风险太高</w:t>
      </w:r>
    </w:p>
    <w:p>
      <w:pPr>
        <w:widowControl w:val="0"/>
        <w:numPr>
          <w:ilvl w:val="0"/>
          <w:numId w:val="0"/>
        </w:numPr>
        <w:ind w:left="840" w:leftChars="0" w:firstLine="420" w:firstLineChars="0"/>
        <w:jc w:val="both"/>
        <w:rPr>
          <w:rFonts w:hint="default"/>
          <w:lang w:val="en-US" w:eastAsia="zh-CN"/>
        </w:rPr>
      </w:pPr>
      <w:r>
        <w:rPr>
          <w:rFonts w:hint="eastAsia"/>
          <w:lang w:val="en-US" w:eastAsia="zh-CN"/>
        </w:rPr>
        <w:t>δ 缺陷不值得修复</w:t>
      </w:r>
    </w:p>
    <w:p>
      <w:pPr>
        <w:widowControl w:val="0"/>
        <w:numPr>
          <w:ilvl w:val="0"/>
          <w:numId w:val="0"/>
        </w:numPr>
        <w:jc w:val="both"/>
        <w:rPr>
          <w:rFonts w:hint="eastAsia"/>
          <w:lang w:val="en-US" w:eastAsia="zh-CN"/>
        </w:rPr>
      </w:pPr>
    </w:p>
    <w:p>
      <w:pPr>
        <w:widowControl w:val="0"/>
        <w:numPr>
          <w:ilvl w:val="0"/>
          <w:numId w:val="6"/>
        </w:numPr>
        <w:ind w:firstLine="420" w:firstLineChars="0"/>
        <w:jc w:val="both"/>
        <w:rPr>
          <w:rFonts w:hint="eastAsia"/>
          <w:lang w:val="en-US" w:eastAsia="zh-CN"/>
        </w:rPr>
      </w:pPr>
      <w:r>
        <w:rPr>
          <w:rFonts w:hint="eastAsia"/>
          <w:lang w:val="en-US" w:eastAsia="zh-CN"/>
        </w:rPr>
        <w:t>难以说清什么时候才叫缺陷（It is difficult to say when a bug is indeed a bug）。</w:t>
      </w:r>
    </w:p>
    <w:p>
      <w:pPr>
        <w:widowControl w:val="0"/>
        <w:numPr>
          <w:ilvl w:val="0"/>
          <w:numId w:val="0"/>
        </w:numPr>
        <w:ind w:left="420" w:leftChars="0" w:firstLine="420" w:firstLineChars="0"/>
        <w:jc w:val="both"/>
        <w:rPr>
          <w:rFonts w:hint="eastAsia"/>
          <w:lang w:val="en-US" w:eastAsia="zh-CN"/>
        </w:rPr>
      </w:pPr>
      <w:r>
        <w:rPr>
          <w:rFonts w:hint="eastAsia"/>
          <w:lang w:val="en-US" w:eastAsia="zh-CN"/>
        </w:rPr>
        <w:t>如果一个软件中的问题没人发现，这算缺陷吗？</w:t>
      </w:r>
    </w:p>
    <w:p>
      <w:pPr>
        <w:widowControl w:val="0"/>
        <w:numPr>
          <w:ilvl w:val="0"/>
          <w:numId w:val="0"/>
        </w:numPr>
        <w:ind w:left="420" w:leftChars="0" w:firstLine="420" w:firstLineChars="0"/>
        <w:jc w:val="both"/>
        <w:rPr>
          <w:rFonts w:hint="eastAsia"/>
          <w:lang w:val="en-US" w:eastAsia="zh-CN"/>
        </w:rPr>
      </w:pPr>
      <w:r>
        <w:rPr>
          <w:rFonts w:hint="eastAsia"/>
          <w:lang w:val="en-US" w:eastAsia="zh-CN"/>
        </w:rPr>
        <w:t>为了让我将其看作一个缺陷，这个缺陷必须是可观测的吗？（Does a bug have to be observable in order for it to me a bug?）</w:t>
      </w:r>
    </w:p>
    <w:p>
      <w:pPr>
        <w:widowControl w:val="0"/>
        <w:numPr>
          <w:ilvl w:val="0"/>
          <w:numId w:val="0"/>
        </w:numPr>
        <w:ind w:left="420" w:leftChars="0" w:firstLine="420" w:firstLineChars="0"/>
        <w:jc w:val="both"/>
        <w:rPr>
          <w:rFonts w:hint="default"/>
          <w:lang w:val="en-US" w:eastAsia="zh-CN"/>
        </w:rPr>
      </w:pPr>
      <w:r>
        <w:rPr>
          <w:rFonts w:hint="eastAsia"/>
          <w:lang w:val="en-US" w:eastAsia="zh-CN"/>
        </w:rPr>
        <w:t>未被发现的缺陷被称作潜在缺陷（latent bug）。</w:t>
      </w:r>
    </w:p>
    <w:p>
      <w:pPr>
        <w:widowControl w:val="0"/>
        <w:numPr>
          <w:ilvl w:val="0"/>
          <w:numId w:val="0"/>
        </w:numPr>
        <w:jc w:val="both"/>
        <w:rPr>
          <w:rFonts w:hint="eastAsia"/>
          <w:lang w:val="en-US" w:eastAsia="zh-CN"/>
        </w:rPr>
      </w:pPr>
    </w:p>
    <w:p>
      <w:pPr>
        <w:widowControl w:val="0"/>
        <w:numPr>
          <w:ilvl w:val="0"/>
          <w:numId w:val="6"/>
        </w:numPr>
        <w:ind w:firstLine="420" w:firstLineChars="0"/>
        <w:jc w:val="both"/>
        <w:rPr>
          <w:rFonts w:hint="eastAsia"/>
          <w:lang w:val="en-US" w:eastAsia="zh-CN"/>
        </w:rPr>
      </w:pPr>
      <w:r>
        <w:rPr>
          <w:rFonts w:hint="eastAsia"/>
          <w:lang w:val="en-US" w:eastAsia="zh-CN"/>
        </w:rPr>
        <w:t>产品说明书从没有最终版本（Specifications are never final）。</w:t>
      </w:r>
    </w:p>
    <w:p>
      <w:pPr>
        <w:widowControl w:val="0"/>
        <w:numPr>
          <w:ilvl w:val="0"/>
          <w:numId w:val="0"/>
        </w:numPr>
        <w:ind w:left="420" w:leftChars="0" w:firstLine="420" w:firstLineChars="0"/>
        <w:jc w:val="both"/>
        <w:rPr>
          <w:rFonts w:hint="default"/>
          <w:lang w:val="en-US" w:eastAsia="zh-CN"/>
        </w:rPr>
      </w:pPr>
      <w:r>
        <w:rPr>
          <w:rFonts w:hint="eastAsia"/>
          <w:lang w:val="en-US" w:eastAsia="zh-CN"/>
        </w:rPr>
        <w:t>基于“变化的目标”说明书建造产品：竞争激烈、发布周期快、软件“易于”改变</w:t>
      </w:r>
    </w:p>
    <w:p>
      <w:pPr>
        <w:widowControl w:val="0"/>
        <w:numPr>
          <w:ilvl w:val="0"/>
          <w:numId w:val="0"/>
        </w:numPr>
        <w:jc w:val="both"/>
        <w:rPr>
          <w:rFonts w:hint="eastAsia"/>
          <w:lang w:val="en-US" w:eastAsia="zh-CN"/>
        </w:rPr>
      </w:pPr>
    </w:p>
    <w:p>
      <w:pPr>
        <w:widowControl w:val="0"/>
        <w:numPr>
          <w:ilvl w:val="0"/>
          <w:numId w:val="6"/>
        </w:numPr>
        <w:ind w:firstLine="420" w:firstLineChars="0"/>
        <w:jc w:val="both"/>
        <w:rPr>
          <w:rFonts w:hint="eastAsia"/>
          <w:lang w:val="en-US" w:eastAsia="zh-CN"/>
        </w:rPr>
      </w:pPr>
      <w:r>
        <w:rPr>
          <w:rFonts w:hint="eastAsia"/>
          <w:lang w:val="en-US" w:eastAsia="zh-CN"/>
        </w:rPr>
        <w:t>软件测试员在产品小组中不受欢迎（Software testers are not the most popular members of a project）。</w:t>
      </w:r>
    </w:p>
    <w:p>
      <w:pPr>
        <w:widowControl w:val="0"/>
        <w:numPr>
          <w:ilvl w:val="0"/>
          <w:numId w:val="0"/>
        </w:numPr>
        <w:ind w:left="420" w:leftChars="0" w:firstLine="420" w:firstLineChars="0"/>
        <w:jc w:val="both"/>
        <w:rPr>
          <w:rFonts w:hint="default"/>
          <w:lang w:val="en-US" w:eastAsia="zh-CN"/>
        </w:rPr>
      </w:pPr>
      <w:r>
        <w:rPr>
          <w:rFonts w:hint="eastAsia"/>
          <w:lang w:val="en-US" w:eastAsia="zh-CN"/>
        </w:rPr>
        <w:t>避免不受欢迎的提示：尽早找出缺陷；控制你的热情（enthusiasm），用专业的方法；不要只报告坏消息</w:t>
      </w:r>
    </w:p>
    <w:p>
      <w:pPr>
        <w:widowControl w:val="0"/>
        <w:numPr>
          <w:ilvl w:val="0"/>
          <w:numId w:val="0"/>
        </w:numPr>
        <w:jc w:val="both"/>
        <w:rPr>
          <w:rFonts w:hint="eastAsia"/>
          <w:lang w:val="en-US" w:eastAsia="zh-CN"/>
        </w:rPr>
      </w:pPr>
    </w:p>
    <w:p>
      <w:pPr>
        <w:widowControl w:val="0"/>
        <w:numPr>
          <w:ilvl w:val="0"/>
          <w:numId w:val="6"/>
        </w:numPr>
        <w:ind w:firstLine="420" w:firstLineChars="0"/>
        <w:jc w:val="both"/>
        <w:rPr>
          <w:rFonts w:hint="eastAsia"/>
          <w:lang w:val="en-US" w:eastAsia="zh-CN"/>
        </w:rPr>
      </w:pPr>
      <w:r>
        <w:rPr>
          <w:rFonts w:hint="eastAsia"/>
          <w:lang w:val="en-US" w:eastAsia="zh-CN"/>
        </w:rPr>
        <w:t>软件测试是一项讲究条理的技术专业（Software testing is a disciplined and technical profession）。</w:t>
      </w:r>
    </w:p>
    <w:p>
      <w:pPr>
        <w:widowControl w:val="0"/>
        <w:numPr>
          <w:ilvl w:val="0"/>
          <w:numId w:val="0"/>
        </w:numPr>
        <w:ind w:left="420" w:leftChars="0" w:firstLine="420" w:firstLineChars="0"/>
        <w:jc w:val="both"/>
        <w:rPr>
          <w:rFonts w:hint="default"/>
          <w:lang w:val="en-US" w:eastAsia="zh-CN"/>
        </w:rPr>
      </w:pPr>
      <w:r>
        <w:rPr>
          <w:rFonts w:hint="eastAsia"/>
          <w:lang w:val="en-US" w:eastAsia="zh-CN"/>
        </w:rPr>
        <w:t>现在构建一个有缺陷的软件非常昂贵。结果是，软件测试已成长为一门成熟的学科：老练的技巧、工具支持、高收入的职业</w:t>
      </w: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注：书上还有一条“杀虫剂怪事”，意思是软件测试越多，其对测试的免疫力越强。</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补充原则</w:t>
      </w:r>
    </w:p>
    <w:p>
      <w:pPr>
        <w:widowControl w:val="0"/>
        <w:numPr>
          <w:ilvl w:val="0"/>
          <w:numId w:val="7"/>
        </w:numPr>
        <w:ind w:firstLine="420" w:firstLineChars="0"/>
        <w:jc w:val="both"/>
        <w:rPr>
          <w:rFonts w:hint="default"/>
          <w:lang w:val="en-US" w:eastAsia="zh-CN"/>
        </w:rPr>
      </w:pPr>
      <w:r>
        <w:rPr>
          <w:rFonts w:hint="default"/>
          <w:lang w:val="en-US" w:eastAsia="zh-CN"/>
        </w:rPr>
        <w:t>软件测试必须基于</w:t>
      </w:r>
      <w:r>
        <w:rPr>
          <w:rFonts w:hint="eastAsia"/>
          <w:lang w:val="en-US" w:eastAsia="zh-CN"/>
        </w:rPr>
        <w:t>“</w:t>
      </w:r>
      <w:r>
        <w:rPr>
          <w:rFonts w:hint="default"/>
          <w:lang w:val="en-US" w:eastAsia="zh-CN"/>
        </w:rPr>
        <w:t>质量第一</w:t>
      </w:r>
      <w:r>
        <w:rPr>
          <w:rFonts w:hint="eastAsia"/>
          <w:lang w:val="en-US" w:eastAsia="zh-CN"/>
        </w:rPr>
        <w:t>”</w:t>
      </w:r>
      <w:r>
        <w:rPr>
          <w:rFonts w:hint="default"/>
          <w:lang w:val="en-US" w:eastAsia="zh-CN"/>
        </w:rPr>
        <w:t>。</w:t>
      </w:r>
    </w:p>
    <w:p>
      <w:pPr>
        <w:widowControl w:val="0"/>
        <w:numPr>
          <w:ilvl w:val="0"/>
          <w:numId w:val="7"/>
        </w:numPr>
        <w:ind w:firstLine="420" w:firstLineChars="0"/>
        <w:jc w:val="both"/>
        <w:rPr>
          <w:rFonts w:hint="default"/>
          <w:lang w:val="en-US" w:eastAsia="zh-CN"/>
        </w:rPr>
      </w:pPr>
      <w:r>
        <w:rPr>
          <w:rFonts w:hint="default"/>
          <w:lang w:val="en-US" w:eastAsia="zh-CN"/>
        </w:rPr>
        <w:t>事先定义好产品的质量标准，根据测试的结果，对产品的质量进行分析和评估。</w:t>
      </w:r>
    </w:p>
    <w:p>
      <w:pPr>
        <w:widowControl w:val="0"/>
        <w:numPr>
          <w:ilvl w:val="0"/>
          <w:numId w:val="7"/>
        </w:numPr>
        <w:ind w:firstLine="420" w:firstLineChars="0"/>
        <w:jc w:val="both"/>
        <w:rPr>
          <w:rFonts w:hint="default"/>
          <w:lang w:val="en-US" w:eastAsia="zh-CN"/>
        </w:rPr>
      </w:pPr>
      <w:r>
        <w:rPr>
          <w:rFonts w:hint="default"/>
          <w:lang w:val="en-US" w:eastAsia="zh-CN"/>
        </w:rPr>
        <w:t>第三方进行测试会更客观，更有效。</w:t>
      </w:r>
    </w:p>
    <w:p>
      <w:pPr>
        <w:widowControl w:val="0"/>
        <w:numPr>
          <w:ilvl w:val="0"/>
          <w:numId w:val="7"/>
        </w:numPr>
        <w:ind w:firstLine="420" w:firstLineChars="0"/>
        <w:jc w:val="both"/>
        <w:rPr>
          <w:rFonts w:hint="default"/>
          <w:lang w:val="en-US" w:eastAsia="zh-CN"/>
        </w:rPr>
      </w:pPr>
      <w:r>
        <w:rPr>
          <w:rFonts w:hint="default"/>
          <w:lang w:val="en-US" w:eastAsia="zh-CN"/>
        </w:rPr>
        <w:t>重视文档，妥善保存一切测试过程文档（测试计划、测试用例、测试报告等）</w:t>
      </w:r>
      <w:r>
        <w:rPr>
          <w:rFonts w:hint="eastAsia"/>
          <w:lang w:val="en-US" w:eastAsia="zh-CN"/>
        </w:rPr>
        <w:t>。</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软件测试误区</w:t>
      </w:r>
    </w:p>
    <w:p>
      <w:pPr>
        <w:widowControl w:val="0"/>
        <w:numPr>
          <w:ilvl w:val="0"/>
          <w:numId w:val="0"/>
        </w:numPr>
        <w:jc w:val="both"/>
        <w:rPr>
          <w:rFonts w:hint="eastAsia"/>
          <w:lang w:val="en-US" w:eastAsia="zh-CN"/>
        </w:rPr>
      </w:pPr>
      <w:r>
        <w:rPr>
          <w:rFonts w:hint="eastAsia"/>
          <w:lang w:val="en-US" w:eastAsia="zh-CN"/>
        </w:rPr>
        <w:t>（共5条）</w:t>
      </w:r>
    </w:p>
    <w:p>
      <w:pPr>
        <w:widowControl w:val="0"/>
        <w:numPr>
          <w:ilvl w:val="0"/>
          <w:numId w:val="8"/>
        </w:numPr>
        <w:ind w:firstLine="420" w:firstLineChars="0"/>
        <w:jc w:val="both"/>
        <w:rPr>
          <w:rFonts w:hint="eastAsia"/>
          <w:lang w:val="en-US" w:eastAsia="zh-CN"/>
        </w:rPr>
      </w:pPr>
      <w:r>
        <w:rPr>
          <w:rFonts w:hint="eastAsia"/>
          <w:lang w:val="en-US" w:eastAsia="zh-CN"/>
        </w:rPr>
        <w:t>如果发布出去的软件有质量问题，都是软件测试人员的错。</w:t>
      </w:r>
    </w:p>
    <w:p>
      <w:pPr>
        <w:widowControl w:val="0"/>
        <w:numPr>
          <w:ilvl w:val="0"/>
          <w:numId w:val="8"/>
        </w:numPr>
        <w:ind w:firstLine="420" w:firstLineChars="0"/>
        <w:jc w:val="both"/>
        <w:rPr>
          <w:rFonts w:hint="eastAsia"/>
          <w:lang w:val="en-US" w:eastAsia="zh-CN"/>
        </w:rPr>
      </w:pPr>
      <w:r>
        <w:rPr>
          <w:rFonts w:hint="eastAsia"/>
          <w:lang w:val="en-US" w:eastAsia="zh-CN"/>
        </w:rPr>
        <w:t>软件测试技术要求不高，至少比编程容易多了。</w:t>
      </w:r>
    </w:p>
    <w:p>
      <w:pPr>
        <w:widowControl w:val="0"/>
        <w:numPr>
          <w:ilvl w:val="0"/>
          <w:numId w:val="8"/>
        </w:numPr>
        <w:ind w:firstLine="420" w:firstLineChars="0"/>
        <w:jc w:val="both"/>
        <w:rPr>
          <w:rFonts w:hint="eastAsia"/>
          <w:lang w:val="en-US" w:eastAsia="zh-CN"/>
        </w:rPr>
      </w:pPr>
      <w:r>
        <w:rPr>
          <w:rFonts w:hint="eastAsia"/>
          <w:lang w:val="en-US" w:eastAsia="zh-CN"/>
        </w:rPr>
        <w:t>有时间就多测试一些，来不及就少测试一些。</w:t>
      </w:r>
    </w:p>
    <w:p>
      <w:pPr>
        <w:widowControl w:val="0"/>
        <w:numPr>
          <w:ilvl w:val="0"/>
          <w:numId w:val="8"/>
        </w:numPr>
        <w:ind w:firstLine="420" w:firstLineChars="0"/>
        <w:jc w:val="both"/>
        <w:rPr>
          <w:rFonts w:hint="eastAsia"/>
          <w:lang w:val="en-US" w:eastAsia="zh-CN"/>
        </w:rPr>
      </w:pPr>
      <w:r>
        <w:rPr>
          <w:rFonts w:hint="eastAsia"/>
          <w:lang w:val="en-US" w:eastAsia="zh-CN"/>
        </w:rPr>
        <w:t>软件测试是测试人员的事，与开发人员无关。</w:t>
      </w:r>
    </w:p>
    <w:p>
      <w:pPr>
        <w:widowControl w:val="0"/>
        <w:numPr>
          <w:ilvl w:val="0"/>
          <w:numId w:val="8"/>
        </w:numPr>
        <w:ind w:firstLine="420" w:firstLineChars="0"/>
        <w:jc w:val="both"/>
        <w:rPr>
          <w:rFonts w:hint="eastAsia"/>
          <w:lang w:val="en-US" w:eastAsia="zh-CN"/>
        </w:rPr>
      </w:pPr>
      <w:r>
        <w:rPr>
          <w:rFonts w:hint="eastAsia"/>
          <w:lang w:val="en-US" w:eastAsia="zh-CN"/>
        </w:rPr>
        <w:t>根据软件开发瀑布模型，软件测试是开发后期的一个阶段。</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软件测试分类</w:t>
      </w:r>
    </w:p>
    <w:p>
      <w:pPr>
        <w:widowControl w:val="0"/>
        <w:numPr>
          <w:ilvl w:val="0"/>
          <w:numId w:val="0"/>
        </w:numPr>
        <w:jc w:val="both"/>
        <w:rPr>
          <w:rFonts w:hint="eastAsia"/>
          <w:lang w:val="en-US" w:eastAsia="zh-CN"/>
        </w:rPr>
      </w:pPr>
      <w:r>
        <w:drawing>
          <wp:inline distT="0" distB="0" distL="114300" distR="114300">
            <wp:extent cx="5271135" cy="3888740"/>
            <wp:effectExtent l="0" t="0" r="5715" b="16510"/>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17"/>
                    <a:stretch>
                      <a:fillRect/>
                    </a:stretch>
                  </pic:blipFill>
                  <pic:spPr>
                    <a:xfrm>
                      <a:off x="0" y="0"/>
                      <a:ext cx="5271135" cy="3888740"/>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假装自己是消费者（Act-Like-A-Customer, ALAC）</w:t>
      </w:r>
    </w:p>
    <w:p>
      <w:pPr>
        <w:widowControl w:val="0"/>
        <w:numPr>
          <w:ilvl w:val="0"/>
          <w:numId w:val="0"/>
        </w:numPr>
        <w:ind w:firstLine="420" w:firstLineChars="0"/>
        <w:jc w:val="both"/>
        <w:rPr>
          <w:rFonts w:hint="eastAsia"/>
          <w:lang w:val="en-US" w:eastAsia="zh-CN"/>
        </w:rPr>
      </w:pPr>
      <w:r>
        <w:rPr>
          <w:rFonts w:hint="eastAsia"/>
          <w:lang w:val="en-US" w:eastAsia="zh-CN"/>
        </w:rPr>
        <w:t>二八原则：</w:t>
      </w:r>
    </w:p>
    <w:p>
      <w:pPr>
        <w:widowControl w:val="0"/>
        <w:numPr>
          <w:ilvl w:val="0"/>
          <w:numId w:val="0"/>
        </w:numPr>
        <w:ind w:left="420" w:leftChars="0" w:firstLine="420" w:firstLineChars="0"/>
        <w:jc w:val="both"/>
        <w:rPr>
          <w:rFonts w:hint="eastAsia"/>
          <w:lang w:val="en-US" w:eastAsia="zh-CN"/>
        </w:rPr>
      </w:pPr>
      <w:r>
        <w:rPr>
          <w:rFonts w:hint="eastAsia"/>
          <w:lang w:val="en-US" w:eastAsia="zh-CN"/>
        </w:rPr>
        <w:t>常用功能占（所有功能的）20%，而其缺陷分布占（所有缺陷的）80%。</w:t>
      </w:r>
    </w:p>
    <w:p>
      <w:pPr>
        <w:widowControl w:val="0"/>
        <w:numPr>
          <w:ilvl w:val="0"/>
          <w:numId w:val="0"/>
        </w:numPr>
        <w:ind w:left="420" w:leftChars="0" w:firstLine="420" w:firstLineChars="0"/>
        <w:jc w:val="both"/>
        <w:rPr>
          <w:rFonts w:hint="eastAsia"/>
          <w:lang w:val="en-US" w:eastAsia="zh-CN"/>
        </w:rPr>
      </w:pPr>
      <w:r>
        <w:rPr>
          <w:rFonts w:hint="eastAsia"/>
          <w:lang w:val="en-US" w:eastAsia="zh-CN"/>
        </w:rPr>
        <w:t>非常用功能占（所有功能的）80%，而其缺陷分布占（所有缺陷的）20%。</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确认、系统与验收测试</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4"/>
        <w:gridCol w:w="1337"/>
        <w:gridCol w:w="3673"/>
        <w:gridCol w:w="1033"/>
        <w:gridCol w:w="13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4" w:type="dxa"/>
          </w:tcPr>
          <w:p>
            <w:pPr>
              <w:widowControl w:val="0"/>
              <w:numPr>
                <w:ilvl w:val="0"/>
                <w:numId w:val="0"/>
              </w:numPr>
              <w:jc w:val="both"/>
              <w:rPr>
                <w:rFonts w:hint="eastAsia"/>
                <w:vertAlign w:val="baseline"/>
                <w:lang w:val="en-US" w:eastAsia="zh-CN"/>
              </w:rPr>
            </w:pPr>
            <w:r>
              <w:rPr>
                <w:rFonts w:hint="eastAsia"/>
                <w:vertAlign w:val="baseline"/>
                <w:lang w:val="en-US" w:eastAsia="zh-CN"/>
              </w:rPr>
              <w:t>测试类型</w:t>
            </w:r>
          </w:p>
        </w:tc>
        <w:tc>
          <w:tcPr>
            <w:tcW w:w="1337" w:type="dxa"/>
          </w:tcPr>
          <w:p>
            <w:pPr>
              <w:widowControl w:val="0"/>
              <w:numPr>
                <w:ilvl w:val="0"/>
                <w:numId w:val="0"/>
              </w:numPr>
              <w:jc w:val="both"/>
              <w:rPr>
                <w:rFonts w:hint="eastAsia"/>
                <w:vertAlign w:val="baseline"/>
                <w:lang w:val="en-US" w:eastAsia="zh-CN"/>
              </w:rPr>
            </w:pPr>
            <w:r>
              <w:rPr>
                <w:rFonts w:hint="eastAsia"/>
                <w:vertAlign w:val="baseline"/>
                <w:lang w:val="en-US" w:eastAsia="zh-CN"/>
              </w:rPr>
              <w:t>对象</w:t>
            </w:r>
          </w:p>
        </w:tc>
        <w:tc>
          <w:tcPr>
            <w:tcW w:w="3673" w:type="dxa"/>
          </w:tcPr>
          <w:p>
            <w:pPr>
              <w:widowControl w:val="0"/>
              <w:numPr>
                <w:ilvl w:val="0"/>
                <w:numId w:val="0"/>
              </w:numPr>
              <w:jc w:val="both"/>
              <w:rPr>
                <w:rFonts w:hint="eastAsia"/>
                <w:vertAlign w:val="baseline"/>
                <w:lang w:val="en-US" w:eastAsia="zh-CN"/>
              </w:rPr>
            </w:pPr>
            <w:r>
              <w:rPr>
                <w:rFonts w:hint="eastAsia"/>
                <w:vertAlign w:val="baseline"/>
                <w:lang w:val="en-US" w:eastAsia="zh-CN"/>
              </w:rPr>
              <w:t>目的</w:t>
            </w:r>
          </w:p>
        </w:tc>
        <w:tc>
          <w:tcPr>
            <w:tcW w:w="1033" w:type="dxa"/>
          </w:tcPr>
          <w:p>
            <w:pPr>
              <w:widowControl w:val="0"/>
              <w:numPr>
                <w:ilvl w:val="0"/>
                <w:numId w:val="0"/>
              </w:numPr>
              <w:jc w:val="both"/>
              <w:rPr>
                <w:rFonts w:hint="eastAsia"/>
                <w:vertAlign w:val="baseline"/>
                <w:lang w:val="en-US" w:eastAsia="zh-CN"/>
              </w:rPr>
            </w:pPr>
            <w:r>
              <w:rPr>
                <w:rFonts w:hint="eastAsia"/>
                <w:vertAlign w:val="baseline"/>
                <w:lang w:val="en-US" w:eastAsia="zh-CN"/>
              </w:rPr>
              <w:t>依据</w:t>
            </w:r>
          </w:p>
        </w:tc>
        <w:tc>
          <w:tcPr>
            <w:tcW w:w="1345" w:type="dxa"/>
          </w:tcPr>
          <w:p>
            <w:pPr>
              <w:widowControl w:val="0"/>
              <w:numPr>
                <w:ilvl w:val="0"/>
                <w:numId w:val="0"/>
              </w:numPr>
              <w:jc w:val="both"/>
              <w:rPr>
                <w:rFonts w:hint="eastAsia"/>
                <w:vertAlign w:val="baseline"/>
                <w:lang w:val="en-US" w:eastAsia="zh-CN"/>
              </w:rPr>
            </w:pPr>
            <w:r>
              <w:rPr>
                <w:rFonts w:hint="eastAsia"/>
                <w:vertAlign w:val="baseline"/>
                <w:lang w:val="en-US" w:eastAsia="zh-CN"/>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4" w:type="dxa"/>
          </w:tcPr>
          <w:p>
            <w:pPr>
              <w:widowControl w:val="0"/>
              <w:numPr>
                <w:ilvl w:val="0"/>
                <w:numId w:val="0"/>
              </w:numPr>
              <w:jc w:val="both"/>
              <w:rPr>
                <w:rFonts w:hint="eastAsia"/>
                <w:vertAlign w:val="baseline"/>
                <w:lang w:val="en-US" w:eastAsia="zh-CN"/>
              </w:rPr>
            </w:pPr>
            <w:r>
              <w:rPr>
                <w:rFonts w:hint="eastAsia"/>
                <w:vertAlign w:val="baseline"/>
                <w:lang w:val="en-US" w:eastAsia="zh-CN"/>
              </w:rPr>
              <w:t>单元测试</w:t>
            </w:r>
          </w:p>
        </w:tc>
        <w:tc>
          <w:tcPr>
            <w:tcW w:w="1337" w:type="dxa"/>
          </w:tcPr>
          <w:p>
            <w:pPr>
              <w:widowControl w:val="0"/>
              <w:numPr>
                <w:ilvl w:val="0"/>
                <w:numId w:val="0"/>
              </w:numPr>
              <w:jc w:val="both"/>
              <w:rPr>
                <w:rFonts w:hint="eastAsia"/>
                <w:vertAlign w:val="baseline"/>
                <w:lang w:val="en-US" w:eastAsia="zh-CN"/>
              </w:rPr>
            </w:pPr>
            <w:r>
              <w:rPr>
                <w:rFonts w:hint="eastAsia"/>
                <w:vertAlign w:val="baseline"/>
                <w:lang w:val="en-US" w:eastAsia="zh-CN"/>
              </w:rPr>
              <w:t>模块内部程序错误</w:t>
            </w:r>
          </w:p>
        </w:tc>
        <w:tc>
          <w:tcPr>
            <w:tcW w:w="3673" w:type="dxa"/>
          </w:tcPr>
          <w:p>
            <w:pPr>
              <w:widowControl w:val="0"/>
              <w:numPr>
                <w:ilvl w:val="0"/>
                <w:numId w:val="0"/>
              </w:numPr>
              <w:jc w:val="both"/>
              <w:rPr>
                <w:rFonts w:hint="eastAsia"/>
                <w:vertAlign w:val="baseline"/>
                <w:lang w:val="en-US" w:eastAsia="zh-CN"/>
              </w:rPr>
            </w:pPr>
            <w:r>
              <w:rPr>
                <w:rFonts w:hint="eastAsia"/>
                <w:vertAlign w:val="baseline"/>
                <w:lang w:val="en-US" w:eastAsia="zh-CN"/>
              </w:rPr>
              <w:t>消除局部模块的逻辑和功能上的错误和缺陷</w:t>
            </w:r>
          </w:p>
        </w:tc>
        <w:tc>
          <w:tcPr>
            <w:tcW w:w="1033" w:type="dxa"/>
          </w:tcPr>
          <w:p>
            <w:pPr>
              <w:widowControl w:val="0"/>
              <w:numPr>
                <w:ilvl w:val="0"/>
                <w:numId w:val="0"/>
              </w:numPr>
              <w:jc w:val="both"/>
              <w:rPr>
                <w:rFonts w:hint="eastAsia"/>
                <w:vertAlign w:val="baseline"/>
                <w:lang w:val="en-US" w:eastAsia="zh-CN"/>
              </w:rPr>
            </w:pPr>
            <w:r>
              <w:rPr>
                <w:rFonts w:hint="eastAsia"/>
                <w:vertAlign w:val="baseline"/>
                <w:lang w:val="en-US" w:eastAsia="zh-CN"/>
              </w:rPr>
              <w:t>详细设计</w:t>
            </w:r>
          </w:p>
        </w:tc>
        <w:tc>
          <w:tcPr>
            <w:tcW w:w="1345" w:type="dxa"/>
          </w:tcPr>
          <w:p>
            <w:pPr>
              <w:widowControl w:val="0"/>
              <w:numPr>
                <w:ilvl w:val="0"/>
                <w:numId w:val="0"/>
              </w:numPr>
              <w:jc w:val="both"/>
              <w:rPr>
                <w:rFonts w:hint="eastAsia"/>
                <w:vertAlign w:val="baseline"/>
                <w:lang w:val="en-US" w:eastAsia="zh-CN"/>
              </w:rPr>
            </w:pPr>
            <w:r>
              <w:rPr>
                <w:rFonts w:hint="eastAsia"/>
                <w:vertAlign w:val="baseline"/>
                <w:lang w:val="en-US" w:eastAsia="zh-CN"/>
              </w:rPr>
              <w:t>白盒为主，黑盒为辅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4" w:type="dxa"/>
          </w:tcPr>
          <w:p>
            <w:pPr>
              <w:widowControl w:val="0"/>
              <w:numPr>
                <w:ilvl w:val="0"/>
                <w:numId w:val="0"/>
              </w:numPr>
              <w:jc w:val="both"/>
              <w:rPr>
                <w:rFonts w:hint="eastAsia"/>
                <w:vertAlign w:val="baseline"/>
                <w:lang w:val="en-US" w:eastAsia="zh-CN"/>
              </w:rPr>
            </w:pPr>
            <w:r>
              <w:rPr>
                <w:rFonts w:hint="eastAsia"/>
                <w:vertAlign w:val="baseline"/>
                <w:lang w:val="en-US" w:eastAsia="zh-CN"/>
              </w:rPr>
              <w:t>集成测试</w:t>
            </w:r>
          </w:p>
        </w:tc>
        <w:tc>
          <w:tcPr>
            <w:tcW w:w="1337" w:type="dxa"/>
          </w:tcPr>
          <w:p>
            <w:pPr>
              <w:widowControl w:val="0"/>
              <w:numPr>
                <w:ilvl w:val="0"/>
                <w:numId w:val="0"/>
              </w:numPr>
              <w:jc w:val="both"/>
              <w:rPr>
                <w:rFonts w:hint="eastAsia"/>
                <w:vertAlign w:val="baseline"/>
                <w:lang w:val="en-US" w:eastAsia="zh-CN"/>
              </w:rPr>
            </w:pPr>
            <w:r>
              <w:rPr>
                <w:rFonts w:hint="eastAsia"/>
                <w:vertAlign w:val="baseline"/>
                <w:lang w:val="en-US" w:eastAsia="zh-CN"/>
              </w:rPr>
              <w:t>模块间的集成和调用关系</w:t>
            </w:r>
          </w:p>
        </w:tc>
        <w:tc>
          <w:tcPr>
            <w:tcW w:w="3673" w:type="dxa"/>
          </w:tcPr>
          <w:p>
            <w:pPr>
              <w:widowControl w:val="0"/>
              <w:numPr>
                <w:ilvl w:val="0"/>
                <w:numId w:val="0"/>
              </w:numPr>
              <w:jc w:val="both"/>
              <w:rPr>
                <w:rFonts w:hint="eastAsia"/>
                <w:vertAlign w:val="baseline"/>
                <w:lang w:val="en-US" w:eastAsia="zh-CN"/>
              </w:rPr>
            </w:pPr>
            <w:r>
              <w:rPr>
                <w:rFonts w:hint="eastAsia"/>
                <w:vertAlign w:val="baseline"/>
                <w:lang w:val="en-US" w:eastAsia="zh-CN"/>
              </w:rPr>
              <w:t>找出与软件设计相关的程序结构、模块调用关系和模块间接口方面的问题</w:t>
            </w:r>
          </w:p>
        </w:tc>
        <w:tc>
          <w:tcPr>
            <w:tcW w:w="1033" w:type="dxa"/>
          </w:tcPr>
          <w:p>
            <w:pPr>
              <w:widowControl w:val="0"/>
              <w:numPr>
                <w:ilvl w:val="0"/>
                <w:numId w:val="0"/>
              </w:numPr>
              <w:jc w:val="both"/>
              <w:rPr>
                <w:rFonts w:hint="eastAsia"/>
                <w:vertAlign w:val="baseline"/>
                <w:lang w:val="en-US" w:eastAsia="zh-CN"/>
              </w:rPr>
            </w:pPr>
            <w:r>
              <w:rPr>
                <w:rFonts w:hint="eastAsia"/>
                <w:vertAlign w:val="baseline"/>
                <w:lang w:val="en-US" w:eastAsia="zh-CN"/>
              </w:rPr>
              <w:t>概要设计</w:t>
            </w:r>
          </w:p>
        </w:tc>
        <w:tc>
          <w:tcPr>
            <w:tcW w:w="1345" w:type="dxa"/>
          </w:tcPr>
          <w:p>
            <w:pPr>
              <w:widowControl w:val="0"/>
              <w:numPr>
                <w:ilvl w:val="0"/>
                <w:numId w:val="0"/>
              </w:numPr>
              <w:jc w:val="both"/>
              <w:rPr>
                <w:rFonts w:hint="eastAsia"/>
                <w:vertAlign w:val="baseline"/>
                <w:lang w:val="en-US" w:eastAsia="zh-CN"/>
              </w:rPr>
            </w:pPr>
            <w:r>
              <w:rPr>
                <w:rFonts w:hint="eastAsia"/>
                <w:vertAlign w:val="baseline"/>
                <w:lang w:val="en-US" w:eastAsia="zh-CN"/>
              </w:rPr>
              <w:t>白盒与黑盒结合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4" w:type="dxa"/>
          </w:tcPr>
          <w:p>
            <w:pPr>
              <w:widowControl w:val="0"/>
              <w:numPr>
                <w:ilvl w:val="0"/>
                <w:numId w:val="0"/>
              </w:numPr>
              <w:jc w:val="both"/>
              <w:rPr>
                <w:rFonts w:hint="eastAsia"/>
                <w:vertAlign w:val="baseline"/>
                <w:lang w:val="en-US" w:eastAsia="zh-CN"/>
              </w:rPr>
            </w:pPr>
            <w:r>
              <w:rPr>
                <w:rFonts w:hint="eastAsia"/>
                <w:vertAlign w:val="baseline"/>
                <w:lang w:val="en-US" w:eastAsia="zh-CN"/>
              </w:rPr>
              <w:t>系统测试</w:t>
            </w:r>
          </w:p>
        </w:tc>
        <w:tc>
          <w:tcPr>
            <w:tcW w:w="1337" w:type="dxa"/>
          </w:tcPr>
          <w:p>
            <w:pPr>
              <w:widowControl w:val="0"/>
              <w:numPr>
                <w:ilvl w:val="0"/>
                <w:numId w:val="0"/>
              </w:numPr>
              <w:jc w:val="both"/>
              <w:rPr>
                <w:rFonts w:hint="eastAsia"/>
                <w:vertAlign w:val="baseline"/>
                <w:lang w:val="en-US" w:eastAsia="zh-CN"/>
              </w:rPr>
            </w:pPr>
            <w:r>
              <w:rPr>
                <w:rFonts w:hint="eastAsia"/>
                <w:vertAlign w:val="baseline"/>
                <w:lang w:val="en-US" w:eastAsia="zh-CN"/>
              </w:rPr>
              <w:t>整个系统中的软硬件</w:t>
            </w:r>
          </w:p>
        </w:tc>
        <w:tc>
          <w:tcPr>
            <w:tcW w:w="3673" w:type="dxa"/>
          </w:tcPr>
          <w:p>
            <w:pPr>
              <w:widowControl w:val="0"/>
              <w:numPr>
                <w:ilvl w:val="0"/>
                <w:numId w:val="0"/>
              </w:numPr>
              <w:jc w:val="both"/>
              <w:rPr>
                <w:rFonts w:hint="eastAsia"/>
                <w:vertAlign w:val="baseline"/>
                <w:lang w:val="en-US" w:eastAsia="zh-CN"/>
              </w:rPr>
            </w:pPr>
            <w:r>
              <w:rPr>
                <w:rFonts w:hint="eastAsia"/>
                <w:vertAlign w:val="baseline"/>
                <w:lang w:val="en-US" w:eastAsia="zh-CN"/>
              </w:rPr>
              <w:t>对整个系统进行一系列的整体、有效性测试</w:t>
            </w:r>
          </w:p>
        </w:tc>
        <w:tc>
          <w:tcPr>
            <w:tcW w:w="1033" w:type="dxa"/>
          </w:tcPr>
          <w:p>
            <w:pPr>
              <w:widowControl w:val="0"/>
              <w:numPr>
                <w:ilvl w:val="0"/>
                <w:numId w:val="0"/>
              </w:numPr>
              <w:jc w:val="both"/>
              <w:rPr>
                <w:rFonts w:hint="default"/>
                <w:vertAlign w:val="baseline"/>
                <w:lang w:val="en-US" w:eastAsia="zh-CN"/>
              </w:rPr>
            </w:pPr>
            <w:r>
              <w:rPr>
                <w:rFonts w:hint="eastAsia"/>
                <w:vertAlign w:val="baseline"/>
                <w:lang w:val="en-US" w:eastAsia="zh-CN"/>
              </w:rPr>
              <w:t>需求规格说明书、概要设计</w:t>
            </w:r>
          </w:p>
        </w:tc>
        <w:tc>
          <w:tcPr>
            <w:tcW w:w="1345" w:type="dxa"/>
          </w:tcPr>
          <w:p>
            <w:pPr>
              <w:widowControl w:val="0"/>
              <w:numPr>
                <w:ilvl w:val="0"/>
                <w:numId w:val="0"/>
              </w:numPr>
              <w:jc w:val="both"/>
              <w:rPr>
                <w:rFonts w:hint="eastAsia"/>
                <w:vertAlign w:val="baseline"/>
                <w:lang w:val="en-US" w:eastAsia="zh-CN"/>
              </w:rPr>
            </w:pPr>
            <w:r>
              <w:rPr>
                <w:rFonts w:hint="eastAsia"/>
                <w:vertAlign w:val="baseline"/>
                <w:lang w:val="en-US" w:eastAsia="zh-CN"/>
              </w:rPr>
              <w:t>黑盒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4" w:type="dxa"/>
          </w:tcPr>
          <w:p>
            <w:pPr>
              <w:widowControl w:val="0"/>
              <w:numPr>
                <w:ilvl w:val="0"/>
                <w:numId w:val="0"/>
              </w:numPr>
              <w:jc w:val="both"/>
              <w:rPr>
                <w:rFonts w:hint="default"/>
                <w:vertAlign w:val="baseline"/>
                <w:lang w:val="en-US" w:eastAsia="zh-CN"/>
              </w:rPr>
            </w:pPr>
            <w:r>
              <w:rPr>
                <w:rFonts w:hint="eastAsia"/>
                <w:vertAlign w:val="baseline"/>
                <w:lang w:val="en-US" w:eastAsia="zh-CN"/>
              </w:rPr>
              <w:t>验收测试</w:t>
            </w:r>
          </w:p>
        </w:tc>
        <w:tc>
          <w:tcPr>
            <w:tcW w:w="1337"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用户的实际环境</w:t>
            </w:r>
          </w:p>
        </w:tc>
        <w:tc>
          <w:tcPr>
            <w:tcW w:w="3673" w:type="dxa"/>
          </w:tcPr>
          <w:p>
            <w:pPr>
              <w:widowControl w:val="0"/>
              <w:numPr>
                <w:ilvl w:val="0"/>
                <w:numId w:val="0"/>
              </w:numPr>
              <w:jc w:val="both"/>
              <w:rPr>
                <w:rFonts w:hint="default"/>
                <w:vertAlign w:val="baseline"/>
                <w:lang w:val="en-US" w:eastAsia="zh-CN"/>
              </w:rPr>
            </w:pPr>
            <w:r>
              <w:rPr>
                <w:rFonts w:hint="eastAsia"/>
                <w:vertAlign w:val="baseline"/>
                <w:lang w:val="en-US" w:eastAsia="zh-CN"/>
              </w:rPr>
              <w:t>对整个系统进行整体有效测试</w:t>
            </w:r>
          </w:p>
        </w:tc>
        <w:tc>
          <w:tcPr>
            <w:tcW w:w="1033" w:type="dxa"/>
          </w:tcPr>
          <w:p>
            <w:pPr>
              <w:widowControl w:val="0"/>
              <w:numPr>
                <w:ilvl w:val="0"/>
                <w:numId w:val="0"/>
              </w:numPr>
              <w:jc w:val="both"/>
              <w:rPr>
                <w:rFonts w:hint="default"/>
                <w:vertAlign w:val="baseline"/>
                <w:lang w:val="en-US" w:eastAsia="zh-CN"/>
              </w:rPr>
            </w:pPr>
            <w:r>
              <w:rPr>
                <w:rFonts w:hint="eastAsia"/>
                <w:vertAlign w:val="baseline"/>
                <w:lang w:val="en-US" w:eastAsia="zh-CN"/>
              </w:rPr>
              <w:t>需求规格说明书</w:t>
            </w:r>
          </w:p>
        </w:tc>
        <w:tc>
          <w:tcPr>
            <w:tcW w:w="1345" w:type="dxa"/>
          </w:tcPr>
          <w:p>
            <w:pPr>
              <w:widowControl w:val="0"/>
              <w:numPr>
                <w:ilvl w:val="0"/>
                <w:numId w:val="0"/>
              </w:numPr>
              <w:jc w:val="both"/>
              <w:rPr>
                <w:rFonts w:hint="default"/>
                <w:vertAlign w:val="baseline"/>
                <w:lang w:val="en-US" w:eastAsia="zh-CN"/>
              </w:rPr>
            </w:pPr>
            <w:r>
              <w:rPr>
                <w:rFonts w:hint="eastAsia"/>
                <w:vertAlign w:val="baseline"/>
                <w:lang w:val="en-US" w:eastAsia="zh-CN"/>
              </w:rPr>
              <w:t>黑盒</w:t>
            </w:r>
          </w:p>
        </w:tc>
      </w:tr>
    </w:tbl>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测试与调试</w:t>
      </w:r>
    </w:p>
    <w:p>
      <w:pPr>
        <w:widowControl w:val="0"/>
        <w:numPr>
          <w:ilvl w:val="0"/>
          <w:numId w:val="9"/>
        </w:numPr>
        <w:ind w:firstLine="420" w:firstLineChars="0"/>
        <w:jc w:val="both"/>
        <w:rPr>
          <w:rFonts w:hint="eastAsia"/>
          <w:lang w:val="en-US" w:eastAsia="zh-CN"/>
        </w:rPr>
      </w:pPr>
      <w:r>
        <w:rPr>
          <w:rFonts w:hint="eastAsia"/>
          <w:lang w:val="en-US" w:eastAsia="zh-CN"/>
        </w:rPr>
        <w:t>测试发展的初期，测试就是调试，而现在测试是一个系统化工程化的概念，调试的范畴更小一些。</w:t>
      </w:r>
    </w:p>
    <w:p>
      <w:pPr>
        <w:widowControl w:val="0"/>
        <w:numPr>
          <w:ilvl w:val="0"/>
          <w:numId w:val="9"/>
        </w:numPr>
        <w:ind w:firstLine="420" w:firstLineChars="0"/>
        <w:jc w:val="both"/>
        <w:rPr>
          <w:rFonts w:hint="eastAsia"/>
          <w:lang w:val="en-US" w:eastAsia="zh-CN"/>
        </w:rPr>
      </w:pPr>
      <w:r>
        <w:rPr>
          <w:rFonts w:hint="eastAsia"/>
          <w:lang w:val="en-US" w:eastAsia="zh-CN"/>
        </w:rPr>
        <w:t>调试不属于测试，是编码阶段的工作，由程序员完成；调试与测试的对象及采用的方法有很大程度上的相似，调试还用到断点控制等排错方法，但其目的却完全不同。</w:t>
      </w:r>
    </w:p>
    <w:p>
      <w:pPr>
        <w:widowControl w:val="0"/>
        <w:numPr>
          <w:ilvl w:val="0"/>
          <w:numId w:val="9"/>
        </w:numPr>
        <w:ind w:firstLine="420" w:firstLineChars="0"/>
        <w:jc w:val="both"/>
        <w:rPr>
          <w:rFonts w:hint="eastAsia"/>
          <w:lang w:val="en-US" w:eastAsia="zh-CN"/>
        </w:rPr>
      </w:pPr>
      <w:r>
        <w:rPr>
          <w:rFonts w:hint="eastAsia"/>
          <w:lang w:val="en-US" w:eastAsia="zh-CN"/>
        </w:rPr>
        <w:t>而测试由测试员或程序员完成。</w:t>
      </w:r>
    </w:p>
    <w:p>
      <w:pPr>
        <w:widowControl w:val="0"/>
        <w:numPr>
          <w:ilvl w:val="0"/>
          <w:numId w:val="9"/>
        </w:numPr>
        <w:ind w:firstLine="420" w:firstLineChars="0"/>
        <w:jc w:val="both"/>
        <w:rPr>
          <w:rFonts w:hint="eastAsia"/>
          <w:lang w:val="en-US" w:eastAsia="zh-CN"/>
        </w:rPr>
      </w:pPr>
      <w:r>
        <w:rPr>
          <w:rFonts w:hint="eastAsia"/>
          <w:lang w:val="en-US" w:eastAsia="zh-CN"/>
        </w:rPr>
        <w:t>测试是为了找出软件中存在的缺陷；而调试是为了解决存在的缺陷。</w:t>
      </w:r>
    </w:p>
    <w:p>
      <w:pPr>
        <w:widowControl w:val="0"/>
        <w:numPr>
          <w:ilvl w:val="0"/>
          <w:numId w:val="9"/>
        </w:numPr>
        <w:ind w:firstLine="420" w:firstLineChars="0"/>
        <w:jc w:val="both"/>
        <w:rPr>
          <w:rFonts w:hint="eastAsia"/>
          <w:lang w:val="en-US" w:eastAsia="zh-CN"/>
        </w:rPr>
      </w:pPr>
      <w:r>
        <w:rPr>
          <w:rFonts w:hint="eastAsia"/>
          <w:lang w:val="en-US" w:eastAsia="zh-CN"/>
        </w:rPr>
        <w:t>成功的测试发现了错误的症状，从而引起调试的进行。</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测试管理体系</w:t>
      </w:r>
    </w:p>
    <w:p>
      <w:pPr>
        <w:widowControl w:val="0"/>
        <w:numPr>
          <w:ilvl w:val="0"/>
          <w:numId w:val="0"/>
        </w:numPr>
        <w:jc w:val="both"/>
        <w:rPr>
          <w:rFonts w:hint="eastAsia"/>
          <w:lang w:val="en-US" w:eastAsia="zh-CN"/>
        </w:rPr>
      </w:pPr>
      <w:r>
        <w:drawing>
          <wp:inline distT="0" distB="0" distL="114300" distR="114300">
            <wp:extent cx="5269230" cy="3535045"/>
            <wp:effectExtent l="0" t="0" r="7620" b="8255"/>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pic:cNvPicPr>
                  </pic:nvPicPr>
                  <pic:blipFill>
                    <a:blip r:embed="rId18"/>
                    <a:stretch>
                      <a:fillRect/>
                    </a:stretch>
                  </pic:blipFill>
                  <pic:spPr>
                    <a:xfrm>
                      <a:off x="0" y="0"/>
                      <a:ext cx="5269230" cy="3535045"/>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确认（verification）和验证（validation）</w:t>
      </w:r>
    </w:p>
    <w:p>
      <w:pPr>
        <w:widowControl w:val="0"/>
        <w:numPr>
          <w:ilvl w:val="0"/>
          <w:numId w:val="0"/>
        </w:numPr>
        <w:ind w:firstLine="420" w:firstLineChars="0"/>
        <w:jc w:val="both"/>
        <w:rPr>
          <w:rFonts w:hint="eastAsia"/>
          <w:lang w:val="en-US" w:eastAsia="zh-CN"/>
        </w:rPr>
      </w:pPr>
      <w:r>
        <w:rPr>
          <w:rFonts w:hint="eastAsia"/>
          <w:lang w:val="en-US" w:eastAsia="zh-CN"/>
        </w:rPr>
        <w:t>确认是保证软件符合产品说明书的过程；</w:t>
      </w:r>
    </w:p>
    <w:p>
      <w:pPr>
        <w:widowControl w:val="0"/>
        <w:numPr>
          <w:ilvl w:val="0"/>
          <w:numId w:val="0"/>
        </w:numPr>
        <w:ind w:firstLine="420" w:firstLineChars="0"/>
        <w:jc w:val="both"/>
        <w:rPr>
          <w:rFonts w:hint="eastAsia"/>
          <w:lang w:val="en-US" w:eastAsia="zh-CN"/>
        </w:rPr>
      </w:pPr>
      <w:r>
        <w:rPr>
          <w:rFonts w:hint="eastAsia"/>
          <w:lang w:val="en-US" w:eastAsia="zh-CN"/>
        </w:rPr>
        <w:t>验证是保证软件满足用户要求的过程。</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软件质量保证（Software Quality Assurance, SQA）</w:t>
      </w:r>
    </w:p>
    <w:p>
      <w:pPr>
        <w:numPr>
          <w:ilvl w:val="0"/>
          <w:numId w:val="10"/>
        </w:numPr>
        <w:ind w:firstLine="420" w:firstLineChars="0"/>
        <w:rPr>
          <w:rFonts w:hint="eastAsia"/>
          <w:lang w:val="en-US" w:eastAsia="zh-CN"/>
        </w:rPr>
      </w:pPr>
      <w:r>
        <w:rPr>
          <w:rFonts w:hint="eastAsia"/>
          <w:lang w:val="en-US" w:eastAsia="zh-CN"/>
        </w:rPr>
        <w:t>定义：通过对软件产品和活动有计划地进行评审和审计来验证软件是否合乎标准的系统工程活动。</w:t>
      </w:r>
    </w:p>
    <w:p>
      <w:pPr>
        <w:widowControl w:val="0"/>
        <w:numPr>
          <w:ilvl w:val="0"/>
          <w:numId w:val="0"/>
        </w:numPr>
        <w:jc w:val="both"/>
        <w:rPr>
          <w:rFonts w:hint="eastAsia"/>
          <w:lang w:val="en-US" w:eastAsia="zh-CN"/>
        </w:rPr>
      </w:pPr>
    </w:p>
    <w:p>
      <w:pPr>
        <w:numPr>
          <w:ilvl w:val="0"/>
          <w:numId w:val="10"/>
        </w:numPr>
        <w:ind w:firstLine="420" w:firstLineChars="0"/>
        <w:rPr>
          <w:rFonts w:hint="eastAsia"/>
          <w:lang w:val="en-US" w:eastAsia="zh-CN"/>
        </w:rPr>
      </w:pPr>
      <w:r>
        <w:rPr>
          <w:rFonts w:hint="eastAsia"/>
          <w:lang w:val="en-US" w:eastAsia="zh-CN"/>
        </w:rPr>
        <w:t>与软件测试的关系</w:t>
      </w:r>
    </w:p>
    <w:p>
      <w:pPr>
        <w:numPr>
          <w:ilvl w:val="0"/>
          <w:numId w:val="0"/>
        </w:numPr>
        <w:ind w:left="420" w:leftChars="0" w:firstLine="420" w:firstLineChars="0"/>
        <w:rPr>
          <w:rFonts w:hint="eastAsia"/>
          <w:lang w:val="en-US" w:eastAsia="zh-CN"/>
        </w:rPr>
      </w:pPr>
      <w:r>
        <w:rPr>
          <w:rFonts w:hint="eastAsia"/>
          <w:lang w:val="en-US" w:eastAsia="zh-CN"/>
        </w:rPr>
        <w:t>SQA是管理工作，其审查对象是流程，强调以预防为主；测试是技术实施工作，其测试对象是产品，主要是以事后检查（文档、程序）为主。</w:t>
      </w:r>
    </w:p>
    <w:p>
      <w:pPr>
        <w:numPr>
          <w:ilvl w:val="0"/>
          <w:numId w:val="0"/>
        </w:numPr>
        <w:ind w:left="420" w:leftChars="0" w:firstLine="420" w:firstLineChars="0"/>
        <w:rPr>
          <w:rFonts w:hint="eastAsia"/>
          <w:lang w:val="en-US" w:eastAsia="zh-CN"/>
        </w:rPr>
      </w:pPr>
      <w:r>
        <w:rPr>
          <w:rFonts w:hint="eastAsia"/>
          <w:lang w:val="en-US" w:eastAsia="zh-CN"/>
        </w:rPr>
        <w:t>SQA指导测试、监控测试；测试为SQA提供依据；测试是SQA的一个环节、一个手段。</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软件测试团队的任务与责任</w:t>
      </w:r>
    </w:p>
    <w:p>
      <w:pPr>
        <w:widowControl w:val="0"/>
        <w:numPr>
          <w:ilvl w:val="0"/>
          <w:numId w:val="0"/>
        </w:numPr>
        <w:jc w:val="both"/>
        <w:rPr>
          <w:rFonts w:hint="eastAsia"/>
          <w:lang w:val="en-US" w:eastAsia="zh-CN"/>
        </w:rPr>
      </w:pPr>
      <w:r>
        <w:rPr>
          <w:rFonts w:hint="eastAsia"/>
          <w:lang w:val="en-US" w:eastAsia="zh-CN"/>
        </w:rPr>
        <w:t>（共8条）</w:t>
      </w:r>
    </w:p>
    <w:p>
      <w:pPr>
        <w:widowControl w:val="0"/>
        <w:numPr>
          <w:ilvl w:val="0"/>
          <w:numId w:val="11"/>
        </w:numPr>
        <w:ind w:firstLine="420" w:firstLineChars="0"/>
        <w:jc w:val="both"/>
        <w:rPr>
          <w:rFonts w:hint="eastAsia"/>
          <w:lang w:val="en-US" w:eastAsia="zh-CN"/>
        </w:rPr>
      </w:pPr>
      <w:r>
        <w:rPr>
          <w:rFonts w:hint="eastAsia"/>
          <w:lang w:val="en-US" w:eastAsia="zh-CN"/>
        </w:rPr>
        <w:t>基本任务：测试计划、测试用例设计、执行测试、评估测试结果、递交测试报告；</w:t>
      </w:r>
    </w:p>
    <w:p>
      <w:pPr>
        <w:widowControl w:val="0"/>
        <w:numPr>
          <w:ilvl w:val="0"/>
          <w:numId w:val="11"/>
        </w:numPr>
        <w:ind w:firstLine="420" w:firstLineChars="0"/>
        <w:jc w:val="both"/>
        <w:rPr>
          <w:rFonts w:hint="eastAsia"/>
          <w:lang w:val="en-US" w:eastAsia="zh-CN"/>
        </w:rPr>
      </w:pPr>
      <w:r>
        <w:rPr>
          <w:rFonts w:hint="eastAsia"/>
          <w:lang w:val="en-US" w:eastAsia="zh-CN"/>
        </w:rPr>
        <w:t>尽早地发现问题；</w:t>
      </w:r>
    </w:p>
    <w:p>
      <w:pPr>
        <w:widowControl w:val="0"/>
        <w:numPr>
          <w:ilvl w:val="0"/>
          <w:numId w:val="11"/>
        </w:numPr>
        <w:ind w:firstLine="420" w:firstLineChars="0"/>
        <w:jc w:val="both"/>
        <w:rPr>
          <w:rFonts w:hint="eastAsia"/>
          <w:lang w:val="en-US" w:eastAsia="zh-CN"/>
        </w:rPr>
      </w:pPr>
      <w:r>
        <w:rPr>
          <w:rFonts w:hint="eastAsia"/>
          <w:lang w:val="en-US" w:eastAsia="zh-CN"/>
        </w:rPr>
        <w:t>督促相关人员尽快地解决产品中的缺陷；</w:t>
      </w:r>
    </w:p>
    <w:p>
      <w:pPr>
        <w:widowControl w:val="0"/>
        <w:numPr>
          <w:ilvl w:val="0"/>
          <w:numId w:val="11"/>
        </w:numPr>
        <w:ind w:firstLine="420" w:firstLineChars="0"/>
        <w:jc w:val="both"/>
        <w:rPr>
          <w:rFonts w:hint="eastAsia"/>
          <w:lang w:val="en-US" w:eastAsia="zh-CN"/>
        </w:rPr>
      </w:pPr>
      <w:r>
        <w:rPr>
          <w:rFonts w:hint="eastAsia"/>
          <w:lang w:val="en-US" w:eastAsia="zh-CN"/>
        </w:rPr>
        <w:t>帮助项目管理人员制定合理的开发计划；</w:t>
      </w:r>
    </w:p>
    <w:p>
      <w:pPr>
        <w:widowControl w:val="0"/>
        <w:numPr>
          <w:ilvl w:val="0"/>
          <w:numId w:val="11"/>
        </w:numPr>
        <w:ind w:firstLine="420" w:firstLineChars="0"/>
        <w:jc w:val="both"/>
        <w:rPr>
          <w:rFonts w:hint="eastAsia"/>
          <w:lang w:val="en-US" w:eastAsia="zh-CN"/>
        </w:rPr>
      </w:pPr>
      <w:r>
        <w:rPr>
          <w:rFonts w:hint="eastAsia"/>
          <w:lang w:val="en-US" w:eastAsia="zh-CN"/>
        </w:rPr>
        <w:t>并对问题进行分析、分类总结和跟踪；</w:t>
      </w:r>
    </w:p>
    <w:p>
      <w:pPr>
        <w:widowControl w:val="0"/>
        <w:numPr>
          <w:ilvl w:val="0"/>
          <w:numId w:val="11"/>
        </w:numPr>
        <w:ind w:firstLine="420" w:firstLineChars="0"/>
        <w:jc w:val="both"/>
        <w:rPr>
          <w:rFonts w:hint="eastAsia"/>
          <w:lang w:val="en-US" w:eastAsia="zh-CN"/>
        </w:rPr>
      </w:pPr>
      <w:r>
        <w:rPr>
          <w:rFonts w:hint="eastAsia"/>
          <w:lang w:val="en-US" w:eastAsia="zh-CN"/>
        </w:rPr>
        <w:t>提高程序、文档编写的规范性、易读性、可维护性等。</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测试团队的基本构成及其职责</w:t>
      </w:r>
    </w:p>
    <w:p>
      <w:pPr>
        <w:widowControl w:val="0"/>
        <w:numPr>
          <w:ilvl w:val="0"/>
          <w:numId w:val="0"/>
        </w:numPr>
        <w:jc w:val="both"/>
        <w:rPr>
          <w:rFonts w:hint="eastAsia"/>
          <w:lang w:val="en-US" w:eastAsia="zh-CN"/>
        </w:rPr>
      </w:pPr>
      <w:r>
        <w:rPr>
          <w:rFonts w:hint="eastAsia"/>
          <w:lang w:val="en-US" w:eastAsia="zh-CN"/>
        </w:rPr>
        <w:t>（共7条）</w:t>
      </w:r>
    </w:p>
    <w:p>
      <w:pPr>
        <w:widowControl w:val="0"/>
        <w:numPr>
          <w:ilvl w:val="0"/>
          <w:numId w:val="12"/>
        </w:numPr>
        <w:ind w:firstLine="420" w:firstLineChars="0"/>
        <w:jc w:val="both"/>
        <w:rPr>
          <w:rFonts w:hint="eastAsia"/>
          <w:lang w:val="en-US" w:eastAsia="zh-CN"/>
        </w:rPr>
      </w:pPr>
      <w:r>
        <w:rPr>
          <w:rFonts w:hint="eastAsia"/>
          <w:lang w:val="en-US" w:eastAsia="zh-CN"/>
        </w:rPr>
        <w:t>测试组长：负责项目的管理、测试计划、任务安排等；</w:t>
      </w:r>
    </w:p>
    <w:p>
      <w:pPr>
        <w:widowControl w:val="0"/>
        <w:numPr>
          <w:ilvl w:val="0"/>
          <w:numId w:val="12"/>
        </w:numPr>
        <w:ind w:firstLine="420" w:firstLineChars="0"/>
        <w:jc w:val="both"/>
        <w:rPr>
          <w:rFonts w:hint="eastAsia"/>
          <w:lang w:val="en-US" w:eastAsia="zh-CN"/>
        </w:rPr>
      </w:pPr>
      <w:r>
        <w:rPr>
          <w:rFonts w:hint="eastAsia"/>
          <w:lang w:val="en-US" w:eastAsia="zh-CN"/>
        </w:rPr>
        <w:t>环境配置人员：设置、配置和维护实验室的测试环境；</w:t>
      </w:r>
    </w:p>
    <w:p>
      <w:pPr>
        <w:widowControl w:val="0"/>
        <w:numPr>
          <w:ilvl w:val="0"/>
          <w:numId w:val="12"/>
        </w:numPr>
        <w:ind w:firstLine="420" w:firstLineChars="0"/>
        <w:jc w:val="both"/>
        <w:rPr>
          <w:rFonts w:hint="eastAsia"/>
          <w:lang w:val="en-US" w:eastAsia="zh-CN"/>
        </w:rPr>
      </w:pPr>
      <w:r>
        <w:rPr>
          <w:rFonts w:hint="eastAsia"/>
          <w:lang w:val="en-US" w:eastAsia="zh-CN"/>
        </w:rPr>
        <w:t>测试设计人员/资深测试工程师：产品规格说明书、设计的审查、测试用例的设计、技术难题的解决、培训和指导、实际测试任务的执行；</w:t>
      </w:r>
    </w:p>
    <w:p>
      <w:pPr>
        <w:widowControl w:val="0"/>
        <w:numPr>
          <w:ilvl w:val="0"/>
          <w:numId w:val="12"/>
        </w:numPr>
        <w:ind w:firstLine="420" w:firstLineChars="0"/>
        <w:jc w:val="both"/>
        <w:rPr>
          <w:rFonts w:hint="eastAsia"/>
          <w:lang w:val="en-US" w:eastAsia="zh-CN"/>
        </w:rPr>
      </w:pPr>
      <w:r>
        <w:rPr>
          <w:rFonts w:hint="eastAsia"/>
          <w:lang w:val="en-US" w:eastAsia="zh-CN"/>
        </w:rPr>
        <w:t xml:space="preserve"> 一般（初级）测试工程师：执行测试用例和相关的测试任务；</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以项目经理为核心的组织模型</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080000" cy="2076450"/>
            <wp:effectExtent l="6350" t="0" r="57150" b="0"/>
            <wp:docPr id="26" name="图示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培训考核的项目</w:t>
      </w:r>
    </w:p>
    <w:p>
      <w:pPr>
        <w:widowControl w:val="0"/>
        <w:numPr>
          <w:ilvl w:val="0"/>
          <w:numId w:val="0"/>
        </w:numPr>
        <w:ind w:firstLine="420" w:firstLineChars="0"/>
        <w:jc w:val="both"/>
        <w:rPr>
          <w:rFonts w:hint="default"/>
          <w:lang w:val="en-US" w:eastAsia="zh-CN"/>
        </w:rPr>
      </w:pPr>
      <w:r>
        <w:rPr>
          <w:rFonts w:hint="eastAsia"/>
          <w:lang w:val="en-US" w:eastAsia="zh-CN"/>
        </w:rPr>
        <w:t>公司产品、测试知识与技术、ISO 9001 &amp; CMMI知识、工作态度、测试用例设计、测试用例执行、发现缺陷能力、缺陷描述、问题分析、报告、流程控制</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优秀软件测试工程师的必备素质</w:t>
      </w:r>
    </w:p>
    <w:p>
      <w:pPr>
        <w:widowControl w:val="0"/>
        <w:numPr>
          <w:ilvl w:val="0"/>
          <w:numId w:val="0"/>
        </w:numPr>
        <w:jc w:val="both"/>
        <w:rPr>
          <w:rFonts w:hint="eastAsia"/>
          <w:lang w:val="en-US" w:eastAsia="zh-CN"/>
        </w:rPr>
      </w:pPr>
      <w:r>
        <w:rPr>
          <w:rFonts w:hint="eastAsia"/>
          <w:lang w:val="en-US" w:eastAsia="zh-CN"/>
        </w:rPr>
        <w:t>（共10个）</w:t>
      </w:r>
    </w:p>
    <w:p>
      <w:pPr>
        <w:widowControl w:val="0"/>
        <w:numPr>
          <w:ilvl w:val="0"/>
          <w:numId w:val="13"/>
        </w:numPr>
        <w:ind w:firstLine="420" w:firstLineChars="0"/>
        <w:jc w:val="both"/>
        <w:rPr>
          <w:rFonts w:hint="eastAsia"/>
          <w:lang w:val="en-US" w:eastAsia="zh-CN"/>
        </w:rPr>
      </w:pPr>
      <w:r>
        <w:rPr>
          <w:rFonts w:hint="eastAsia"/>
          <w:lang w:val="en-US" w:eastAsia="zh-CN"/>
        </w:rPr>
        <w:t>沟通能力</w:t>
      </w:r>
    </w:p>
    <w:p>
      <w:pPr>
        <w:widowControl w:val="0"/>
        <w:numPr>
          <w:ilvl w:val="0"/>
          <w:numId w:val="13"/>
        </w:numPr>
        <w:ind w:firstLine="420" w:firstLineChars="0"/>
        <w:jc w:val="both"/>
        <w:rPr>
          <w:rFonts w:hint="eastAsia"/>
          <w:lang w:val="en-US" w:eastAsia="zh-CN"/>
        </w:rPr>
      </w:pPr>
      <w:r>
        <w:rPr>
          <w:rFonts w:hint="eastAsia"/>
          <w:lang w:val="en-US" w:eastAsia="zh-CN"/>
        </w:rPr>
        <w:t>技术能力</w:t>
      </w:r>
    </w:p>
    <w:p>
      <w:pPr>
        <w:widowControl w:val="0"/>
        <w:numPr>
          <w:ilvl w:val="0"/>
          <w:numId w:val="13"/>
        </w:numPr>
        <w:ind w:firstLine="420" w:firstLineChars="0"/>
        <w:jc w:val="both"/>
        <w:rPr>
          <w:rFonts w:hint="eastAsia"/>
          <w:lang w:val="en-US" w:eastAsia="zh-CN"/>
        </w:rPr>
      </w:pPr>
      <w:r>
        <w:rPr>
          <w:rFonts w:hint="eastAsia"/>
          <w:lang w:val="en-US" w:eastAsia="zh-CN"/>
        </w:rPr>
        <w:t>信心</w:t>
      </w:r>
    </w:p>
    <w:p>
      <w:pPr>
        <w:widowControl w:val="0"/>
        <w:numPr>
          <w:ilvl w:val="0"/>
          <w:numId w:val="13"/>
        </w:numPr>
        <w:ind w:firstLine="420" w:firstLineChars="0"/>
        <w:jc w:val="both"/>
        <w:rPr>
          <w:rFonts w:hint="eastAsia"/>
          <w:lang w:val="en-US" w:eastAsia="zh-CN"/>
        </w:rPr>
      </w:pPr>
      <w:r>
        <w:rPr>
          <w:rFonts w:hint="eastAsia"/>
          <w:lang w:val="en-US" w:eastAsia="zh-CN"/>
        </w:rPr>
        <w:t>外交能力和幽默感</w:t>
      </w:r>
    </w:p>
    <w:p>
      <w:pPr>
        <w:widowControl w:val="0"/>
        <w:numPr>
          <w:ilvl w:val="0"/>
          <w:numId w:val="13"/>
        </w:numPr>
        <w:ind w:firstLine="420" w:firstLineChars="0"/>
        <w:jc w:val="both"/>
        <w:rPr>
          <w:rFonts w:hint="eastAsia"/>
          <w:lang w:val="en-US" w:eastAsia="zh-CN"/>
        </w:rPr>
      </w:pPr>
      <w:r>
        <w:rPr>
          <w:rFonts w:hint="eastAsia"/>
          <w:lang w:val="en-US" w:eastAsia="zh-CN"/>
        </w:rPr>
        <w:t>耐心</w:t>
      </w:r>
    </w:p>
    <w:p>
      <w:pPr>
        <w:widowControl w:val="0"/>
        <w:numPr>
          <w:ilvl w:val="0"/>
          <w:numId w:val="13"/>
        </w:numPr>
        <w:ind w:firstLine="420" w:firstLineChars="0"/>
        <w:jc w:val="both"/>
        <w:rPr>
          <w:rFonts w:hint="eastAsia"/>
          <w:lang w:val="en-US" w:eastAsia="zh-CN"/>
        </w:rPr>
      </w:pPr>
      <w:r>
        <w:rPr>
          <w:rFonts w:hint="eastAsia"/>
          <w:lang w:val="en-US" w:eastAsia="zh-CN"/>
        </w:rPr>
        <w:t>很强的记忆力</w:t>
      </w:r>
    </w:p>
    <w:p>
      <w:pPr>
        <w:widowControl w:val="0"/>
        <w:numPr>
          <w:ilvl w:val="0"/>
          <w:numId w:val="13"/>
        </w:numPr>
        <w:ind w:firstLine="420" w:firstLineChars="0"/>
        <w:jc w:val="both"/>
        <w:rPr>
          <w:rFonts w:hint="eastAsia"/>
          <w:lang w:val="en-US" w:eastAsia="zh-CN"/>
        </w:rPr>
      </w:pPr>
      <w:r>
        <w:rPr>
          <w:rFonts w:hint="eastAsia"/>
          <w:lang w:val="en-US" w:eastAsia="zh-CN"/>
        </w:rPr>
        <w:t>怀疑精神</w:t>
      </w:r>
    </w:p>
    <w:p>
      <w:pPr>
        <w:widowControl w:val="0"/>
        <w:numPr>
          <w:ilvl w:val="0"/>
          <w:numId w:val="13"/>
        </w:numPr>
        <w:ind w:firstLine="420" w:firstLineChars="0"/>
        <w:jc w:val="both"/>
        <w:rPr>
          <w:rFonts w:hint="eastAsia"/>
          <w:lang w:val="en-US" w:eastAsia="zh-CN"/>
        </w:rPr>
      </w:pPr>
      <w:r>
        <w:rPr>
          <w:rFonts w:hint="eastAsia"/>
          <w:lang w:val="en-US" w:eastAsia="zh-CN"/>
        </w:rPr>
        <w:t>洞察力</w:t>
      </w:r>
    </w:p>
    <w:p>
      <w:pPr>
        <w:widowControl w:val="0"/>
        <w:numPr>
          <w:ilvl w:val="0"/>
          <w:numId w:val="13"/>
        </w:numPr>
        <w:ind w:firstLine="420" w:firstLineChars="0"/>
        <w:jc w:val="both"/>
        <w:rPr>
          <w:rFonts w:hint="eastAsia"/>
          <w:lang w:val="en-US" w:eastAsia="zh-CN"/>
        </w:rPr>
      </w:pPr>
      <w:r>
        <w:rPr>
          <w:rFonts w:hint="eastAsia"/>
          <w:lang w:val="en-US" w:eastAsia="zh-CN"/>
        </w:rPr>
        <w:t>适度的好奇心</w:t>
      </w:r>
    </w:p>
    <w:p>
      <w:pPr>
        <w:widowControl w:val="0"/>
        <w:numPr>
          <w:ilvl w:val="0"/>
          <w:numId w:val="13"/>
        </w:numPr>
        <w:ind w:firstLine="420" w:firstLineChars="0"/>
        <w:jc w:val="both"/>
        <w:rPr>
          <w:rFonts w:hint="eastAsia"/>
          <w:lang w:val="en-US" w:eastAsia="zh-CN"/>
        </w:rPr>
      </w:pPr>
      <w:r>
        <w:rPr>
          <w:rFonts w:hint="eastAsia"/>
          <w:lang w:val="en-US" w:eastAsia="zh-CN"/>
        </w:rPr>
        <w:t>反向思维和发散思维能力</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测试策略的概念</w:t>
      </w:r>
    </w:p>
    <w:p>
      <w:pPr>
        <w:widowControl w:val="0"/>
        <w:numPr>
          <w:ilvl w:val="0"/>
          <w:numId w:val="0"/>
        </w:numPr>
        <w:ind w:firstLine="420" w:firstLineChars="0"/>
        <w:jc w:val="both"/>
        <w:rPr>
          <w:rFonts w:hint="eastAsia"/>
          <w:lang w:val="en-US" w:eastAsia="zh-CN"/>
        </w:rPr>
      </w:pPr>
      <w:r>
        <w:rPr>
          <w:rFonts w:hint="eastAsia"/>
          <w:lang w:val="en-US" w:eastAsia="zh-CN"/>
        </w:rPr>
        <w:t>测试策略通常是描述测试工程的总体方法和目标。描述目前在进行哪一阶段的测试（如单元测试、集成测试、系统测试）以及每个阶段内进行的测试种类（如功能测试、性能测试、压力测试等）和方法，以确定合理的测试方案使得测试更有效。</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测试计划的组成</w:t>
      </w:r>
    </w:p>
    <w:p>
      <w:pPr>
        <w:widowControl w:val="0"/>
        <w:numPr>
          <w:ilvl w:val="0"/>
          <w:numId w:val="0"/>
        </w:numPr>
        <w:jc w:val="both"/>
        <w:rPr>
          <w:rFonts w:hint="eastAsia"/>
          <w:lang w:val="en-US" w:eastAsia="zh-CN"/>
        </w:rPr>
      </w:pPr>
      <w:r>
        <w:rPr>
          <w:rFonts w:hint="eastAsia"/>
          <w:lang w:val="en-US" w:eastAsia="zh-CN"/>
        </w:rPr>
        <w:t>（共16条）</w:t>
      </w:r>
    </w:p>
    <w:p>
      <w:pPr>
        <w:widowControl w:val="0"/>
        <w:numPr>
          <w:ilvl w:val="0"/>
          <w:numId w:val="14"/>
        </w:numPr>
        <w:ind w:firstLine="420" w:firstLineChars="0"/>
        <w:jc w:val="both"/>
        <w:rPr>
          <w:rFonts w:hint="eastAsia"/>
          <w:lang w:val="en-US" w:eastAsia="zh-CN"/>
        </w:rPr>
      </w:pPr>
      <w:r>
        <w:rPr>
          <w:rFonts w:hint="eastAsia"/>
          <w:lang w:val="en-US" w:eastAsia="zh-CN"/>
        </w:rPr>
        <w:t>测试计划标识符（test plan identifier）</w:t>
      </w:r>
    </w:p>
    <w:p>
      <w:pPr>
        <w:widowControl w:val="0"/>
        <w:numPr>
          <w:ilvl w:val="0"/>
          <w:numId w:val="14"/>
        </w:numPr>
        <w:ind w:firstLine="420" w:firstLineChars="0"/>
        <w:jc w:val="both"/>
        <w:rPr>
          <w:rFonts w:hint="eastAsia"/>
          <w:lang w:val="en-US" w:eastAsia="zh-CN"/>
        </w:rPr>
      </w:pPr>
      <w:r>
        <w:rPr>
          <w:rFonts w:hint="eastAsia"/>
          <w:lang w:val="en-US" w:eastAsia="zh-CN"/>
        </w:rPr>
        <w:t>介绍（introduction）</w:t>
      </w:r>
    </w:p>
    <w:p>
      <w:pPr>
        <w:widowControl w:val="0"/>
        <w:numPr>
          <w:ilvl w:val="0"/>
          <w:numId w:val="14"/>
        </w:numPr>
        <w:ind w:firstLine="420" w:firstLineChars="0"/>
        <w:jc w:val="both"/>
        <w:rPr>
          <w:rFonts w:hint="eastAsia"/>
          <w:lang w:val="en-US" w:eastAsia="zh-CN"/>
        </w:rPr>
      </w:pPr>
      <w:r>
        <w:rPr>
          <w:rFonts w:hint="eastAsia"/>
          <w:lang w:val="en-US" w:eastAsia="zh-CN"/>
        </w:rPr>
        <w:t>测试条目（test items）</w:t>
      </w:r>
    </w:p>
    <w:p>
      <w:pPr>
        <w:widowControl w:val="0"/>
        <w:numPr>
          <w:ilvl w:val="0"/>
          <w:numId w:val="14"/>
        </w:numPr>
        <w:ind w:firstLine="420" w:firstLineChars="0"/>
        <w:jc w:val="both"/>
        <w:rPr>
          <w:rFonts w:hint="eastAsia"/>
          <w:lang w:val="en-US" w:eastAsia="zh-CN"/>
        </w:rPr>
      </w:pPr>
      <w:r>
        <w:rPr>
          <w:rFonts w:hint="eastAsia"/>
          <w:lang w:val="en-US" w:eastAsia="zh-CN"/>
        </w:rPr>
        <w:t>待测试特性（features to be tested）</w:t>
      </w:r>
    </w:p>
    <w:p>
      <w:pPr>
        <w:widowControl w:val="0"/>
        <w:numPr>
          <w:ilvl w:val="0"/>
          <w:numId w:val="14"/>
        </w:numPr>
        <w:ind w:firstLine="420" w:firstLineChars="0"/>
        <w:jc w:val="both"/>
        <w:rPr>
          <w:rFonts w:hint="eastAsia"/>
          <w:lang w:val="en-US" w:eastAsia="zh-CN"/>
        </w:rPr>
      </w:pPr>
      <w:r>
        <w:rPr>
          <w:rFonts w:hint="eastAsia"/>
          <w:lang w:val="en-US" w:eastAsia="zh-CN"/>
        </w:rPr>
        <w:t>无需测试的特性（features not to be tested）</w:t>
      </w:r>
    </w:p>
    <w:p>
      <w:pPr>
        <w:widowControl w:val="0"/>
        <w:numPr>
          <w:ilvl w:val="0"/>
          <w:numId w:val="14"/>
        </w:numPr>
        <w:ind w:firstLine="420" w:firstLineChars="0"/>
        <w:jc w:val="both"/>
        <w:rPr>
          <w:rFonts w:hint="eastAsia"/>
          <w:lang w:val="en-US" w:eastAsia="zh-CN"/>
        </w:rPr>
      </w:pPr>
      <w:r>
        <w:rPr>
          <w:rFonts w:hint="eastAsia"/>
          <w:lang w:val="en-US" w:eastAsia="zh-CN"/>
        </w:rPr>
        <w:t>方法（approach）</w:t>
      </w:r>
    </w:p>
    <w:p>
      <w:pPr>
        <w:widowControl w:val="0"/>
        <w:numPr>
          <w:ilvl w:val="0"/>
          <w:numId w:val="14"/>
        </w:numPr>
        <w:ind w:firstLine="420" w:firstLineChars="0"/>
        <w:jc w:val="both"/>
        <w:rPr>
          <w:rFonts w:hint="eastAsia"/>
          <w:lang w:val="en-US" w:eastAsia="zh-CN"/>
        </w:rPr>
      </w:pPr>
      <w:r>
        <w:rPr>
          <w:rFonts w:hint="eastAsia"/>
          <w:lang w:val="en-US" w:eastAsia="zh-CN"/>
        </w:rPr>
        <w:t>条目成败标准（item pass/fail criteria）</w:t>
      </w:r>
    </w:p>
    <w:p>
      <w:pPr>
        <w:widowControl w:val="0"/>
        <w:numPr>
          <w:ilvl w:val="0"/>
          <w:numId w:val="14"/>
        </w:numPr>
        <w:ind w:firstLine="420" w:firstLineChars="0"/>
        <w:jc w:val="both"/>
        <w:rPr>
          <w:rFonts w:hint="eastAsia"/>
          <w:lang w:val="en-US" w:eastAsia="zh-CN"/>
        </w:rPr>
      </w:pPr>
      <w:r>
        <w:rPr>
          <w:rFonts w:hint="eastAsia"/>
          <w:lang w:val="en-US" w:eastAsia="zh-CN"/>
        </w:rPr>
        <w:t>暂停标准和继续条件（suspension criteria and resumption requirements）</w:t>
      </w:r>
    </w:p>
    <w:p>
      <w:pPr>
        <w:widowControl w:val="0"/>
        <w:numPr>
          <w:ilvl w:val="0"/>
          <w:numId w:val="14"/>
        </w:numPr>
        <w:ind w:firstLine="420" w:firstLineChars="0"/>
        <w:jc w:val="both"/>
        <w:rPr>
          <w:rFonts w:hint="eastAsia"/>
          <w:lang w:val="en-US" w:eastAsia="zh-CN"/>
        </w:rPr>
      </w:pPr>
      <w:r>
        <w:rPr>
          <w:rFonts w:hint="eastAsia"/>
          <w:lang w:val="en-US" w:eastAsia="zh-CN"/>
        </w:rPr>
        <w:t>测试的可交付成果（test deliverables）</w:t>
      </w:r>
    </w:p>
    <w:p>
      <w:pPr>
        <w:widowControl w:val="0"/>
        <w:numPr>
          <w:ilvl w:val="0"/>
          <w:numId w:val="14"/>
        </w:numPr>
        <w:ind w:firstLine="420" w:firstLineChars="0"/>
        <w:jc w:val="both"/>
        <w:rPr>
          <w:rFonts w:hint="eastAsia"/>
          <w:lang w:val="en-US" w:eastAsia="zh-CN"/>
        </w:rPr>
      </w:pPr>
      <w:r>
        <w:rPr>
          <w:rFonts w:hint="eastAsia"/>
          <w:lang w:val="en-US" w:eastAsia="zh-CN"/>
        </w:rPr>
        <w:t>测试任务（testing tasks）</w:t>
      </w:r>
    </w:p>
    <w:p>
      <w:pPr>
        <w:widowControl w:val="0"/>
        <w:numPr>
          <w:ilvl w:val="0"/>
          <w:numId w:val="14"/>
        </w:numPr>
        <w:ind w:firstLine="420" w:firstLineChars="0"/>
        <w:jc w:val="both"/>
        <w:rPr>
          <w:rFonts w:hint="eastAsia"/>
          <w:lang w:val="en-US" w:eastAsia="zh-CN"/>
        </w:rPr>
      </w:pPr>
      <w:r>
        <w:rPr>
          <w:rFonts w:hint="eastAsia"/>
          <w:lang w:val="en-US" w:eastAsia="zh-CN"/>
        </w:rPr>
        <w:t>环境要求（environmental needs）</w:t>
      </w:r>
    </w:p>
    <w:p>
      <w:pPr>
        <w:widowControl w:val="0"/>
        <w:numPr>
          <w:ilvl w:val="0"/>
          <w:numId w:val="14"/>
        </w:numPr>
        <w:ind w:firstLine="420" w:firstLineChars="0"/>
        <w:jc w:val="both"/>
        <w:rPr>
          <w:rFonts w:hint="eastAsia"/>
          <w:lang w:val="en-US" w:eastAsia="zh-CN"/>
        </w:rPr>
      </w:pPr>
      <w:r>
        <w:rPr>
          <w:rFonts w:hint="eastAsia"/>
          <w:lang w:val="en-US" w:eastAsia="zh-CN"/>
        </w:rPr>
        <w:t>职责（responsibilities）</w:t>
      </w:r>
    </w:p>
    <w:p>
      <w:pPr>
        <w:widowControl w:val="0"/>
        <w:numPr>
          <w:ilvl w:val="0"/>
          <w:numId w:val="14"/>
        </w:numPr>
        <w:ind w:firstLine="420" w:firstLineChars="0"/>
        <w:jc w:val="both"/>
        <w:rPr>
          <w:rFonts w:hint="eastAsia"/>
          <w:lang w:val="en-US" w:eastAsia="zh-CN"/>
        </w:rPr>
      </w:pPr>
      <w:r>
        <w:rPr>
          <w:rFonts w:hint="eastAsia"/>
          <w:lang w:val="en-US" w:eastAsia="zh-CN"/>
        </w:rPr>
        <w:t>人员和培训要求（staffing and training needs）</w:t>
      </w:r>
    </w:p>
    <w:p>
      <w:pPr>
        <w:widowControl w:val="0"/>
        <w:numPr>
          <w:ilvl w:val="0"/>
          <w:numId w:val="14"/>
        </w:numPr>
        <w:ind w:firstLine="420" w:firstLineChars="0"/>
        <w:jc w:val="both"/>
        <w:rPr>
          <w:rFonts w:hint="eastAsia"/>
          <w:lang w:val="en-US" w:eastAsia="zh-CN"/>
        </w:rPr>
      </w:pPr>
      <w:r>
        <w:rPr>
          <w:rFonts w:hint="eastAsia"/>
          <w:lang w:val="en-US" w:eastAsia="zh-CN"/>
        </w:rPr>
        <w:t>进度表（schedule）</w:t>
      </w:r>
    </w:p>
    <w:p>
      <w:pPr>
        <w:widowControl w:val="0"/>
        <w:numPr>
          <w:ilvl w:val="0"/>
          <w:numId w:val="14"/>
        </w:numPr>
        <w:ind w:firstLine="420" w:firstLineChars="0"/>
        <w:jc w:val="both"/>
        <w:rPr>
          <w:rFonts w:hint="eastAsia"/>
          <w:lang w:val="en-US" w:eastAsia="zh-CN"/>
        </w:rPr>
      </w:pPr>
      <w:r>
        <w:rPr>
          <w:rFonts w:hint="eastAsia"/>
          <w:lang w:val="en-US" w:eastAsia="zh-CN"/>
        </w:rPr>
        <w:t>风险和事故（risk and contingencies）</w:t>
      </w:r>
    </w:p>
    <w:p>
      <w:pPr>
        <w:widowControl w:val="0"/>
        <w:numPr>
          <w:ilvl w:val="0"/>
          <w:numId w:val="14"/>
        </w:numPr>
        <w:ind w:firstLine="420" w:firstLineChars="0"/>
        <w:jc w:val="both"/>
        <w:rPr>
          <w:rFonts w:hint="eastAsia"/>
          <w:lang w:val="en-US" w:eastAsia="zh-CN"/>
        </w:rPr>
      </w:pPr>
      <w:r>
        <w:rPr>
          <w:rFonts w:hint="eastAsia"/>
          <w:lang w:val="en-US" w:eastAsia="zh-CN"/>
        </w:rPr>
        <w:t>批准（approvals）</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测试用例（test case）</w:t>
      </w:r>
    </w:p>
    <w:p>
      <w:pPr>
        <w:widowControl w:val="0"/>
        <w:numPr>
          <w:ilvl w:val="0"/>
          <w:numId w:val="15"/>
        </w:numPr>
        <w:ind w:firstLine="420" w:firstLineChars="0"/>
        <w:jc w:val="both"/>
        <w:rPr>
          <w:rFonts w:hint="eastAsia"/>
          <w:lang w:val="en-US" w:eastAsia="zh-CN"/>
        </w:rPr>
      </w:pPr>
      <w:r>
        <w:rPr>
          <w:rFonts w:hint="eastAsia"/>
          <w:lang w:val="en-US" w:eastAsia="zh-CN"/>
        </w:rPr>
        <w:t>定义：满足特定目的的测试数据、测试代码和测试规程的集合；是发现软件缺陷的最小测试执行单元；有特殊的书写标准和基本原则。</w:t>
      </w:r>
    </w:p>
    <w:p>
      <w:pPr>
        <w:widowControl w:val="0"/>
        <w:numPr>
          <w:ilvl w:val="0"/>
          <w:numId w:val="0"/>
        </w:numPr>
        <w:jc w:val="both"/>
        <w:rPr>
          <w:rFonts w:hint="eastAsia"/>
          <w:lang w:val="en-US" w:eastAsia="zh-CN"/>
        </w:rPr>
      </w:pPr>
    </w:p>
    <w:p>
      <w:pPr>
        <w:widowControl w:val="0"/>
        <w:numPr>
          <w:ilvl w:val="0"/>
          <w:numId w:val="15"/>
        </w:numPr>
        <w:ind w:firstLine="420" w:firstLineChars="0"/>
        <w:jc w:val="both"/>
        <w:rPr>
          <w:rFonts w:hint="eastAsia"/>
          <w:lang w:val="en-US" w:eastAsia="zh-CN"/>
        </w:rPr>
      </w:pPr>
      <w:r>
        <w:rPr>
          <w:rFonts w:hint="eastAsia"/>
          <w:lang w:val="en-US" w:eastAsia="zh-CN"/>
        </w:rPr>
        <w:t>书写格式</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vertAlign w:val="baseline"/>
                <w:lang w:val="en-US" w:eastAsia="zh-CN"/>
              </w:rPr>
            </w:pPr>
            <w:r>
              <w:rPr>
                <w:rFonts w:hint="eastAsia"/>
                <w:vertAlign w:val="baseline"/>
                <w:lang w:val="en-US" w:eastAsia="zh-CN"/>
              </w:rPr>
              <w:t>字段名称</w:t>
            </w:r>
          </w:p>
        </w:tc>
        <w:tc>
          <w:tcPr>
            <w:tcW w:w="5682" w:type="dxa"/>
            <w:gridSpan w:val="2"/>
          </w:tcPr>
          <w:p>
            <w:pPr>
              <w:widowControl w:val="0"/>
              <w:numPr>
                <w:ilvl w:val="0"/>
                <w:numId w:val="0"/>
              </w:numPr>
              <w:jc w:val="both"/>
              <w:rPr>
                <w:rFonts w:hint="eastAsia"/>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vertAlign w:val="baseline"/>
                <w:lang w:val="en-US" w:eastAsia="zh-CN"/>
              </w:rPr>
            </w:pPr>
            <w:r>
              <w:rPr>
                <w:rFonts w:hint="eastAsia"/>
                <w:vertAlign w:val="baseline"/>
                <w:lang w:val="en-US" w:eastAsia="zh-CN"/>
              </w:rPr>
              <w:t>标识符</w:t>
            </w:r>
          </w:p>
        </w:tc>
        <w:tc>
          <w:tcPr>
            <w:tcW w:w="5682" w:type="dxa"/>
            <w:gridSpan w:val="2"/>
          </w:tcPr>
          <w:p>
            <w:pPr>
              <w:widowControl w:val="0"/>
              <w:numPr>
                <w:ilvl w:val="0"/>
                <w:numId w:val="0"/>
              </w:numPr>
              <w:jc w:val="both"/>
              <w:rPr>
                <w:rFonts w:hint="eastAsia"/>
                <w:vertAlign w:val="baseline"/>
                <w:lang w:val="en-US" w:eastAsia="zh-CN"/>
              </w:rPr>
            </w:pPr>
            <w:r>
              <w:rPr>
                <w:rFonts w:hint="eastAsia"/>
                <w:vertAlign w:val="baseline"/>
                <w:lang w:val="en-US" w:eastAsia="zh-CN"/>
              </w:rPr>
              <w:t>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vertAlign w:val="baseline"/>
                <w:lang w:val="en-US" w:eastAsia="zh-CN"/>
              </w:rPr>
            </w:pPr>
            <w:r>
              <w:rPr>
                <w:rFonts w:hint="eastAsia"/>
                <w:vertAlign w:val="baseline"/>
                <w:lang w:val="en-US" w:eastAsia="zh-CN"/>
              </w:rPr>
              <w:t>测试项</w:t>
            </w:r>
          </w:p>
        </w:tc>
        <w:tc>
          <w:tcPr>
            <w:tcW w:w="5682" w:type="dxa"/>
            <w:gridSpan w:val="2"/>
          </w:tcPr>
          <w:p>
            <w:pPr>
              <w:widowControl w:val="0"/>
              <w:numPr>
                <w:ilvl w:val="0"/>
                <w:numId w:val="0"/>
              </w:numPr>
              <w:jc w:val="both"/>
              <w:rPr>
                <w:rFonts w:hint="eastAsia"/>
                <w:vertAlign w:val="baseline"/>
                <w:lang w:val="en-US" w:eastAsia="zh-CN"/>
              </w:rPr>
            </w:pPr>
            <w:r>
              <w:rPr>
                <w:rFonts w:hint="eastAsia"/>
                <w:vertAlign w:val="baseline"/>
                <w:lang w:val="en-US" w:eastAsia="zh-CN"/>
              </w:rPr>
              <w:t>学生选课系统登录功能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cPr>
          <w:p>
            <w:pPr>
              <w:widowControl w:val="0"/>
              <w:numPr>
                <w:ilvl w:val="0"/>
                <w:numId w:val="0"/>
              </w:numPr>
              <w:jc w:val="both"/>
              <w:rPr>
                <w:rFonts w:hint="eastAsia"/>
                <w:vertAlign w:val="baseline"/>
                <w:lang w:val="en-US" w:eastAsia="zh-CN"/>
              </w:rPr>
            </w:pPr>
            <w:r>
              <w:rPr>
                <w:rFonts w:hint="eastAsia"/>
                <w:vertAlign w:val="baseline"/>
                <w:lang w:val="en-US" w:eastAsia="zh-CN"/>
              </w:rPr>
              <w:t>测试环境</w:t>
            </w:r>
          </w:p>
        </w:tc>
        <w:tc>
          <w:tcPr>
            <w:tcW w:w="2841" w:type="dxa"/>
          </w:tcPr>
          <w:p>
            <w:pPr>
              <w:widowControl w:val="0"/>
              <w:numPr>
                <w:ilvl w:val="0"/>
                <w:numId w:val="0"/>
              </w:numPr>
              <w:jc w:val="both"/>
              <w:rPr>
                <w:rFonts w:hint="eastAsia"/>
                <w:vertAlign w:val="baseline"/>
                <w:lang w:val="en-US" w:eastAsia="zh-CN"/>
              </w:rPr>
            </w:pPr>
            <w:r>
              <w:rPr>
                <w:rFonts w:hint="eastAsia"/>
                <w:vertAlign w:val="baseline"/>
                <w:lang w:val="en-US" w:eastAsia="zh-CN"/>
              </w:rPr>
              <w:t>测试环境要求</w:t>
            </w:r>
          </w:p>
        </w:tc>
        <w:tc>
          <w:tcPr>
            <w:tcW w:w="2841" w:type="dxa"/>
          </w:tcPr>
          <w:p>
            <w:pPr>
              <w:widowControl w:val="0"/>
              <w:numPr>
                <w:ilvl w:val="0"/>
                <w:numId w:val="0"/>
              </w:numPr>
              <w:jc w:val="both"/>
              <w:rPr>
                <w:rFonts w:hint="eastAsia"/>
                <w:vertAlign w:val="baseline"/>
                <w:lang w:val="en-US" w:eastAsia="zh-CN"/>
              </w:rPr>
            </w:pPr>
            <w:r>
              <w:rPr>
                <w:rFonts w:hint="eastAsia"/>
                <w:vertAlign w:val="baseline"/>
                <w:lang w:val="en-US" w:eastAsia="zh-CN"/>
              </w:rPr>
              <w:t>实际测试环境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widowControl w:val="0"/>
              <w:numPr>
                <w:ilvl w:val="0"/>
                <w:numId w:val="0"/>
              </w:numPr>
              <w:jc w:val="both"/>
              <w:rPr>
                <w:rFonts w:hint="eastAsia"/>
                <w:vertAlign w:val="baseline"/>
                <w:lang w:val="en-US" w:eastAsia="zh-CN"/>
              </w:rPr>
            </w:pPr>
          </w:p>
        </w:tc>
        <w:tc>
          <w:tcPr>
            <w:tcW w:w="2841" w:type="dxa"/>
          </w:tcPr>
          <w:p>
            <w:pPr>
              <w:widowControl w:val="0"/>
              <w:numPr>
                <w:ilvl w:val="0"/>
                <w:numId w:val="0"/>
              </w:numPr>
              <w:jc w:val="both"/>
              <w:rPr>
                <w:rFonts w:hint="eastAsia"/>
                <w:vertAlign w:val="baseline"/>
                <w:lang w:val="en-US" w:eastAsia="zh-CN"/>
              </w:rPr>
            </w:pPr>
            <w:r>
              <w:rPr>
                <w:rFonts w:hint="eastAsia"/>
                <w:vertAlign w:val="baseline"/>
                <w:lang w:val="en-US" w:eastAsia="zh-CN"/>
              </w:rPr>
              <w:t>硬件：</w:t>
            </w:r>
          </w:p>
          <w:p>
            <w:pPr>
              <w:widowControl w:val="0"/>
              <w:numPr>
                <w:ilvl w:val="0"/>
                <w:numId w:val="0"/>
              </w:numPr>
              <w:jc w:val="both"/>
              <w:rPr>
                <w:rFonts w:hint="eastAsia"/>
                <w:vertAlign w:val="baseline"/>
                <w:lang w:val="en-US" w:eastAsia="zh-CN"/>
              </w:rPr>
            </w:pPr>
            <w:r>
              <w:rPr>
                <w:rFonts w:hint="eastAsia"/>
                <w:vertAlign w:val="baseline"/>
                <w:lang w:val="en-US" w:eastAsia="zh-CN"/>
              </w:rPr>
              <w:t>软件：</w:t>
            </w:r>
          </w:p>
          <w:p>
            <w:pPr>
              <w:widowControl w:val="0"/>
              <w:numPr>
                <w:ilvl w:val="0"/>
                <w:numId w:val="0"/>
              </w:numPr>
              <w:jc w:val="both"/>
              <w:rPr>
                <w:rFonts w:hint="eastAsia"/>
                <w:vertAlign w:val="baseline"/>
                <w:lang w:val="en-US" w:eastAsia="zh-CN"/>
              </w:rPr>
            </w:pPr>
            <w:r>
              <w:rPr>
                <w:rFonts w:hint="eastAsia"/>
                <w:vertAlign w:val="baseline"/>
                <w:lang w:val="en-US" w:eastAsia="zh-CN"/>
              </w:rPr>
              <w:t>Windows 2000 Server，</w:t>
            </w:r>
          </w:p>
          <w:p>
            <w:pPr>
              <w:widowControl w:val="0"/>
              <w:numPr>
                <w:ilvl w:val="0"/>
                <w:numId w:val="0"/>
              </w:numPr>
              <w:jc w:val="both"/>
              <w:rPr>
                <w:rFonts w:hint="eastAsia"/>
                <w:vertAlign w:val="baseline"/>
                <w:lang w:val="en-US" w:eastAsia="zh-CN"/>
              </w:rPr>
            </w:pPr>
            <w:r>
              <w:rPr>
                <w:rFonts w:hint="eastAsia"/>
                <w:vertAlign w:val="baseline"/>
                <w:lang w:val="en-US" w:eastAsia="zh-CN"/>
              </w:rPr>
              <w:t>IE5.0以上浏览器，</w:t>
            </w:r>
          </w:p>
          <w:p>
            <w:pPr>
              <w:widowControl w:val="0"/>
              <w:numPr>
                <w:ilvl w:val="0"/>
                <w:numId w:val="0"/>
              </w:numPr>
              <w:jc w:val="both"/>
              <w:rPr>
                <w:rFonts w:hint="eastAsia"/>
                <w:vertAlign w:val="baseline"/>
                <w:lang w:val="en-US" w:eastAsia="zh-CN"/>
              </w:rPr>
            </w:pPr>
            <w:r>
              <w:rPr>
                <w:rFonts w:hint="eastAsia"/>
                <w:vertAlign w:val="baseline"/>
                <w:lang w:val="en-US" w:eastAsia="zh-CN"/>
              </w:rPr>
              <w:t>Web server</w:t>
            </w:r>
          </w:p>
          <w:p>
            <w:pPr>
              <w:widowControl w:val="0"/>
              <w:numPr>
                <w:ilvl w:val="0"/>
                <w:numId w:val="0"/>
              </w:numPr>
              <w:jc w:val="both"/>
              <w:rPr>
                <w:rFonts w:hint="eastAsia"/>
                <w:vertAlign w:val="baseline"/>
                <w:lang w:val="en-US" w:eastAsia="zh-CN"/>
              </w:rPr>
            </w:pPr>
            <w:r>
              <w:rPr>
                <w:rFonts w:hint="eastAsia"/>
                <w:vertAlign w:val="baseline"/>
                <w:lang w:val="en-US" w:eastAsia="zh-CN"/>
              </w:rPr>
              <w:t>网络：</w:t>
            </w:r>
          </w:p>
          <w:p>
            <w:pPr>
              <w:widowControl w:val="0"/>
              <w:numPr>
                <w:ilvl w:val="0"/>
                <w:numId w:val="0"/>
              </w:numPr>
              <w:jc w:val="both"/>
              <w:rPr>
                <w:rFonts w:hint="eastAsia"/>
                <w:vertAlign w:val="baseline"/>
                <w:lang w:val="en-US" w:eastAsia="zh-CN"/>
              </w:rPr>
            </w:pPr>
            <w:r>
              <w:rPr>
                <w:rFonts w:hint="eastAsia"/>
                <w:vertAlign w:val="baseline"/>
                <w:lang w:val="en-US" w:eastAsia="zh-CN"/>
              </w:rPr>
              <w:t>Internet</w:t>
            </w:r>
          </w:p>
          <w:p>
            <w:pPr>
              <w:widowControl w:val="0"/>
              <w:numPr>
                <w:ilvl w:val="0"/>
                <w:numId w:val="0"/>
              </w:numPr>
              <w:jc w:val="both"/>
              <w:rPr>
                <w:rFonts w:hint="eastAsia"/>
                <w:vertAlign w:val="baseline"/>
                <w:lang w:val="en-US" w:eastAsia="zh-CN"/>
              </w:rPr>
            </w:pPr>
            <w:r>
              <w:rPr>
                <w:rFonts w:hint="eastAsia"/>
                <w:vertAlign w:val="baseline"/>
                <w:lang w:val="en-US" w:eastAsia="zh-CN"/>
              </w:rPr>
              <w:t>工具：</w:t>
            </w:r>
          </w:p>
          <w:p>
            <w:pPr>
              <w:widowControl w:val="0"/>
              <w:numPr>
                <w:ilvl w:val="0"/>
                <w:numId w:val="0"/>
              </w:numPr>
              <w:jc w:val="both"/>
              <w:rPr>
                <w:rFonts w:hint="eastAsia"/>
                <w:vertAlign w:val="baseline"/>
                <w:lang w:val="en-US" w:eastAsia="zh-CN"/>
              </w:rPr>
            </w:pPr>
            <w:r>
              <w:rPr>
                <w:rFonts w:hint="eastAsia"/>
                <w:vertAlign w:val="baseline"/>
                <w:lang w:val="en-US" w:eastAsia="zh-CN"/>
              </w:rPr>
              <w:t>Rational Robot 2003</w:t>
            </w:r>
          </w:p>
          <w:p>
            <w:pPr>
              <w:widowControl w:val="0"/>
              <w:numPr>
                <w:ilvl w:val="0"/>
                <w:numId w:val="0"/>
              </w:numPr>
              <w:jc w:val="both"/>
              <w:rPr>
                <w:rFonts w:hint="eastAsia"/>
                <w:vertAlign w:val="baseline"/>
                <w:lang w:val="en-US" w:eastAsia="zh-CN"/>
              </w:rPr>
            </w:pPr>
            <w:r>
              <w:rPr>
                <w:rFonts w:hint="eastAsia"/>
                <w:vertAlign w:val="baseline"/>
                <w:lang w:val="en-US" w:eastAsia="zh-CN"/>
              </w:rPr>
              <w:t>等等</w:t>
            </w:r>
          </w:p>
        </w:tc>
        <w:tc>
          <w:tcPr>
            <w:tcW w:w="2841" w:type="dxa"/>
          </w:tcPr>
          <w:p>
            <w:pPr>
              <w:widowControl w:val="0"/>
              <w:numPr>
                <w:ilvl w:val="0"/>
                <w:numId w:val="0"/>
              </w:numPr>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cPr>
          <w:p>
            <w:pPr>
              <w:widowControl w:val="0"/>
              <w:numPr>
                <w:ilvl w:val="0"/>
                <w:numId w:val="0"/>
              </w:numPr>
              <w:jc w:val="both"/>
              <w:rPr>
                <w:rFonts w:hint="eastAsia"/>
                <w:vertAlign w:val="baseline"/>
                <w:lang w:val="en-US" w:eastAsia="zh-CN"/>
              </w:rPr>
            </w:pPr>
            <w:r>
              <w:rPr>
                <w:rFonts w:hint="eastAsia"/>
                <w:vertAlign w:val="baseline"/>
                <w:lang w:val="en-US" w:eastAsia="zh-CN"/>
              </w:rPr>
              <w:t>输入</w:t>
            </w:r>
          </w:p>
        </w:tc>
        <w:tc>
          <w:tcPr>
            <w:tcW w:w="2841" w:type="dxa"/>
          </w:tcPr>
          <w:p>
            <w:pPr>
              <w:widowControl w:val="0"/>
              <w:numPr>
                <w:ilvl w:val="0"/>
                <w:numId w:val="0"/>
              </w:numPr>
              <w:jc w:val="both"/>
              <w:rPr>
                <w:rFonts w:hint="eastAsia"/>
                <w:vertAlign w:val="baseline"/>
                <w:lang w:val="en-US" w:eastAsia="zh-CN"/>
              </w:rPr>
            </w:pPr>
            <w:r>
              <w:rPr>
                <w:rFonts w:hint="eastAsia"/>
                <w:vertAlign w:val="baseline"/>
                <w:lang w:val="en-US" w:eastAsia="zh-CN"/>
              </w:rPr>
              <w:t>输入标准</w:t>
            </w:r>
          </w:p>
        </w:tc>
        <w:tc>
          <w:tcPr>
            <w:tcW w:w="2841" w:type="dxa"/>
          </w:tcPr>
          <w:p>
            <w:pPr>
              <w:widowControl w:val="0"/>
              <w:numPr>
                <w:ilvl w:val="0"/>
                <w:numId w:val="0"/>
              </w:numPr>
              <w:jc w:val="both"/>
              <w:rPr>
                <w:rFonts w:hint="eastAsia"/>
                <w:vertAlign w:val="baseline"/>
                <w:lang w:val="en-US" w:eastAsia="zh-CN"/>
              </w:rPr>
            </w:pPr>
            <w:r>
              <w:rPr>
                <w:rFonts w:hint="eastAsia"/>
                <w:vertAlign w:val="baseline"/>
                <w:lang w:val="en-US" w:eastAsia="zh-CN"/>
              </w:rPr>
              <w:t>实际输入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widowControl w:val="0"/>
              <w:numPr>
                <w:ilvl w:val="0"/>
                <w:numId w:val="0"/>
              </w:numPr>
              <w:jc w:val="both"/>
              <w:rPr>
                <w:rFonts w:hint="eastAsia"/>
                <w:vertAlign w:val="baseline"/>
                <w:lang w:val="en-US" w:eastAsia="zh-CN"/>
              </w:rPr>
            </w:pPr>
          </w:p>
        </w:tc>
        <w:tc>
          <w:tcPr>
            <w:tcW w:w="2841" w:type="dxa"/>
          </w:tcPr>
          <w:p>
            <w:pPr>
              <w:widowControl w:val="0"/>
              <w:numPr>
                <w:ilvl w:val="0"/>
                <w:numId w:val="16"/>
              </w:numPr>
              <w:jc w:val="both"/>
              <w:rPr>
                <w:rFonts w:hint="eastAsia"/>
                <w:vertAlign w:val="baseline"/>
                <w:lang w:val="en-US" w:eastAsia="zh-CN"/>
              </w:rPr>
            </w:pPr>
            <w:r>
              <w:rPr>
                <w:rFonts w:hint="eastAsia"/>
                <w:vertAlign w:val="baseline"/>
                <w:lang w:val="en-US" w:eastAsia="zh-CN"/>
              </w:rPr>
              <w:t>输入正确的用户名和密码</w:t>
            </w:r>
          </w:p>
          <w:p>
            <w:pPr>
              <w:widowControl w:val="0"/>
              <w:numPr>
                <w:ilvl w:val="0"/>
                <w:numId w:val="16"/>
              </w:numPr>
              <w:jc w:val="both"/>
              <w:rPr>
                <w:rFonts w:hint="eastAsia"/>
                <w:vertAlign w:val="baseline"/>
                <w:lang w:val="en-US" w:eastAsia="zh-CN"/>
              </w:rPr>
            </w:pPr>
            <w:r>
              <w:rPr>
                <w:rFonts w:hint="eastAsia"/>
                <w:vertAlign w:val="baseline"/>
                <w:lang w:val="en-US" w:eastAsia="zh-CN"/>
              </w:rPr>
              <w:t>输入错误的用户名和密码</w:t>
            </w:r>
          </w:p>
        </w:tc>
        <w:tc>
          <w:tcPr>
            <w:tcW w:w="2841" w:type="dxa"/>
          </w:tcPr>
          <w:p>
            <w:pPr>
              <w:widowControl w:val="0"/>
              <w:numPr>
                <w:ilvl w:val="0"/>
                <w:numId w:val="17"/>
              </w:numPr>
              <w:jc w:val="both"/>
              <w:rPr>
                <w:rFonts w:hint="eastAsia"/>
                <w:vertAlign w:val="baseline"/>
                <w:lang w:val="en-US" w:eastAsia="zh-CN"/>
              </w:rPr>
            </w:pPr>
            <w:r>
              <w:rPr>
                <w:rFonts w:hint="eastAsia"/>
                <w:vertAlign w:val="baseline"/>
                <w:lang w:val="en-US" w:eastAsia="zh-CN"/>
              </w:rPr>
              <w:t>user1, pwd1</w:t>
            </w:r>
          </w:p>
          <w:p>
            <w:pPr>
              <w:widowControl w:val="0"/>
              <w:numPr>
                <w:ilvl w:val="0"/>
                <w:numId w:val="17"/>
              </w:numPr>
              <w:jc w:val="both"/>
              <w:rPr>
                <w:rFonts w:hint="eastAsia"/>
                <w:vertAlign w:val="baseline"/>
                <w:lang w:val="en-US" w:eastAsia="zh-CN"/>
              </w:rPr>
            </w:pPr>
            <w:r>
              <w:rPr>
                <w:rFonts w:hint="eastAsia"/>
                <w:vertAlign w:val="baseline"/>
                <w:lang w:val="en-US" w:eastAsia="zh-CN"/>
              </w:rPr>
              <w:t>errorusr, pwd2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vertAlign w:val="baseline"/>
                <w:lang w:val="en-US" w:eastAsia="zh-CN"/>
              </w:rPr>
            </w:pPr>
            <w:r>
              <w:rPr>
                <w:rFonts w:hint="eastAsia"/>
                <w:vertAlign w:val="baseline"/>
                <w:lang w:val="en-US" w:eastAsia="zh-CN"/>
              </w:rPr>
              <w:t>输出</w:t>
            </w:r>
          </w:p>
        </w:tc>
        <w:tc>
          <w:tcPr>
            <w:tcW w:w="2841" w:type="dxa"/>
          </w:tcPr>
          <w:p>
            <w:pPr>
              <w:widowControl w:val="0"/>
              <w:numPr>
                <w:ilvl w:val="0"/>
                <w:numId w:val="0"/>
              </w:numPr>
              <w:jc w:val="both"/>
              <w:rPr>
                <w:rFonts w:hint="eastAsia"/>
                <w:vertAlign w:val="baseline"/>
                <w:lang w:val="en-US" w:eastAsia="zh-CN"/>
              </w:rPr>
            </w:pPr>
            <w:r>
              <w:rPr>
                <w:rFonts w:hint="eastAsia"/>
                <w:vertAlign w:val="baseline"/>
                <w:lang w:val="en-US" w:eastAsia="zh-CN"/>
              </w:rPr>
              <w:t>输出标准</w:t>
            </w:r>
          </w:p>
        </w:tc>
        <w:tc>
          <w:tcPr>
            <w:tcW w:w="2841" w:type="dxa"/>
          </w:tcPr>
          <w:p>
            <w:pPr>
              <w:widowControl w:val="0"/>
              <w:numPr>
                <w:ilvl w:val="0"/>
                <w:numId w:val="0"/>
              </w:numPr>
              <w:jc w:val="both"/>
              <w:rPr>
                <w:rFonts w:hint="eastAsia"/>
                <w:vertAlign w:val="baseline"/>
                <w:lang w:val="en-US" w:eastAsia="zh-CN"/>
              </w:rPr>
            </w:pPr>
            <w:r>
              <w:rPr>
                <w:rFonts w:hint="eastAsia"/>
                <w:vertAlign w:val="baseline"/>
                <w:lang w:val="en-US" w:eastAsia="zh-CN"/>
              </w:rPr>
              <w:t>实际输出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vertAlign w:val="baseline"/>
                <w:lang w:val="en-US" w:eastAsia="zh-CN"/>
              </w:rPr>
            </w:pPr>
          </w:p>
        </w:tc>
        <w:tc>
          <w:tcPr>
            <w:tcW w:w="2841" w:type="dxa"/>
          </w:tcPr>
          <w:p>
            <w:pPr>
              <w:widowControl w:val="0"/>
              <w:numPr>
                <w:ilvl w:val="0"/>
                <w:numId w:val="18"/>
              </w:numPr>
              <w:jc w:val="both"/>
              <w:rPr>
                <w:rFonts w:hint="eastAsia"/>
                <w:vertAlign w:val="baseline"/>
                <w:lang w:val="en-US" w:eastAsia="zh-CN"/>
              </w:rPr>
            </w:pPr>
            <w:r>
              <w:rPr>
                <w:rFonts w:hint="eastAsia"/>
                <w:vertAlign w:val="baseline"/>
                <w:lang w:val="en-US" w:eastAsia="zh-CN"/>
              </w:rPr>
              <w:t>正确进入系统</w:t>
            </w:r>
          </w:p>
          <w:p>
            <w:pPr>
              <w:widowControl w:val="0"/>
              <w:numPr>
                <w:ilvl w:val="0"/>
                <w:numId w:val="18"/>
              </w:numPr>
              <w:jc w:val="both"/>
              <w:rPr>
                <w:rFonts w:hint="eastAsia"/>
                <w:vertAlign w:val="baseline"/>
                <w:lang w:val="en-US" w:eastAsia="zh-CN"/>
              </w:rPr>
            </w:pPr>
            <w:r>
              <w:rPr>
                <w:rFonts w:hint="eastAsia"/>
                <w:vertAlign w:val="baseline"/>
                <w:lang w:val="en-US" w:eastAsia="zh-CN"/>
              </w:rPr>
              <w:t>错误提示</w:t>
            </w:r>
          </w:p>
        </w:tc>
        <w:tc>
          <w:tcPr>
            <w:tcW w:w="2841" w:type="dxa"/>
          </w:tcPr>
          <w:p>
            <w:pPr>
              <w:widowControl w:val="0"/>
              <w:numPr>
                <w:ilvl w:val="0"/>
                <w:numId w:val="19"/>
              </w:numPr>
              <w:jc w:val="both"/>
              <w:rPr>
                <w:rFonts w:hint="eastAsia"/>
                <w:vertAlign w:val="baseline"/>
                <w:lang w:val="en-US" w:eastAsia="zh-CN"/>
              </w:rPr>
            </w:pPr>
            <w:r>
              <w:rPr>
                <w:rFonts w:hint="eastAsia"/>
                <w:vertAlign w:val="baseline"/>
                <w:lang w:val="en-US" w:eastAsia="zh-CN"/>
              </w:rPr>
              <w:t>正确进入系统</w:t>
            </w:r>
          </w:p>
          <w:p>
            <w:pPr>
              <w:widowControl w:val="0"/>
              <w:numPr>
                <w:ilvl w:val="0"/>
                <w:numId w:val="19"/>
              </w:numPr>
              <w:jc w:val="both"/>
              <w:rPr>
                <w:rFonts w:hint="eastAsia"/>
                <w:vertAlign w:val="baseline"/>
                <w:lang w:val="en-US" w:eastAsia="zh-CN"/>
              </w:rPr>
            </w:pPr>
            <w:r>
              <w:rPr>
                <w:rFonts w:hint="eastAsia"/>
                <w:vertAlign w:val="baseline"/>
                <w:lang w:val="en-US" w:eastAsia="zh-CN"/>
              </w:rPr>
              <w:t>错误提示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vertAlign w:val="baseline"/>
                <w:lang w:val="en-US" w:eastAsia="zh-CN"/>
              </w:rPr>
            </w:pPr>
            <w:r>
              <w:rPr>
                <w:rFonts w:hint="eastAsia"/>
                <w:vertAlign w:val="baseline"/>
                <w:lang w:val="en-US" w:eastAsia="zh-CN"/>
              </w:rPr>
              <w:t>测试用例间的关联</w:t>
            </w:r>
          </w:p>
        </w:tc>
        <w:tc>
          <w:tcPr>
            <w:tcW w:w="5682" w:type="dxa"/>
            <w:gridSpan w:val="2"/>
          </w:tcPr>
          <w:p>
            <w:pPr>
              <w:widowControl w:val="0"/>
              <w:numPr>
                <w:ilvl w:val="0"/>
                <w:numId w:val="0"/>
              </w:numPr>
              <w:jc w:val="both"/>
              <w:rPr>
                <w:rFonts w:hint="eastAsia"/>
                <w:vertAlign w:val="baseline"/>
                <w:lang w:val="en-US" w:eastAsia="zh-CN"/>
              </w:rPr>
            </w:pPr>
          </w:p>
        </w:tc>
      </w:tr>
    </w:tbl>
    <w:p>
      <w:pPr>
        <w:widowControl w:val="0"/>
        <w:numPr>
          <w:ilvl w:val="0"/>
          <w:numId w:val="0"/>
        </w:numPr>
        <w:jc w:val="both"/>
        <w:rPr>
          <w:rFonts w:hint="eastAsia"/>
          <w:lang w:val="en-US" w:eastAsia="zh-CN"/>
        </w:rPr>
      </w:pPr>
    </w:p>
    <w:p>
      <w:pPr>
        <w:widowControl w:val="0"/>
        <w:numPr>
          <w:ilvl w:val="0"/>
          <w:numId w:val="15"/>
        </w:numPr>
        <w:ind w:firstLine="420" w:firstLineChars="0"/>
        <w:jc w:val="both"/>
        <w:rPr>
          <w:rFonts w:hint="eastAsia"/>
          <w:lang w:val="en-US" w:eastAsia="zh-CN"/>
        </w:rPr>
      </w:pPr>
      <w:r>
        <w:rPr>
          <w:rFonts w:hint="eastAsia"/>
          <w:lang w:val="en-US" w:eastAsia="zh-CN"/>
        </w:rPr>
        <w:t>测试用例设计生成的基本准则</w:t>
      </w:r>
    </w:p>
    <w:p>
      <w:pPr>
        <w:widowControl w:val="0"/>
        <w:numPr>
          <w:ilvl w:val="0"/>
          <w:numId w:val="0"/>
        </w:numPr>
        <w:ind w:left="420" w:leftChars="0" w:firstLine="420" w:firstLineChars="0"/>
        <w:jc w:val="both"/>
        <w:rPr>
          <w:rFonts w:hint="eastAsia"/>
          <w:lang w:val="en-US" w:eastAsia="zh-CN"/>
        </w:rPr>
      </w:pPr>
      <w:r>
        <w:rPr>
          <w:rFonts w:hint="eastAsia"/>
          <w:lang w:val="en-US" w:eastAsia="zh-CN"/>
        </w:rPr>
        <w:t>α 测试用例的代表性：能够代表并覆盖各种合理的和不合理、合法的和非法的、边界的和越界的、以及极限的输入数据、操作和环境设置等；</w:t>
      </w:r>
    </w:p>
    <w:p>
      <w:pPr>
        <w:widowControl w:val="0"/>
        <w:numPr>
          <w:ilvl w:val="0"/>
          <w:numId w:val="0"/>
        </w:numPr>
        <w:ind w:left="420" w:leftChars="0" w:firstLine="420" w:firstLineChars="0"/>
        <w:jc w:val="both"/>
        <w:rPr>
          <w:rFonts w:hint="eastAsia"/>
          <w:lang w:val="en-US" w:eastAsia="zh-CN"/>
        </w:rPr>
      </w:pPr>
      <w:r>
        <w:rPr>
          <w:rFonts w:hint="eastAsia"/>
          <w:lang w:val="en-US" w:eastAsia="zh-CN"/>
        </w:rPr>
        <w:t>β 测试结果的可判定性：即测试执行结果的正确性是可判定的，每一个测试用例都应有相应的期望结果；</w:t>
      </w:r>
    </w:p>
    <w:p>
      <w:pPr>
        <w:widowControl w:val="0"/>
        <w:numPr>
          <w:ilvl w:val="0"/>
          <w:numId w:val="0"/>
        </w:numPr>
        <w:ind w:left="420" w:leftChars="0" w:firstLine="420" w:firstLineChars="0"/>
        <w:jc w:val="both"/>
        <w:rPr>
          <w:rFonts w:hint="eastAsia"/>
          <w:lang w:val="en-US" w:eastAsia="zh-CN"/>
        </w:rPr>
      </w:pPr>
      <w:r>
        <w:rPr>
          <w:rFonts w:hint="eastAsia"/>
          <w:lang w:val="en-US" w:eastAsia="zh-CN"/>
        </w:rPr>
        <w:t>γ 测试结果的可再现性：即对同样的测试用例，系统的执行结果应当是相同的。</w:t>
      </w:r>
    </w:p>
    <w:p>
      <w:pPr>
        <w:widowControl w:val="0"/>
        <w:numPr>
          <w:ilvl w:val="0"/>
          <w:numId w:val="0"/>
        </w:numPr>
        <w:jc w:val="both"/>
        <w:rPr>
          <w:rFonts w:hint="eastAsia"/>
          <w:lang w:val="en-US" w:eastAsia="zh-CN"/>
        </w:rPr>
      </w:pPr>
    </w:p>
    <w:p>
      <w:pPr>
        <w:widowControl w:val="0"/>
        <w:numPr>
          <w:ilvl w:val="0"/>
          <w:numId w:val="15"/>
        </w:numPr>
        <w:ind w:firstLine="420" w:firstLineChars="0"/>
        <w:jc w:val="both"/>
        <w:rPr>
          <w:rFonts w:hint="eastAsia"/>
          <w:lang w:val="en-US" w:eastAsia="zh-CN"/>
        </w:rPr>
      </w:pPr>
      <w:r>
        <w:rPr>
          <w:rFonts w:hint="eastAsia"/>
          <w:lang w:val="en-US" w:eastAsia="zh-CN"/>
        </w:rPr>
        <w:t>测试用例设计的步骤</w:t>
      </w:r>
    </w:p>
    <w:p>
      <w:pPr>
        <w:widowControl w:val="0"/>
        <w:numPr>
          <w:ilvl w:val="0"/>
          <w:numId w:val="0"/>
        </w:numPr>
        <w:ind w:left="420" w:leftChars="0" w:firstLine="420" w:firstLineChars="0"/>
        <w:jc w:val="both"/>
        <w:rPr>
          <w:rFonts w:hint="eastAsia"/>
          <w:lang w:val="en-US" w:eastAsia="zh-CN"/>
        </w:rPr>
      </w:pPr>
      <w:r>
        <w:rPr>
          <w:rFonts w:hint="eastAsia"/>
          <w:lang w:val="en-US" w:eastAsia="zh-CN"/>
        </w:rPr>
        <w:t>α 为测试需求确定测试用例</w:t>
      </w:r>
    </w:p>
    <w:p>
      <w:pPr>
        <w:widowControl w:val="0"/>
        <w:numPr>
          <w:ilvl w:val="0"/>
          <w:numId w:val="0"/>
        </w:numPr>
        <w:ind w:left="420" w:leftChars="0" w:firstLine="420" w:firstLineChars="0"/>
        <w:jc w:val="both"/>
        <w:rPr>
          <w:rFonts w:hint="eastAsia"/>
          <w:lang w:val="en-US" w:eastAsia="zh-CN"/>
        </w:rPr>
      </w:pPr>
      <w:r>
        <w:rPr>
          <w:rFonts w:hint="eastAsia"/>
          <w:lang w:val="en-US" w:eastAsia="zh-CN"/>
        </w:rPr>
        <w:t>β 为测试用例确定输入输出</w:t>
      </w:r>
    </w:p>
    <w:p>
      <w:pPr>
        <w:widowControl w:val="0"/>
        <w:numPr>
          <w:ilvl w:val="0"/>
          <w:numId w:val="0"/>
        </w:numPr>
        <w:ind w:left="420" w:leftChars="0" w:firstLine="420" w:firstLineChars="0"/>
        <w:jc w:val="both"/>
        <w:rPr>
          <w:rFonts w:hint="eastAsia"/>
          <w:lang w:val="en-US" w:eastAsia="zh-CN"/>
        </w:rPr>
      </w:pPr>
      <w:r>
        <w:rPr>
          <w:rFonts w:hint="eastAsia"/>
          <w:lang w:val="en-US" w:eastAsia="zh-CN"/>
        </w:rPr>
        <w:t>γ 编写测试用例</w:t>
      </w:r>
    </w:p>
    <w:p>
      <w:pPr>
        <w:widowControl w:val="0"/>
        <w:numPr>
          <w:ilvl w:val="0"/>
          <w:numId w:val="0"/>
        </w:numPr>
        <w:ind w:left="420" w:leftChars="0" w:firstLine="420" w:firstLineChars="0"/>
        <w:jc w:val="both"/>
        <w:rPr>
          <w:rFonts w:hint="eastAsia"/>
          <w:lang w:val="en-US" w:eastAsia="zh-CN"/>
        </w:rPr>
      </w:pPr>
      <w:r>
        <w:rPr>
          <w:rFonts w:hint="eastAsia"/>
          <w:lang w:val="en-US" w:eastAsia="zh-CN"/>
        </w:rPr>
        <w:t>δ 评审测试用例</w:t>
      </w:r>
    </w:p>
    <w:p>
      <w:pPr>
        <w:widowControl w:val="0"/>
        <w:numPr>
          <w:ilvl w:val="0"/>
          <w:numId w:val="0"/>
        </w:numPr>
        <w:ind w:left="420" w:leftChars="0" w:firstLine="420" w:firstLineChars="0"/>
        <w:jc w:val="both"/>
        <w:rPr>
          <w:rFonts w:hint="eastAsia"/>
          <w:lang w:val="en-US" w:eastAsia="zh-CN"/>
        </w:rPr>
      </w:pPr>
      <w:r>
        <w:rPr>
          <w:rFonts w:hint="eastAsia"/>
          <w:lang w:val="en-US" w:eastAsia="zh-CN"/>
        </w:rPr>
        <w:t>ε 跟踪测试用例</w:t>
      </w:r>
    </w:p>
    <w:p>
      <w:pPr>
        <w:widowControl w:val="0"/>
        <w:numPr>
          <w:ilvl w:val="0"/>
          <w:numId w:val="0"/>
        </w:numPr>
        <w:jc w:val="both"/>
        <w:rPr>
          <w:rFonts w:hint="eastAsia"/>
          <w:lang w:val="en-US" w:eastAsia="zh-CN"/>
        </w:rPr>
      </w:pPr>
    </w:p>
    <w:p>
      <w:pPr>
        <w:widowControl w:val="0"/>
        <w:numPr>
          <w:ilvl w:val="0"/>
          <w:numId w:val="15"/>
        </w:numPr>
        <w:ind w:firstLine="420" w:firstLineChars="0"/>
        <w:jc w:val="both"/>
        <w:rPr>
          <w:rFonts w:hint="eastAsia"/>
          <w:lang w:val="en-US" w:eastAsia="zh-CN"/>
        </w:rPr>
      </w:pPr>
      <w:r>
        <w:rPr>
          <w:rFonts w:hint="eastAsia"/>
          <w:lang w:val="en-US" w:eastAsia="zh-CN"/>
        </w:rPr>
        <w:t>测试用例的作用</w:t>
      </w:r>
    </w:p>
    <w:p>
      <w:pPr>
        <w:widowControl w:val="0"/>
        <w:numPr>
          <w:ilvl w:val="0"/>
          <w:numId w:val="0"/>
        </w:numPr>
        <w:ind w:left="420" w:leftChars="0" w:firstLine="420" w:firstLineChars="0"/>
        <w:jc w:val="both"/>
        <w:rPr>
          <w:rFonts w:hint="eastAsia"/>
          <w:lang w:val="en-US" w:eastAsia="zh-CN"/>
        </w:rPr>
      </w:pPr>
      <w:r>
        <w:rPr>
          <w:rFonts w:hint="eastAsia"/>
          <w:lang w:val="en-US" w:eastAsia="zh-CN"/>
        </w:rPr>
        <w:t>α 避免盲目测试</w:t>
      </w:r>
    </w:p>
    <w:p>
      <w:pPr>
        <w:widowControl w:val="0"/>
        <w:numPr>
          <w:ilvl w:val="0"/>
          <w:numId w:val="0"/>
        </w:numPr>
        <w:ind w:left="420" w:leftChars="0" w:firstLine="420" w:firstLineChars="0"/>
        <w:jc w:val="both"/>
        <w:rPr>
          <w:rFonts w:hint="eastAsia"/>
          <w:lang w:val="en-US" w:eastAsia="zh-CN"/>
        </w:rPr>
      </w:pPr>
      <w:r>
        <w:rPr>
          <w:rFonts w:hint="eastAsia"/>
          <w:lang w:val="en-US" w:eastAsia="zh-CN"/>
        </w:rPr>
        <w:t>β 估算测试工作量</w:t>
      </w:r>
    </w:p>
    <w:p>
      <w:pPr>
        <w:widowControl w:val="0"/>
        <w:numPr>
          <w:ilvl w:val="0"/>
          <w:numId w:val="0"/>
        </w:numPr>
        <w:ind w:left="420" w:leftChars="0" w:firstLine="420" w:firstLineChars="0"/>
        <w:jc w:val="both"/>
        <w:rPr>
          <w:rFonts w:hint="eastAsia"/>
          <w:lang w:val="en-US" w:eastAsia="zh-CN"/>
        </w:rPr>
      </w:pPr>
      <w:r>
        <w:rPr>
          <w:rFonts w:hint="eastAsia"/>
          <w:lang w:val="en-US" w:eastAsia="zh-CN"/>
        </w:rPr>
        <w:t>γ 减少回归测试的复杂程度</w:t>
      </w:r>
    </w:p>
    <w:p>
      <w:pPr>
        <w:widowControl w:val="0"/>
        <w:numPr>
          <w:ilvl w:val="0"/>
          <w:numId w:val="0"/>
        </w:numPr>
        <w:ind w:left="420" w:leftChars="0" w:firstLine="420" w:firstLineChars="0"/>
        <w:jc w:val="both"/>
        <w:rPr>
          <w:rFonts w:hint="eastAsia"/>
          <w:lang w:val="en-US" w:eastAsia="zh-CN"/>
        </w:rPr>
      </w:pPr>
      <w:r>
        <w:rPr>
          <w:rFonts w:hint="eastAsia"/>
          <w:lang w:val="en-US" w:eastAsia="zh-CN"/>
        </w:rPr>
        <w:t>δ 方便地书写软件测试缺陷报告</w:t>
      </w:r>
    </w:p>
    <w:p>
      <w:pPr>
        <w:widowControl w:val="0"/>
        <w:numPr>
          <w:ilvl w:val="0"/>
          <w:numId w:val="0"/>
        </w:numPr>
        <w:ind w:left="420" w:leftChars="0" w:firstLine="420" w:firstLineChars="0"/>
        <w:jc w:val="both"/>
        <w:rPr>
          <w:rFonts w:hint="eastAsia"/>
          <w:lang w:val="en-US" w:eastAsia="zh-CN"/>
        </w:rPr>
      </w:pPr>
      <w:r>
        <w:rPr>
          <w:rFonts w:hint="eastAsia"/>
          <w:lang w:val="en-US" w:eastAsia="zh-CN"/>
        </w:rPr>
        <w:t>ε 实施不同级别的测试</w:t>
      </w:r>
    </w:p>
    <w:p>
      <w:pPr>
        <w:widowControl w:val="0"/>
        <w:numPr>
          <w:ilvl w:val="0"/>
          <w:numId w:val="0"/>
        </w:numPr>
        <w:ind w:left="420" w:leftChars="0" w:firstLine="420" w:firstLineChars="0"/>
        <w:jc w:val="both"/>
        <w:rPr>
          <w:rFonts w:hint="eastAsia"/>
          <w:lang w:val="en-US" w:eastAsia="zh-CN"/>
        </w:rPr>
      </w:pPr>
      <w:r>
        <w:rPr>
          <w:rFonts w:hint="eastAsia"/>
          <w:lang w:val="en-US" w:eastAsia="zh-CN"/>
        </w:rPr>
        <w:t>总结：软件测试是有组织性、步骤性和计划性的，为了能将软件测试的行为转换为可管理的、具体量化的模式，需要创建和维护测试用例。</w:t>
      </w:r>
    </w:p>
    <w:p>
      <w:pPr>
        <w:widowControl w:val="0"/>
        <w:numPr>
          <w:ilvl w:val="0"/>
          <w:numId w:val="0"/>
        </w:numPr>
        <w:jc w:val="both"/>
        <w:rPr>
          <w:rFonts w:hint="eastAsia"/>
          <w:lang w:val="en-US" w:eastAsia="zh-CN"/>
        </w:rPr>
      </w:pPr>
    </w:p>
    <w:p>
      <w:pPr>
        <w:widowControl w:val="0"/>
        <w:numPr>
          <w:ilvl w:val="0"/>
          <w:numId w:val="15"/>
        </w:numPr>
        <w:ind w:firstLine="420" w:firstLineChars="0"/>
        <w:jc w:val="both"/>
        <w:rPr>
          <w:rFonts w:hint="eastAsia"/>
          <w:lang w:val="en-US" w:eastAsia="zh-CN"/>
        </w:rPr>
      </w:pPr>
      <w:r>
        <w:rPr>
          <w:rFonts w:hint="eastAsia"/>
          <w:lang w:val="en-US" w:eastAsia="zh-CN"/>
        </w:rPr>
        <w:t>测试用例工具</w:t>
      </w:r>
    </w:p>
    <w:p>
      <w:pPr>
        <w:widowControl w:val="0"/>
        <w:numPr>
          <w:ilvl w:val="0"/>
          <w:numId w:val="0"/>
        </w:numPr>
        <w:ind w:left="420" w:leftChars="0" w:firstLine="420" w:firstLineChars="0"/>
        <w:jc w:val="both"/>
        <w:rPr>
          <w:rFonts w:hint="eastAsia"/>
          <w:lang w:val="en-US" w:eastAsia="zh-CN"/>
        </w:rPr>
      </w:pPr>
      <w:r>
        <w:rPr>
          <w:rFonts w:hint="eastAsia"/>
          <w:lang w:val="en-US" w:eastAsia="zh-CN"/>
        </w:rPr>
        <w:t>TestDirector、Testlink</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测试系统的架构</w:t>
      </w:r>
    </w:p>
    <w:p>
      <w:pPr>
        <w:widowControl w:val="0"/>
        <w:numPr>
          <w:ilvl w:val="0"/>
          <w:numId w:val="20"/>
        </w:numPr>
        <w:ind w:firstLine="420" w:firstLineChars="0"/>
        <w:jc w:val="both"/>
        <w:rPr>
          <w:rFonts w:hint="default"/>
          <w:lang w:val="en-US" w:eastAsia="zh-CN"/>
        </w:rPr>
      </w:pPr>
      <w:r>
        <w:rPr>
          <w:rFonts w:hint="eastAsia"/>
          <w:lang w:val="en-US" w:eastAsia="zh-CN"/>
        </w:rPr>
        <w:t>测试套件（test suite）：一组相关需求的测试集合（collection of tests for a related group of requirements）</w:t>
      </w:r>
    </w:p>
    <w:p>
      <w:pPr>
        <w:widowControl w:val="0"/>
        <w:numPr>
          <w:ilvl w:val="0"/>
          <w:numId w:val="20"/>
        </w:numPr>
        <w:ind w:firstLine="420" w:firstLineChars="0"/>
        <w:jc w:val="both"/>
        <w:rPr>
          <w:rFonts w:hint="default"/>
          <w:lang w:val="en-US" w:eastAsia="zh-CN"/>
        </w:rPr>
      </w:pPr>
      <w:r>
        <w:rPr>
          <w:rFonts w:hint="eastAsia"/>
          <w:lang w:val="en-US" w:eastAsia="zh-CN"/>
        </w:rPr>
        <w:t>测试：一个功能或需求的一个或多个测试用例</w:t>
      </w:r>
    </w:p>
    <w:p>
      <w:pPr>
        <w:widowControl w:val="0"/>
        <w:numPr>
          <w:ilvl w:val="0"/>
          <w:numId w:val="20"/>
        </w:numPr>
        <w:ind w:firstLine="420" w:firstLineChars="0"/>
        <w:jc w:val="both"/>
        <w:rPr>
          <w:rFonts w:hint="default"/>
          <w:lang w:val="en-US" w:eastAsia="zh-CN"/>
        </w:rPr>
      </w:pPr>
      <w:r>
        <w:rPr>
          <w:rFonts w:hint="eastAsia"/>
          <w:lang w:val="en-US" w:eastAsia="zh-CN"/>
        </w:rPr>
        <w:t>测试用例：最小单元</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黑盒测试与白盒测试</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vertAlign w:val="baseline"/>
                <w:lang w:val="en-US" w:eastAsia="zh-CN"/>
              </w:rPr>
            </w:pPr>
            <w:r>
              <w:rPr>
                <w:rFonts w:hint="eastAsia"/>
                <w:vertAlign w:val="baseline"/>
                <w:lang w:val="en-US" w:eastAsia="zh-CN"/>
              </w:rPr>
              <w:t>黑盒测试</w:t>
            </w:r>
          </w:p>
        </w:tc>
        <w:tc>
          <w:tcPr>
            <w:tcW w:w="4261" w:type="dxa"/>
          </w:tcPr>
          <w:p>
            <w:pPr>
              <w:widowControl w:val="0"/>
              <w:numPr>
                <w:ilvl w:val="0"/>
                <w:numId w:val="0"/>
              </w:numPr>
              <w:jc w:val="both"/>
              <w:rPr>
                <w:rFonts w:hint="eastAsia"/>
                <w:vertAlign w:val="baseline"/>
                <w:lang w:val="en-US" w:eastAsia="zh-CN"/>
              </w:rPr>
            </w:pPr>
            <w:r>
              <w:rPr>
                <w:rFonts w:hint="eastAsia"/>
                <w:vertAlign w:val="baseline"/>
                <w:lang w:val="en-US" w:eastAsia="zh-CN"/>
              </w:rPr>
              <w:t>白盒测试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vertAlign w:val="baseline"/>
                <w:lang w:val="en-US" w:eastAsia="zh-CN"/>
              </w:rPr>
            </w:pPr>
            <w:r>
              <w:rPr>
                <w:rFonts w:hint="eastAsia"/>
                <w:vertAlign w:val="baseline"/>
                <w:lang w:val="en-US" w:eastAsia="zh-CN"/>
              </w:rPr>
              <w:t>不涉及程序结构</w:t>
            </w:r>
          </w:p>
        </w:tc>
        <w:tc>
          <w:tcPr>
            <w:tcW w:w="4261" w:type="dxa"/>
          </w:tcPr>
          <w:p>
            <w:pPr>
              <w:widowControl w:val="0"/>
              <w:numPr>
                <w:ilvl w:val="0"/>
                <w:numId w:val="0"/>
              </w:numPr>
              <w:jc w:val="both"/>
              <w:rPr>
                <w:rFonts w:hint="eastAsia"/>
                <w:vertAlign w:val="baseline"/>
                <w:lang w:val="en-US" w:eastAsia="zh-CN"/>
              </w:rPr>
            </w:pPr>
            <w:r>
              <w:rPr>
                <w:rFonts w:hint="eastAsia"/>
                <w:vertAlign w:val="baseline"/>
                <w:lang w:val="en-US" w:eastAsia="zh-CN"/>
              </w:rPr>
              <w:t>考查程序逻辑结构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vertAlign w:val="baseline"/>
                <w:lang w:val="en-US" w:eastAsia="zh-CN"/>
              </w:rPr>
            </w:pPr>
            <w:r>
              <w:rPr>
                <w:rFonts w:hint="eastAsia"/>
                <w:vertAlign w:val="baseline"/>
                <w:lang w:val="en-US" w:eastAsia="zh-CN"/>
              </w:rPr>
              <w:t>用软件规格说明生成测试用例</w:t>
            </w:r>
          </w:p>
        </w:tc>
        <w:tc>
          <w:tcPr>
            <w:tcW w:w="4261" w:type="dxa"/>
          </w:tcPr>
          <w:p>
            <w:pPr>
              <w:widowControl w:val="0"/>
              <w:numPr>
                <w:ilvl w:val="0"/>
                <w:numId w:val="0"/>
              </w:numPr>
              <w:jc w:val="both"/>
              <w:rPr>
                <w:rFonts w:hint="eastAsia"/>
                <w:vertAlign w:val="baseline"/>
                <w:lang w:val="en-US" w:eastAsia="zh-CN"/>
              </w:rPr>
            </w:pPr>
            <w:r>
              <w:rPr>
                <w:rFonts w:hint="eastAsia"/>
                <w:vertAlign w:val="baseline"/>
                <w:lang w:val="en-US" w:eastAsia="zh-CN"/>
              </w:rPr>
              <w:t>用程序结构信息生成测试用例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vertAlign w:val="baseline"/>
                <w:lang w:val="en-US" w:eastAsia="zh-CN"/>
              </w:rPr>
            </w:pPr>
            <w:r>
              <w:rPr>
                <w:rFonts w:hint="eastAsia"/>
                <w:vertAlign w:val="baseline"/>
                <w:lang w:val="en-US" w:eastAsia="zh-CN"/>
              </w:rPr>
              <w:t>功能测试和系统测试</w:t>
            </w:r>
          </w:p>
        </w:tc>
        <w:tc>
          <w:tcPr>
            <w:tcW w:w="4261" w:type="dxa"/>
          </w:tcPr>
          <w:p>
            <w:pPr>
              <w:widowControl w:val="0"/>
              <w:numPr>
                <w:ilvl w:val="0"/>
                <w:numId w:val="0"/>
              </w:numPr>
              <w:jc w:val="both"/>
              <w:rPr>
                <w:rFonts w:hint="eastAsia"/>
                <w:vertAlign w:val="baseline"/>
                <w:lang w:val="en-US" w:eastAsia="zh-CN"/>
              </w:rPr>
            </w:pPr>
            <w:r>
              <w:rPr>
                <w:rFonts w:hint="eastAsia"/>
                <w:vertAlign w:val="baseline"/>
                <w:lang w:val="en-US" w:eastAsia="zh-CN"/>
              </w:rPr>
              <w:t>单元测试和集成测试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vertAlign w:val="baseline"/>
                <w:lang w:val="en-US" w:eastAsia="zh-CN"/>
              </w:rPr>
            </w:pPr>
            <w:r>
              <w:rPr>
                <w:rFonts w:hint="eastAsia"/>
                <w:vertAlign w:val="baseline"/>
                <w:lang w:val="en-US" w:eastAsia="zh-CN"/>
              </w:rPr>
              <w:t>某些代码段得不到测试</w:t>
            </w:r>
          </w:p>
        </w:tc>
        <w:tc>
          <w:tcPr>
            <w:tcW w:w="4261" w:type="dxa"/>
          </w:tcPr>
          <w:p>
            <w:pPr>
              <w:widowControl w:val="0"/>
              <w:numPr>
                <w:ilvl w:val="0"/>
                <w:numId w:val="0"/>
              </w:numPr>
              <w:jc w:val="both"/>
              <w:rPr>
                <w:rFonts w:hint="eastAsia"/>
                <w:vertAlign w:val="baseline"/>
                <w:lang w:val="en-US" w:eastAsia="zh-CN"/>
              </w:rPr>
            </w:pPr>
            <w:r>
              <w:rPr>
                <w:rFonts w:hint="eastAsia"/>
                <w:vertAlign w:val="baseline"/>
                <w:lang w:val="en-US" w:eastAsia="zh-CN"/>
              </w:rPr>
              <w:t>对所有逻辑路径进行测试</w:t>
            </w:r>
          </w:p>
        </w:tc>
      </w:tr>
    </w:tbl>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动态黑盒测试</w:t>
      </w:r>
    </w:p>
    <w:p>
      <w:pPr>
        <w:widowControl w:val="0"/>
        <w:numPr>
          <w:ilvl w:val="0"/>
          <w:numId w:val="0"/>
        </w:numPr>
        <w:ind w:firstLine="420" w:firstLineChars="0"/>
        <w:jc w:val="both"/>
        <w:rPr>
          <w:rFonts w:hint="eastAsia"/>
          <w:lang w:val="en-US" w:eastAsia="zh-CN"/>
        </w:rPr>
      </w:pPr>
      <w:r>
        <w:rPr>
          <w:rFonts w:hint="eastAsia"/>
          <w:lang w:val="en-US" w:eastAsia="zh-CN"/>
        </w:rPr>
        <w:t>不深入代码细节测试软件的方法称为动态黑盒测试（dynamic black-box testing）。动态，即程序在运行；黑盒，因为测试时不知道程序如何工作。有时又被称为行为测试（behavioral testing）。</w:t>
      </w:r>
    </w:p>
    <w:p>
      <w:pPr>
        <w:widowControl w:val="0"/>
        <w:numPr>
          <w:ilvl w:val="0"/>
          <w:numId w:val="0"/>
        </w:numPr>
        <w:ind w:firstLine="420" w:firstLineChars="0"/>
        <w:jc w:val="both"/>
        <w:rPr>
          <w:rFonts w:hint="eastAsia"/>
          <w:lang w:val="en-US" w:eastAsia="zh-CN"/>
        </w:rPr>
      </w:pPr>
      <w:r>
        <w:rPr>
          <w:rFonts w:hint="eastAsia"/>
          <w:lang w:val="en-US" w:eastAsia="zh-CN"/>
        </w:rPr>
        <w:t>动态黑盒测试需要一个可执行程序（executable program）和产品说明书（或者用户手册）。</w:t>
      </w:r>
    </w:p>
    <w:p>
      <w:pPr>
        <w:widowControl w:val="0"/>
        <w:numPr>
          <w:ilvl w:val="0"/>
          <w:numId w:val="0"/>
        </w:numPr>
        <w:ind w:firstLine="420" w:firstLineChars="0"/>
        <w:jc w:val="both"/>
        <w:rPr>
          <w:rFonts w:hint="eastAsia"/>
          <w:lang w:val="en-US" w:eastAsia="zh-CN"/>
        </w:rPr>
      </w:pPr>
      <w:r>
        <w:rPr>
          <w:rFonts w:hint="eastAsia"/>
          <w:lang w:val="en-US" w:eastAsia="zh-CN"/>
        </w:rPr>
        <w:t>测试用例以一个二元组集合的形式表示，如（输入，期望输出）。</w:t>
      </w:r>
    </w:p>
    <w:p>
      <w:pPr>
        <w:widowControl w:val="0"/>
        <w:numPr>
          <w:ilvl w:val="0"/>
          <w:numId w:val="0"/>
        </w:numPr>
        <w:ind w:firstLine="420" w:firstLineChars="0"/>
        <w:jc w:val="both"/>
        <w:rPr>
          <w:rFonts w:hint="default"/>
          <w:lang w:val="en-US" w:eastAsia="zh-CN"/>
        </w:rPr>
      </w:pPr>
      <w:r>
        <w:rPr>
          <w:rFonts w:hint="eastAsia"/>
          <w:lang w:val="en-US" w:eastAsia="zh-CN"/>
        </w:rPr>
        <w:t>测试数据和测试用例：测试数据是测试系统时的输入；测试用例是输入和期望输出。</w:t>
      </w:r>
    </w:p>
    <w:p>
      <w:pPr>
        <w:widowControl w:val="0"/>
        <w:numPr>
          <w:ilvl w:val="0"/>
          <w:numId w:val="0"/>
        </w:numPr>
        <w:ind w:firstLine="420" w:firstLineChars="0"/>
        <w:jc w:val="both"/>
        <w:rPr>
          <w:rFonts w:hint="eastAsia"/>
          <w:lang w:val="en-US" w:eastAsia="zh-CN"/>
        </w:rPr>
      </w:pPr>
      <w:r>
        <w:rPr>
          <w:rFonts w:hint="eastAsia"/>
          <w:lang w:val="en-US" w:eastAsia="zh-CN"/>
        </w:rPr>
        <w:t>黑盒测试的特点：程序被当做一个黑盒；实现细节无关紧要；需要站在最终用户的立场上；测试计划可以在早期开始。</w:t>
      </w:r>
    </w:p>
    <w:p>
      <w:pPr>
        <w:widowControl w:val="0"/>
        <w:numPr>
          <w:ilvl w:val="0"/>
          <w:numId w:val="0"/>
        </w:numPr>
        <w:ind w:firstLine="420" w:firstLineChars="0"/>
        <w:jc w:val="both"/>
        <w:rPr>
          <w:rFonts w:hint="eastAsia"/>
          <w:lang w:val="en-US" w:eastAsia="zh-CN"/>
        </w:rPr>
      </w:pPr>
      <w:r>
        <w:rPr>
          <w:rFonts w:hint="eastAsia"/>
          <w:lang w:val="en-US" w:eastAsia="zh-CN"/>
        </w:rPr>
        <w:t>测试用例设计技术：</w:t>
      </w:r>
    </w:p>
    <w:p>
      <w:pPr>
        <w:widowControl w:val="0"/>
        <w:numPr>
          <w:ilvl w:val="0"/>
          <w:numId w:val="21"/>
        </w:numPr>
        <w:ind w:left="420" w:leftChars="0" w:firstLine="420" w:firstLineChars="0"/>
        <w:jc w:val="both"/>
        <w:rPr>
          <w:rFonts w:hint="eastAsia"/>
          <w:lang w:val="en-US" w:eastAsia="zh-CN"/>
        </w:rPr>
      </w:pPr>
      <w:r>
        <w:rPr>
          <w:rFonts w:hint="eastAsia"/>
          <w:lang w:val="en-US" w:eastAsia="zh-CN"/>
        </w:rPr>
        <w:t>等价类划分方法</w:t>
      </w:r>
    </w:p>
    <w:p>
      <w:pPr>
        <w:widowControl w:val="0"/>
        <w:numPr>
          <w:ilvl w:val="0"/>
          <w:numId w:val="0"/>
        </w:numPr>
        <w:ind w:left="840" w:leftChars="0" w:firstLine="420" w:firstLineChars="0"/>
        <w:jc w:val="both"/>
        <w:rPr>
          <w:rFonts w:hint="eastAsia"/>
          <w:lang w:val="en-US" w:eastAsia="zh-CN"/>
        </w:rPr>
      </w:pPr>
      <w:r>
        <w:rPr>
          <w:rFonts w:hint="eastAsia"/>
          <w:lang w:val="en-US" w:eastAsia="zh-CN"/>
        </w:rPr>
        <w:t>等价类划分法是把程序的输入域划分成若干部分，然后从每个部分中选取少数代表性数据当作测试数据。</w:t>
      </w:r>
    </w:p>
    <w:p>
      <w:pPr>
        <w:widowControl w:val="0"/>
        <w:numPr>
          <w:ilvl w:val="0"/>
          <w:numId w:val="0"/>
        </w:numPr>
        <w:ind w:left="840" w:leftChars="0" w:firstLine="420" w:firstLineChars="0"/>
        <w:jc w:val="both"/>
        <w:rPr>
          <w:rFonts w:hint="eastAsia"/>
          <w:lang w:val="en-US" w:eastAsia="zh-CN"/>
        </w:rPr>
      </w:pPr>
      <w:r>
        <w:rPr>
          <w:rFonts w:hint="eastAsia"/>
          <w:lang w:val="en-US" w:eastAsia="zh-CN"/>
        </w:rPr>
        <w:t>在每一个等价类中取一个数据作为测试的输入条件，就可以用少量代表性的测试数据取得较好的测试结果。可以减少测试用例的量。</w:t>
      </w:r>
    </w:p>
    <w:p>
      <w:pPr>
        <w:widowControl w:val="0"/>
        <w:numPr>
          <w:ilvl w:val="0"/>
          <w:numId w:val="0"/>
        </w:numPr>
        <w:ind w:left="840" w:leftChars="0" w:firstLine="420" w:firstLineChars="0"/>
        <w:jc w:val="both"/>
        <w:rPr>
          <w:rFonts w:hint="eastAsia"/>
          <w:lang w:val="en-US" w:eastAsia="zh-CN"/>
        </w:rPr>
      </w:pPr>
      <w:r>
        <w:rPr>
          <w:rFonts w:hint="eastAsia"/>
          <w:lang w:val="en-US" w:eastAsia="zh-CN"/>
        </w:rPr>
        <w:t>每一类的代表性数据在测试中的作用等价于这一类中的其他值，也就是说，如果某一类中的一个例子发现了错误，这一等价类中的其他例子也能发现同样的错误；反之，如果某一类中的一个例子没有发现错误，则这一类中的其他例子也不会查出错误。</w:t>
      </w:r>
    </w:p>
    <w:p>
      <w:pPr>
        <w:widowControl w:val="0"/>
        <w:numPr>
          <w:ilvl w:val="0"/>
          <w:numId w:val="0"/>
        </w:numPr>
        <w:ind w:left="840" w:leftChars="0" w:firstLine="420" w:firstLineChars="0"/>
        <w:jc w:val="both"/>
        <w:rPr>
          <w:rFonts w:hint="eastAsia"/>
          <w:lang w:val="en-US" w:eastAsia="zh-CN"/>
        </w:rPr>
      </w:pPr>
      <w:r>
        <w:rPr>
          <w:rFonts w:hint="eastAsia"/>
          <w:lang w:val="en-US" w:eastAsia="zh-CN"/>
        </w:rPr>
        <w:t>等价类划分有两种不同的情况：</w:t>
      </w:r>
    </w:p>
    <w:p>
      <w:pPr>
        <w:widowControl w:val="0"/>
        <w:numPr>
          <w:ilvl w:val="0"/>
          <w:numId w:val="0"/>
        </w:numPr>
        <w:ind w:left="1260" w:leftChars="0" w:firstLine="420" w:firstLineChars="0"/>
        <w:jc w:val="both"/>
        <w:rPr>
          <w:rFonts w:hint="eastAsia"/>
          <w:lang w:val="en-US" w:eastAsia="zh-CN"/>
        </w:rPr>
      </w:pPr>
      <w:r>
        <w:rPr>
          <w:rFonts w:hint="eastAsia"/>
          <w:lang w:val="en-US" w:eastAsia="zh-CN"/>
        </w:rPr>
        <w:t>有效等价类：是指对于程序的规格说明来说是合理的、有意义的输入数据构成的集合。利用有效等价类可检验程序是否实现了规格说明中所规定的功能和非功能。</w:t>
      </w:r>
    </w:p>
    <w:p>
      <w:pPr>
        <w:widowControl w:val="0"/>
        <w:numPr>
          <w:ilvl w:val="0"/>
          <w:numId w:val="0"/>
        </w:numPr>
        <w:ind w:left="1260" w:leftChars="0" w:firstLine="420" w:firstLineChars="0"/>
        <w:jc w:val="both"/>
        <w:rPr>
          <w:rFonts w:hint="eastAsia"/>
          <w:lang w:val="en-US" w:eastAsia="zh-CN"/>
        </w:rPr>
      </w:pPr>
      <w:r>
        <w:rPr>
          <w:rFonts w:hint="eastAsia"/>
          <w:lang w:val="en-US" w:eastAsia="zh-CN"/>
        </w:rPr>
        <w:t>无效等价类：与有效等价类的定义恰巧相反。</w:t>
      </w:r>
    </w:p>
    <w:p>
      <w:pPr>
        <w:widowControl w:val="0"/>
        <w:numPr>
          <w:ilvl w:val="0"/>
          <w:numId w:val="0"/>
        </w:numPr>
        <w:ind w:left="840" w:leftChars="0" w:firstLine="420" w:firstLineChars="0"/>
        <w:jc w:val="both"/>
        <w:rPr>
          <w:rFonts w:hint="eastAsia"/>
          <w:lang w:val="en-US" w:eastAsia="zh-CN"/>
        </w:rPr>
      </w:pPr>
      <w:r>
        <w:rPr>
          <w:rFonts w:hint="eastAsia"/>
          <w:lang w:val="en-US" w:eastAsia="zh-CN"/>
        </w:rPr>
        <w:t>设计测试用例时，要同时考虑这两种等价类。因为软件不仅要能接收合理的数据，也要能经受意外的考验。这样的测试才能确保软件具有更高的可靠性。</w:t>
      </w:r>
    </w:p>
    <w:p>
      <w:pPr>
        <w:widowControl w:val="0"/>
        <w:numPr>
          <w:ilvl w:val="0"/>
          <w:numId w:val="0"/>
        </w:numPr>
        <w:ind w:left="840" w:leftChars="0" w:firstLine="420" w:firstLineChars="0"/>
        <w:jc w:val="both"/>
        <w:rPr>
          <w:rFonts w:hint="default"/>
          <w:lang w:val="en-US" w:eastAsia="zh-CN"/>
        </w:rPr>
      </w:pPr>
      <w:r>
        <w:rPr>
          <w:rFonts w:hint="eastAsia"/>
          <w:lang w:val="en-US" w:eastAsia="zh-CN"/>
        </w:rPr>
        <w:t>集合的划分：设</w:t>
      </w:r>
      <w:r>
        <w:rPr>
          <w:rFonts w:hint="eastAsia"/>
          <w:position w:val="-12"/>
          <w:lang w:val="en-US" w:eastAsia="zh-CN"/>
        </w:rPr>
        <w:object>
          <v:shape id="_x0000_i1025" o:spt="75" type="#_x0000_t75" style="height:18pt;width:63pt;" o:ole="t" filled="f" o:preferrelative="t" stroked="f" coordsize="21600,21600">
            <v:path/>
            <v:fill on="f" focussize="0,0"/>
            <v:stroke on="f"/>
            <v:imagedata r:id="rId24" o:title=""/>
            <o:lock v:ext="edit" aspectratio="t"/>
            <w10:wrap type="none"/>
            <w10:anchorlock/>
          </v:shape>
          <o:OLEObject Type="Embed" ProgID="Equation.KSEE3" ShapeID="_x0000_i1025" DrawAspect="Content" ObjectID="_1468075725" r:id="rId23">
            <o:LockedField>false</o:LockedField>
          </o:OLEObject>
        </w:object>
      </w:r>
      <w:r>
        <w:rPr>
          <w:rFonts w:hint="eastAsia"/>
          <w:lang w:val="en-US" w:eastAsia="zh-CN"/>
        </w:rPr>
        <w:t>是集合</w:t>
      </w:r>
      <w:r>
        <w:rPr>
          <w:rFonts w:hint="eastAsia"/>
          <w:position w:val="-4"/>
          <w:lang w:val="en-US" w:eastAsia="zh-CN"/>
        </w:rPr>
        <w:object>
          <v:shape id="_x0000_i1026" o:spt="75" type="#_x0000_t75" style="height:13pt;width:12pt;" o:ole="t" filled="f" o:preferrelative="t" stroked="f" coordsize="21600,21600">
            <v:path/>
            <v:fill on="f" focussize="0,0"/>
            <v:stroke on="f"/>
            <v:imagedata r:id="rId26" o:title=""/>
            <o:lock v:ext="edit" aspectratio="t"/>
            <w10:wrap type="none"/>
            <w10:anchorlock/>
          </v:shape>
          <o:OLEObject Type="Embed" ProgID="Equation.KSEE3" ShapeID="_x0000_i1026" DrawAspect="Content" ObjectID="_1468075726" r:id="rId25">
            <o:LockedField>false</o:LockedField>
          </o:OLEObject>
        </w:object>
      </w:r>
      <w:r>
        <w:rPr>
          <w:rFonts w:hint="eastAsia"/>
          <w:lang w:val="en-US" w:eastAsia="zh-CN"/>
        </w:rPr>
        <w:t>的子集。若</w:t>
      </w:r>
      <w:r>
        <w:rPr>
          <w:rFonts w:hint="eastAsia"/>
          <w:position w:val="-12"/>
          <w:lang w:val="en-US" w:eastAsia="zh-CN"/>
        </w:rPr>
        <w:object>
          <v:shape id="_x0000_i1027" o:spt="75" type="#_x0000_t75" style="height:18pt;width:95pt;" o:ole="t" filled="f" o:preferrelative="t" stroked="f" coordsize="21600,21600">
            <v:path/>
            <v:fill on="f" focussize="0,0"/>
            <v:stroke on="f"/>
            <v:imagedata r:id="rId28" o:title=""/>
            <o:lock v:ext="edit" aspectratio="t"/>
            <w10:wrap type="none"/>
            <w10:anchorlock/>
          </v:shape>
          <o:OLEObject Type="Embed" ProgID="Equation.KSEE3" ShapeID="_x0000_i1027" DrawAspect="Content" ObjectID="_1468075727" r:id="rId27">
            <o:LockedField>false</o:LockedField>
          </o:OLEObject>
        </w:object>
      </w:r>
      <w:r>
        <w:rPr>
          <w:rFonts w:hint="eastAsia"/>
          <w:lang w:val="en-US" w:eastAsia="zh-CN"/>
        </w:rPr>
        <w:t>且</w:t>
      </w:r>
      <w:r>
        <w:rPr>
          <w:rFonts w:hint="eastAsia"/>
          <w:position w:val="-14"/>
          <w:lang w:val="en-US" w:eastAsia="zh-CN"/>
        </w:rPr>
        <w:object>
          <v:shape id="_x0000_i1028" o:spt="75" type="#_x0000_t75" style="height:19pt;width:175pt;" o:ole="t" filled="f" o:preferrelative="t" stroked="f" coordsize="21600,21600">
            <v:path/>
            <v:fill on="f" focussize="0,0"/>
            <v:stroke on="f"/>
            <v:imagedata r:id="rId30" o:title=""/>
            <o:lock v:ext="edit" aspectratio="t"/>
            <w10:wrap type="none"/>
            <w10:anchorlock/>
          </v:shape>
          <o:OLEObject Type="Embed" ProgID="Equation.KSEE3" ShapeID="_x0000_i1028" DrawAspect="Content" ObjectID="_1468075728" r:id="rId29">
            <o:LockedField>false</o:LockedField>
          </o:OLEObject>
        </w:object>
      </w:r>
      <w:r>
        <w:rPr>
          <w:rFonts w:hint="eastAsia"/>
          <w:lang w:val="en-US" w:eastAsia="zh-CN"/>
        </w:rPr>
        <w:t>，则称</w:t>
      </w:r>
      <w:r>
        <w:rPr>
          <w:rFonts w:hint="eastAsia"/>
          <w:position w:val="-12"/>
          <w:lang w:val="en-US" w:eastAsia="zh-CN"/>
        </w:rPr>
        <w:object>
          <v:shape id="_x0000_i1029" o:spt="75" type="#_x0000_t75" style="height:18pt;width:63pt;" o:ole="t" filled="f" o:preferrelative="t" stroked="f" coordsize="21600,21600">
            <v:path/>
            <v:fill on="f" focussize="0,0"/>
            <v:stroke on="f"/>
            <v:imagedata r:id="rId24" o:title=""/>
            <o:lock v:ext="edit" aspectratio="t"/>
            <w10:wrap type="none"/>
            <w10:anchorlock/>
          </v:shape>
          <o:OLEObject Type="Embed" ProgID="Equation.KSEE3" ShapeID="_x0000_i1029" DrawAspect="Content" ObjectID="_1468075729" r:id="rId31">
            <o:LockedField>false</o:LockedField>
          </o:OLEObject>
        </w:object>
      </w:r>
      <w:r>
        <w:rPr>
          <w:rFonts w:hint="eastAsia"/>
          <w:lang w:val="en-US" w:eastAsia="zh-CN"/>
        </w:rPr>
        <w:t>是集合</w:t>
      </w:r>
      <w:r>
        <w:rPr>
          <w:rFonts w:hint="eastAsia"/>
          <w:position w:val="-4"/>
          <w:lang w:val="en-US" w:eastAsia="zh-CN"/>
        </w:rPr>
        <w:object>
          <v:shape id="_x0000_i1030" o:spt="75" type="#_x0000_t75" style="height:13pt;width:12pt;" o:ole="t" filled="f" o:preferrelative="t" stroked="f" coordsize="21600,21600">
            <v:path/>
            <v:fill on="f" focussize="0,0"/>
            <v:stroke on="f"/>
            <v:imagedata r:id="rId33" o:title=""/>
            <o:lock v:ext="edit" aspectratio="t"/>
            <w10:wrap type="none"/>
            <w10:anchorlock/>
          </v:shape>
          <o:OLEObject Type="Embed" ProgID="Equation.KSEE3" ShapeID="_x0000_i1030" DrawAspect="Content" ObjectID="_1468075730" r:id="rId32">
            <o:LockedField>false</o:LockedField>
          </o:OLEObject>
        </w:object>
      </w:r>
      <w:r>
        <w:rPr>
          <w:rFonts w:hint="eastAsia"/>
          <w:lang w:val="en-US" w:eastAsia="zh-CN"/>
        </w:rPr>
        <w:t>的一个划分。保证了测试的完备性和无冗余性。</w:t>
      </w:r>
    </w:p>
    <w:p>
      <w:pPr>
        <w:widowControl w:val="0"/>
        <w:numPr>
          <w:ilvl w:val="0"/>
          <w:numId w:val="0"/>
        </w:numPr>
        <w:ind w:left="840" w:leftChars="0" w:firstLine="420" w:firstLineChars="0"/>
        <w:jc w:val="both"/>
        <w:rPr>
          <w:rFonts w:hint="eastAsia"/>
          <w:lang w:val="en-US" w:eastAsia="zh-CN"/>
        </w:rPr>
      </w:pPr>
      <w:r>
        <w:rPr>
          <w:rFonts w:hint="eastAsia"/>
          <w:lang w:val="en-US" w:eastAsia="zh-CN"/>
        </w:rPr>
        <w:t>确定等价类的原则：</w:t>
      </w:r>
    </w:p>
    <w:p>
      <w:pPr>
        <w:widowControl w:val="0"/>
        <w:numPr>
          <w:ilvl w:val="0"/>
          <w:numId w:val="0"/>
        </w:numPr>
        <w:ind w:left="1260" w:leftChars="0" w:firstLine="420" w:firstLineChars="0"/>
        <w:jc w:val="both"/>
        <w:rPr>
          <w:rFonts w:hint="eastAsia"/>
          <w:lang w:val="en-US" w:eastAsia="zh-CN"/>
        </w:rPr>
      </w:pPr>
      <w:r>
        <w:rPr>
          <w:rFonts w:hint="eastAsia"/>
          <w:lang w:val="en-US" w:eastAsia="zh-CN"/>
        </w:rPr>
        <w:t>α 在输入条件规定了取值范围或值的个数的情况下，则可以确立一个有效等价类和两个无效等价类。</w:t>
      </w:r>
    </w:p>
    <w:p>
      <w:pPr>
        <w:widowControl w:val="0"/>
        <w:numPr>
          <w:ilvl w:val="0"/>
          <w:numId w:val="0"/>
        </w:numPr>
        <w:ind w:left="1260" w:leftChars="0" w:firstLine="420" w:firstLineChars="0"/>
        <w:jc w:val="both"/>
        <w:rPr>
          <w:rFonts w:hint="eastAsia"/>
          <w:lang w:val="en-US" w:eastAsia="zh-CN"/>
        </w:rPr>
      </w:pPr>
      <w:r>
        <w:rPr>
          <w:rFonts w:hint="eastAsia"/>
          <w:lang w:val="en-US" w:eastAsia="zh-CN"/>
        </w:rPr>
        <w:t>β 在输入条件规定了输入值的集合或者规定了“必须如何”的条件的情况下，可以确立一个有效等价类和一个无效等价类。</w:t>
      </w:r>
    </w:p>
    <w:p>
      <w:pPr>
        <w:widowControl w:val="0"/>
        <w:numPr>
          <w:ilvl w:val="0"/>
          <w:numId w:val="0"/>
        </w:numPr>
        <w:ind w:left="1260" w:leftChars="0" w:firstLine="420" w:firstLineChars="0"/>
        <w:jc w:val="both"/>
        <w:rPr>
          <w:rFonts w:hint="eastAsia"/>
          <w:lang w:val="en-US" w:eastAsia="zh-CN"/>
        </w:rPr>
      </w:pPr>
      <w:r>
        <w:rPr>
          <w:rFonts w:hint="eastAsia"/>
          <w:lang w:val="en-US" w:eastAsia="zh-CN"/>
        </w:rPr>
        <w:t>γ 在输入条件是一个布尔量的情况下， 可确定一个有效等价类和一个无效等价类。</w:t>
      </w:r>
    </w:p>
    <w:p>
      <w:pPr>
        <w:widowControl w:val="0"/>
        <w:numPr>
          <w:ilvl w:val="0"/>
          <w:numId w:val="0"/>
        </w:numPr>
        <w:ind w:left="1260" w:leftChars="0" w:firstLine="420" w:firstLineChars="0"/>
        <w:jc w:val="both"/>
        <w:rPr>
          <w:rFonts w:hint="eastAsia"/>
          <w:lang w:val="en-US" w:eastAsia="zh-CN"/>
        </w:rPr>
      </w:pPr>
      <w:r>
        <w:rPr>
          <w:rFonts w:hint="eastAsia"/>
          <w:lang w:val="en-US" w:eastAsia="zh-CN"/>
        </w:rPr>
        <w:t>δ 在规定了输入数据的一组值 ，并且程序要对每一个输入值分别处理的情况下，可确立n个有效等价类和一个无效等价类。</w:t>
      </w:r>
    </w:p>
    <w:p>
      <w:pPr>
        <w:widowControl w:val="0"/>
        <w:numPr>
          <w:ilvl w:val="0"/>
          <w:numId w:val="0"/>
        </w:numPr>
        <w:ind w:left="1260" w:leftChars="0" w:firstLine="420" w:firstLineChars="0"/>
        <w:jc w:val="both"/>
        <w:rPr>
          <w:rFonts w:hint="eastAsia"/>
          <w:lang w:val="en-US" w:eastAsia="zh-CN"/>
        </w:rPr>
      </w:pPr>
      <w:r>
        <w:rPr>
          <w:rFonts w:hint="eastAsia"/>
          <w:lang w:val="en-US" w:eastAsia="zh-CN"/>
        </w:rPr>
        <w:t>ε 在规定了输入数据必须遵守的规则的情况下，可确立一个有效等价类（符合规则）和若干个无效等价类（从不同角度违反规则）。</w:t>
      </w:r>
    </w:p>
    <w:p>
      <w:pPr>
        <w:widowControl w:val="0"/>
        <w:numPr>
          <w:ilvl w:val="0"/>
          <w:numId w:val="0"/>
        </w:numPr>
        <w:ind w:left="1260" w:leftChars="0" w:firstLine="420" w:firstLineChars="0"/>
        <w:jc w:val="both"/>
        <w:rPr>
          <w:rFonts w:hint="eastAsia"/>
          <w:lang w:val="en-US" w:eastAsia="zh-CN"/>
        </w:rPr>
      </w:pPr>
      <w:r>
        <w:rPr>
          <w:rFonts w:hint="eastAsia"/>
          <w:lang w:val="en-US" w:eastAsia="zh-CN"/>
        </w:rPr>
        <w:t>ζ 如果确知，已划分的等价类中各个元素在程序中的处理方式不同，则应将此等价类进一步划分成更小的等价类。例如：</w:t>
      </w:r>
    </w:p>
    <w:p>
      <w:pPr>
        <w:widowControl w:val="0"/>
        <w:numPr>
          <w:ilvl w:val="0"/>
          <w:numId w:val="0"/>
        </w:numPr>
        <w:ind w:left="1260" w:leftChars="0" w:firstLine="420" w:firstLineChars="0"/>
        <w:jc w:val="both"/>
        <w:rPr>
          <w:rFonts w:hint="eastAsia"/>
          <w:lang w:val="en-US" w:eastAsia="zh-CN"/>
        </w:rPr>
      </w:pPr>
      <w:r>
        <w:rPr>
          <w:rFonts w:hint="eastAsia"/>
          <w:lang w:val="en-US" w:eastAsia="zh-CN"/>
        </w:rPr>
        <w:t>if(i&gt;=0&amp;&amp;i&lt;=100)</w:t>
      </w:r>
    </w:p>
    <w:p>
      <w:pPr>
        <w:widowControl w:val="0"/>
        <w:numPr>
          <w:ilvl w:val="0"/>
          <w:numId w:val="0"/>
        </w:numPr>
        <w:ind w:left="1680" w:leftChars="0" w:firstLine="420" w:firstLineChars="0"/>
        <w:jc w:val="both"/>
        <w:rPr>
          <w:rFonts w:hint="eastAsia"/>
          <w:lang w:val="en-US" w:eastAsia="zh-CN"/>
        </w:rPr>
      </w:pPr>
      <w:r>
        <w:rPr>
          <w:rFonts w:hint="eastAsia"/>
          <w:lang w:val="en-US" w:eastAsia="zh-CN"/>
        </w:rPr>
        <w:t>switch(i){</w:t>
      </w:r>
    </w:p>
    <w:p>
      <w:pPr>
        <w:widowControl w:val="0"/>
        <w:numPr>
          <w:ilvl w:val="0"/>
          <w:numId w:val="0"/>
        </w:numPr>
        <w:ind w:left="2100" w:leftChars="0" w:firstLine="420" w:firstLineChars="0"/>
        <w:jc w:val="both"/>
        <w:rPr>
          <w:rFonts w:hint="eastAsia"/>
          <w:lang w:val="en-US" w:eastAsia="zh-CN"/>
        </w:rPr>
      </w:pPr>
      <w:r>
        <w:rPr>
          <w:rFonts w:hint="eastAsia"/>
          <w:lang w:val="en-US" w:eastAsia="zh-CN"/>
        </w:rPr>
        <w:t>case 1:…;break;</w:t>
      </w:r>
    </w:p>
    <w:p>
      <w:pPr>
        <w:widowControl w:val="0"/>
        <w:numPr>
          <w:ilvl w:val="0"/>
          <w:numId w:val="0"/>
        </w:numPr>
        <w:ind w:left="2100" w:leftChars="0" w:firstLine="420" w:firstLineChars="0"/>
        <w:jc w:val="both"/>
        <w:rPr>
          <w:rFonts w:hint="eastAsia"/>
          <w:lang w:val="en-US" w:eastAsia="zh-CN"/>
        </w:rPr>
      </w:pPr>
      <w:r>
        <w:rPr>
          <w:rFonts w:hint="eastAsia"/>
          <w:lang w:val="en-US" w:eastAsia="zh-CN"/>
        </w:rPr>
        <w:t>case 3:…;break;</w:t>
      </w:r>
    </w:p>
    <w:p>
      <w:pPr>
        <w:widowControl w:val="0"/>
        <w:numPr>
          <w:ilvl w:val="0"/>
          <w:numId w:val="0"/>
        </w:numPr>
        <w:ind w:left="2100" w:leftChars="0" w:firstLine="420" w:firstLineChars="0"/>
        <w:jc w:val="both"/>
        <w:rPr>
          <w:rFonts w:hint="eastAsia"/>
          <w:lang w:val="en-US" w:eastAsia="zh-CN"/>
        </w:rPr>
      </w:pPr>
      <w:r>
        <w:rPr>
          <w:rFonts w:hint="eastAsia"/>
          <w:lang w:val="en-US" w:eastAsia="zh-CN"/>
        </w:rPr>
        <w:t>case 5:…;break;</w:t>
      </w:r>
    </w:p>
    <w:p>
      <w:pPr>
        <w:widowControl w:val="0"/>
        <w:numPr>
          <w:ilvl w:val="0"/>
          <w:numId w:val="0"/>
        </w:numPr>
        <w:ind w:left="2100" w:leftChars="0" w:firstLine="420" w:firstLineChars="0"/>
        <w:jc w:val="both"/>
        <w:rPr>
          <w:rFonts w:hint="eastAsia"/>
          <w:lang w:val="en-US" w:eastAsia="zh-CN"/>
        </w:rPr>
      </w:pPr>
      <w:r>
        <w:rPr>
          <w:rFonts w:hint="eastAsia"/>
          <w:lang w:val="en-US" w:eastAsia="zh-CN"/>
        </w:rPr>
        <w:t>…</w:t>
      </w:r>
    </w:p>
    <w:p>
      <w:pPr>
        <w:widowControl w:val="0"/>
        <w:numPr>
          <w:ilvl w:val="0"/>
          <w:numId w:val="0"/>
        </w:numPr>
        <w:ind w:left="1680" w:leftChars="0" w:firstLine="420" w:firstLineChars="0"/>
        <w:jc w:val="both"/>
        <w:rPr>
          <w:rFonts w:hint="eastAsia"/>
          <w:lang w:val="en-US" w:eastAsia="zh-CN"/>
        </w:rPr>
      </w:pPr>
      <w:r>
        <w:rPr>
          <w:rFonts w:hint="eastAsia"/>
          <w:lang w:val="en-US" w:eastAsia="zh-CN"/>
        </w:rPr>
        <w:t>}</w:t>
      </w:r>
    </w:p>
    <w:p>
      <w:pPr>
        <w:widowControl w:val="0"/>
        <w:numPr>
          <w:ilvl w:val="0"/>
          <w:numId w:val="0"/>
        </w:numPr>
        <w:ind w:left="840" w:leftChars="0" w:firstLine="420" w:firstLineChars="0"/>
        <w:jc w:val="both"/>
        <w:rPr>
          <w:rFonts w:hint="eastAsia"/>
          <w:lang w:val="en-US" w:eastAsia="zh-CN"/>
        </w:rPr>
      </w:pPr>
      <w:r>
        <w:rPr>
          <w:rFonts w:hint="eastAsia"/>
          <w:lang w:val="en-US" w:eastAsia="zh-CN"/>
        </w:rPr>
        <w:t>根据等价类创建测试用例的步骤：</w:t>
      </w:r>
    </w:p>
    <w:p>
      <w:pPr>
        <w:widowControl w:val="0"/>
        <w:numPr>
          <w:ilvl w:val="0"/>
          <w:numId w:val="0"/>
        </w:numPr>
        <w:ind w:left="1260" w:leftChars="0" w:firstLine="420" w:firstLineChars="0"/>
        <w:jc w:val="both"/>
        <w:rPr>
          <w:rFonts w:hint="eastAsia"/>
          <w:lang w:val="en-US" w:eastAsia="zh-CN"/>
        </w:rPr>
      </w:pPr>
      <w:r>
        <w:rPr>
          <w:rFonts w:hint="eastAsia"/>
          <w:lang w:val="en-US" w:eastAsia="zh-CN"/>
        </w:rPr>
        <w:t>α 建立等价类表，列出所有划分出的等价类：</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vertAlign w:val="baseline"/>
                <w:lang w:val="en-US" w:eastAsia="zh-CN"/>
              </w:rPr>
            </w:pPr>
            <w:r>
              <w:rPr>
                <w:rFonts w:hint="eastAsia"/>
                <w:lang w:val="en-US" w:eastAsia="zh-CN"/>
              </w:rPr>
              <w:t>分析</w:t>
            </w:r>
          </w:p>
        </w:tc>
        <w:tc>
          <w:tcPr>
            <w:tcW w:w="2841" w:type="dxa"/>
          </w:tcPr>
          <w:p>
            <w:pPr>
              <w:widowControl w:val="0"/>
              <w:numPr>
                <w:ilvl w:val="0"/>
                <w:numId w:val="0"/>
              </w:numPr>
              <w:jc w:val="both"/>
              <w:rPr>
                <w:rFonts w:hint="eastAsia"/>
                <w:vertAlign w:val="baseline"/>
                <w:lang w:val="en-US" w:eastAsia="zh-CN"/>
              </w:rPr>
            </w:pPr>
            <w:r>
              <w:rPr>
                <w:rFonts w:hint="eastAsia"/>
                <w:vertAlign w:val="baseline"/>
                <w:lang w:val="en-US" w:eastAsia="zh-CN"/>
              </w:rPr>
              <w:t>有效等价类</w:t>
            </w:r>
          </w:p>
        </w:tc>
        <w:tc>
          <w:tcPr>
            <w:tcW w:w="2841" w:type="dxa"/>
          </w:tcPr>
          <w:p>
            <w:pPr>
              <w:widowControl w:val="0"/>
              <w:numPr>
                <w:ilvl w:val="0"/>
                <w:numId w:val="0"/>
              </w:numPr>
              <w:jc w:val="both"/>
              <w:rPr>
                <w:rFonts w:hint="eastAsia"/>
                <w:vertAlign w:val="baseline"/>
                <w:lang w:val="en-US" w:eastAsia="zh-CN"/>
              </w:rPr>
            </w:pPr>
            <w:r>
              <w:rPr>
                <w:rFonts w:hint="eastAsia"/>
                <w:vertAlign w:val="baseline"/>
                <w:lang w:val="en-US" w:eastAsia="zh-CN"/>
              </w:rPr>
              <w:t>无效等价类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vertAlign w:val="baseline"/>
                <w:lang w:val="en-US" w:eastAsia="zh-CN"/>
              </w:rPr>
            </w:pPr>
            <w:r>
              <w:rPr>
                <w:rFonts w:hint="eastAsia"/>
                <w:vertAlign w:val="baseline"/>
                <w:lang w:val="en-US" w:eastAsia="zh-CN"/>
              </w:rPr>
              <w:t>……</w:t>
            </w:r>
          </w:p>
        </w:tc>
        <w:tc>
          <w:tcPr>
            <w:tcW w:w="2841" w:type="dxa"/>
          </w:tcPr>
          <w:p>
            <w:pPr>
              <w:widowControl w:val="0"/>
              <w:numPr>
                <w:ilvl w:val="0"/>
                <w:numId w:val="0"/>
              </w:numPr>
              <w:jc w:val="both"/>
              <w:rPr>
                <w:rFonts w:hint="eastAsia"/>
                <w:vertAlign w:val="baseline"/>
                <w:lang w:val="en-US" w:eastAsia="zh-CN"/>
              </w:rPr>
            </w:pPr>
            <w:r>
              <w:rPr>
                <w:rFonts w:hint="eastAsia"/>
                <w:vertAlign w:val="baseline"/>
                <w:lang w:val="en-US" w:eastAsia="zh-CN"/>
              </w:rPr>
              <w:t>……</w:t>
            </w:r>
          </w:p>
        </w:tc>
        <w:tc>
          <w:tcPr>
            <w:tcW w:w="2841" w:type="dxa"/>
          </w:tcPr>
          <w:p>
            <w:pPr>
              <w:widowControl w:val="0"/>
              <w:numPr>
                <w:ilvl w:val="0"/>
                <w:numId w:val="0"/>
              </w:numPr>
              <w:jc w:val="both"/>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vertAlign w:val="baseline"/>
                <w:lang w:val="en-US" w:eastAsia="zh-CN"/>
              </w:rPr>
            </w:pPr>
            <w:r>
              <w:rPr>
                <w:rFonts w:hint="eastAsia"/>
                <w:vertAlign w:val="baseline"/>
                <w:lang w:val="en-US" w:eastAsia="zh-CN"/>
              </w:rPr>
              <w:t>……</w:t>
            </w:r>
          </w:p>
        </w:tc>
        <w:tc>
          <w:tcPr>
            <w:tcW w:w="2841" w:type="dxa"/>
          </w:tcPr>
          <w:p>
            <w:pPr>
              <w:widowControl w:val="0"/>
              <w:numPr>
                <w:ilvl w:val="0"/>
                <w:numId w:val="0"/>
              </w:numPr>
              <w:jc w:val="both"/>
              <w:rPr>
                <w:rFonts w:hint="eastAsia"/>
                <w:vertAlign w:val="baseline"/>
                <w:lang w:val="en-US" w:eastAsia="zh-CN"/>
              </w:rPr>
            </w:pPr>
            <w:r>
              <w:rPr>
                <w:rFonts w:hint="eastAsia"/>
                <w:vertAlign w:val="baseline"/>
                <w:lang w:val="en-US" w:eastAsia="zh-CN"/>
              </w:rPr>
              <w:t>……</w:t>
            </w:r>
          </w:p>
        </w:tc>
        <w:tc>
          <w:tcPr>
            <w:tcW w:w="2841" w:type="dxa"/>
          </w:tcPr>
          <w:p>
            <w:pPr>
              <w:widowControl w:val="0"/>
              <w:numPr>
                <w:ilvl w:val="0"/>
                <w:numId w:val="0"/>
              </w:numPr>
              <w:jc w:val="both"/>
              <w:rPr>
                <w:rFonts w:hint="eastAsia"/>
                <w:vertAlign w:val="baseline"/>
                <w:lang w:val="en-US" w:eastAsia="zh-CN"/>
              </w:rPr>
            </w:pPr>
            <w:r>
              <w:rPr>
                <w:rFonts w:hint="eastAsia"/>
                <w:vertAlign w:val="baseline"/>
                <w:lang w:val="en-US" w:eastAsia="zh-CN"/>
              </w:rPr>
              <w:t>……</w:t>
            </w:r>
          </w:p>
        </w:tc>
      </w:tr>
    </w:tbl>
    <w:p>
      <w:pPr>
        <w:widowControl w:val="0"/>
        <w:numPr>
          <w:ilvl w:val="0"/>
          <w:numId w:val="0"/>
        </w:numPr>
        <w:ind w:left="1260" w:leftChars="0" w:firstLine="420" w:firstLineChars="0"/>
        <w:jc w:val="both"/>
        <w:rPr>
          <w:rFonts w:hint="eastAsia"/>
          <w:lang w:val="en-US" w:eastAsia="zh-CN"/>
        </w:rPr>
      </w:pPr>
      <w:r>
        <w:rPr>
          <w:rFonts w:hint="eastAsia"/>
          <w:lang w:val="en-US" w:eastAsia="zh-CN"/>
        </w:rPr>
        <w:t>β 为每个等价类规定一个唯一的编号。</w:t>
      </w:r>
    </w:p>
    <w:p>
      <w:pPr>
        <w:widowControl w:val="0"/>
        <w:numPr>
          <w:ilvl w:val="0"/>
          <w:numId w:val="0"/>
        </w:numPr>
        <w:ind w:left="1260" w:leftChars="0" w:firstLine="420" w:firstLineChars="0"/>
        <w:jc w:val="both"/>
        <w:rPr>
          <w:rFonts w:hint="eastAsia"/>
          <w:lang w:val="en-US" w:eastAsia="zh-CN"/>
        </w:rPr>
      </w:pPr>
      <w:r>
        <w:rPr>
          <w:rFonts w:hint="eastAsia"/>
          <w:lang w:val="en-US" w:eastAsia="zh-CN"/>
        </w:rPr>
        <w:t>γ 设计一个新的测试用例，使其尽可能多地覆盖尚未覆盖的有效等价类。重复这一步，最后使得所有有效等价类均被测试用例所覆盖。</w:t>
      </w:r>
    </w:p>
    <w:p>
      <w:pPr>
        <w:widowControl w:val="0"/>
        <w:numPr>
          <w:ilvl w:val="0"/>
          <w:numId w:val="0"/>
        </w:numPr>
        <w:ind w:left="1260" w:leftChars="0" w:firstLine="420" w:firstLineChars="0"/>
        <w:jc w:val="both"/>
        <w:rPr>
          <w:rFonts w:hint="eastAsia"/>
          <w:lang w:val="en-US" w:eastAsia="zh-CN"/>
        </w:rPr>
      </w:pPr>
      <w:r>
        <w:rPr>
          <w:rFonts w:hint="eastAsia"/>
          <w:lang w:val="en-US" w:eastAsia="zh-CN"/>
        </w:rPr>
        <w:t>δ 设计一个新的测试用例，使其只覆盖一个无效等价类。重复这一步，使所有无效等价类均被覆盖。</w:t>
      </w:r>
    </w:p>
    <w:p>
      <w:pPr>
        <w:widowControl w:val="0"/>
        <w:numPr>
          <w:ilvl w:val="0"/>
          <w:numId w:val="0"/>
        </w:numPr>
        <w:jc w:val="both"/>
        <w:rPr>
          <w:rFonts w:hint="eastAsia"/>
          <w:lang w:val="en-US" w:eastAsia="zh-CN"/>
        </w:rPr>
      </w:pPr>
    </w:p>
    <w:p>
      <w:pPr>
        <w:widowControl w:val="0"/>
        <w:numPr>
          <w:ilvl w:val="0"/>
          <w:numId w:val="21"/>
        </w:numPr>
        <w:ind w:left="420" w:leftChars="0" w:firstLine="420" w:firstLineChars="0"/>
        <w:jc w:val="both"/>
        <w:rPr>
          <w:rFonts w:hint="eastAsia"/>
          <w:lang w:val="en-US" w:eastAsia="zh-CN"/>
        </w:rPr>
      </w:pPr>
      <w:r>
        <w:rPr>
          <w:rFonts w:hint="eastAsia"/>
          <w:lang w:val="en-US" w:eastAsia="zh-CN"/>
        </w:rPr>
        <w:t>边界值分析法（BVA，Boundary Value Analysis）</w:t>
      </w:r>
    </w:p>
    <w:p>
      <w:pPr>
        <w:widowControl w:val="0"/>
        <w:numPr>
          <w:ilvl w:val="0"/>
          <w:numId w:val="0"/>
        </w:numPr>
        <w:ind w:left="840" w:leftChars="0" w:firstLine="420" w:firstLineChars="0"/>
        <w:jc w:val="both"/>
        <w:rPr>
          <w:rFonts w:hint="eastAsia"/>
          <w:lang w:val="en-US" w:eastAsia="zh-CN"/>
        </w:rPr>
      </w:pPr>
      <w:r>
        <w:rPr>
          <w:rFonts w:hint="eastAsia"/>
          <w:lang w:val="en-US" w:eastAsia="zh-CN"/>
        </w:rPr>
        <w:t>边界值分析也是一种黑盒测试方法，是对等价类划分方法的补充。</w:t>
      </w:r>
    </w:p>
    <w:p>
      <w:pPr>
        <w:widowControl w:val="0"/>
        <w:numPr>
          <w:ilvl w:val="0"/>
          <w:numId w:val="0"/>
        </w:numPr>
        <w:ind w:left="840" w:leftChars="0" w:firstLine="420" w:firstLineChars="0"/>
        <w:jc w:val="both"/>
        <w:rPr>
          <w:rFonts w:hint="eastAsia"/>
          <w:lang w:val="en-US" w:eastAsia="zh-CN"/>
        </w:rPr>
      </w:pPr>
      <w:r>
        <w:rPr>
          <w:rFonts w:hint="eastAsia"/>
          <w:lang w:val="en-US" w:eastAsia="zh-CN"/>
        </w:rPr>
        <w:t>边界值分析不是从某等价类中随便挑一个作为代表，而是使这个等价类的每个边界都要作为测试条件。</w:t>
      </w:r>
    </w:p>
    <w:p>
      <w:pPr>
        <w:widowControl w:val="0"/>
        <w:numPr>
          <w:ilvl w:val="0"/>
          <w:numId w:val="0"/>
        </w:numPr>
        <w:ind w:left="840" w:leftChars="0" w:firstLine="420" w:firstLineChars="0"/>
        <w:jc w:val="both"/>
        <w:rPr>
          <w:rFonts w:hint="eastAsia"/>
          <w:lang w:val="en-US" w:eastAsia="zh-CN"/>
        </w:rPr>
      </w:pPr>
      <w:r>
        <w:rPr>
          <w:rFonts w:hint="eastAsia"/>
          <w:lang w:val="en-US" w:eastAsia="zh-CN"/>
        </w:rPr>
        <w:t>人们从长期的测试工作经验得知，大量的错误是发生在输入或输出范围的边界上，而不是在输入范围的内部。因此针对各种边界情况设计测试用例，可以查出更多的错误。</w:t>
      </w:r>
    </w:p>
    <w:p>
      <w:pPr>
        <w:widowControl w:val="0"/>
        <w:numPr>
          <w:ilvl w:val="0"/>
          <w:numId w:val="0"/>
        </w:numPr>
        <w:ind w:left="840" w:leftChars="0" w:firstLine="420" w:firstLineChars="0"/>
        <w:jc w:val="both"/>
        <w:rPr>
          <w:rFonts w:hint="eastAsia"/>
          <w:lang w:val="en-US" w:eastAsia="zh-CN"/>
        </w:rPr>
      </w:pPr>
      <w:r>
        <w:rPr>
          <w:rFonts w:hint="eastAsia"/>
          <w:lang w:val="en-US" w:eastAsia="zh-CN"/>
        </w:rPr>
        <w:t>与等价划分的区别：</w:t>
      </w:r>
    </w:p>
    <w:p>
      <w:pPr>
        <w:widowControl w:val="0"/>
        <w:numPr>
          <w:ilvl w:val="0"/>
          <w:numId w:val="0"/>
        </w:numPr>
        <w:ind w:left="1260" w:leftChars="0" w:firstLine="420" w:firstLineChars="0"/>
        <w:jc w:val="both"/>
        <w:rPr>
          <w:rFonts w:hint="eastAsia"/>
          <w:lang w:val="en-US" w:eastAsia="zh-CN"/>
        </w:rPr>
      </w:pPr>
      <w:r>
        <w:rPr>
          <w:rFonts w:hint="eastAsia"/>
          <w:lang w:val="en-US" w:eastAsia="zh-CN"/>
        </w:rPr>
        <w:t>α 边界值分析不是从某等价类中随便挑一个作为代表，而是使这个等价类的每个边界都要作为测试条件。</w:t>
      </w:r>
    </w:p>
    <w:p>
      <w:pPr>
        <w:widowControl w:val="0"/>
        <w:numPr>
          <w:ilvl w:val="0"/>
          <w:numId w:val="0"/>
        </w:numPr>
        <w:ind w:left="1260" w:leftChars="0" w:firstLine="420" w:firstLineChars="0"/>
        <w:jc w:val="both"/>
        <w:rPr>
          <w:rFonts w:hint="eastAsia"/>
          <w:lang w:val="en-US" w:eastAsia="zh-CN"/>
        </w:rPr>
      </w:pPr>
      <w:r>
        <w:rPr>
          <w:rFonts w:hint="eastAsia"/>
          <w:lang w:val="en-US" w:eastAsia="zh-CN"/>
        </w:rPr>
        <w:t>β 边界值分析不仅考虑输入条件，还要考虑输出空间产生的测试情况。</w:t>
      </w:r>
    </w:p>
    <w:p>
      <w:pPr>
        <w:widowControl w:val="0"/>
        <w:numPr>
          <w:ilvl w:val="0"/>
          <w:numId w:val="0"/>
        </w:numPr>
        <w:ind w:left="840" w:leftChars="0" w:firstLine="420" w:firstLineChars="0"/>
        <w:jc w:val="both"/>
        <w:rPr>
          <w:rFonts w:hint="eastAsia"/>
          <w:lang w:val="en-US" w:eastAsia="zh-CN"/>
        </w:rPr>
      </w:pPr>
      <w:r>
        <w:rPr>
          <w:rFonts w:hint="eastAsia"/>
          <w:lang w:val="en-US" w:eastAsia="zh-CN"/>
        </w:rPr>
        <w:t>设计方法：</w:t>
      </w:r>
    </w:p>
    <w:p>
      <w:pPr>
        <w:widowControl w:val="0"/>
        <w:numPr>
          <w:ilvl w:val="0"/>
          <w:numId w:val="0"/>
        </w:numPr>
        <w:ind w:left="1260" w:leftChars="0" w:firstLine="420" w:firstLineChars="0"/>
        <w:jc w:val="both"/>
        <w:rPr>
          <w:rFonts w:hint="eastAsia"/>
          <w:lang w:val="en-US" w:eastAsia="zh-CN"/>
        </w:rPr>
      </w:pPr>
      <w:r>
        <w:rPr>
          <w:rFonts w:hint="eastAsia"/>
          <w:lang w:val="en-US" w:eastAsia="zh-CN"/>
        </w:rPr>
        <w:t>α 确定边界情况（输入或输出等价类的边界）。</w:t>
      </w:r>
    </w:p>
    <w:p>
      <w:pPr>
        <w:widowControl w:val="0"/>
        <w:numPr>
          <w:ilvl w:val="0"/>
          <w:numId w:val="0"/>
        </w:numPr>
        <w:ind w:left="1260" w:leftChars="0" w:firstLine="420" w:firstLineChars="0"/>
        <w:jc w:val="both"/>
        <w:rPr>
          <w:rFonts w:hint="eastAsia"/>
          <w:lang w:val="en-US" w:eastAsia="zh-CN"/>
        </w:rPr>
      </w:pPr>
      <w:r>
        <w:rPr>
          <w:rFonts w:hint="eastAsia"/>
          <w:lang w:val="en-US" w:eastAsia="zh-CN"/>
        </w:rPr>
        <w:t>β 选取正好等于、刚刚大于或刚刚小于边界值作为测试数据。</w:t>
      </w:r>
    </w:p>
    <w:p>
      <w:pPr>
        <w:widowControl w:val="0"/>
        <w:numPr>
          <w:ilvl w:val="0"/>
          <w:numId w:val="0"/>
        </w:numPr>
        <w:ind w:left="1260" w:leftChars="0" w:firstLine="420" w:firstLineChars="0"/>
        <w:jc w:val="both"/>
        <w:rPr>
          <w:rFonts w:hint="eastAsia"/>
          <w:lang w:val="en-US" w:eastAsia="zh-CN"/>
        </w:rPr>
      </w:pPr>
      <w:r>
        <w:rPr>
          <w:rFonts w:hint="eastAsia"/>
          <w:lang w:val="en-US" w:eastAsia="zh-CN"/>
        </w:rPr>
        <w:t>γ 一个边界，加上左右值，共三个测试用例。</w:t>
      </w:r>
    </w:p>
    <w:p>
      <w:pPr>
        <w:widowControl w:val="0"/>
        <w:numPr>
          <w:ilvl w:val="0"/>
          <w:numId w:val="0"/>
        </w:numPr>
        <w:jc w:val="both"/>
        <w:rPr>
          <w:rFonts w:hint="eastAsia"/>
          <w:lang w:val="en-US" w:eastAsia="zh-CN"/>
        </w:rPr>
      </w:pPr>
    </w:p>
    <w:p>
      <w:pPr>
        <w:widowControl w:val="0"/>
        <w:numPr>
          <w:ilvl w:val="0"/>
          <w:numId w:val="21"/>
        </w:numPr>
        <w:ind w:left="420" w:leftChars="0" w:firstLine="420" w:firstLineChars="0"/>
        <w:jc w:val="both"/>
        <w:rPr>
          <w:rFonts w:hint="eastAsia"/>
          <w:lang w:val="en-US" w:eastAsia="zh-CN"/>
        </w:rPr>
      </w:pPr>
      <w:r>
        <w:rPr>
          <w:rFonts w:hint="eastAsia"/>
          <w:lang w:val="en-US" w:eastAsia="zh-CN"/>
        </w:rPr>
        <w:t>错误推测方法</w:t>
      </w:r>
    </w:p>
    <w:p>
      <w:pPr>
        <w:widowControl w:val="0"/>
        <w:numPr>
          <w:ilvl w:val="0"/>
          <w:numId w:val="0"/>
        </w:numPr>
        <w:ind w:left="840" w:leftChars="0" w:firstLine="420" w:firstLineChars="0"/>
        <w:jc w:val="both"/>
        <w:rPr>
          <w:rFonts w:hint="eastAsia"/>
          <w:lang w:val="en-US" w:eastAsia="zh-CN"/>
        </w:rPr>
      </w:pPr>
      <w:r>
        <w:rPr>
          <w:rFonts w:hint="eastAsia"/>
          <w:lang w:val="en-US" w:eastAsia="zh-CN"/>
        </w:rPr>
        <w:t>通过经验和直觉推测出程序的错误所在；主观、灵感、反向思维，难以复制等等；不是一个系统的方法，用作辅助手段。</w:t>
      </w:r>
    </w:p>
    <w:p>
      <w:pPr>
        <w:widowControl w:val="0"/>
        <w:numPr>
          <w:ilvl w:val="0"/>
          <w:numId w:val="0"/>
        </w:numPr>
        <w:ind w:left="840" w:leftChars="0" w:firstLine="420" w:firstLineChars="0"/>
        <w:jc w:val="both"/>
        <w:rPr>
          <w:rFonts w:hint="eastAsia"/>
          <w:lang w:val="en-US" w:eastAsia="zh-CN"/>
        </w:rPr>
      </w:pPr>
      <w:r>
        <w:rPr>
          <w:rFonts w:hint="eastAsia"/>
          <w:lang w:val="en-US" w:eastAsia="zh-CN"/>
        </w:rPr>
        <w:t>策略：先等价类划分，再边界值分析，三错误推测法。不要搞倒了，实际中经常搞倒。</w:t>
      </w:r>
    </w:p>
    <w:p>
      <w:pPr>
        <w:widowControl w:val="0"/>
        <w:numPr>
          <w:ilvl w:val="0"/>
          <w:numId w:val="0"/>
        </w:numPr>
        <w:jc w:val="both"/>
        <w:rPr>
          <w:rFonts w:hint="eastAsia"/>
          <w:lang w:val="en-US" w:eastAsia="zh-CN"/>
        </w:rPr>
      </w:pPr>
    </w:p>
    <w:p>
      <w:pPr>
        <w:widowControl w:val="0"/>
        <w:numPr>
          <w:ilvl w:val="0"/>
          <w:numId w:val="21"/>
        </w:numPr>
        <w:ind w:left="420" w:leftChars="0" w:firstLine="420" w:firstLineChars="0"/>
        <w:jc w:val="both"/>
        <w:rPr>
          <w:rFonts w:hint="eastAsia"/>
          <w:lang w:val="en-US" w:eastAsia="zh-CN"/>
        </w:rPr>
      </w:pPr>
      <w:r>
        <w:rPr>
          <w:rFonts w:hint="eastAsia"/>
          <w:lang w:val="en-US" w:eastAsia="zh-CN"/>
        </w:rPr>
        <w:t>判定表驱动分析方法</w:t>
      </w:r>
    </w:p>
    <w:p>
      <w:pPr>
        <w:widowControl w:val="0"/>
        <w:numPr>
          <w:ilvl w:val="0"/>
          <w:numId w:val="0"/>
        </w:numPr>
        <w:ind w:left="840" w:leftChars="0" w:firstLine="420" w:firstLineChars="0"/>
        <w:jc w:val="both"/>
        <w:rPr>
          <w:rFonts w:hint="eastAsia"/>
          <w:lang w:val="en-US" w:eastAsia="zh-CN"/>
        </w:rPr>
      </w:pPr>
      <w:r>
        <w:rPr>
          <w:rFonts w:hint="eastAsia"/>
          <w:lang w:val="en-US" w:eastAsia="zh-CN"/>
        </w:rPr>
        <w:t>后面的因果图方法中会到判定表。判定表（Decision Table）是分析和表达多逻辑条件下执行不同操作的工具。</w:t>
      </w:r>
    </w:p>
    <w:p>
      <w:pPr>
        <w:widowControl w:val="0"/>
        <w:numPr>
          <w:ilvl w:val="0"/>
          <w:numId w:val="0"/>
        </w:numPr>
        <w:ind w:left="840" w:leftChars="0" w:firstLine="420" w:firstLineChars="0"/>
        <w:jc w:val="both"/>
        <w:rPr>
          <w:rFonts w:hint="eastAsia"/>
          <w:lang w:val="en-US" w:eastAsia="zh-CN"/>
        </w:rPr>
      </w:pPr>
      <w:r>
        <w:rPr>
          <w:rFonts w:hint="eastAsia"/>
          <w:lang w:val="en-US" w:eastAsia="zh-CN"/>
        </w:rPr>
        <w:t>在程序设计发展的初期,判定表就已被当作编写程序的辅助工具了，因为它可以把复杂的逻辑关系和多种条件组合的情况表达得既具体又明确。</w:t>
      </w:r>
    </w:p>
    <w:p>
      <w:pPr>
        <w:widowControl w:val="0"/>
        <w:numPr>
          <w:ilvl w:val="0"/>
          <w:numId w:val="0"/>
        </w:numPr>
        <w:ind w:left="840" w:leftChars="0" w:firstLine="420" w:firstLineChars="0"/>
        <w:jc w:val="both"/>
        <w:rPr>
          <w:rFonts w:hint="eastAsia"/>
          <w:lang w:val="en-US" w:eastAsia="zh-CN"/>
        </w:rPr>
      </w:pPr>
      <w:r>
        <w:rPr>
          <w:rFonts w:hint="eastAsia"/>
          <w:lang w:val="en-US" w:eastAsia="zh-CN"/>
        </w:rPr>
        <w:t>判定表通常由五个部分组成：条件桩、动作桩、条件项、动作项和规则。</w:t>
      </w:r>
    </w:p>
    <w:p>
      <w:pPr>
        <w:widowControl w:val="0"/>
        <w:numPr>
          <w:ilvl w:val="0"/>
          <w:numId w:val="0"/>
        </w:numPr>
        <w:ind w:left="840" w:leftChars="0" w:firstLine="420" w:firstLineChars="0"/>
        <w:jc w:val="both"/>
        <w:rPr>
          <w:rFonts w:hint="eastAsia"/>
          <w:lang w:val="en-US" w:eastAsia="zh-CN"/>
        </w:rPr>
      </w:pPr>
      <w:r>
        <w:rPr>
          <w:rFonts w:hint="eastAsia"/>
          <w:lang w:val="en-US" w:eastAsia="zh-CN"/>
        </w:rPr>
        <w:t>下表是一张关于科技书阅读指南的判定驱动表：3个问题，8 种情况，2</w:t>
      </w:r>
      <w:r>
        <w:rPr>
          <w:rFonts w:hint="eastAsia"/>
          <w:vertAlign w:val="superscript"/>
          <w:lang w:val="en-US" w:eastAsia="zh-CN"/>
        </w:rPr>
        <w:t>3</w:t>
      </w:r>
      <w:r>
        <w:rPr>
          <w:rFonts w:hint="eastAsia"/>
          <w:lang w:val="en-US" w:eastAsia="zh-CN"/>
        </w:rPr>
        <w:t>=8。</w:t>
      </w:r>
    </w:p>
    <w:tbl>
      <w:tblPr>
        <w:tblStyle w:val="6"/>
        <w:tblW w:w="57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6"/>
        <w:gridCol w:w="2316"/>
        <w:gridCol w:w="323"/>
        <w:gridCol w:w="352"/>
        <w:gridCol w:w="352"/>
        <w:gridCol w:w="352"/>
        <w:gridCol w:w="352"/>
        <w:gridCol w:w="352"/>
        <w:gridCol w:w="352"/>
        <w:gridCol w:w="3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gridSpan w:val="2"/>
          </w:tcPr>
          <w:p>
            <w:pPr>
              <w:widowControl w:val="0"/>
              <w:numPr>
                <w:ilvl w:val="0"/>
                <w:numId w:val="0"/>
              </w:numPr>
              <w:jc w:val="both"/>
              <w:rPr>
                <w:rFonts w:hint="eastAsia"/>
                <w:vertAlign w:val="baseline"/>
                <w:lang w:val="en-US" w:eastAsia="zh-CN"/>
              </w:rPr>
            </w:pPr>
          </w:p>
        </w:tc>
        <w:tc>
          <w:tcPr>
            <w:tcW w:w="323" w:type="dxa"/>
          </w:tcPr>
          <w:p>
            <w:pPr>
              <w:widowControl w:val="0"/>
              <w:numPr>
                <w:ilvl w:val="0"/>
                <w:numId w:val="0"/>
              </w:numPr>
              <w:jc w:val="both"/>
              <w:rPr>
                <w:rFonts w:hint="eastAsia"/>
                <w:vertAlign w:val="baseline"/>
                <w:lang w:val="en-US" w:eastAsia="zh-CN"/>
              </w:rPr>
            </w:pPr>
            <w:r>
              <w:rPr>
                <w:rFonts w:hint="eastAsia"/>
                <w:vertAlign w:val="baseline"/>
                <w:lang w:val="en-US" w:eastAsia="zh-CN"/>
              </w:rPr>
              <w:t>1</w:t>
            </w:r>
          </w:p>
        </w:tc>
        <w:tc>
          <w:tcPr>
            <w:tcW w:w="352" w:type="dxa"/>
          </w:tcPr>
          <w:p>
            <w:pPr>
              <w:widowControl w:val="0"/>
              <w:numPr>
                <w:ilvl w:val="0"/>
                <w:numId w:val="0"/>
              </w:numPr>
              <w:jc w:val="both"/>
              <w:rPr>
                <w:rFonts w:hint="eastAsia"/>
                <w:vertAlign w:val="baseline"/>
                <w:lang w:val="en-US" w:eastAsia="zh-CN"/>
              </w:rPr>
            </w:pPr>
            <w:r>
              <w:rPr>
                <w:rFonts w:hint="eastAsia"/>
                <w:vertAlign w:val="baseline"/>
                <w:lang w:val="en-US" w:eastAsia="zh-CN"/>
              </w:rPr>
              <w:t>2</w:t>
            </w:r>
          </w:p>
        </w:tc>
        <w:tc>
          <w:tcPr>
            <w:tcW w:w="352" w:type="dxa"/>
          </w:tcPr>
          <w:p>
            <w:pPr>
              <w:widowControl w:val="0"/>
              <w:numPr>
                <w:ilvl w:val="0"/>
                <w:numId w:val="0"/>
              </w:numPr>
              <w:jc w:val="both"/>
              <w:rPr>
                <w:rFonts w:hint="eastAsia"/>
                <w:vertAlign w:val="baseline"/>
                <w:lang w:val="en-US" w:eastAsia="zh-CN"/>
              </w:rPr>
            </w:pPr>
            <w:r>
              <w:rPr>
                <w:rFonts w:hint="eastAsia"/>
                <w:vertAlign w:val="baseline"/>
                <w:lang w:val="en-US" w:eastAsia="zh-CN"/>
              </w:rPr>
              <w:t>3</w:t>
            </w:r>
          </w:p>
        </w:tc>
        <w:tc>
          <w:tcPr>
            <w:tcW w:w="352" w:type="dxa"/>
          </w:tcPr>
          <w:p>
            <w:pPr>
              <w:widowControl w:val="0"/>
              <w:numPr>
                <w:ilvl w:val="0"/>
                <w:numId w:val="0"/>
              </w:numPr>
              <w:jc w:val="both"/>
              <w:rPr>
                <w:rFonts w:hint="eastAsia"/>
                <w:vertAlign w:val="baseline"/>
                <w:lang w:val="en-US" w:eastAsia="zh-CN"/>
              </w:rPr>
            </w:pPr>
            <w:r>
              <w:rPr>
                <w:rFonts w:hint="eastAsia"/>
                <w:vertAlign w:val="baseline"/>
                <w:lang w:val="en-US" w:eastAsia="zh-CN"/>
              </w:rPr>
              <w:t>4</w:t>
            </w:r>
          </w:p>
        </w:tc>
        <w:tc>
          <w:tcPr>
            <w:tcW w:w="352" w:type="dxa"/>
          </w:tcPr>
          <w:p>
            <w:pPr>
              <w:widowControl w:val="0"/>
              <w:numPr>
                <w:ilvl w:val="0"/>
                <w:numId w:val="0"/>
              </w:numPr>
              <w:jc w:val="both"/>
              <w:rPr>
                <w:rFonts w:hint="eastAsia"/>
                <w:vertAlign w:val="baseline"/>
                <w:lang w:val="en-US" w:eastAsia="zh-CN"/>
              </w:rPr>
            </w:pPr>
            <w:r>
              <w:rPr>
                <w:rFonts w:hint="eastAsia"/>
                <w:vertAlign w:val="baseline"/>
                <w:lang w:val="en-US" w:eastAsia="zh-CN"/>
              </w:rPr>
              <w:t>5</w:t>
            </w:r>
          </w:p>
        </w:tc>
        <w:tc>
          <w:tcPr>
            <w:tcW w:w="352" w:type="dxa"/>
          </w:tcPr>
          <w:p>
            <w:pPr>
              <w:widowControl w:val="0"/>
              <w:numPr>
                <w:ilvl w:val="0"/>
                <w:numId w:val="0"/>
              </w:numPr>
              <w:jc w:val="both"/>
              <w:rPr>
                <w:rFonts w:hint="eastAsia"/>
                <w:vertAlign w:val="baseline"/>
                <w:lang w:val="en-US" w:eastAsia="zh-CN"/>
              </w:rPr>
            </w:pPr>
            <w:r>
              <w:rPr>
                <w:rFonts w:hint="eastAsia"/>
                <w:vertAlign w:val="baseline"/>
                <w:lang w:val="en-US" w:eastAsia="zh-CN"/>
              </w:rPr>
              <w:t>6</w:t>
            </w:r>
          </w:p>
        </w:tc>
        <w:tc>
          <w:tcPr>
            <w:tcW w:w="352" w:type="dxa"/>
          </w:tcPr>
          <w:p>
            <w:pPr>
              <w:widowControl w:val="0"/>
              <w:numPr>
                <w:ilvl w:val="0"/>
                <w:numId w:val="0"/>
              </w:numPr>
              <w:jc w:val="both"/>
              <w:rPr>
                <w:rFonts w:hint="eastAsia"/>
                <w:vertAlign w:val="baseline"/>
                <w:lang w:val="en-US" w:eastAsia="zh-CN"/>
              </w:rPr>
            </w:pPr>
            <w:r>
              <w:rPr>
                <w:rFonts w:hint="eastAsia"/>
                <w:vertAlign w:val="baseline"/>
                <w:lang w:val="en-US" w:eastAsia="zh-CN"/>
              </w:rPr>
              <w:t>7</w:t>
            </w:r>
          </w:p>
        </w:tc>
        <w:tc>
          <w:tcPr>
            <w:tcW w:w="352" w:type="dxa"/>
          </w:tcPr>
          <w:p>
            <w:pPr>
              <w:widowControl w:val="0"/>
              <w:numPr>
                <w:ilvl w:val="0"/>
                <w:numId w:val="0"/>
              </w:numPr>
              <w:jc w:val="both"/>
              <w:rPr>
                <w:rFonts w:hint="eastAsia"/>
                <w:vertAlign w:val="baseline"/>
                <w:lang w:val="en-US" w:eastAsia="zh-CN"/>
              </w:rPr>
            </w:pPr>
            <w:r>
              <w:rPr>
                <w:rFonts w:hint="eastAsia"/>
                <w:vertAlign w:val="baseline"/>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6" w:type="dxa"/>
            <w:vMerge w:val="restart"/>
          </w:tcPr>
          <w:p>
            <w:pPr>
              <w:widowControl w:val="0"/>
              <w:numPr>
                <w:ilvl w:val="0"/>
                <w:numId w:val="0"/>
              </w:numPr>
              <w:jc w:val="both"/>
              <w:rPr>
                <w:rFonts w:hint="eastAsia"/>
                <w:vertAlign w:val="baseline"/>
                <w:lang w:val="en-US" w:eastAsia="zh-CN"/>
              </w:rPr>
            </w:pPr>
            <w:r>
              <w:rPr>
                <w:rFonts w:hint="eastAsia"/>
                <w:vertAlign w:val="baseline"/>
                <w:lang w:val="en-US" w:eastAsia="zh-CN"/>
              </w:rPr>
              <w:t>问题</w:t>
            </w:r>
          </w:p>
        </w:tc>
        <w:tc>
          <w:tcPr>
            <w:tcW w:w="2316" w:type="dxa"/>
          </w:tcPr>
          <w:p>
            <w:pPr>
              <w:widowControl w:val="0"/>
              <w:numPr>
                <w:ilvl w:val="0"/>
                <w:numId w:val="0"/>
              </w:numPr>
              <w:jc w:val="both"/>
              <w:rPr>
                <w:rFonts w:hint="eastAsia"/>
                <w:vertAlign w:val="baseline"/>
                <w:lang w:val="en-US" w:eastAsia="zh-CN"/>
              </w:rPr>
            </w:pPr>
            <w:r>
              <w:rPr>
                <w:rFonts w:hint="eastAsia"/>
                <w:vertAlign w:val="baseline"/>
                <w:lang w:val="en-US" w:eastAsia="zh-CN"/>
              </w:rPr>
              <w:t>你觉得疲倦吗？</w:t>
            </w:r>
          </w:p>
        </w:tc>
        <w:tc>
          <w:tcPr>
            <w:tcW w:w="323" w:type="dxa"/>
          </w:tcPr>
          <w:p>
            <w:pPr>
              <w:widowControl w:val="0"/>
              <w:numPr>
                <w:ilvl w:val="0"/>
                <w:numId w:val="0"/>
              </w:numPr>
              <w:jc w:val="both"/>
              <w:rPr>
                <w:rFonts w:hint="eastAsia"/>
                <w:vertAlign w:val="baseline"/>
                <w:lang w:val="en-US" w:eastAsia="zh-CN"/>
              </w:rPr>
            </w:pPr>
            <w:r>
              <w:rPr>
                <w:rFonts w:hint="eastAsia"/>
                <w:vertAlign w:val="baseline"/>
                <w:lang w:val="en-US" w:eastAsia="zh-CN"/>
              </w:rPr>
              <w:t>Y</w:t>
            </w:r>
          </w:p>
        </w:tc>
        <w:tc>
          <w:tcPr>
            <w:tcW w:w="352" w:type="dxa"/>
          </w:tcPr>
          <w:p>
            <w:pPr>
              <w:widowControl w:val="0"/>
              <w:numPr>
                <w:ilvl w:val="0"/>
                <w:numId w:val="0"/>
              </w:numPr>
              <w:jc w:val="both"/>
              <w:rPr>
                <w:rFonts w:hint="eastAsia"/>
                <w:vertAlign w:val="baseline"/>
                <w:lang w:val="en-US" w:eastAsia="zh-CN"/>
              </w:rPr>
            </w:pPr>
            <w:r>
              <w:rPr>
                <w:rFonts w:hint="eastAsia"/>
                <w:vertAlign w:val="baseline"/>
                <w:lang w:val="en-US" w:eastAsia="zh-CN"/>
              </w:rPr>
              <w:t>Y</w:t>
            </w:r>
          </w:p>
        </w:tc>
        <w:tc>
          <w:tcPr>
            <w:tcW w:w="352" w:type="dxa"/>
          </w:tcPr>
          <w:p>
            <w:pPr>
              <w:widowControl w:val="0"/>
              <w:numPr>
                <w:ilvl w:val="0"/>
                <w:numId w:val="0"/>
              </w:numPr>
              <w:jc w:val="both"/>
              <w:rPr>
                <w:rFonts w:hint="eastAsia"/>
                <w:vertAlign w:val="baseline"/>
                <w:lang w:val="en-US" w:eastAsia="zh-CN"/>
              </w:rPr>
            </w:pPr>
            <w:r>
              <w:rPr>
                <w:rFonts w:hint="eastAsia"/>
                <w:vertAlign w:val="baseline"/>
                <w:lang w:val="en-US" w:eastAsia="zh-CN"/>
              </w:rPr>
              <w:t>Y</w:t>
            </w:r>
          </w:p>
        </w:tc>
        <w:tc>
          <w:tcPr>
            <w:tcW w:w="352" w:type="dxa"/>
          </w:tcPr>
          <w:p>
            <w:pPr>
              <w:widowControl w:val="0"/>
              <w:numPr>
                <w:ilvl w:val="0"/>
                <w:numId w:val="0"/>
              </w:numPr>
              <w:jc w:val="both"/>
              <w:rPr>
                <w:rFonts w:hint="eastAsia"/>
                <w:vertAlign w:val="baseline"/>
                <w:lang w:val="en-US" w:eastAsia="zh-CN"/>
              </w:rPr>
            </w:pPr>
            <w:r>
              <w:rPr>
                <w:rFonts w:hint="eastAsia"/>
                <w:vertAlign w:val="baseline"/>
                <w:lang w:val="en-US" w:eastAsia="zh-CN"/>
              </w:rPr>
              <w:t>N</w:t>
            </w:r>
          </w:p>
        </w:tc>
        <w:tc>
          <w:tcPr>
            <w:tcW w:w="352" w:type="dxa"/>
          </w:tcPr>
          <w:p>
            <w:pPr>
              <w:widowControl w:val="0"/>
              <w:numPr>
                <w:ilvl w:val="0"/>
                <w:numId w:val="0"/>
              </w:numPr>
              <w:jc w:val="both"/>
              <w:rPr>
                <w:rFonts w:hint="eastAsia"/>
                <w:vertAlign w:val="baseline"/>
                <w:lang w:val="en-US" w:eastAsia="zh-CN"/>
              </w:rPr>
            </w:pPr>
            <w:r>
              <w:rPr>
                <w:rFonts w:hint="eastAsia"/>
                <w:vertAlign w:val="baseline"/>
                <w:lang w:val="en-US" w:eastAsia="zh-CN"/>
              </w:rPr>
              <w:t>N</w:t>
            </w:r>
          </w:p>
        </w:tc>
        <w:tc>
          <w:tcPr>
            <w:tcW w:w="352" w:type="dxa"/>
          </w:tcPr>
          <w:p>
            <w:pPr>
              <w:widowControl w:val="0"/>
              <w:numPr>
                <w:ilvl w:val="0"/>
                <w:numId w:val="0"/>
              </w:numPr>
              <w:jc w:val="both"/>
              <w:rPr>
                <w:rFonts w:hint="eastAsia"/>
                <w:vertAlign w:val="baseline"/>
                <w:lang w:val="en-US" w:eastAsia="zh-CN"/>
              </w:rPr>
            </w:pPr>
            <w:r>
              <w:rPr>
                <w:rFonts w:hint="eastAsia"/>
                <w:vertAlign w:val="baseline"/>
                <w:lang w:val="en-US" w:eastAsia="zh-CN"/>
              </w:rPr>
              <w:t>N</w:t>
            </w:r>
          </w:p>
        </w:tc>
        <w:tc>
          <w:tcPr>
            <w:tcW w:w="352" w:type="dxa"/>
          </w:tcPr>
          <w:p>
            <w:pPr>
              <w:widowControl w:val="0"/>
              <w:numPr>
                <w:ilvl w:val="0"/>
                <w:numId w:val="0"/>
              </w:numPr>
              <w:jc w:val="both"/>
              <w:rPr>
                <w:rFonts w:hint="eastAsia"/>
                <w:vertAlign w:val="baseline"/>
                <w:lang w:val="en-US" w:eastAsia="zh-CN"/>
              </w:rPr>
            </w:pPr>
            <w:r>
              <w:rPr>
                <w:rFonts w:hint="eastAsia"/>
                <w:vertAlign w:val="baseline"/>
                <w:lang w:val="en-US" w:eastAsia="zh-CN"/>
              </w:rPr>
              <w:t>N</w:t>
            </w:r>
          </w:p>
        </w:tc>
        <w:tc>
          <w:tcPr>
            <w:tcW w:w="352" w:type="dxa"/>
          </w:tcPr>
          <w:p>
            <w:pPr>
              <w:widowControl w:val="0"/>
              <w:numPr>
                <w:ilvl w:val="0"/>
                <w:numId w:val="0"/>
              </w:numPr>
              <w:jc w:val="both"/>
              <w:rPr>
                <w:rFonts w:hint="eastAsia"/>
                <w:vertAlign w:val="baseline"/>
                <w:lang w:val="en-US" w:eastAsia="zh-CN"/>
              </w:rPr>
            </w:pPr>
            <w:r>
              <w:rPr>
                <w:rFonts w:hint="eastAsia"/>
                <w:vertAlign w:val="baseline"/>
                <w:lang w:val="en-US" w:eastAsia="zh-CN"/>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6" w:type="dxa"/>
            <w:vMerge w:val="continue"/>
          </w:tcPr>
          <w:p>
            <w:pPr>
              <w:widowControl w:val="0"/>
              <w:numPr>
                <w:ilvl w:val="0"/>
                <w:numId w:val="0"/>
              </w:numPr>
              <w:jc w:val="both"/>
              <w:rPr>
                <w:rFonts w:hint="eastAsia"/>
                <w:vertAlign w:val="baseline"/>
                <w:lang w:val="en-US" w:eastAsia="zh-CN"/>
              </w:rPr>
            </w:pPr>
          </w:p>
        </w:tc>
        <w:tc>
          <w:tcPr>
            <w:tcW w:w="2316" w:type="dxa"/>
          </w:tcPr>
          <w:p>
            <w:pPr>
              <w:widowControl w:val="0"/>
              <w:numPr>
                <w:ilvl w:val="0"/>
                <w:numId w:val="0"/>
              </w:numPr>
              <w:jc w:val="both"/>
              <w:rPr>
                <w:rFonts w:hint="eastAsia"/>
                <w:vertAlign w:val="baseline"/>
                <w:lang w:val="en-US" w:eastAsia="zh-CN"/>
              </w:rPr>
            </w:pPr>
            <w:r>
              <w:rPr>
                <w:rFonts w:hint="eastAsia"/>
                <w:vertAlign w:val="baseline"/>
                <w:lang w:val="en-US" w:eastAsia="zh-CN"/>
              </w:rPr>
              <w:t>你对内容感兴趣吗？</w:t>
            </w:r>
          </w:p>
        </w:tc>
        <w:tc>
          <w:tcPr>
            <w:tcW w:w="323" w:type="dxa"/>
          </w:tcPr>
          <w:p>
            <w:pPr>
              <w:widowControl w:val="0"/>
              <w:numPr>
                <w:ilvl w:val="0"/>
                <w:numId w:val="0"/>
              </w:numPr>
              <w:jc w:val="both"/>
              <w:rPr>
                <w:rFonts w:hint="eastAsia"/>
                <w:vertAlign w:val="baseline"/>
                <w:lang w:val="en-US" w:eastAsia="zh-CN"/>
              </w:rPr>
            </w:pPr>
            <w:r>
              <w:rPr>
                <w:rFonts w:hint="eastAsia"/>
                <w:vertAlign w:val="baseline"/>
                <w:lang w:val="en-US" w:eastAsia="zh-CN"/>
              </w:rPr>
              <w:t>Y</w:t>
            </w:r>
          </w:p>
        </w:tc>
        <w:tc>
          <w:tcPr>
            <w:tcW w:w="352" w:type="dxa"/>
          </w:tcPr>
          <w:p>
            <w:pPr>
              <w:widowControl w:val="0"/>
              <w:numPr>
                <w:ilvl w:val="0"/>
                <w:numId w:val="0"/>
              </w:numPr>
              <w:jc w:val="both"/>
              <w:rPr>
                <w:rFonts w:hint="eastAsia"/>
                <w:vertAlign w:val="baseline"/>
                <w:lang w:val="en-US" w:eastAsia="zh-CN"/>
              </w:rPr>
            </w:pPr>
            <w:r>
              <w:rPr>
                <w:rFonts w:hint="eastAsia"/>
                <w:vertAlign w:val="baseline"/>
                <w:lang w:val="en-US" w:eastAsia="zh-CN"/>
              </w:rPr>
              <w:t>Y</w:t>
            </w:r>
          </w:p>
        </w:tc>
        <w:tc>
          <w:tcPr>
            <w:tcW w:w="352" w:type="dxa"/>
          </w:tcPr>
          <w:p>
            <w:pPr>
              <w:widowControl w:val="0"/>
              <w:numPr>
                <w:ilvl w:val="0"/>
                <w:numId w:val="0"/>
              </w:numPr>
              <w:jc w:val="both"/>
              <w:rPr>
                <w:rFonts w:hint="eastAsia"/>
                <w:vertAlign w:val="baseline"/>
                <w:lang w:val="en-US" w:eastAsia="zh-CN"/>
              </w:rPr>
            </w:pPr>
            <w:r>
              <w:rPr>
                <w:rFonts w:hint="eastAsia"/>
                <w:vertAlign w:val="baseline"/>
                <w:lang w:val="en-US" w:eastAsia="zh-CN"/>
              </w:rPr>
              <w:t>N</w:t>
            </w:r>
          </w:p>
        </w:tc>
        <w:tc>
          <w:tcPr>
            <w:tcW w:w="352" w:type="dxa"/>
          </w:tcPr>
          <w:p>
            <w:pPr>
              <w:widowControl w:val="0"/>
              <w:numPr>
                <w:ilvl w:val="0"/>
                <w:numId w:val="0"/>
              </w:numPr>
              <w:jc w:val="both"/>
              <w:rPr>
                <w:rFonts w:hint="eastAsia"/>
                <w:vertAlign w:val="baseline"/>
                <w:lang w:val="en-US" w:eastAsia="zh-CN"/>
              </w:rPr>
            </w:pPr>
            <w:r>
              <w:rPr>
                <w:rFonts w:hint="eastAsia"/>
                <w:vertAlign w:val="baseline"/>
                <w:lang w:val="en-US" w:eastAsia="zh-CN"/>
              </w:rPr>
              <w:t>N</w:t>
            </w:r>
          </w:p>
        </w:tc>
        <w:tc>
          <w:tcPr>
            <w:tcW w:w="352" w:type="dxa"/>
          </w:tcPr>
          <w:p>
            <w:pPr>
              <w:widowControl w:val="0"/>
              <w:numPr>
                <w:ilvl w:val="0"/>
                <w:numId w:val="0"/>
              </w:numPr>
              <w:jc w:val="both"/>
              <w:rPr>
                <w:rFonts w:hint="eastAsia"/>
                <w:vertAlign w:val="baseline"/>
                <w:lang w:val="en-US" w:eastAsia="zh-CN"/>
              </w:rPr>
            </w:pPr>
            <w:r>
              <w:rPr>
                <w:rFonts w:hint="eastAsia"/>
                <w:vertAlign w:val="baseline"/>
                <w:lang w:val="en-US" w:eastAsia="zh-CN"/>
              </w:rPr>
              <w:t>Y</w:t>
            </w:r>
          </w:p>
        </w:tc>
        <w:tc>
          <w:tcPr>
            <w:tcW w:w="352" w:type="dxa"/>
          </w:tcPr>
          <w:p>
            <w:pPr>
              <w:widowControl w:val="0"/>
              <w:numPr>
                <w:ilvl w:val="0"/>
                <w:numId w:val="0"/>
              </w:numPr>
              <w:jc w:val="both"/>
              <w:rPr>
                <w:rFonts w:hint="eastAsia"/>
                <w:vertAlign w:val="baseline"/>
                <w:lang w:val="en-US" w:eastAsia="zh-CN"/>
              </w:rPr>
            </w:pPr>
            <w:r>
              <w:rPr>
                <w:rFonts w:hint="eastAsia"/>
                <w:vertAlign w:val="baseline"/>
                <w:lang w:val="en-US" w:eastAsia="zh-CN"/>
              </w:rPr>
              <w:t>Y</w:t>
            </w:r>
          </w:p>
        </w:tc>
        <w:tc>
          <w:tcPr>
            <w:tcW w:w="352" w:type="dxa"/>
          </w:tcPr>
          <w:p>
            <w:pPr>
              <w:widowControl w:val="0"/>
              <w:numPr>
                <w:ilvl w:val="0"/>
                <w:numId w:val="0"/>
              </w:numPr>
              <w:jc w:val="both"/>
              <w:rPr>
                <w:rFonts w:hint="eastAsia"/>
                <w:vertAlign w:val="baseline"/>
                <w:lang w:val="en-US" w:eastAsia="zh-CN"/>
              </w:rPr>
            </w:pPr>
            <w:r>
              <w:rPr>
                <w:rFonts w:hint="eastAsia"/>
                <w:vertAlign w:val="baseline"/>
                <w:lang w:val="en-US" w:eastAsia="zh-CN"/>
              </w:rPr>
              <w:t>N</w:t>
            </w:r>
          </w:p>
        </w:tc>
        <w:tc>
          <w:tcPr>
            <w:tcW w:w="352" w:type="dxa"/>
          </w:tcPr>
          <w:p>
            <w:pPr>
              <w:widowControl w:val="0"/>
              <w:numPr>
                <w:ilvl w:val="0"/>
                <w:numId w:val="0"/>
              </w:numPr>
              <w:jc w:val="both"/>
              <w:rPr>
                <w:rFonts w:hint="eastAsia"/>
                <w:vertAlign w:val="baseline"/>
                <w:lang w:val="en-US" w:eastAsia="zh-CN"/>
              </w:rPr>
            </w:pPr>
            <w:r>
              <w:rPr>
                <w:rFonts w:hint="eastAsia"/>
                <w:vertAlign w:val="baseline"/>
                <w:lang w:val="en-US" w:eastAsia="zh-CN"/>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6" w:type="dxa"/>
            <w:vMerge w:val="continue"/>
          </w:tcPr>
          <w:p>
            <w:pPr>
              <w:widowControl w:val="0"/>
              <w:numPr>
                <w:ilvl w:val="0"/>
                <w:numId w:val="0"/>
              </w:numPr>
              <w:jc w:val="both"/>
              <w:rPr>
                <w:rFonts w:hint="eastAsia"/>
                <w:vertAlign w:val="baseline"/>
                <w:lang w:val="en-US" w:eastAsia="zh-CN"/>
              </w:rPr>
            </w:pPr>
          </w:p>
        </w:tc>
        <w:tc>
          <w:tcPr>
            <w:tcW w:w="2316" w:type="dxa"/>
          </w:tcPr>
          <w:p>
            <w:pPr>
              <w:widowControl w:val="0"/>
              <w:numPr>
                <w:ilvl w:val="0"/>
                <w:numId w:val="0"/>
              </w:numPr>
              <w:jc w:val="both"/>
              <w:rPr>
                <w:rFonts w:hint="eastAsia"/>
                <w:vertAlign w:val="baseline"/>
                <w:lang w:val="en-US" w:eastAsia="zh-CN"/>
              </w:rPr>
            </w:pPr>
            <w:r>
              <w:rPr>
                <w:rFonts w:hint="eastAsia"/>
                <w:vertAlign w:val="baseline"/>
                <w:lang w:val="en-US" w:eastAsia="zh-CN"/>
              </w:rPr>
              <w:t>书中内容使你糊涂吗？</w:t>
            </w:r>
          </w:p>
        </w:tc>
        <w:tc>
          <w:tcPr>
            <w:tcW w:w="323" w:type="dxa"/>
          </w:tcPr>
          <w:p>
            <w:pPr>
              <w:widowControl w:val="0"/>
              <w:numPr>
                <w:ilvl w:val="0"/>
                <w:numId w:val="0"/>
              </w:numPr>
              <w:jc w:val="both"/>
              <w:rPr>
                <w:rFonts w:hint="eastAsia"/>
                <w:vertAlign w:val="baseline"/>
                <w:lang w:val="en-US" w:eastAsia="zh-CN"/>
              </w:rPr>
            </w:pPr>
            <w:r>
              <w:rPr>
                <w:rFonts w:hint="eastAsia"/>
                <w:vertAlign w:val="baseline"/>
                <w:lang w:val="en-US" w:eastAsia="zh-CN"/>
              </w:rPr>
              <w:t>Y</w:t>
            </w:r>
          </w:p>
        </w:tc>
        <w:tc>
          <w:tcPr>
            <w:tcW w:w="352" w:type="dxa"/>
          </w:tcPr>
          <w:p>
            <w:pPr>
              <w:widowControl w:val="0"/>
              <w:numPr>
                <w:ilvl w:val="0"/>
                <w:numId w:val="0"/>
              </w:numPr>
              <w:jc w:val="both"/>
              <w:rPr>
                <w:rFonts w:hint="eastAsia"/>
                <w:vertAlign w:val="baseline"/>
                <w:lang w:val="en-US" w:eastAsia="zh-CN"/>
              </w:rPr>
            </w:pPr>
            <w:r>
              <w:rPr>
                <w:rFonts w:hint="eastAsia"/>
                <w:vertAlign w:val="baseline"/>
                <w:lang w:val="en-US" w:eastAsia="zh-CN"/>
              </w:rPr>
              <w:t>N</w:t>
            </w:r>
          </w:p>
        </w:tc>
        <w:tc>
          <w:tcPr>
            <w:tcW w:w="352" w:type="dxa"/>
          </w:tcPr>
          <w:p>
            <w:pPr>
              <w:widowControl w:val="0"/>
              <w:numPr>
                <w:ilvl w:val="0"/>
                <w:numId w:val="0"/>
              </w:numPr>
              <w:jc w:val="both"/>
              <w:rPr>
                <w:rFonts w:hint="eastAsia"/>
                <w:vertAlign w:val="baseline"/>
                <w:lang w:val="en-US" w:eastAsia="zh-CN"/>
              </w:rPr>
            </w:pPr>
            <w:r>
              <w:rPr>
                <w:rFonts w:hint="eastAsia"/>
                <w:vertAlign w:val="baseline"/>
                <w:lang w:val="en-US" w:eastAsia="zh-CN"/>
              </w:rPr>
              <w:t>Y</w:t>
            </w:r>
          </w:p>
        </w:tc>
        <w:tc>
          <w:tcPr>
            <w:tcW w:w="352" w:type="dxa"/>
          </w:tcPr>
          <w:p>
            <w:pPr>
              <w:widowControl w:val="0"/>
              <w:numPr>
                <w:ilvl w:val="0"/>
                <w:numId w:val="0"/>
              </w:numPr>
              <w:jc w:val="both"/>
              <w:rPr>
                <w:rFonts w:hint="eastAsia"/>
                <w:vertAlign w:val="baseline"/>
                <w:lang w:val="en-US" w:eastAsia="zh-CN"/>
              </w:rPr>
            </w:pPr>
            <w:r>
              <w:rPr>
                <w:rFonts w:hint="eastAsia"/>
                <w:vertAlign w:val="baseline"/>
                <w:lang w:val="en-US" w:eastAsia="zh-CN"/>
              </w:rPr>
              <w:t>N</w:t>
            </w:r>
          </w:p>
        </w:tc>
        <w:tc>
          <w:tcPr>
            <w:tcW w:w="352" w:type="dxa"/>
          </w:tcPr>
          <w:p>
            <w:pPr>
              <w:widowControl w:val="0"/>
              <w:numPr>
                <w:ilvl w:val="0"/>
                <w:numId w:val="0"/>
              </w:numPr>
              <w:jc w:val="both"/>
              <w:rPr>
                <w:rFonts w:hint="eastAsia"/>
                <w:vertAlign w:val="baseline"/>
                <w:lang w:val="en-US" w:eastAsia="zh-CN"/>
              </w:rPr>
            </w:pPr>
            <w:r>
              <w:rPr>
                <w:rFonts w:hint="eastAsia"/>
                <w:vertAlign w:val="baseline"/>
                <w:lang w:val="en-US" w:eastAsia="zh-CN"/>
              </w:rPr>
              <w:t>Y</w:t>
            </w:r>
          </w:p>
        </w:tc>
        <w:tc>
          <w:tcPr>
            <w:tcW w:w="352" w:type="dxa"/>
          </w:tcPr>
          <w:p>
            <w:pPr>
              <w:widowControl w:val="0"/>
              <w:numPr>
                <w:ilvl w:val="0"/>
                <w:numId w:val="0"/>
              </w:numPr>
              <w:jc w:val="both"/>
              <w:rPr>
                <w:rFonts w:hint="eastAsia"/>
                <w:vertAlign w:val="baseline"/>
                <w:lang w:val="en-US" w:eastAsia="zh-CN"/>
              </w:rPr>
            </w:pPr>
            <w:r>
              <w:rPr>
                <w:rFonts w:hint="eastAsia"/>
                <w:vertAlign w:val="baseline"/>
                <w:lang w:val="en-US" w:eastAsia="zh-CN"/>
              </w:rPr>
              <w:t>N</w:t>
            </w:r>
          </w:p>
        </w:tc>
        <w:tc>
          <w:tcPr>
            <w:tcW w:w="352" w:type="dxa"/>
          </w:tcPr>
          <w:p>
            <w:pPr>
              <w:widowControl w:val="0"/>
              <w:numPr>
                <w:ilvl w:val="0"/>
                <w:numId w:val="0"/>
              </w:numPr>
              <w:jc w:val="both"/>
              <w:rPr>
                <w:rFonts w:hint="eastAsia"/>
                <w:vertAlign w:val="baseline"/>
                <w:lang w:val="en-US" w:eastAsia="zh-CN"/>
              </w:rPr>
            </w:pPr>
            <w:r>
              <w:rPr>
                <w:rFonts w:hint="eastAsia"/>
                <w:vertAlign w:val="baseline"/>
                <w:lang w:val="en-US" w:eastAsia="zh-CN"/>
              </w:rPr>
              <w:t>Y</w:t>
            </w:r>
          </w:p>
        </w:tc>
        <w:tc>
          <w:tcPr>
            <w:tcW w:w="352" w:type="dxa"/>
          </w:tcPr>
          <w:p>
            <w:pPr>
              <w:widowControl w:val="0"/>
              <w:numPr>
                <w:ilvl w:val="0"/>
                <w:numId w:val="0"/>
              </w:numPr>
              <w:jc w:val="both"/>
              <w:rPr>
                <w:rFonts w:hint="eastAsia"/>
                <w:vertAlign w:val="baseline"/>
                <w:lang w:val="en-US" w:eastAsia="zh-CN"/>
              </w:rPr>
            </w:pPr>
            <w:r>
              <w:rPr>
                <w:rFonts w:hint="eastAsia"/>
                <w:vertAlign w:val="baseline"/>
                <w:lang w:val="en-US" w:eastAsia="zh-CN"/>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6" w:type="dxa"/>
            <w:vMerge w:val="restart"/>
          </w:tcPr>
          <w:p>
            <w:pPr>
              <w:widowControl w:val="0"/>
              <w:numPr>
                <w:ilvl w:val="0"/>
                <w:numId w:val="0"/>
              </w:numPr>
              <w:jc w:val="both"/>
              <w:rPr>
                <w:rFonts w:hint="eastAsia"/>
                <w:vertAlign w:val="baseline"/>
                <w:lang w:val="en-US" w:eastAsia="zh-CN"/>
              </w:rPr>
            </w:pPr>
            <w:r>
              <w:rPr>
                <w:rFonts w:hint="eastAsia"/>
                <w:vertAlign w:val="baseline"/>
                <w:lang w:val="en-US" w:eastAsia="zh-CN"/>
              </w:rPr>
              <w:t>建议</w:t>
            </w:r>
          </w:p>
        </w:tc>
        <w:tc>
          <w:tcPr>
            <w:tcW w:w="2316" w:type="dxa"/>
          </w:tcPr>
          <w:p>
            <w:pPr>
              <w:widowControl w:val="0"/>
              <w:numPr>
                <w:ilvl w:val="0"/>
                <w:numId w:val="0"/>
              </w:numPr>
              <w:jc w:val="both"/>
              <w:rPr>
                <w:rFonts w:hint="eastAsia"/>
                <w:vertAlign w:val="baseline"/>
                <w:lang w:val="en-US" w:eastAsia="zh-CN"/>
              </w:rPr>
            </w:pPr>
            <w:r>
              <w:rPr>
                <w:rFonts w:hint="eastAsia"/>
                <w:vertAlign w:val="baseline"/>
                <w:lang w:val="en-US" w:eastAsia="zh-CN"/>
              </w:rPr>
              <w:t>请回到本章开头重读</w:t>
            </w:r>
          </w:p>
        </w:tc>
        <w:tc>
          <w:tcPr>
            <w:tcW w:w="323" w:type="dxa"/>
          </w:tcPr>
          <w:p>
            <w:pPr>
              <w:widowControl w:val="0"/>
              <w:numPr>
                <w:ilvl w:val="0"/>
                <w:numId w:val="0"/>
              </w:numPr>
              <w:jc w:val="both"/>
              <w:rPr>
                <w:rFonts w:hint="eastAsia"/>
                <w:vertAlign w:val="baseline"/>
                <w:lang w:val="en-US" w:eastAsia="zh-CN"/>
              </w:rPr>
            </w:pPr>
            <w:r>
              <w:rPr>
                <w:rFonts w:hint="eastAsia"/>
                <w:vertAlign w:val="baseline"/>
                <w:lang w:val="en-US" w:eastAsia="zh-CN"/>
              </w:rPr>
              <w:t>x</w:t>
            </w:r>
          </w:p>
        </w:tc>
        <w:tc>
          <w:tcPr>
            <w:tcW w:w="352" w:type="dxa"/>
          </w:tcPr>
          <w:p>
            <w:pPr>
              <w:widowControl w:val="0"/>
              <w:numPr>
                <w:ilvl w:val="0"/>
                <w:numId w:val="0"/>
              </w:numPr>
              <w:jc w:val="both"/>
              <w:rPr>
                <w:rFonts w:hint="eastAsia"/>
                <w:vertAlign w:val="baseline"/>
                <w:lang w:val="en-US" w:eastAsia="zh-CN"/>
              </w:rPr>
            </w:pPr>
          </w:p>
        </w:tc>
        <w:tc>
          <w:tcPr>
            <w:tcW w:w="352" w:type="dxa"/>
          </w:tcPr>
          <w:p>
            <w:pPr>
              <w:widowControl w:val="0"/>
              <w:numPr>
                <w:ilvl w:val="0"/>
                <w:numId w:val="0"/>
              </w:numPr>
              <w:jc w:val="both"/>
              <w:rPr>
                <w:rFonts w:hint="eastAsia"/>
                <w:vertAlign w:val="baseline"/>
                <w:lang w:val="en-US" w:eastAsia="zh-CN"/>
              </w:rPr>
            </w:pPr>
          </w:p>
        </w:tc>
        <w:tc>
          <w:tcPr>
            <w:tcW w:w="352" w:type="dxa"/>
          </w:tcPr>
          <w:p>
            <w:pPr>
              <w:widowControl w:val="0"/>
              <w:numPr>
                <w:ilvl w:val="0"/>
                <w:numId w:val="0"/>
              </w:numPr>
              <w:jc w:val="both"/>
              <w:rPr>
                <w:rFonts w:hint="eastAsia"/>
                <w:vertAlign w:val="baseline"/>
                <w:lang w:val="en-US" w:eastAsia="zh-CN"/>
              </w:rPr>
            </w:pPr>
          </w:p>
        </w:tc>
        <w:tc>
          <w:tcPr>
            <w:tcW w:w="352" w:type="dxa"/>
          </w:tcPr>
          <w:p>
            <w:pPr>
              <w:widowControl w:val="0"/>
              <w:numPr>
                <w:ilvl w:val="0"/>
                <w:numId w:val="0"/>
              </w:numPr>
              <w:jc w:val="both"/>
              <w:rPr>
                <w:rFonts w:hint="eastAsia"/>
                <w:vertAlign w:val="baseline"/>
                <w:lang w:val="en-US" w:eastAsia="zh-CN"/>
              </w:rPr>
            </w:pPr>
            <w:r>
              <w:rPr>
                <w:rFonts w:hint="eastAsia"/>
                <w:vertAlign w:val="baseline"/>
                <w:lang w:val="en-US" w:eastAsia="zh-CN"/>
              </w:rPr>
              <w:t>x</w:t>
            </w:r>
          </w:p>
        </w:tc>
        <w:tc>
          <w:tcPr>
            <w:tcW w:w="352" w:type="dxa"/>
          </w:tcPr>
          <w:p>
            <w:pPr>
              <w:widowControl w:val="0"/>
              <w:numPr>
                <w:ilvl w:val="0"/>
                <w:numId w:val="0"/>
              </w:numPr>
              <w:jc w:val="both"/>
              <w:rPr>
                <w:rFonts w:hint="eastAsia"/>
                <w:vertAlign w:val="baseline"/>
                <w:lang w:val="en-US" w:eastAsia="zh-CN"/>
              </w:rPr>
            </w:pPr>
          </w:p>
        </w:tc>
        <w:tc>
          <w:tcPr>
            <w:tcW w:w="352" w:type="dxa"/>
          </w:tcPr>
          <w:p>
            <w:pPr>
              <w:widowControl w:val="0"/>
              <w:numPr>
                <w:ilvl w:val="0"/>
                <w:numId w:val="0"/>
              </w:numPr>
              <w:jc w:val="both"/>
              <w:rPr>
                <w:rFonts w:hint="eastAsia"/>
                <w:vertAlign w:val="baseline"/>
                <w:lang w:val="en-US" w:eastAsia="zh-CN"/>
              </w:rPr>
            </w:pPr>
          </w:p>
        </w:tc>
        <w:tc>
          <w:tcPr>
            <w:tcW w:w="352" w:type="dxa"/>
          </w:tcPr>
          <w:p>
            <w:pPr>
              <w:widowControl w:val="0"/>
              <w:numPr>
                <w:ilvl w:val="0"/>
                <w:numId w:val="0"/>
              </w:numPr>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6" w:type="dxa"/>
            <w:vMerge w:val="continue"/>
          </w:tcPr>
          <w:p>
            <w:pPr>
              <w:widowControl w:val="0"/>
              <w:numPr>
                <w:ilvl w:val="0"/>
                <w:numId w:val="0"/>
              </w:numPr>
              <w:jc w:val="both"/>
              <w:rPr>
                <w:rFonts w:hint="eastAsia"/>
                <w:vertAlign w:val="baseline"/>
                <w:lang w:val="en-US" w:eastAsia="zh-CN"/>
              </w:rPr>
            </w:pPr>
          </w:p>
        </w:tc>
        <w:tc>
          <w:tcPr>
            <w:tcW w:w="2316" w:type="dxa"/>
          </w:tcPr>
          <w:p>
            <w:pPr>
              <w:widowControl w:val="0"/>
              <w:numPr>
                <w:ilvl w:val="0"/>
                <w:numId w:val="0"/>
              </w:numPr>
              <w:jc w:val="both"/>
              <w:rPr>
                <w:rFonts w:hint="eastAsia"/>
                <w:vertAlign w:val="baseline"/>
                <w:lang w:val="en-US" w:eastAsia="zh-CN"/>
              </w:rPr>
            </w:pPr>
            <w:r>
              <w:rPr>
                <w:rFonts w:hint="eastAsia"/>
                <w:vertAlign w:val="baseline"/>
                <w:lang w:val="en-US" w:eastAsia="zh-CN"/>
              </w:rPr>
              <w:t>继续读下去</w:t>
            </w:r>
          </w:p>
        </w:tc>
        <w:tc>
          <w:tcPr>
            <w:tcW w:w="323" w:type="dxa"/>
          </w:tcPr>
          <w:p>
            <w:pPr>
              <w:widowControl w:val="0"/>
              <w:numPr>
                <w:ilvl w:val="0"/>
                <w:numId w:val="0"/>
              </w:numPr>
              <w:jc w:val="both"/>
              <w:rPr>
                <w:rFonts w:hint="eastAsia"/>
                <w:vertAlign w:val="baseline"/>
                <w:lang w:val="en-US" w:eastAsia="zh-CN"/>
              </w:rPr>
            </w:pPr>
          </w:p>
        </w:tc>
        <w:tc>
          <w:tcPr>
            <w:tcW w:w="352" w:type="dxa"/>
          </w:tcPr>
          <w:p>
            <w:pPr>
              <w:widowControl w:val="0"/>
              <w:numPr>
                <w:ilvl w:val="0"/>
                <w:numId w:val="0"/>
              </w:numPr>
              <w:jc w:val="both"/>
              <w:rPr>
                <w:rFonts w:hint="eastAsia"/>
                <w:vertAlign w:val="baseline"/>
                <w:lang w:val="en-US" w:eastAsia="zh-CN"/>
              </w:rPr>
            </w:pPr>
            <w:r>
              <w:rPr>
                <w:rFonts w:hint="eastAsia"/>
                <w:vertAlign w:val="baseline"/>
                <w:lang w:val="en-US" w:eastAsia="zh-CN"/>
              </w:rPr>
              <w:t>x</w:t>
            </w:r>
          </w:p>
        </w:tc>
        <w:tc>
          <w:tcPr>
            <w:tcW w:w="352" w:type="dxa"/>
          </w:tcPr>
          <w:p>
            <w:pPr>
              <w:widowControl w:val="0"/>
              <w:numPr>
                <w:ilvl w:val="0"/>
                <w:numId w:val="0"/>
              </w:numPr>
              <w:jc w:val="both"/>
              <w:rPr>
                <w:rFonts w:hint="eastAsia"/>
                <w:vertAlign w:val="baseline"/>
                <w:lang w:val="en-US" w:eastAsia="zh-CN"/>
              </w:rPr>
            </w:pPr>
          </w:p>
        </w:tc>
        <w:tc>
          <w:tcPr>
            <w:tcW w:w="352" w:type="dxa"/>
          </w:tcPr>
          <w:p>
            <w:pPr>
              <w:widowControl w:val="0"/>
              <w:numPr>
                <w:ilvl w:val="0"/>
                <w:numId w:val="0"/>
              </w:numPr>
              <w:jc w:val="both"/>
              <w:rPr>
                <w:rFonts w:hint="eastAsia"/>
                <w:vertAlign w:val="baseline"/>
                <w:lang w:val="en-US" w:eastAsia="zh-CN"/>
              </w:rPr>
            </w:pPr>
          </w:p>
        </w:tc>
        <w:tc>
          <w:tcPr>
            <w:tcW w:w="352" w:type="dxa"/>
          </w:tcPr>
          <w:p>
            <w:pPr>
              <w:widowControl w:val="0"/>
              <w:numPr>
                <w:ilvl w:val="0"/>
                <w:numId w:val="0"/>
              </w:numPr>
              <w:jc w:val="both"/>
              <w:rPr>
                <w:rFonts w:hint="eastAsia"/>
                <w:vertAlign w:val="baseline"/>
                <w:lang w:val="en-US" w:eastAsia="zh-CN"/>
              </w:rPr>
            </w:pPr>
          </w:p>
        </w:tc>
        <w:tc>
          <w:tcPr>
            <w:tcW w:w="352" w:type="dxa"/>
          </w:tcPr>
          <w:p>
            <w:pPr>
              <w:widowControl w:val="0"/>
              <w:numPr>
                <w:ilvl w:val="0"/>
                <w:numId w:val="0"/>
              </w:numPr>
              <w:jc w:val="both"/>
              <w:rPr>
                <w:rFonts w:hint="eastAsia"/>
                <w:vertAlign w:val="baseline"/>
                <w:lang w:val="en-US" w:eastAsia="zh-CN"/>
              </w:rPr>
            </w:pPr>
            <w:r>
              <w:rPr>
                <w:rFonts w:hint="eastAsia"/>
                <w:vertAlign w:val="baseline"/>
                <w:lang w:val="en-US" w:eastAsia="zh-CN"/>
              </w:rPr>
              <w:t>x</w:t>
            </w:r>
          </w:p>
        </w:tc>
        <w:tc>
          <w:tcPr>
            <w:tcW w:w="352" w:type="dxa"/>
          </w:tcPr>
          <w:p>
            <w:pPr>
              <w:widowControl w:val="0"/>
              <w:numPr>
                <w:ilvl w:val="0"/>
                <w:numId w:val="0"/>
              </w:numPr>
              <w:jc w:val="both"/>
              <w:rPr>
                <w:rFonts w:hint="eastAsia"/>
                <w:vertAlign w:val="baseline"/>
                <w:lang w:val="en-US" w:eastAsia="zh-CN"/>
              </w:rPr>
            </w:pPr>
          </w:p>
        </w:tc>
        <w:tc>
          <w:tcPr>
            <w:tcW w:w="352" w:type="dxa"/>
          </w:tcPr>
          <w:p>
            <w:pPr>
              <w:widowControl w:val="0"/>
              <w:numPr>
                <w:ilvl w:val="0"/>
                <w:numId w:val="0"/>
              </w:numPr>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6" w:type="dxa"/>
            <w:vMerge w:val="continue"/>
          </w:tcPr>
          <w:p>
            <w:pPr>
              <w:widowControl w:val="0"/>
              <w:numPr>
                <w:ilvl w:val="0"/>
                <w:numId w:val="0"/>
              </w:numPr>
              <w:jc w:val="both"/>
              <w:rPr>
                <w:rFonts w:hint="eastAsia"/>
                <w:vertAlign w:val="baseline"/>
                <w:lang w:val="en-US" w:eastAsia="zh-CN"/>
              </w:rPr>
            </w:pPr>
          </w:p>
        </w:tc>
        <w:tc>
          <w:tcPr>
            <w:tcW w:w="2316" w:type="dxa"/>
          </w:tcPr>
          <w:p>
            <w:pPr>
              <w:widowControl w:val="0"/>
              <w:numPr>
                <w:ilvl w:val="0"/>
                <w:numId w:val="0"/>
              </w:numPr>
              <w:jc w:val="both"/>
              <w:rPr>
                <w:rFonts w:hint="eastAsia"/>
                <w:vertAlign w:val="baseline"/>
                <w:lang w:val="en-US" w:eastAsia="zh-CN"/>
              </w:rPr>
            </w:pPr>
            <w:r>
              <w:rPr>
                <w:rFonts w:hint="eastAsia"/>
                <w:vertAlign w:val="baseline"/>
                <w:lang w:val="en-US" w:eastAsia="zh-CN"/>
              </w:rPr>
              <w:t>跳到下一章去读</w:t>
            </w:r>
          </w:p>
        </w:tc>
        <w:tc>
          <w:tcPr>
            <w:tcW w:w="323" w:type="dxa"/>
          </w:tcPr>
          <w:p>
            <w:pPr>
              <w:widowControl w:val="0"/>
              <w:numPr>
                <w:ilvl w:val="0"/>
                <w:numId w:val="0"/>
              </w:numPr>
              <w:jc w:val="both"/>
              <w:rPr>
                <w:rFonts w:hint="eastAsia"/>
                <w:vertAlign w:val="baseline"/>
                <w:lang w:val="en-US" w:eastAsia="zh-CN"/>
              </w:rPr>
            </w:pPr>
          </w:p>
        </w:tc>
        <w:tc>
          <w:tcPr>
            <w:tcW w:w="352" w:type="dxa"/>
          </w:tcPr>
          <w:p>
            <w:pPr>
              <w:widowControl w:val="0"/>
              <w:numPr>
                <w:ilvl w:val="0"/>
                <w:numId w:val="0"/>
              </w:numPr>
              <w:jc w:val="both"/>
              <w:rPr>
                <w:rFonts w:hint="eastAsia"/>
                <w:vertAlign w:val="baseline"/>
                <w:lang w:val="en-US" w:eastAsia="zh-CN"/>
              </w:rPr>
            </w:pPr>
          </w:p>
        </w:tc>
        <w:tc>
          <w:tcPr>
            <w:tcW w:w="352" w:type="dxa"/>
          </w:tcPr>
          <w:p>
            <w:pPr>
              <w:widowControl w:val="0"/>
              <w:numPr>
                <w:ilvl w:val="0"/>
                <w:numId w:val="0"/>
              </w:numPr>
              <w:jc w:val="both"/>
              <w:rPr>
                <w:rFonts w:hint="eastAsia"/>
                <w:vertAlign w:val="baseline"/>
                <w:lang w:val="en-US" w:eastAsia="zh-CN"/>
              </w:rPr>
            </w:pPr>
          </w:p>
        </w:tc>
        <w:tc>
          <w:tcPr>
            <w:tcW w:w="352" w:type="dxa"/>
          </w:tcPr>
          <w:p>
            <w:pPr>
              <w:widowControl w:val="0"/>
              <w:numPr>
                <w:ilvl w:val="0"/>
                <w:numId w:val="0"/>
              </w:numPr>
              <w:jc w:val="both"/>
              <w:rPr>
                <w:rFonts w:hint="eastAsia"/>
                <w:vertAlign w:val="baseline"/>
                <w:lang w:val="en-US" w:eastAsia="zh-CN"/>
              </w:rPr>
            </w:pPr>
          </w:p>
        </w:tc>
        <w:tc>
          <w:tcPr>
            <w:tcW w:w="352" w:type="dxa"/>
          </w:tcPr>
          <w:p>
            <w:pPr>
              <w:widowControl w:val="0"/>
              <w:numPr>
                <w:ilvl w:val="0"/>
                <w:numId w:val="0"/>
              </w:numPr>
              <w:jc w:val="both"/>
              <w:rPr>
                <w:rFonts w:hint="eastAsia"/>
                <w:vertAlign w:val="baseline"/>
                <w:lang w:val="en-US" w:eastAsia="zh-CN"/>
              </w:rPr>
            </w:pPr>
          </w:p>
        </w:tc>
        <w:tc>
          <w:tcPr>
            <w:tcW w:w="352" w:type="dxa"/>
          </w:tcPr>
          <w:p>
            <w:pPr>
              <w:widowControl w:val="0"/>
              <w:numPr>
                <w:ilvl w:val="0"/>
                <w:numId w:val="0"/>
              </w:numPr>
              <w:jc w:val="both"/>
              <w:rPr>
                <w:rFonts w:hint="eastAsia"/>
                <w:vertAlign w:val="baseline"/>
                <w:lang w:val="en-US" w:eastAsia="zh-CN"/>
              </w:rPr>
            </w:pPr>
          </w:p>
        </w:tc>
        <w:tc>
          <w:tcPr>
            <w:tcW w:w="352" w:type="dxa"/>
          </w:tcPr>
          <w:p>
            <w:pPr>
              <w:widowControl w:val="0"/>
              <w:numPr>
                <w:ilvl w:val="0"/>
                <w:numId w:val="0"/>
              </w:numPr>
              <w:jc w:val="both"/>
              <w:rPr>
                <w:rFonts w:hint="eastAsia"/>
                <w:vertAlign w:val="baseline"/>
                <w:lang w:val="en-US" w:eastAsia="zh-CN"/>
              </w:rPr>
            </w:pPr>
            <w:r>
              <w:rPr>
                <w:rFonts w:hint="eastAsia"/>
                <w:vertAlign w:val="baseline"/>
                <w:lang w:val="en-US" w:eastAsia="zh-CN"/>
              </w:rPr>
              <w:t>x</w:t>
            </w:r>
          </w:p>
        </w:tc>
        <w:tc>
          <w:tcPr>
            <w:tcW w:w="352" w:type="dxa"/>
          </w:tcPr>
          <w:p>
            <w:pPr>
              <w:widowControl w:val="0"/>
              <w:numPr>
                <w:ilvl w:val="0"/>
                <w:numId w:val="0"/>
              </w:numPr>
              <w:jc w:val="both"/>
              <w:rPr>
                <w:rFonts w:hint="eastAsia"/>
                <w:vertAlign w:val="baseline"/>
                <w:lang w:val="en-US" w:eastAsia="zh-CN"/>
              </w:rPr>
            </w:pPr>
            <w:r>
              <w:rPr>
                <w:rFonts w:hint="eastAsia"/>
                <w:vertAlign w:val="baseline"/>
                <w:lang w:val="en-US" w:eastAsia="zh-CN"/>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6" w:type="dxa"/>
            <w:vMerge w:val="continue"/>
          </w:tcPr>
          <w:p>
            <w:pPr>
              <w:widowControl w:val="0"/>
              <w:numPr>
                <w:ilvl w:val="0"/>
                <w:numId w:val="0"/>
              </w:numPr>
              <w:jc w:val="both"/>
              <w:rPr>
                <w:rFonts w:hint="eastAsia"/>
                <w:vertAlign w:val="baseline"/>
                <w:lang w:val="en-US" w:eastAsia="zh-CN"/>
              </w:rPr>
            </w:pPr>
          </w:p>
        </w:tc>
        <w:tc>
          <w:tcPr>
            <w:tcW w:w="2316" w:type="dxa"/>
          </w:tcPr>
          <w:p>
            <w:pPr>
              <w:widowControl w:val="0"/>
              <w:numPr>
                <w:ilvl w:val="0"/>
                <w:numId w:val="0"/>
              </w:numPr>
              <w:jc w:val="both"/>
              <w:rPr>
                <w:rFonts w:hint="eastAsia"/>
                <w:vertAlign w:val="baseline"/>
                <w:lang w:val="en-US" w:eastAsia="zh-CN"/>
              </w:rPr>
            </w:pPr>
            <w:r>
              <w:rPr>
                <w:rFonts w:hint="eastAsia"/>
                <w:vertAlign w:val="baseline"/>
                <w:lang w:val="en-US" w:eastAsia="zh-CN"/>
              </w:rPr>
              <w:t>停止阅读，请休息</w:t>
            </w:r>
          </w:p>
        </w:tc>
        <w:tc>
          <w:tcPr>
            <w:tcW w:w="323" w:type="dxa"/>
          </w:tcPr>
          <w:p>
            <w:pPr>
              <w:widowControl w:val="0"/>
              <w:numPr>
                <w:ilvl w:val="0"/>
                <w:numId w:val="0"/>
              </w:numPr>
              <w:jc w:val="both"/>
              <w:rPr>
                <w:rFonts w:hint="eastAsia"/>
                <w:vertAlign w:val="baseline"/>
                <w:lang w:val="en-US" w:eastAsia="zh-CN"/>
              </w:rPr>
            </w:pPr>
          </w:p>
        </w:tc>
        <w:tc>
          <w:tcPr>
            <w:tcW w:w="352" w:type="dxa"/>
          </w:tcPr>
          <w:p>
            <w:pPr>
              <w:widowControl w:val="0"/>
              <w:numPr>
                <w:ilvl w:val="0"/>
                <w:numId w:val="0"/>
              </w:numPr>
              <w:jc w:val="both"/>
              <w:rPr>
                <w:rFonts w:hint="eastAsia"/>
                <w:vertAlign w:val="baseline"/>
                <w:lang w:val="en-US" w:eastAsia="zh-CN"/>
              </w:rPr>
            </w:pPr>
          </w:p>
        </w:tc>
        <w:tc>
          <w:tcPr>
            <w:tcW w:w="352" w:type="dxa"/>
          </w:tcPr>
          <w:p>
            <w:pPr>
              <w:widowControl w:val="0"/>
              <w:numPr>
                <w:ilvl w:val="0"/>
                <w:numId w:val="0"/>
              </w:numPr>
              <w:jc w:val="both"/>
              <w:rPr>
                <w:rFonts w:hint="eastAsia"/>
                <w:vertAlign w:val="baseline"/>
                <w:lang w:val="en-US" w:eastAsia="zh-CN"/>
              </w:rPr>
            </w:pPr>
            <w:r>
              <w:rPr>
                <w:rFonts w:hint="eastAsia"/>
                <w:vertAlign w:val="baseline"/>
                <w:lang w:val="en-US" w:eastAsia="zh-CN"/>
              </w:rPr>
              <w:t>x</w:t>
            </w:r>
          </w:p>
        </w:tc>
        <w:tc>
          <w:tcPr>
            <w:tcW w:w="352" w:type="dxa"/>
          </w:tcPr>
          <w:p>
            <w:pPr>
              <w:widowControl w:val="0"/>
              <w:numPr>
                <w:ilvl w:val="0"/>
                <w:numId w:val="0"/>
              </w:numPr>
              <w:jc w:val="both"/>
              <w:rPr>
                <w:rFonts w:hint="eastAsia"/>
                <w:vertAlign w:val="baseline"/>
                <w:lang w:val="en-US" w:eastAsia="zh-CN"/>
              </w:rPr>
            </w:pPr>
            <w:r>
              <w:rPr>
                <w:rFonts w:hint="eastAsia"/>
                <w:vertAlign w:val="baseline"/>
                <w:lang w:val="en-US" w:eastAsia="zh-CN"/>
              </w:rPr>
              <w:t>x</w:t>
            </w:r>
          </w:p>
        </w:tc>
        <w:tc>
          <w:tcPr>
            <w:tcW w:w="352" w:type="dxa"/>
          </w:tcPr>
          <w:p>
            <w:pPr>
              <w:widowControl w:val="0"/>
              <w:numPr>
                <w:ilvl w:val="0"/>
                <w:numId w:val="0"/>
              </w:numPr>
              <w:jc w:val="both"/>
              <w:rPr>
                <w:rFonts w:hint="eastAsia"/>
                <w:vertAlign w:val="baseline"/>
                <w:lang w:val="en-US" w:eastAsia="zh-CN"/>
              </w:rPr>
            </w:pPr>
          </w:p>
        </w:tc>
        <w:tc>
          <w:tcPr>
            <w:tcW w:w="352" w:type="dxa"/>
          </w:tcPr>
          <w:p>
            <w:pPr>
              <w:widowControl w:val="0"/>
              <w:numPr>
                <w:ilvl w:val="0"/>
                <w:numId w:val="0"/>
              </w:numPr>
              <w:jc w:val="both"/>
              <w:rPr>
                <w:rFonts w:hint="eastAsia"/>
                <w:vertAlign w:val="baseline"/>
                <w:lang w:val="en-US" w:eastAsia="zh-CN"/>
              </w:rPr>
            </w:pPr>
          </w:p>
        </w:tc>
        <w:tc>
          <w:tcPr>
            <w:tcW w:w="352" w:type="dxa"/>
          </w:tcPr>
          <w:p>
            <w:pPr>
              <w:widowControl w:val="0"/>
              <w:numPr>
                <w:ilvl w:val="0"/>
                <w:numId w:val="0"/>
              </w:numPr>
              <w:jc w:val="both"/>
              <w:rPr>
                <w:rFonts w:hint="eastAsia"/>
                <w:vertAlign w:val="baseline"/>
                <w:lang w:val="en-US" w:eastAsia="zh-CN"/>
              </w:rPr>
            </w:pPr>
          </w:p>
        </w:tc>
        <w:tc>
          <w:tcPr>
            <w:tcW w:w="352" w:type="dxa"/>
          </w:tcPr>
          <w:p>
            <w:pPr>
              <w:widowControl w:val="0"/>
              <w:numPr>
                <w:ilvl w:val="0"/>
                <w:numId w:val="0"/>
              </w:numPr>
              <w:jc w:val="both"/>
              <w:rPr>
                <w:rFonts w:hint="eastAsia"/>
                <w:vertAlign w:val="baseline"/>
                <w:lang w:val="en-US" w:eastAsia="zh-CN"/>
              </w:rPr>
            </w:pPr>
          </w:p>
        </w:tc>
      </w:tr>
    </w:tbl>
    <w:p>
      <w:pPr>
        <w:widowControl w:val="0"/>
        <w:numPr>
          <w:ilvl w:val="0"/>
          <w:numId w:val="0"/>
        </w:numPr>
        <w:ind w:left="840" w:leftChars="0" w:firstLine="420" w:firstLineChars="0"/>
        <w:jc w:val="both"/>
        <w:rPr>
          <w:rFonts w:hint="eastAsia"/>
          <w:lang w:val="en-US" w:eastAsia="zh-CN"/>
        </w:rPr>
      </w:pPr>
      <w:r>
        <w:rPr>
          <w:rFonts w:hint="eastAsia"/>
          <w:lang w:val="en-US" w:eastAsia="zh-CN"/>
        </w:rPr>
        <w:t>判定表的建立步骤：（根据软件规格说明）</w:t>
      </w:r>
    </w:p>
    <w:p>
      <w:pPr>
        <w:widowControl w:val="0"/>
        <w:numPr>
          <w:ilvl w:val="0"/>
          <w:numId w:val="0"/>
        </w:numPr>
        <w:ind w:left="1260" w:leftChars="0" w:firstLine="420" w:firstLineChars="0"/>
        <w:jc w:val="both"/>
        <w:rPr>
          <w:rFonts w:hint="eastAsia"/>
          <w:lang w:val="en-US" w:eastAsia="zh-CN"/>
        </w:rPr>
      </w:pPr>
      <w:r>
        <w:rPr>
          <w:rFonts w:hint="eastAsia"/>
          <w:lang w:val="en-US" w:eastAsia="zh-CN"/>
        </w:rPr>
        <w:t>α 确定规则的个数。假如有n个条件桩，每个条件桩有两个取值(Y, N)，故有2</w:t>
      </w:r>
      <w:r>
        <w:rPr>
          <w:rFonts w:hint="eastAsia"/>
          <w:vertAlign w:val="superscript"/>
          <w:lang w:val="en-US" w:eastAsia="zh-CN"/>
        </w:rPr>
        <w:t>n</w:t>
      </w:r>
      <w:r>
        <w:rPr>
          <w:rFonts w:hint="eastAsia"/>
          <w:lang w:val="en-US" w:eastAsia="zh-CN"/>
        </w:rPr>
        <w:t>种规则。</w:t>
      </w:r>
    </w:p>
    <w:p>
      <w:pPr>
        <w:widowControl w:val="0"/>
        <w:numPr>
          <w:ilvl w:val="0"/>
          <w:numId w:val="0"/>
        </w:numPr>
        <w:ind w:left="1260" w:leftChars="0" w:firstLine="420" w:firstLineChars="0"/>
        <w:jc w:val="both"/>
        <w:rPr>
          <w:rFonts w:hint="eastAsia"/>
          <w:lang w:val="en-US" w:eastAsia="zh-CN"/>
        </w:rPr>
      </w:pPr>
      <w:r>
        <w:rPr>
          <w:rFonts w:hint="eastAsia"/>
          <w:lang w:val="en-US" w:eastAsia="zh-CN"/>
        </w:rPr>
        <w:t>β 列出所有的条件桩和动作桩。</w:t>
      </w:r>
    </w:p>
    <w:p>
      <w:pPr>
        <w:widowControl w:val="0"/>
        <w:numPr>
          <w:ilvl w:val="0"/>
          <w:numId w:val="0"/>
        </w:numPr>
        <w:ind w:left="1260" w:leftChars="0" w:firstLine="420" w:firstLineChars="0"/>
        <w:jc w:val="both"/>
        <w:rPr>
          <w:rFonts w:hint="eastAsia"/>
          <w:lang w:val="en-US" w:eastAsia="zh-CN"/>
        </w:rPr>
      </w:pPr>
      <w:r>
        <w:rPr>
          <w:rFonts w:hint="eastAsia"/>
          <w:lang w:val="en-US" w:eastAsia="zh-CN"/>
        </w:rPr>
        <w:t>γ 填入条件项。</w:t>
      </w:r>
    </w:p>
    <w:p>
      <w:pPr>
        <w:widowControl w:val="0"/>
        <w:numPr>
          <w:ilvl w:val="0"/>
          <w:numId w:val="0"/>
        </w:numPr>
        <w:ind w:left="1260" w:leftChars="0" w:firstLine="420" w:firstLineChars="0"/>
        <w:jc w:val="both"/>
        <w:rPr>
          <w:rFonts w:hint="eastAsia"/>
          <w:lang w:val="en-US" w:eastAsia="zh-CN"/>
        </w:rPr>
      </w:pPr>
      <w:r>
        <w:rPr>
          <w:rFonts w:hint="eastAsia"/>
          <w:lang w:val="en-US" w:eastAsia="zh-CN"/>
        </w:rPr>
        <w:t>δ 填入动作项。得到初始判定表。</w:t>
      </w:r>
    </w:p>
    <w:p>
      <w:pPr>
        <w:widowControl w:val="0"/>
        <w:numPr>
          <w:ilvl w:val="0"/>
          <w:numId w:val="0"/>
        </w:numPr>
        <w:ind w:left="1260" w:leftChars="0" w:firstLine="420" w:firstLineChars="0"/>
        <w:jc w:val="both"/>
        <w:rPr>
          <w:rFonts w:hint="eastAsia"/>
          <w:lang w:val="en-US" w:eastAsia="zh-CN"/>
        </w:rPr>
      </w:pPr>
      <w:r>
        <w:rPr>
          <w:rFonts w:hint="eastAsia"/>
          <w:lang w:val="en-US" w:eastAsia="zh-CN"/>
        </w:rPr>
        <w:t>ε 就是根据原始判定表的规则，设计测试用例， 要求覆盖所有的原始判定表的规则（一条规则至少一个测试用例）。</w:t>
      </w:r>
    </w:p>
    <w:p>
      <w:pPr>
        <w:widowControl w:val="0"/>
        <w:numPr>
          <w:ilvl w:val="0"/>
          <w:numId w:val="0"/>
        </w:numPr>
        <w:jc w:val="both"/>
        <w:rPr>
          <w:rFonts w:hint="eastAsia"/>
          <w:lang w:val="en-US" w:eastAsia="zh-CN"/>
        </w:rPr>
      </w:pPr>
    </w:p>
    <w:p>
      <w:pPr>
        <w:widowControl w:val="0"/>
        <w:numPr>
          <w:ilvl w:val="0"/>
          <w:numId w:val="21"/>
        </w:numPr>
        <w:ind w:left="420" w:leftChars="0" w:firstLine="420" w:firstLineChars="0"/>
        <w:jc w:val="both"/>
        <w:rPr>
          <w:rFonts w:hint="eastAsia"/>
          <w:lang w:val="en-US" w:eastAsia="zh-CN"/>
        </w:rPr>
      </w:pPr>
      <w:r>
        <w:rPr>
          <w:rFonts w:hint="eastAsia"/>
          <w:lang w:val="en-US" w:eastAsia="zh-CN"/>
        </w:rPr>
        <w:t>因果图法</w:t>
      </w:r>
    </w:p>
    <w:p>
      <w:pPr>
        <w:widowControl w:val="0"/>
        <w:numPr>
          <w:ilvl w:val="0"/>
          <w:numId w:val="0"/>
        </w:numPr>
        <w:ind w:left="840" w:leftChars="0" w:firstLine="420" w:firstLineChars="0"/>
        <w:jc w:val="both"/>
        <w:rPr>
          <w:rFonts w:hint="eastAsia"/>
          <w:lang w:val="en-US" w:eastAsia="zh-CN"/>
        </w:rPr>
      </w:pPr>
      <w:r>
        <w:rPr>
          <w:rFonts w:hint="eastAsia"/>
          <w:lang w:val="en-US" w:eastAsia="zh-CN"/>
        </w:rPr>
        <w:t>概念：</w:t>
      </w:r>
    </w:p>
    <w:p>
      <w:pPr>
        <w:widowControl w:val="0"/>
        <w:numPr>
          <w:ilvl w:val="0"/>
          <w:numId w:val="0"/>
        </w:numPr>
        <w:ind w:left="1260" w:leftChars="0" w:firstLine="420" w:firstLineChars="0"/>
        <w:jc w:val="both"/>
        <w:rPr>
          <w:rFonts w:hint="eastAsia"/>
          <w:lang w:val="en-US" w:eastAsia="zh-CN"/>
        </w:rPr>
      </w:pPr>
      <w:r>
        <w:rPr>
          <w:rFonts w:hint="eastAsia"/>
          <w:lang w:val="en-US" w:eastAsia="zh-CN"/>
        </w:rPr>
        <w:t>α 借助图的方式，设计测试用例，被测程序有多种输入条件，输出结果依赖于输入条件的组合；</w:t>
      </w:r>
    </w:p>
    <w:p>
      <w:pPr>
        <w:widowControl w:val="0"/>
        <w:numPr>
          <w:ilvl w:val="0"/>
          <w:numId w:val="0"/>
        </w:numPr>
        <w:ind w:left="1260" w:leftChars="0" w:firstLine="420" w:firstLineChars="0"/>
        <w:jc w:val="both"/>
        <w:rPr>
          <w:rFonts w:hint="eastAsia"/>
          <w:lang w:val="en-US" w:eastAsia="zh-CN"/>
        </w:rPr>
      </w:pPr>
      <w:r>
        <w:rPr>
          <w:rFonts w:hint="eastAsia"/>
          <w:lang w:val="en-US" w:eastAsia="zh-CN"/>
        </w:rPr>
        <w:t>β 着重分析输入条件的各种组合，每个条件就是一个“因”，这些“因”的组合必然有一个输出的结果，这就是“果”；</w:t>
      </w:r>
    </w:p>
    <w:p>
      <w:pPr>
        <w:widowControl w:val="0"/>
        <w:numPr>
          <w:ilvl w:val="0"/>
          <w:numId w:val="0"/>
        </w:numPr>
        <w:ind w:left="1260" w:leftChars="0" w:firstLine="420" w:firstLineChars="0"/>
        <w:jc w:val="both"/>
        <w:rPr>
          <w:rFonts w:hint="eastAsia"/>
          <w:lang w:val="en-US" w:eastAsia="zh-CN"/>
        </w:rPr>
      </w:pPr>
      <w:r>
        <w:rPr>
          <w:rFonts w:hint="eastAsia"/>
          <w:lang w:val="en-US" w:eastAsia="zh-CN"/>
        </w:rPr>
        <w:t>γ 与其他的方法相比，更侧重于输入条件的组合。</w:t>
      </w:r>
    </w:p>
    <w:p>
      <w:pPr>
        <w:widowControl w:val="0"/>
        <w:numPr>
          <w:ilvl w:val="0"/>
          <w:numId w:val="0"/>
        </w:numPr>
        <w:ind w:left="840" w:leftChars="0" w:firstLine="420" w:firstLineChars="0"/>
        <w:jc w:val="both"/>
        <w:rPr>
          <w:rFonts w:hint="default"/>
          <w:lang w:val="en-US" w:eastAsia="zh-CN"/>
        </w:rPr>
      </w:pPr>
      <w:r>
        <w:rPr>
          <w:rFonts w:hint="eastAsia"/>
          <w:lang w:val="en-US" w:eastAsia="zh-CN"/>
        </w:rPr>
        <w:t>例子：</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68595" cy="4148455"/>
            <wp:effectExtent l="0" t="0" r="0" b="0"/>
            <wp:docPr id="27" name="ECB019B1-382A-4266-B25C-5B523AA43C14-6"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CB019B1-382A-4266-B25C-5B523AA43C14-6" descr="qt_temp"/>
                    <pic:cNvPicPr>
                      <a:picLocks noChangeAspect="1"/>
                    </pic:cNvPicPr>
                  </pic:nvPicPr>
                  <pic:blipFill>
                    <a:blip r:embed="rId34"/>
                    <a:stretch>
                      <a:fillRect/>
                    </a:stretch>
                  </pic:blipFill>
                  <pic:spPr>
                    <a:xfrm>
                      <a:off x="0" y="0"/>
                      <a:ext cx="5268595" cy="4148455"/>
                    </a:xfrm>
                    <a:prstGeom prst="rect">
                      <a:avLst/>
                    </a:prstGeom>
                  </pic:spPr>
                </pic:pic>
              </a:graphicData>
            </a:graphic>
          </wp:inline>
        </w:drawing>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o</w:t>
            </w:r>
          </w:p>
        </w:tc>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w:t>
            </w:r>
          </w:p>
        </w:tc>
        <w:tc>
          <w:tcPr>
            <w:tcW w:w="2131" w:type="dxa"/>
          </w:tcPr>
          <w:p>
            <w:pPr>
              <w:widowControl w:val="0"/>
              <w:numPr>
                <w:ilvl w:val="0"/>
                <w:numId w:val="0"/>
              </w:numPr>
              <w:jc w:val="both"/>
              <w:rPr>
                <w:rFonts w:hint="default"/>
                <w:vertAlign w:val="baseline"/>
                <w:lang w:val="en-US" w:eastAsia="zh-CN"/>
              </w:rPr>
            </w:pPr>
            <w:r>
              <w:rPr>
                <w:rFonts w:hint="eastAsia"/>
                <w:vertAlign w:val="baseline"/>
                <w:lang w:val="en-US" w:eastAsia="zh-CN"/>
              </w:rPr>
              <w:t>&amp;&amp;</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约束</w:t>
            </w:r>
          </w:p>
        </w:tc>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或</w:t>
            </w:r>
          </w:p>
        </w:tc>
        <w:tc>
          <w:tcPr>
            <w:tcW w:w="2131" w:type="dxa"/>
          </w:tcPr>
          <w:p>
            <w:pPr>
              <w:widowControl w:val="0"/>
              <w:numPr>
                <w:ilvl w:val="0"/>
                <w:numId w:val="0"/>
              </w:numPr>
              <w:jc w:val="both"/>
              <w:rPr>
                <w:rFonts w:hint="default"/>
                <w:vertAlign w:val="baseline"/>
                <w:lang w:val="en-US" w:eastAsia="zh-CN"/>
              </w:rPr>
            </w:pPr>
            <w:r>
              <w:rPr>
                <w:rFonts w:hint="eastAsia"/>
                <w:vertAlign w:val="baseline"/>
                <w:lang w:val="en-US" w:eastAsia="zh-CN"/>
              </w:rPr>
              <w:t>与</w:t>
            </w:r>
          </w:p>
        </w:tc>
        <w:tc>
          <w:tcPr>
            <w:tcW w:w="2131" w:type="dxa"/>
          </w:tcPr>
          <w:p>
            <w:pPr>
              <w:widowControl w:val="0"/>
              <w:numPr>
                <w:ilvl w:val="0"/>
                <w:numId w:val="0"/>
              </w:numPr>
              <w:jc w:val="both"/>
              <w:rPr>
                <w:rFonts w:hint="default"/>
                <w:vertAlign w:val="baseline"/>
                <w:lang w:val="en-US" w:eastAsia="zh-CN"/>
              </w:rPr>
            </w:pPr>
            <w:r>
              <w:rPr>
                <w:rFonts w:hint="eastAsia"/>
                <w:vertAlign w:val="baseline"/>
                <w:lang w:val="en-US" w:eastAsia="zh-CN"/>
              </w:rPr>
              <w:t>非</w:t>
            </w:r>
          </w:p>
        </w:tc>
      </w:tr>
    </w:tbl>
    <w:p>
      <w:pPr>
        <w:widowControl w:val="0"/>
        <w:numPr>
          <w:ilvl w:val="0"/>
          <w:numId w:val="0"/>
        </w:numPr>
        <w:jc w:val="both"/>
        <w:rPr>
          <w:rFonts w:hint="eastAsia"/>
          <w:lang w:val="en-US" w:eastAsia="zh-CN"/>
        </w:rPr>
      </w:pP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编号</w:t>
            </w:r>
          </w:p>
        </w:tc>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原因（条件）</w:t>
            </w:r>
          </w:p>
        </w:tc>
        <w:tc>
          <w:tcPr>
            <w:tcW w:w="2131" w:type="dxa"/>
          </w:tcPr>
          <w:p>
            <w:pPr>
              <w:widowControl w:val="0"/>
              <w:numPr>
                <w:ilvl w:val="0"/>
                <w:numId w:val="0"/>
              </w:numPr>
              <w:jc w:val="both"/>
              <w:rPr>
                <w:rFonts w:hint="default"/>
                <w:vertAlign w:val="baseline"/>
                <w:lang w:val="en-US" w:eastAsia="zh-CN"/>
              </w:rPr>
            </w:pPr>
            <w:r>
              <w:rPr>
                <w:rFonts w:hint="eastAsia"/>
                <w:vertAlign w:val="baseline"/>
                <w:lang w:val="en-US" w:eastAsia="zh-CN"/>
              </w:rPr>
              <w:t>编号</w:t>
            </w:r>
          </w:p>
        </w:tc>
        <w:tc>
          <w:tcPr>
            <w:tcW w:w="2131" w:type="dxa"/>
          </w:tcPr>
          <w:p>
            <w:pPr>
              <w:widowControl w:val="0"/>
              <w:numPr>
                <w:ilvl w:val="0"/>
                <w:numId w:val="0"/>
              </w:numPr>
              <w:jc w:val="both"/>
              <w:rPr>
                <w:rFonts w:hint="default"/>
                <w:vertAlign w:val="baseline"/>
                <w:lang w:val="en-US" w:eastAsia="zh-CN"/>
              </w:rPr>
            </w:pPr>
            <w:r>
              <w:rPr>
                <w:rFonts w:hint="eastAsia"/>
                <w:vertAlign w:val="baseline"/>
                <w:lang w:val="en-US" w:eastAsia="zh-CN"/>
              </w:rPr>
              <w:t>结果（动作）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1</w:t>
            </w:r>
          </w:p>
        </w:tc>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第一列字符是A</w:t>
            </w:r>
          </w:p>
        </w:tc>
        <w:tc>
          <w:tcPr>
            <w:tcW w:w="2131" w:type="dxa"/>
          </w:tcPr>
          <w:p>
            <w:pPr>
              <w:widowControl w:val="0"/>
              <w:numPr>
                <w:ilvl w:val="0"/>
                <w:numId w:val="0"/>
              </w:numPr>
              <w:jc w:val="both"/>
              <w:rPr>
                <w:rFonts w:hint="default"/>
                <w:vertAlign w:val="baseline"/>
                <w:lang w:val="en-US" w:eastAsia="zh-CN"/>
              </w:rPr>
            </w:pPr>
            <w:r>
              <w:rPr>
                <w:rFonts w:hint="eastAsia"/>
                <w:vertAlign w:val="baseline"/>
                <w:lang w:val="en-US" w:eastAsia="zh-CN"/>
              </w:rPr>
              <w:t>21</w:t>
            </w:r>
          </w:p>
        </w:tc>
        <w:tc>
          <w:tcPr>
            <w:tcW w:w="2131" w:type="dxa"/>
          </w:tcPr>
          <w:p>
            <w:pPr>
              <w:widowControl w:val="0"/>
              <w:numPr>
                <w:ilvl w:val="0"/>
                <w:numId w:val="0"/>
              </w:numPr>
              <w:jc w:val="both"/>
              <w:rPr>
                <w:rFonts w:hint="default"/>
                <w:vertAlign w:val="baseline"/>
                <w:lang w:val="en-US" w:eastAsia="zh-CN"/>
              </w:rPr>
            </w:pPr>
            <w:r>
              <w:rPr>
                <w:rFonts w:hint="eastAsia"/>
                <w:vertAlign w:val="baseline"/>
                <w:lang w:val="en-US" w:eastAsia="zh-CN"/>
              </w:rPr>
              <w:t>修改文件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2</w:t>
            </w:r>
          </w:p>
        </w:tc>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第一列字符是B</w:t>
            </w:r>
          </w:p>
        </w:tc>
        <w:tc>
          <w:tcPr>
            <w:tcW w:w="2131" w:type="dxa"/>
          </w:tcPr>
          <w:p>
            <w:pPr>
              <w:widowControl w:val="0"/>
              <w:numPr>
                <w:ilvl w:val="0"/>
                <w:numId w:val="0"/>
              </w:numPr>
              <w:jc w:val="both"/>
              <w:rPr>
                <w:rFonts w:hint="default"/>
                <w:vertAlign w:val="baseline"/>
                <w:lang w:val="en-US" w:eastAsia="zh-CN"/>
              </w:rPr>
            </w:pPr>
            <w:r>
              <w:rPr>
                <w:rFonts w:hint="eastAsia"/>
                <w:vertAlign w:val="baseline"/>
                <w:lang w:val="en-US" w:eastAsia="zh-CN"/>
              </w:rPr>
              <w:t>22</w:t>
            </w:r>
          </w:p>
        </w:tc>
        <w:tc>
          <w:tcPr>
            <w:tcW w:w="2131" w:type="dxa"/>
          </w:tcPr>
          <w:p>
            <w:pPr>
              <w:widowControl w:val="0"/>
              <w:numPr>
                <w:ilvl w:val="0"/>
                <w:numId w:val="0"/>
              </w:numPr>
              <w:jc w:val="both"/>
              <w:rPr>
                <w:rFonts w:hint="default"/>
                <w:vertAlign w:val="baseline"/>
                <w:lang w:val="en-US" w:eastAsia="zh-CN"/>
              </w:rPr>
            </w:pPr>
            <w:r>
              <w:rPr>
                <w:rFonts w:hint="eastAsia"/>
                <w:vertAlign w:val="baseline"/>
                <w:lang w:val="en-US" w:eastAsia="zh-CN"/>
              </w:rPr>
              <w:t>给出信息L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3</w:t>
            </w:r>
          </w:p>
        </w:tc>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第二列字符是一个数字</w:t>
            </w:r>
          </w:p>
        </w:tc>
        <w:tc>
          <w:tcPr>
            <w:tcW w:w="2131" w:type="dxa"/>
          </w:tcPr>
          <w:p>
            <w:pPr>
              <w:widowControl w:val="0"/>
              <w:numPr>
                <w:ilvl w:val="0"/>
                <w:numId w:val="0"/>
              </w:numPr>
              <w:jc w:val="both"/>
              <w:rPr>
                <w:rFonts w:hint="default"/>
                <w:vertAlign w:val="baseline"/>
                <w:lang w:val="en-US" w:eastAsia="zh-CN"/>
              </w:rPr>
            </w:pPr>
            <w:r>
              <w:rPr>
                <w:rFonts w:hint="eastAsia"/>
                <w:vertAlign w:val="baseline"/>
                <w:lang w:val="en-US" w:eastAsia="zh-CN"/>
              </w:rPr>
              <w:t>23</w:t>
            </w:r>
          </w:p>
        </w:tc>
        <w:tc>
          <w:tcPr>
            <w:tcW w:w="2131" w:type="dxa"/>
          </w:tcPr>
          <w:p>
            <w:pPr>
              <w:widowControl w:val="0"/>
              <w:numPr>
                <w:ilvl w:val="0"/>
                <w:numId w:val="0"/>
              </w:numPr>
              <w:jc w:val="both"/>
              <w:rPr>
                <w:rFonts w:hint="default"/>
                <w:vertAlign w:val="baseline"/>
                <w:lang w:val="en-US" w:eastAsia="zh-CN"/>
              </w:rPr>
            </w:pPr>
            <w:r>
              <w:rPr>
                <w:rFonts w:hint="eastAsia"/>
                <w:vertAlign w:val="baseline"/>
                <w:lang w:val="en-US" w:eastAsia="zh-CN"/>
              </w:rPr>
              <w:t>给出信息M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11</w:t>
            </w:r>
          </w:p>
        </w:tc>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中间原因</w:t>
            </w:r>
          </w:p>
        </w:tc>
        <w:tc>
          <w:tcPr>
            <w:tcW w:w="2131" w:type="dxa"/>
          </w:tcPr>
          <w:p>
            <w:pPr>
              <w:widowControl w:val="0"/>
              <w:numPr>
                <w:ilvl w:val="0"/>
                <w:numId w:val="0"/>
              </w:numPr>
              <w:jc w:val="both"/>
              <w:rPr>
                <w:rFonts w:hint="eastAsia"/>
                <w:vertAlign w:val="baseline"/>
                <w:lang w:val="en-US" w:eastAsia="zh-CN"/>
              </w:rPr>
            </w:pPr>
          </w:p>
        </w:tc>
        <w:tc>
          <w:tcPr>
            <w:tcW w:w="2131" w:type="dxa"/>
          </w:tcPr>
          <w:p>
            <w:pPr>
              <w:widowControl w:val="0"/>
              <w:numPr>
                <w:ilvl w:val="0"/>
                <w:numId w:val="0"/>
              </w:numPr>
              <w:jc w:val="both"/>
              <w:rPr>
                <w:rFonts w:hint="eastAsia"/>
                <w:vertAlign w:val="baseline"/>
                <w:lang w:val="en-US" w:eastAsia="zh-CN"/>
              </w:rPr>
            </w:pPr>
          </w:p>
        </w:tc>
      </w:tr>
    </w:tbl>
    <w:p>
      <w:pPr>
        <w:widowControl w:val="0"/>
        <w:numPr>
          <w:ilvl w:val="0"/>
          <w:numId w:val="0"/>
        </w:numPr>
        <w:jc w:val="both"/>
        <w:rPr>
          <w:rFonts w:hint="eastAsia"/>
          <w:lang w:val="en-US" w:eastAsia="zh-CN"/>
        </w:rPr>
      </w:pPr>
    </w:p>
    <w:p>
      <w:pPr>
        <w:widowControl w:val="0"/>
        <w:numPr>
          <w:ilvl w:val="0"/>
          <w:numId w:val="0"/>
        </w:numPr>
        <w:ind w:left="840" w:leftChars="0" w:firstLine="420" w:firstLineChars="0"/>
        <w:jc w:val="both"/>
        <w:rPr>
          <w:rFonts w:hint="eastAsia"/>
          <w:lang w:val="en-US" w:eastAsia="zh-CN"/>
        </w:rPr>
      </w:pPr>
      <w:r>
        <w:rPr>
          <w:rFonts w:hint="eastAsia"/>
          <w:lang w:val="en-US" w:eastAsia="zh-CN"/>
        </w:rPr>
        <w:t>因果图方法最终生成的是判定表。它适合于检查程序输入条件的各种组合情况。利用因果图生成测试用例的基本步骤：</w:t>
      </w:r>
    </w:p>
    <w:p>
      <w:pPr>
        <w:widowControl w:val="0"/>
        <w:numPr>
          <w:ilvl w:val="0"/>
          <w:numId w:val="0"/>
        </w:numPr>
        <w:ind w:left="1260" w:leftChars="0" w:firstLine="420" w:firstLineChars="0"/>
        <w:jc w:val="both"/>
        <w:rPr>
          <w:rFonts w:hint="eastAsia"/>
          <w:lang w:val="en-US" w:eastAsia="zh-CN"/>
        </w:rPr>
      </w:pPr>
      <w:r>
        <w:rPr>
          <w:rFonts w:hint="eastAsia"/>
          <w:lang w:val="en-US" w:eastAsia="zh-CN"/>
        </w:rPr>
        <w:t>α 分析软件规格说明描述中，哪些是原因（即输入条件或输入条件的等价类），哪些是结果（即输出条件），并给每个原因和结果赋予一个标识符。</w:t>
      </w:r>
    </w:p>
    <w:p>
      <w:pPr>
        <w:widowControl w:val="0"/>
        <w:numPr>
          <w:ilvl w:val="0"/>
          <w:numId w:val="0"/>
        </w:numPr>
        <w:ind w:left="1260" w:leftChars="0" w:firstLine="420" w:firstLineChars="0"/>
        <w:jc w:val="both"/>
        <w:rPr>
          <w:rFonts w:hint="eastAsia"/>
          <w:lang w:val="en-US" w:eastAsia="zh-CN"/>
        </w:rPr>
      </w:pPr>
      <w:r>
        <w:rPr>
          <w:rFonts w:hint="eastAsia"/>
          <w:lang w:val="en-US" w:eastAsia="zh-CN"/>
        </w:rPr>
        <w:t>β 分析软件规格说明描述中的语义。找出原因与结果之间，原因与原因之间对应的关系。根据这些关系，画出因果图。</w:t>
      </w:r>
    </w:p>
    <w:p>
      <w:pPr>
        <w:widowControl w:val="0"/>
        <w:numPr>
          <w:ilvl w:val="0"/>
          <w:numId w:val="0"/>
        </w:numPr>
        <w:ind w:left="1260" w:leftChars="0" w:firstLine="420" w:firstLineChars="0"/>
        <w:jc w:val="both"/>
        <w:rPr>
          <w:rFonts w:hint="eastAsia"/>
          <w:lang w:val="en-US" w:eastAsia="zh-CN"/>
        </w:rPr>
      </w:pPr>
      <w:r>
        <w:rPr>
          <w:rFonts w:hint="eastAsia"/>
          <w:lang w:val="en-US" w:eastAsia="zh-CN"/>
        </w:rPr>
        <w:t>γ 把因果图转换为判定表。</w:t>
      </w:r>
    </w:p>
    <w:p>
      <w:pPr>
        <w:widowControl w:val="0"/>
        <w:numPr>
          <w:ilvl w:val="0"/>
          <w:numId w:val="0"/>
        </w:numPr>
        <w:ind w:left="1260" w:leftChars="0" w:firstLine="420" w:firstLineChars="0"/>
        <w:jc w:val="both"/>
        <w:rPr>
          <w:rFonts w:hint="default"/>
          <w:lang w:val="en-US" w:eastAsia="zh-CN"/>
        </w:rPr>
      </w:pPr>
      <w:r>
        <w:rPr>
          <w:rFonts w:hint="eastAsia"/>
          <w:lang w:val="en-US" w:eastAsia="zh-CN"/>
        </w:rPr>
        <w:t>δ 把判定表的每一列拿出来作为依据，设计测试用例。</w:t>
      </w:r>
    </w:p>
    <w:p>
      <w:pPr>
        <w:widowControl w:val="0"/>
        <w:numPr>
          <w:ilvl w:val="0"/>
          <w:numId w:val="0"/>
        </w:numPr>
        <w:jc w:val="both"/>
        <w:rPr>
          <w:rFonts w:hint="eastAsia"/>
          <w:lang w:val="en-US" w:eastAsia="zh-CN"/>
        </w:rPr>
      </w:pPr>
    </w:p>
    <w:p>
      <w:pPr>
        <w:widowControl w:val="0"/>
        <w:numPr>
          <w:ilvl w:val="0"/>
          <w:numId w:val="21"/>
        </w:numPr>
        <w:ind w:left="420" w:leftChars="0" w:firstLine="420" w:firstLineChars="0"/>
        <w:jc w:val="both"/>
        <w:rPr>
          <w:rFonts w:hint="eastAsia"/>
          <w:lang w:val="en-US" w:eastAsia="zh-CN"/>
        </w:rPr>
      </w:pPr>
      <w:r>
        <w:rPr>
          <w:rFonts w:hint="eastAsia"/>
          <w:lang w:val="en-US" w:eastAsia="zh-CN"/>
        </w:rPr>
        <w:t>场景法</w:t>
      </w:r>
    </w:p>
    <w:p>
      <w:pPr>
        <w:widowControl w:val="0"/>
        <w:numPr>
          <w:ilvl w:val="0"/>
          <w:numId w:val="0"/>
        </w:numPr>
        <w:ind w:left="840" w:leftChars="0" w:firstLine="420" w:firstLineChars="0"/>
        <w:jc w:val="both"/>
        <w:rPr>
          <w:rFonts w:hint="eastAsia"/>
          <w:lang w:val="en-US" w:eastAsia="zh-CN"/>
        </w:rPr>
      </w:pPr>
      <w:r>
        <w:rPr>
          <w:rFonts w:hint="eastAsia"/>
          <w:lang w:val="en-US" w:eastAsia="zh-CN"/>
        </w:rPr>
        <w:t>现在的软件几乎都是用事件触发来控制流程的，事件触发时的情景便形成了场景，而同一事件不同的触发顺序和处理结果就形成事件流。这种在软件设计方面的思想也可引入到软件测试中，可以比较生动地描绘出事件触发时的情景，有利于测试设计者设计测试用例，同时使测试用例更容易理解和执行。</w:t>
      </w:r>
    </w:p>
    <w:p>
      <w:pPr>
        <w:widowControl w:val="0"/>
        <w:numPr>
          <w:ilvl w:val="0"/>
          <w:numId w:val="0"/>
        </w:numPr>
        <w:ind w:left="840" w:leftChars="0" w:firstLine="420" w:firstLineChars="0"/>
        <w:jc w:val="both"/>
        <w:rPr>
          <w:rFonts w:hint="eastAsia"/>
          <w:lang w:val="en-US" w:eastAsia="zh-CN"/>
        </w:rPr>
      </w:pPr>
      <w:r>
        <w:rPr>
          <w:rFonts w:hint="eastAsia"/>
          <w:lang w:val="en-US" w:eastAsia="zh-CN"/>
        </w:rPr>
        <w:t>用例场景用来描述流经用例的路径，从用例开始到结束遍历这条路径上所有基本流和备选流。</w:t>
      </w:r>
    </w:p>
    <w:p>
      <w:pPr>
        <w:widowControl w:val="0"/>
        <w:numPr>
          <w:ilvl w:val="0"/>
          <w:numId w:val="0"/>
        </w:numPr>
        <w:ind w:left="840" w:leftChars="0" w:firstLine="420" w:firstLineChars="0"/>
        <w:jc w:val="both"/>
        <w:rPr>
          <w:rFonts w:hint="eastAsia"/>
          <w:lang w:val="en-US" w:eastAsia="zh-CN"/>
        </w:rPr>
      </w:pPr>
      <w:r>
        <w:rPr>
          <w:rFonts w:hint="eastAsia"/>
          <w:lang w:val="en-US" w:eastAsia="zh-CN"/>
        </w:rPr>
        <w:t>基本流和备选流：</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71770" cy="4911725"/>
            <wp:effectExtent l="0" t="0" r="0" b="0"/>
            <wp:docPr id="28" name="ECB019B1-382A-4266-B25C-5B523AA43C14-7"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CB019B1-382A-4266-B25C-5B523AA43C14-7" descr="qt_temp"/>
                    <pic:cNvPicPr>
                      <a:picLocks noChangeAspect="1"/>
                    </pic:cNvPicPr>
                  </pic:nvPicPr>
                  <pic:blipFill>
                    <a:blip r:embed="rId35"/>
                    <a:stretch>
                      <a:fillRect/>
                    </a:stretch>
                  </pic:blipFill>
                  <pic:spPr>
                    <a:xfrm>
                      <a:off x="0" y="0"/>
                      <a:ext cx="5271770" cy="4911725"/>
                    </a:xfrm>
                    <a:prstGeom prst="rect">
                      <a:avLst/>
                    </a:prstGeom>
                  </pic:spPr>
                </pic:pic>
              </a:graphicData>
            </a:graphic>
          </wp:inline>
        </w:drawing>
      </w:r>
    </w:p>
    <w:p>
      <w:pPr>
        <w:widowControl w:val="0"/>
        <w:numPr>
          <w:ilvl w:val="0"/>
          <w:numId w:val="0"/>
        </w:numPr>
        <w:ind w:left="840" w:leftChars="0" w:firstLine="420" w:firstLineChars="0"/>
        <w:jc w:val="both"/>
        <w:rPr>
          <w:rFonts w:hint="eastAsia"/>
          <w:lang w:val="en-US" w:eastAsia="zh-CN"/>
        </w:rPr>
      </w:pPr>
      <w:r>
        <w:rPr>
          <w:rFonts w:hint="eastAsia"/>
          <w:lang w:val="en-US" w:eastAsia="zh-CN"/>
        </w:rPr>
        <w:t>上图中经过用例的每条路径都用基本流和备选流来表示，直黑线表示基本流，是经过用例的最简单的路径。备选流用不同的彩色表示，一个备选流可能从基本流开始，在某个特定条件下执行，然后重新加入基本流中（如备选流1和3）；也可能起源于另一个备选流（如备选流 2），或者终止用例而不再重新加入到某个流（如备选流2和4）。</w:t>
      </w:r>
    </w:p>
    <w:p>
      <w:pPr>
        <w:widowControl w:val="0"/>
        <w:numPr>
          <w:ilvl w:val="0"/>
          <w:numId w:val="0"/>
        </w:numPr>
        <w:ind w:left="840" w:leftChars="0" w:firstLine="420" w:firstLineChars="0"/>
        <w:jc w:val="both"/>
        <w:rPr>
          <w:rFonts w:hint="eastAsia"/>
          <w:lang w:val="en-US" w:eastAsia="zh-CN"/>
        </w:rPr>
      </w:pPr>
      <w:r>
        <w:rPr>
          <w:rFonts w:hint="eastAsia"/>
          <w:lang w:val="en-US" w:eastAsia="zh-CN"/>
        </w:rPr>
        <w:t>按照上图中每个经过用例的路径，可以确定以下不同的用例场景：</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9"/>
        <w:gridCol w:w="74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9" w:type="dxa"/>
          </w:tcPr>
          <w:p>
            <w:pPr>
              <w:widowControl w:val="0"/>
              <w:numPr>
                <w:ilvl w:val="0"/>
                <w:numId w:val="0"/>
              </w:numPr>
              <w:jc w:val="both"/>
              <w:rPr>
                <w:rFonts w:hint="eastAsia"/>
                <w:vertAlign w:val="baseline"/>
                <w:lang w:val="en-US" w:eastAsia="zh-CN"/>
              </w:rPr>
            </w:pPr>
            <w:r>
              <w:rPr>
                <w:rFonts w:hint="eastAsia"/>
                <w:vertAlign w:val="baseline"/>
                <w:lang w:val="en-US" w:eastAsia="zh-CN"/>
              </w:rPr>
              <w:t>场景1</w:t>
            </w:r>
          </w:p>
        </w:tc>
        <w:tc>
          <w:tcPr>
            <w:tcW w:w="7493" w:type="dxa"/>
          </w:tcPr>
          <w:p>
            <w:pPr>
              <w:widowControl w:val="0"/>
              <w:numPr>
                <w:ilvl w:val="0"/>
                <w:numId w:val="0"/>
              </w:numPr>
              <w:jc w:val="both"/>
              <w:rPr>
                <w:rFonts w:hint="eastAsia"/>
                <w:vertAlign w:val="baseline"/>
                <w:lang w:val="en-US" w:eastAsia="zh-CN"/>
              </w:rPr>
            </w:pPr>
            <w:r>
              <w:rPr>
                <w:rFonts w:hint="eastAsia"/>
                <w:vertAlign w:val="baseline"/>
                <w:lang w:val="en-US" w:eastAsia="zh-CN"/>
              </w:rPr>
              <w:t>基本流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9" w:type="dxa"/>
          </w:tcPr>
          <w:p>
            <w:pPr>
              <w:widowControl w:val="0"/>
              <w:numPr>
                <w:ilvl w:val="0"/>
                <w:numId w:val="0"/>
              </w:numPr>
              <w:jc w:val="both"/>
              <w:rPr>
                <w:rFonts w:hint="eastAsia"/>
                <w:vertAlign w:val="baseline"/>
                <w:lang w:val="en-US" w:eastAsia="zh-CN"/>
              </w:rPr>
            </w:pPr>
            <w:r>
              <w:rPr>
                <w:rFonts w:hint="eastAsia"/>
                <w:vertAlign w:val="baseline"/>
                <w:lang w:val="en-US" w:eastAsia="zh-CN"/>
              </w:rPr>
              <w:t>场景2</w:t>
            </w:r>
          </w:p>
        </w:tc>
        <w:tc>
          <w:tcPr>
            <w:tcW w:w="7493" w:type="dxa"/>
          </w:tcPr>
          <w:p>
            <w:pPr>
              <w:widowControl w:val="0"/>
              <w:numPr>
                <w:ilvl w:val="0"/>
                <w:numId w:val="0"/>
              </w:numPr>
              <w:jc w:val="both"/>
              <w:rPr>
                <w:rFonts w:hint="eastAsia"/>
                <w:vertAlign w:val="baseline"/>
                <w:lang w:val="en-US" w:eastAsia="zh-CN"/>
              </w:rPr>
            </w:pPr>
            <w:r>
              <w:rPr>
                <w:rFonts w:hint="eastAsia"/>
                <w:vertAlign w:val="baseline"/>
                <w:lang w:val="en-US" w:eastAsia="zh-CN"/>
              </w:rPr>
              <w:t>基本流、备选流1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9" w:type="dxa"/>
          </w:tcPr>
          <w:p>
            <w:pPr>
              <w:widowControl w:val="0"/>
              <w:numPr>
                <w:ilvl w:val="0"/>
                <w:numId w:val="0"/>
              </w:numPr>
              <w:jc w:val="both"/>
              <w:rPr>
                <w:rFonts w:hint="eastAsia"/>
                <w:vertAlign w:val="baseline"/>
                <w:lang w:val="en-US" w:eastAsia="zh-CN"/>
              </w:rPr>
            </w:pPr>
            <w:r>
              <w:rPr>
                <w:rFonts w:hint="eastAsia"/>
                <w:vertAlign w:val="baseline"/>
                <w:lang w:val="en-US" w:eastAsia="zh-CN"/>
              </w:rPr>
              <w:t>场景3</w:t>
            </w:r>
          </w:p>
        </w:tc>
        <w:tc>
          <w:tcPr>
            <w:tcW w:w="7493" w:type="dxa"/>
          </w:tcPr>
          <w:p>
            <w:pPr>
              <w:widowControl w:val="0"/>
              <w:numPr>
                <w:ilvl w:val="0"/>
                <w:numId w:val="0"/>
              </w:numPr>
              <w:jc w:val="both"/>
              <w:rPr>
                <w:rFonts w:hint="eastAsia"/>
                <w:vertAlign w:val="baseline"/>
                <w:lang w:val="en-US" w:eastAsia="zh-CN"/>
              </w:rPr>
            </w:pPr>
            <w:r>
              <w:rPr>
                <w:rFonts w:hint="eastAsia"/>
                <w:vertAlign w:val="baseline"/>
                <w:lang w:val="en-US" w:eastAsia="zh-CN"/>
              </w:rPr>
              <w:t>基本流、备选流1、备选流2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9" w:type="dxa"/>
          </w:tcPr>
          <w:p>
            <w:pPr>
              <w:widowControl w:val="0"/>
              <w:numPr>
                <w:ilvl w:val="0"/>
                <w:numId w:val="0"/>
              </w:numPr>
              <w:jc w:val="both"/>
              <w:rPr>
                <w:rFonts w:hint="eastAsia"/>
                <w:vertAlign w:val="baseline"/>
                <w:lang w:val="en-US" w:eastAsia="zh-CN"/>
              </w:rPr>
            </w:pPr>
            <w:r>
              <w:rPr>
                <w:rFonts w:hint="eastAsia"/>
                <w:vertAlign w:val="baseline"/>
                <w:lang w:val="en-US" w:eastAsia="zh-CN"/>
              </w:rPr>
              <w:t>场景4</w:t>
            </w:r>
          </w:p>
        </w:tc>
        <w:tc>
          <w:tcPr>
            <w:tcW w:w="7493" w:type="dxa"/>
          </w:tcPr>
          <w:p>
            <w:pPr>
              <w:widowControl w:val="0"/>
              <w:numPr>
                <w:ilvl w:val="0"/>
                <w:numId w:val="0"/>
              </w:numPr>
              <w:jc w:val="both"/>
              <w:rPr>
                <w:rFonts w:hint="eastAsia"/>
                <w:vertAlign w:val="baseline"/>
                <w:lang w:val="en-US" w:eastAsia="zh-CN"/>
              </w:rPr>
            </w:pPr>
            <w:r>
              <w:rPr>
                <w:rFonts w:hint="eastAsia"/>
                <w:vertAlign w:val="baseline"/>
                <w:lang w:val="en-US" w:eastAsia="zh-CN"/>
              </w:rPr>
              <w:t>基本流、备选流3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9" w:type="dxa"/>
          </w:tcPr>
          <w:p>
            <w:pPr>
              <w:widowControl w:val="0"/>
              <w:numPr>
                <w:ilvl w:val="0"/>
                <w:numId w:val="0"/>
              </w:numPr>
              <w:jc w:val="both"/>
              <w:rPr>
                <w:rFonts w:hint="eastAsia"/>
                <w:vertAlign w:val="baseline"/>
                <w:lang w:val="en-US" w:eastAsia="zh-CN"/>
              </w:rPr>
            </w:pPr>
            <w:r>
              <w:rPr>
                <w:rFonts w:hint="eastAsia"/>
                <w:vertAlign w:val="baseline"/>
                <w:lang w:val="en-US" w:eastAsia="zh-CN"/>
              </w:rPr>
              <w:t>场景5</w:t>
            </w:r>
          </w:p>
        </w:tc>
        <w:tc>
          <w:tcPr>
            <w:tcW w:w="7493" w:type="dxa"/>
          </w:tcPr>
          <w:p>
            <w:pPr>
              <w:widowControl w:val="0"/>
              <w:numPr>
                <w:ilvl w:val="0"/>
                <w:numId w:val="0"/>
              </w:numPr>
              <w:jc w:val="both"/>
              <w:rPr>
                <w:rFonts w:hint="eastAsia"/>
                <w:vertAlign w:val="baseline"/>
                <w:lang w:val="en-US" w:eastAsia="zh-CN"/>
              </w:rPr>
            </w:pPr>
            <w:r>
              <w:rPr>
                <w:rFonts w:hint="eastAsia"/>
                <w:vertAlign w:val="baseline"/>
                <w:lang w:val="en-US" w:eastAsia="zh-CN"/>
              </w:rPr>
              <w:t>基本流、备选流3、备选流1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9" w:type="dxa"/>
          </w:tcPr>
          <w:p>
            <w:pPr>
              <w:widowControl w:val="0"/>
              <w:numPr>
                <w:ilvl w:val="0"/>
                <w:numId w:val="0"/>
              </w:numPr>
              <w:jc w:val="both"/>
              <w:rPr>
                <w:rFonts w:hint="eastAsia"/>
                <w:vertAlign w:val="baseline"/>
                <w:lang w:val="en-US" w:eastAsia="zh-CN"/>
              </w:rPr>
            </w:pPr>
            <w:r>
              <w:rPr>
                <w:rFonts w:hint="eastAsia"/>
                <w:vertAlign w:val="baseline"/>
                <w:lang w:val="en-US" w:eastAsia="zh-CN"/>
              </w:rPr>
              <w:t>场景6</w:t>
            </w:r>
          </w:p>
        </w:tc>
        <w:tc>
          <w:tcPr>
            <w:tcW w:w="7493" w:type="dxa"/>
          </w:tcPr>
          <w:p>
            <w:pPr>
              <w:widowControl w:val="0"/>
              <w:numPr>
                <w:ilvl w:val="0"/>
                <w:numId w:val="0"/>
              </w:numPr>
              <w:jc w:val="both"/>
              <w:rPr>
                <w:rFonts w:hint="eastAsia"/>
                <w:vertAlign w:val="baseline"/>
                <w:lang w:val="en-US" w:eastAsia="zh-CN"/>
              </w:rPr>
            </w:pPr>
            <w:r>
              <w:rPr>
                <w:rFonts w:hint="eastAsia"/>
                <w:vertAlign w:val="baseline"/>
                <w:lang w:val="en-US" w:eastAsia="zh-CN"/>
              </w:rPr>
              <w:t>基本流、备选流3、备选流1、备选流2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9" w:type="dxa"/>
          </w:tcPr>
          <w:p>
            <w:pPr>
              <w:widowControl w:val="0"/>
              <w:numPr>
                <w:ilvl w:val="0"/>
                <w:numId w:val="0"/>
              </w:numPr>
              <w:jc w:val="both"/>
              <w:rPr>
                <w:rFonts w:hint="eastAsia"/>
                <w:vertAlign w:val="baseline"/>
                <w:lang w:val="en-US" w:eastAsia="zh-CN"/>
              </w:rPr>
            </w:pPr>
            <w:r>
              <w:rPr>
                <w:rFonts w:hint="eastAsia"/>
                <w:vertAlign w:val="baseline"/>
                <w:lang w:val="en-US" w:eastAsia="zh-CN"/>
              </w:rPr>
              <w:t>场景7</w:t>
            </w:r>
          </w:p>
        </w:tc>
        <w:tc>
          <w:tcPr>
            <w:tcW w:w="7493" w:type="dxa"/>
          </w:tcPr>
          <w:p>
            <w:pPr>
              <w:widowControl w:val="0"/>
              <w:numPr>
                <w:ilvl w:val="0"/>
                <w:numId w:val="0"/>
              </w:numPr>
              <w:jc w:val="both"/>
              <w:rPr>
                <w:rFonts w:hint="eastAsia"/>
                <w:vertAlign w:val="baseline"/>
                <w:lang w:val="en-US" w:eastAsia="zh-CN"/>
              </w:rPr>
            </w:pPr>
            <w:r>
              <w:rPr>
                <w:rFonts w:hint="eastAsia"/>
                <w:vertAlign w:val="baseline"/>
                <w:lang w:val="en-US" w:eastAsia="zh-CN"/>
              </w:rPr>
              <w:t>基本流、备选流4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9" w:type="dxa"/>
          </w:tcPr>
          <w:p>
            <w:pPr>
              <w:widowControl w:val="0"/>
              <w:numPr>
                <w:ilvl w:val="0"/>
                <w:numId w:val="0"/>
              </w:numPr>
              <w:jc w:val="both"/>
              <w:rPr>
                <w:rFonts w:hint="eastAsia"/>
                <w:vertAlign w:val="baseline"/>
                <w:lang w:val="en-US" w:eastAsia="zh-CN"/>
              </w:rPr>
            </w:pPr>
            <w:r>
              <w:rPr>
                <w:rFonts w:hint="eastAsia"/>
                <w:vertAlign w:val="baseline"/>
                <w:lang w:val="en-US" w:eastAsia="zh-CN"/>
              </w:rPr>
              <w:t>场景8</w:t>
            </w:r>
          </w:p>
        </w:tc>
        <w:tc>
          <w:tcPr>
            <w:tcW w:w="7493" w:type="dxa"/>
          </w:tcPr>
          <w:p>
            <w:pPr>
              <w:widowControl w:val="0"/>
              <w:numPr>
                <w:ilvl w:val="0"/>
                <w:numId w:val="0"/>
              </w:numPr>
              <w:jc w:val="both"/>
              <w:rPr>
                <w:rFonts w:hint="eastAsia"/>
                <w:vertAlign w:val="baseline"/>
                <w:lang w:val="en-US" w:eastAsia="zh-CN"/>
              </w:rPr>
            </w:pPr>
            <w:r>
              <w:rPr>
                <w:rFonts w:hint="eastAsia"/>
                <w:vertAlign w:val="baseline"/>
                <w:lang w:val="en-US" w:eastAsia="zh-CN"/>
              </w:rPr>
              <w:t>基本流、备选流3、备选流4</w:t>
            </w:r>
          </w:p>
        </w:tc>
      </w:tr>
    </w:tbl>
    <w:p>
      <w:pPr>
        <w:widowControl w:val="0"/>
        <w:numPr>
          <w:ilvl w:val="0"/>
          <w:numId w:val="0"/>
        </w:numPr>
        <w:jc w:val="both"/>
        <w:rPr>
          <w:rFonts w:hint="eastAsia"/>
          <w:lang w:val="en-US" w:eastAsia="zh-CN"/>
        </w:rPr>
      </w:pPr>
      <w:r>
        <w:rPr>
          <w:rFonts w:hint="eastAsia"/>
          <w:lang w:val="en-US" w:eastAsia="zh-CN"/>
        </w:rPr>
        <w:t>注：为方便起见，场景5、6和8只考虑了备选流3循环执行一次的情况。</w:t>
      </w:r>
    </w:p>
    <w:p>
      <w:pPr>
        <w:widowControl w:val="0"/>
        <w:numPr>
          <w:ilvl w:val="0"/>
          <w:numId w:val="0"/>
        </w:numPr>
        <w:ind w:left="840" w:leftChars="0" w:firstLine="420" w:firstLineChars="0"/>
        <w:jc w:val="both"/>
        <w:rPr>
          <w:rFonts w:hint="eastAsia"/>
          <w:lang w:val="en-US" w:eastAsia="zh-CN"/>
        </w:rPr>
      </w:pPr>
      <w:r>
        <w:rPr>
          <w:rFonts w:hint="eastAsia"/>
          <w:lang w:val="en-US" w:eastAsia="zh-CN"/>
        </w:rPr>
        <w:t>场景法的测试用例设计：设计测试用例覆盖所有场景。</w:t>
      </w:r>
    </w:p>
    <w:p>
      <w:pPr>
        <w:widowControl w:val="0"/>
        <w:numPr>
          <w:ilvl w:val="0"/>
          <w:numId w:val="0"/>
        </w:numPr>
        <w:ind w:left="840" w:leftChars="0" w:firstLine="420" w:firstLineChars="0"/>
        <w:jc w:val="both"/>
        <w:rPr>
          <w:rFonts w:hint="eastAsia"/>
          <w:lang w:val="en-US" w:eastAsia="zh-CN"/>
        </w:rPr>
      </w:pPr>
      <w:r>
        <w:rPr>
          <w:rFonts w:hint="eastAsia"/>
          <w:lang w:val="en-US" w:eastAsia="zh-CN"/>
        </w:rPr>
        <w:t>场景法步骤总结三步曲：</w:t>
      </w:r>
    </w:p>
    <w:p>
      <w:pPr>
        <w:widowControl w:val="0"/>
        <w:numPr>
          <w:ilvl w:val="0"/>
          <w:numId w:val="0"/>
        </w:numPr>
        <w:ind w:left="1260" w:leftChars="0" w:firstLine="420" w:firstLineChars="0"/>
        <w:jc w:val="both"/>
        <w:rPr>
          <w:rFonts w:hint="eastAsia"/>
          <w:lang w:val="en-US" w:eastAsia="zh-CN"/>
        </w:rPr>
      </w:pPr>
      <w:r>
        <w:rPr>
          <w:rFonts w:hint="eastAsia"/>
          <w:lang w:val="en-US" w:eastAsia="zh-CN"/>
        </w:rPr>
        <w:t>α 设计场景：通过用例的主事件流和备选事件流的组合给出不同的场景。</w:t>
      </w:r>
    </w:p>
    <w:p>
      <w:pPr>
        <w:widowControl w:val="0"/>
        <w:numPr>
          <w:ilvl w:val="0"/>
          <w:numId w:val="0"/>
        </w:numPr>
        <w:ind w:left="1260" w:leftChars="0" w:firstLine="420" w:firstLineChars="0"/>
        <w:jc w:val="both"/>
        <w:rPr>
          <w:rFonts w:hint="eastAsia"/>
          <w:lang w:val="en-US" w:eastAsia="zh-CN"/>
        </w:rPr>
      </w:pPr>
      <w:r>
        <w:rPr>
          <w:rFonts w:hint="eastAsia"/>
          <w:lang w:val="en-US" w:eastAsia="zh-CN"/>
        </w:rPr>
        <w:t>β 设计测试用例标准覆盖场景。</w:t>
      </w:r>
    </w:p>
    <w:p>
      <w:pPr>
        <w:widowControl w:val="0"/>
        <w:numPr>
          <w:ilvl w:val="0"/>
          <w:numId w:val="0"/>
        </w:numPr>
        <w:ind w:left="1260" w:leftChars="0" w:firstLine="420" w:firstLineChars="0"/>
        <w:jc w:val="both"/>
        <w:rPr>
          <w:rFonts w:hint="eastAsia"/>
          <w:lang w:val="en-US" w:eastAsia="zh-CN"/>
        </w:rPr>
      </w:pPr>
      <w:r>
        <w:rPr>
          <w:rFonts w:hint="eastAsia"/>
          <w:lang w:val="en-US" w:eastAsia="zh-CN"/>
        </w:rPr>
        <w:t>γ 根据测试用例标准给出具体的测试数据。</w:t>
      </w:r>
    </w:p>
    <w:p>
      <w:pPr>
        <w:widowControl w:val="0"/>
        <w:numPr>
          <w:ilvl w:val="0"/>
          <w:numId w:val="0"/>
        </w:numPr>
        <w:ind w:left="840" w:leftChars="0" w:firstLine="420" w:firstLineChars="0"/>
        <w:jc w:val="both"/>
        <w:rPr>
          <w:rFonts w:hint="default"/>
          <w:lang w:val="en-US" w:eastAsia="zh-CN"/>
        </w:rPr>
      </w:pPr>
      <w:r>
        <w:rPr>
          <w:rFonts w:hint="default"/>
          <w:lang w:val="en-US" w:eastAsia="zh-CN"/>
        </w:rPr>
        <w:t>场景法应用场合</w:t>
      </w:r>
      <w:r>
        <w:rPr>
          <w:rFonts w:hint="eastAsia"/>
          <w:lang w:val="en-US" w:eastAsia="zh-CN"/>
        </w:rPr>
        <w:t>：一般用于功能测试,基本上所有的功能流程测试都会用到；业务复杂时，针对关键业务场景进行业务的流程测试。</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黑盒测试策略</w:t>
      </w:r>
    </w:p>
    <w:p>
      <w:pPr>
        <w:widowControl w:val="0"/>
        <w:numPr>
          <w:ilvl w:val="0"/>
          <w:numId w:val="22"/>
        </w:numPr>
        <w:ind w:firstLine="420" w:firstLineChars="0"/>
        <w:jc w:val="both"/>
        <w:rPr>
          <w:rFonts w:hint="default"/>
          <w:lang w:val="en-US" w:eastAsia="zh-CN"/>
        </w:rPr>
      </w:pPr>
      <w:r>
        <w:rPr>
          <w:rFonts w:hint="default"/>
          <w:lang w:val="en-US" w:eastAsia="zh-CN"/>
        </w:rPr>
        <w:t>针对功能具体页面中具体的输入域进行细化测试，采用等价类、边界值；</w:t>
      </w:r>
    </w:p>
    <w:p>
      <w:pPr>
        <w:widowControl w:val="0"/>
        <w:numPr>
          <w:ilvl w:val="0"/>
          <w:numId w:val="22"/>
        </w:numPr>
        <w:ind w:firstLine="420" w:firstLineChars="0"/>
        <w:jc w:val="both"/>
        <w:rPr>
          <w:rFonts w:hint="default"/>
          <w:lang w:val="en-US" w:eastAsia="zh-CN"/>
        </w:rPr>
      </w:pPr>
      <w:r>
        <w:rPr>
          <w:rFonts w:hint="default"/>
          <w:lang w:val="en-US" w:eastAsia="zh-CN"/>
        </w:rPr>
        <w:t>用静态检查法检查按钮、链接、内容、图片等；</w:t>
      </w:r>
    </w:p>
    <w:p>
      <w:pPr>
        <w:widowControl w:val="0"/>
        <w:numPr>
          <w:ilvl w:val="0"/>
          <w:numId w:val="22"/>
        </w:numPr>
        <w:ind w:firstLine="420" w:firstLineChars="0"/>
        <w:jc w:val="both"/>
        <w:rPr>
          <w:rFonts w:hint="default"/>
          <w:lang w:val="en-US" w:eastAsia="zh-CN"/>
        </w:rPr>
      </w:pPr>
      <w:r>
        <w:rPr>
          <w:rFonts w:hint="default"/>
          <w:lang w:val="en-US" w:eastAsia="zh-CN"/>
        </w:rPr>
        <w:t>针对每个功能的流程，采用场景法，进行该功能（用例）的全方位流程测试；</w:t>
      </w:r>
    </w:p>
    <w:p>
      <w:pPr>
        <w:widowControl w:val="0"/>
        <w:numPr>
          <w:ilvl w:val="0"/>
          <w:numId w:val="22"/>
        </w:numPr>
        <w:ind w:firstLine="420" w:firstLineChars="0"/>
        <w:jc w:val="both"/>
        <w:rPr>
          <w:rFonts w:hint="default"/>
          <w:lang w:val="en-US" w:eastAsia="zh-CN"/>
        </w:rPr>
      </w:pPr>
      <w:r>
        <w:rPr>
          <w:rFonts w:hint="default"/>
          <w:lang w:val="en-US" w:eastAsia="zh-CN"/>
        </w:rPr>
        <w:t>如果是多个条件的组合可以采用判定表或因果图法；</w:t>
      </w:r>
    </w:p>
    <w:p>
      <w:pPr>
        <w:widowControl w:val="0"/>
        <w:numPr>
          <w:ilvl w:val="0"/>
          <w:numId w:val="22"/>
        </w:numPr>
        <w:ind w:firstLine="420" w:firstLineChars="0"/>
        <w:jc w:val="both"/>
        <w:rPr>
          <w:rFonts w:hint="default"/>
          <w:lang w:val="en-US" w:eastAsia="zh-CN"/>
        </w:rPr>
      </w:pPr>
      <w:r>
        <w:rPr>
          <w:rFonts w:hint="default"/>
          <w:lang w:val="en-US" w:eastAsia="zh-CN"/>
        </w:rPr>
        <w:t>在任何情况下都必须使用边界值分析方法</w:t>
      </w:r>
      <w:r>
        <w:rPr>
          <w:rFonts w:hint="eastAsia"/>
          <w:lang w:val="en-US" w:eastAsia="zh-CN"/>
        </w:rPr>
        <w:t>；</w:t>
      </w:r>
    </w:p>
    <w:p>
      <w:pPr>
        <w:widowControl w:val="0"/>
        <w:numPr>
          <w:ilvl w:val="0"/>
          <w:numId w:val="22"/>
        </w:numPr>
        <w:ind w:firstLine="420" w:firstLineChars="0"/>
        <w:jc w:val="both"/>
        <w:rPr>
          <w:rFonts w:hint="default"/>
          <w:lang w:val="en-US" w:eastAsia="zh-CN"/>
        </w:rPr>
      </w:pPr>
      <w:r>
        <w:rPr>
          <w:rFonts w:hint="default"/>
          <w:lang w:val="en-US" w:eastAsia="zh-CN"/>
        </w:rPr>
        <w:t>用错误推测法再追加一些测试用例。</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白盒测试</w:t>
      </w:r>
    </w:p>
    <w:p>
      <w:pPr>
        <w:widowControl w:val="0"/>
        <w:numPr>
          <w:ilvl w:val="0"/>
          <w:numId w:val="23"/>
        </w:numPr>
        <w:ind w:firstLine="420" w:firstLineChars="0"/>
        <w:jc w:val="both"/>
        <w:rPr>
          <w:rFonts w:hint="eastAsia"/>
          <w:lang w:val="en-US" w:eastAsia="zh-CN"/>
        </w:rPr>
      </w:pPr>
      <w:r>
        <w:rPr>
          <w:rFonts w:hint="eastAsia"/>
          <w:lang w:val="en-US" w:eastAsia="zh-CN"/>
        </w:rPr>
        <w:t>控制流测试（Control Flow Testing）</w:t>
      </w:r>
    </w:p>
    <w:p>
      <w:pPr>
        <w:widowControl w:val="0"/>
        <w:numPr>
          <w:ilvl w:val="0"/>
          <w:numId w:val="0"/>
        </w:numPr>
        <w:ind w:left="840" w:leftChars="0"/>
        <w:jc w:val="both"/>
        <w:rPr>
          <w:rFonts w:hint="eastAsia"/>
          <w:lang w:val="en-US" w:eastAsia="zh-CN"/>
        </w:rPr>
      </w:pPr>
      <w:r>
        <w:rPr>
          <w:rFonts w:hint="eastAsia"/>
          <w:lang w:val="en-US" w:eastAsia="zh-CN"/>
        </w:rPr>
        <w:t>逻辑分支覆盖法：</w:t>
      </w:r>
    </w:p>
    <w:p>
      <w:pPr>
        <w:widowControl w:val="0"/>
        <w:numPr>
          <w:ilvl w:val="0"/>
          <w:numId w:val="0"/>
        </w:numPr>
        <w:ind w:left="840" w:leftChars="0" w:firstLine="420" w:firstLineChars="0"/>
        <w:jc w:val="both"/>
        <w:rPr>
          <w:rFonts w:hint="eastAsia"/>
          <w:lang w:val="en-US" w:eastAsia="zh-CN"/>
        </w:rPr>
      </w:pPr>
      <w:r>
        <w:rPr>
          <w:rFonts w:hint="eastAsia"/>
          <w:lang w:val="en-US" w:eastAsia="zh-CN"/>
        </w:rPr>
        <w:t>逻辑覆盖是以程序内部的逻辑结构为基础的设计测试用例的技术。这一方法要求测试人员对程序的逻辑结构有清楚的了解，甚至要能掌握源程序的所有细节。</w:t>
      </w:r>
    </w:p>
    <w:p>
      <w:pPr>
        <w:widowControl w:val="0"/>
        <w:numPr>
          <w:ilvl w:val="0"/>
          <w:numId w:val="0"/>
        </w:numPr>
        <w:ind w:left="840" w:leftChars="0" w:firstLine="420" w:firstLineChars="0"/>
        <w:jc w:val="both"/>
        <w:rPr>
          <w:rFonts w:hint="eastAsia"/>
          <w:lang w:val="en-US" w:eastAsia="zh-CN"/>
        </w:rPr>
      </w:pPr>
      <w:r>
        <w:rPr>
          <w:rFonts w:hint="eastAsia"/>
          <w:lang w:val="en-US" w:eastAsia="zh-CN"/>
        </w:rPr>
        <w:t>由于覆盖测试的目标不同，逻辑覆盖又可分为：</w:t>
      </w:r>
    </w:p>
    <w:p>
      <w:pPr>
        <w:widowControl w:val="0"/>
        <w:numPr>
          <w:ilvl w:val="0"/>
          <w:numId w:val="0"/>
        </w:numPr>
        <w:ind w:left="840" w:leftChars="0" w:firstLine="420" w:firstLineChars="0"/>
        <w:jc w:val="both"/>
        <w:rPr>
          <w:rFonts w:hint="eastAsia"/>
          <w:lang w:val="en-US" w:eastAsia="zh-CN"/>
        </w:rPr>
      </w:pPr>
      <w:r>
        <w:rPr>
          <w:rFonts w:hint="eastAsia"/>
          <w:lang w:val="en-US" w:eastAsia="zh-CN"/>
        </w:rPr>
        <w:t>（共5种）</w:t>
      </w:r>
    </w:p>
    <w:p>
      <w:pPr>
        <w:widowControl w:val="0"/>
        <w:numPr>
          <w:ilvl w:val="0"/>
          <w:numId w:val="0"/>
        </w:numPr>
        <w:ind w:left="1260" w:leftChars="0" w:firstLine="420" w:firstLineChars="0"/>
        <w:jc w:val="both"/>
        <w:rPr>
          <w:rFonts w:hint="eastAsia"/>
          <w:lang w:val="en-US" w:eastAsia="zh-CN"/>
        </w:rPr>
      </w:pPr>
      <w:r>
        <w:rPr>
          <w:rFonts w:hint="eastAsia"/>
          <w:lang w:val="en-US" w:eastAsia="zh-CN"/>
        </w:rPr>
        <w:t>α 语句覆盖</w:t>
      </w:r>
    </w:p>
    <w:p>
      <w:pPr>
        <w:widowControl w:val="0"/>
        <w:numPr>
          <w:ilvl w:val="0"/>
          <w:numId w:val="0"/>
        </w:numPr>
        <w:ind w:left="1680" w:leftChars="0" w:firstLine="420" w:firstLineChars="0"/>
        <w:jc w:val="both"/>
        <w:rPr>
          <w:rFonts w:hint="eastAsia"/>
          <w:lang w:val="en-US" w:eastAsia="zh-CN"/>
        </w:rPr>
      </w:pPr>
      <w:r>
        <w:rPr>
          <w:rFonts w:hint="eastAsia"/>
          <w:lang w:val="en-US" w:eastAsia="zh-CN"/>
        </w:rPr>
        <w:t>语句覆盖就是设计若干个测试用例，运行被测程序，使得每一可执行语句至少执行一次。</w:t>
      </w:r>
    </w:p>
    <w:p>
      <w:pPr>
        <w:widowControl w:val="0"/>
        <w:numPr>
          <w:ilvl w:val="0"/>
          <w:numId w:val="0"/>
        </w:numPr>
        <w:ind w:left="1680" w:leftChars="0" w:firstLine="420" w:firstLineChars="0"/>
        <w:jc w:val="both"/>
        <w:rPr>
          <w:rFonts w:hint="eastAsia"/>
          <w:lang w:val="en-US" w:eastAsia="zh-CN"/>
        </w:rPr>
      </w:pPr>
      <w:r>
        <w:rPr>
          <w:rFonts w:hint="eastAsia"/>
          <w:lang w:val="en-US" w:eastAsia="zh-CN"/>
        </w:rPr>
        <w:t>这种覆盖又称为点覆盖，它使得程序中每个可执行语句都得到执行，但它是最弱的逻辑覆盖，效果有限，必须与其它方法交互使用。</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73675" cy="5213985"/>
            <wp:effectExtent l="0" t="0" r="0" b="0"/>
            <wp:docPr id="31" name="ECB019B1-382A-4266-B25C-5B523AA43C14-8"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CB019B1-382A-4266-B25C-5B523AA43C14-8" descr="qt_temp"/>
                    <pic:cNvPicPr>
                      <a:picLocks noChangeAspect="1"/>
                    </pic:cNvPicPr>
                  </pic:nvPicPr>
                  <pic:blipFill>
                    <a:blip r:embed="rId36"/>
                    <a:stretch>
                      <a:fillRect/>
                    </a:stretch>
                  </pic:blipFill>
                  <pic:spPr>
                    <a:xfrm>
                      <a:off x="0" y="0"/>
                      <a:ext cx="5273675" cy="5213985"/>
                    </a:xfrm>
                    <a:prstGeom prst="rect">
                      <a:avLst/>
                    </a:prstGeom>
                  </pic:spPr>
                </pic:pic>
              </a:graphicData>
            </a:graphic>
          </wp:inline>
        </w:drawing>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测试用例</w:t>
            </w:r>
          </w:p>
        </w:tc>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输入（A, B, X）</w:t>
            </w:r>
          </w:p>
        </w:tc>
        <w:tc>
          <w:tcPr>
            <w:tcW w:w="2131" w:type="dxa"/>
          </w:tcPr>
          <w:p>
            <w:pPr>
              <w:widowControl w:val="0"/>
              <w:numPr>
                <w:ilvl w:val="0"/>
                <w:numId w:val="0"/>
              </w:numPr>
              <w:jc w:val="both"/>
              <w:rPr>
                <w:rFonts w:hint="default"/>
                <w:vertAlign w:val="baseline"/>
                <w:lang w:val="en-US" w:eastAsia="zh-CN"/>
              </w:rPr>
            </w:pPr>
            <w:r>
              <w:rPr>
                <w:rFonts w:hint="eastAsia"/>
                <w:vertAlign w:val="baseline"/>
                <w:lang w:val="en-US" w:eastAsia="zh-CN"/>
              </w:rPr>
              <w:t>路径</w:t>
            </w:r>
          </w:p>
        </w:tc>
        <w:tc>
          <w:tcPr>
            <w:tcW w:w="2131" w:type="dxa"/>
          </w:tcPr>
          <w:p>
            <w:pPr>
              <w:widowControl w:val="0"/>
              <w:numPr>
                <w:ilvl w:val="0"/>
                <w:numId w:val="0"/>
              </w:numPr>
              <w:jc w:val="both"/>
              <w:rPr>
                <w:rFonts w:hint="default"/>
                <w:vertAlign w:val="baseline"/>
                <w:lang w:val="en-US" w:eastAsia="zh-CN"/>
              </w:rPr>
            </w:pPr>
            <w:r>
              <w:rPr>
                <w:rFonts w:hint="eastAsia"/>
                <w:vertAlign w:val="baseline"/>
                <w:lang w:val="en-US" w:eastAsia="zh-CN"/>
              </w:rPr>
              <w:t>输出（X）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1</w:t>
            </w:r>
          </w:p>
        </w:tc>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2, 0, 4</w:t>
            </w:r>
          </w:p>
        </w:tc>
        <w:tc>
          <w:tcPr>
            <w:tcW w:w="2131" w:type="dxa"/>
          </w:tcPr>
          <w:p>
            <w:pPr>
              <w:widowControl w:val="0"/>
              <w:numPr>
                <w:ilvl w:val="0"/>
                <w:numId w:val="0"/>
              </w:numPr>
              <w:jc w:val="both"/>
              <w:rPr>
                <w:rFonts w:hint="default"/>
                <w:vertAlign w:val="baseline"/>
                <w:lang w:val="en-US" w:eastAsia="zh-CN"/>
              </w:rPr>
            </w:pPr>
            <w:r>
              <w:rPr>
                <w:rFonts w:hint="eastAsia"/>
                <w:vertAlign w:val="baseline"/>
                <w:lang w:val="en-US" w:eastAsia="zh-CN"/>
              </w:rPr>
              <w:t>sacbed</w:t>
            </w:r>
          </w:p>
        </w:tc>
        <w:tc>
          <w:tcPr>
            <w:tcW w:w="2131" w:type="dxa"/>
          </w:tcPr>
          <w:p>
            <w:pPr>
              <w:widowControl w:val="0"/>
              <w:numPr>
                <w:ilvl w:val="0"/>
                <w:numId w:val="0"/>
              </w:numPr>
              <w:jc w:val="both"/>
              <w:rPr>
                <w:rFonts w:hint="default"/>
                <w:vertAlign w:val="baseline"/>
                <w:lang w:val="en-US" w:eastAsia="zh-CN"/>
              </w:rPr>
            </w:pPr>
            <w:r>
              <w:rPr>
                <w:rFonts w:hint="eastAsia"/>
                <w:vertAlign w:val="baseline"/>
                <w:lang w:val="en-US" w:eastAsia="zh-CN"/>
              </w:rPr>
              <w:t>3</w:t>
            </w:r>
          </w:p>
        </w:tc>
      </w:tr>
    </w:tbl>
    <w:p>
      <w:pPr>
        <w:widowControl w:val="0"/>
        <w:numPr>
          <w:ilvl w:val="0"/>
          <w:numId w:val="0"/>
        </w:numPr>
        <w:jc w:val="both"/>
        <w:rPr>
          <w:rFonts w:hint="eastAsia"/>
          <w:lang w:val="en-US" w:eastAsia="zh-CN"/>
        </w:rPr>
      </w:pPr>
    </w:p>
    <w:p>
      <w:pPr>
        <w:widowControl w:val="0"/>
        <w:numPr>
          <w:ilvl w:val="0"/>
          <w:numId w:val="0"/>
        </w:numPr>
        <w:ind w:left="1260" w:leftChars="0" w:firstLine="420" w:firstLineChars="0"/>
        <w:jc w:val="both"/>
        <w:rPr>
          <w:rFonts w:hint="eastAsia"/>
          <w:lang w:val="en-US" w:eastAsia="zh-CN"/>
        </w:rPr>
      </w:pPr>
      <w:r>
        <w:rPr>
          <w:rFonts w:hint="eastAsia"/>
          <w:lang w:val="en-US" w:eastAsia="zh-CN"/>
        </w:rPr>
        <w:t>β 判定覆盖</w:t>
      </w:r>
    </w:p>
    <w:p>
      <w:pPr>
        <w:widowControl w:val="0"/>
        <w:numPr>
          <w:ilvl w:val="0"/>
          <w:numId w:val="0"/>
        </w:numPr>
        <w:ind w:left="1680" w:leftChars="0" w:firstLine="420" w:firstLineChars="0"/>
        <w:jc w:val="both"/>
        <w:rPr>
          <w:rFonts w:hint="eastAsia"/>
          <w:lang w:val="en-US" w:eastAsia="zh-CN"/>
        </w:rPr>
      </w:pPr>
      <w:r>
        <w:rPr>
          <w:rFonts w:hint="eastAsia"/>
          <w:lang w:val="en-US" w:eastAsia="zh-CN"/>
        </w:rPr>
        <w:t>判定覆盖就是设计若干个测试用例，运行被测程序，使得程序中每个判断的取真分支和取假分支至少经历一次。</w:t>
      </w:r>
    </w:p>
    <w:p>
      <w:pPr>
        <w:widowControl w:val="0"/>
        <w:numPr>
          <w:ilvl w:val="0"/>
          <w:numId w:val="0"/>
        </w:numPr>
        <w:ind w:left="1680" w:leftChars="0" w:firstLine="420" w:firstLineChars="0"/>
        <w:jc w:val="both"/>
        <w:rPr>
          <w:rFonts w:hint="eastAsia"/>
          <w:lang w:val="en-US" w:eastAsia="zh-CN"/>
        </w:rPr>
      </w:pPr>
      <w:r>
        <w:rPr>
          <w:rFonts w:hint="eastAsia"/>
          <w:lang w:val="en-US" w:eastAsia="zh-CN"/>
        </w:rPr>
        <w:t>判定覆盖又称为分支覆盖。</w:t>
      </w:r>
    </w:p>
    <w:p>
      <w:pPr>
        <w:widowControl w:val="0"/>
        <w:numPr>
          <w:ilvl w:val="0"/>
          <w:numId w:val="0"/>
        </w:numPr>
        <w:ind w:left="1680" w:leftChars="0" w:firstLine="420" w:firstLineChars="0"/>
        <w:jc w:val="both"/>
        <w:rPr>
          <w:rFonts w:hint="eastAsia"/>
          <w:lang w:val="en-US" w:eastAsia="zh-CN"/>
        </w:rPr>
      </w:pPr>
      <w:r>
        <w:rPr>
          <w:rFonts w:hint="eastAsia"/>
          <w:lang w:val="en-US" w:eastAsia="zh-CN"/>
        </w:rPr>
        <w:t>判定覆盖只比语句覆盖稍强一些，但实际效果表明，只是判定覆盖，还不能保证一定能查出在判断的条件中存在的错误。因此，还需要更强的逻辑覆盖准则去检验判断内部条件。</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73675" cy="5213985"/>
            <wp:effectExtent l="0" t="0" r="0" b="0"/>
            <wp:docPr id="32" name="ECB019B1-382A-4266-B25C-5B523AA43C14-9"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CB019B1-382A-4266-B25C-5B523AA43C14-9" descr="qt_temp"/>
                    <pic:cNvPicPr>
                      <a:picLocks noChangeAspect="1"/>
                    </pic:cNvPicPr>
                  </pic:nvPicPr>
                  <pic:blipFill>
                    <a:blip r:embed="rId36"/>
                    <a:stretch>
                      <a:fillRect/>
                    </a:stretch>
                  </pic:blipFill>
                  <pic:spPr>
                    <a:xfrm>
                      <a:off x="0" y="0"/>
                      <a:ext cx="5273675" cy="5213985"/>
                    </a:xfrm>
                    <a:prstGeom prst="rect">
                      <a:avLst/>
                    </a:prstGeom>
                  </pic:spPr>
                </pic:pic>
              </a:graphicData>
            </a:graphic>
          </wp:inline>
        </w:drawing>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20" w:type="dxa"/>
          </w:tcPr>
          <w:p>
            <w:pPr>
              <w:widowControl w:val="0"/>
              <w:numPr>
                <w:ilvl w:val="0"/>
                <w:numId w:val="0"/>
              </w:numPr>
              <w:jc w:val="both"/>
              <w:rPr>
                <w:rFonts w:hint="default"/>
                <w:vertAlign w:val="baseline"/>
                <w:lang w:val="en-US" w:eastAsia="zh-CN"/>
              </w:rPr>
            </w:pPr>
            <w:r>
              <w:rPr>
                <w:rFonts w:hint="eastAsia"/>
                <w:vertAlign w:val="baseline"/>
                <w:lang w:val="en-US" w:eastAsia="zh-CN"/>
              </w:rPr>
              <w:t>测试用例</w:t>
            </w:r>
          </w:p>
        </w:tc>
        <w:tc>
          <w:tcPr>
            <w:tcW w:w="1420" w:type="dxa"/>
          </w:tcPr>
          <w:p>
            <w:pPr>
              <w:widowControl w:val="0"/>
              <w:numPr>
                <w:ilvl w:val="0"/>
                <w:numId w:val="0"/>
              </w:numPr>
              <w:jc w:val="both"/>
              <w:rPr>
                <w:rFonts w:hint="default"/>
                <w:vertAlign w:val="baseline"/>
                <w:lang w:val="en-US" w:eastAsia="zh-CN"/>
              </w:rPr>
            </w:pPr>
            <w:r>
              <w:rPr>
                <w:rFonts w:hint="eastAsia"/>
                <w:vertAlign w:val="baseline"/>
                <w:lang w:val="en-US" w:eastAsia="zh-CN"/>
              </w:rPr>
              <w:t>输入（A, B, X）</w:t>
            </w:r>
          </w:p>
        </w:tc>
        <w:tc>
          <w:tcPr>
            <w:tcW w:w="1420" w:type="dxa"/>
          </w:tcPr>
          <w:p>
            <w:pPr>
              <w:widowControl w:val="0"/>
              <w:numPr>
                <w:ilvl w:val="0"/>
                <w:numId w:val="0"/>
              </w:numPr>
              <w:jc w:val="both"/>
              <w:rPr>
                <w:rFonts w:hint="default"/>
                <w:vertAlign w:val="baseline"/>
                <w:lang w:val="en-US" w:eastAsia="zh-CN"/>
              </w:rPr>
            </w:pPr>
            <w:r>
              <w:rPr>
                <w:rFonts w:hint="eastAsia"/>
                <w:vertAlign w:val="baseline"/>
                <w:lang w:val="en-US" w:eastAsia="zh-CN"/>
              </w:rPr>
              <w:t>A&gt;1 and B=0</w:t>
            </w:r>
          </w:p>
        </w:tc>
        <w:tc>
          <w:tcPr>
            <w:tcW w:w="1420" w:type="dxa"/>
          </w:tcPr>
          <w:p>
            <w:pPr>
              <w:widowControl w:val="0"/>
              <w:numPr>
                <w:ilvl w:val="0"/>
                <w:numId w:val="0"/>
              </w:numPr>
              <w:jc w:val="both"/>
              <w:rPr>
                <w:rFonts w:hint="default"/>
                <w:vertAlign w:val="baseline"/>
                <w:lang w:val="en-US" w:eastAsia="zh-CN"/>
              </w:rPr>
            </w:pPr>
            <w:r>
              <w:rPr>
                <w:rFonts w:hint="eastAsia"/>
                <w:vertAlign w:val="baseline"/>
                <w:lang w:val="en-US" w:eastAsia="zh-CN"/>
              </w:rPr>
              <w:t>A=2 or X&gt;1</w:t>
            </w:r>
          </w:p>
        </w:tc>
        <w:tc>
          <w:tcPr>
            <w:tcW w:w="1421" w:type="dxa"/>
          </w:tcPr>
          <w:p>
            <w:pPr>
              <w:widowControl w:val="0"/>
              <w:numPr>
                <w:ilvl w:val="0"/>
                <w:numId w:val="0"/>
              </w:numPr>
              <w:jc w:val="both"/>
              <w:rPr>
                <w:rFonts w:hint="default"/>
                <w:vertAlign w:val="baseline"/>
                <w:lang w:val="en-US" w:eastAsia="zh-CN"/>
              </w:rPr>
            </w:pPr>
            <w:r>
              <w:rPr>
                <w:rFonts w:hint="eastAsia"/>
                <w:vertAlign w:val="baseline"/>
                <w:lang w:val="en-US" w:eastAsia="zh-CN"/>
              </w:rPr>
              <w:t>执行路径</w:t>
            </w:r>
          </w:p>
        </w:tc>
        <w:tc>
          <w:tcPr>
            <w:tcW w:w="1421" w:type="dxa"/>
          </w:tcPr>
          <w:p>
            <w:pPr>
              <w:widowControl w:val="0"/>
              <w:numPr>
                <w:ilvl w:val="0"/>
                <w:numId w:val="0"/>
              </w:numPr>
              <w:jc w:val="both"/>
              <w:rPr>
                <w:rFonts w:hint="default"/>
                <w:vertAlign w:val="baseline"/>
                <w:lang w:val="en-US" w:eastAsia="zh-CN"/>
              </w:rPr>
            </w:pPr>
            <w:r>
              <w:rPr>
                <w:rFonts w:hint="eastAsia"/>
                <w:vertAlign w:val="baseline"/>
                <w:lang w:val="en-US" w:eastAsia="zh-CN"/>
              </w:rPr>
              <w:t>预期结果（X）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widowControl w:val="0"/>
              <w:numPr>
                <w:ilvl w:val="0"/>
                <w:numId w:val="0"/>
              </w:numPr>
              <w:jc w:val="both"/>
              <w:rPr>
                <w:rFonts w:hint="default"/>
                <w:vertAlign w:val="baseline"/>
                <w:lang w:val="en-US" w:eastAsia="zh-CN"/>
              </w:rPr>
            </w:pPr>
            <w:r>
              <w:rPr>
                <w:rFonts w:hint="eastAsia"/>
                <w:vertAlign w:val="baseline"/>
                <w:lang w:val="en-US" w:eastAsia="zh-CN"/>
              </w:rPr>
              <w:t>1</w:t>
            </w:r>
          </w:p>
        </w:tc>
        <w:tc>
          <w:tcPr>
            <w:tcW w:w="1420" w:type="dxa"/>
          </w:tcPr>
          <w:p>
            <w:pPr>
              <w:widowControl w:val="0"/>
              <w:numPr>
                <w:ilvl w:val="0"/>
                <w:numId w:val="0"/>
              </w:numPr>
              <w:jc w:val="both"/>
              <w:rPr>
                <w:rFonts w:hint="default"/>
                <w:vertAlign w:val="baseline"/>
                <w:lang w:val="en-US" w:eastAsia="zh-CN"/>
              </w:rPr>
            </w:pPr>
            <w:r>
              <w:rPr>
                <w:rFonts w:hint="eastAsia"/>
                <w:vertAlign w:val="baseline"/>
                <w:lang w:val="en-US" w:eastAsia="zh-CN"/>
              </w:rPr>
              <w:t>2, 0, 3</w:t>
            </w:r>
          </w:p>
        </w:tc>
        <w:tc>
          <w:tcPr>
            <w:tcW w:w="1420" w:type="dxa"/>
          </w:tcPr>
          <w:p>
            <w:pPr>
              <w:widowControl w:val="0"/>
              <w:numPr>
                <w:ilvl w:val="0"/>
                <w:numId w:val="0"/>
              </w:numPr>
              <w:jc w:val="both"/>
              <w:rPr>
                <w:rFonts w:hint="default"/>
                <w:vertAlign w:val="baseline"/>
                <w:lang w:val="en-US" w:eastAsia="zh-CN"/>
              </w:rPr>
            </w:pPr>
            <w:r>
              <w:rPr>
                <w:rFonts w:hint="eastAsia"/>
                <w:vertAlign w:val="baseline"/>
                <w:lang w:val="en-US" w:eastAsia="zh-CN"/>
              </w:rPr>
              <w:t>T</w:t>
            </w:r>
          </w:p>
        </w:tc>
        <w:tc>
          <w:tcPr>
            <w:tcW w:w="1420" w:type="dxa"/>
          </w:tcPr>
          <w:p>
            <w:pPr>
              <w:widowControl w:val="0"/>
              <w:numPr>
                <w:ilvl w:val="0"/>
                <w:numId w:val="0"/>
              </w:numPr>
              <w:jc w:val="both"/>
              <w:rPr>
                <w:rFonts w:hint="default"/>
                <w:vertAlign w:val="baseline"/>
                <w:lang w:val="en-US" w:eastAsia="zh-CN"/>
              </w:rPr>
            </w:pPr>
            <w:r>
              <w:rPr>
                <w:rFonts w:hint="eastAsia"/>
                <w:vertAlign w:val="baseline"/>
                <w:lang w:val="en-US" w:eastAsia="zh-CN"/>
              </w:rPr>
              <w:t>T</w:t>
            </w:r>
          </w:p>
        </w:tc>
        <w:tc>
          <w:tcPr>
            <w:tcW w:w="1421" w:type="dxa"/>
          </w:tcPr>
          <w:p>
            <w:pPr>
              <w:widowControl w:val="0"/>
              <w:numPr>
                <w:ilvl w:val="0"/>
                <w:numId w:val="0"/>
              </w:numPr>
              <w:jc w:val="both"/>
              <w:rPr>
                <w:rFonts w:hint="eastAsia"/>
                <w:vertAlign w:val="baseline"/>
                <w:lang w:val="en-US" w:eastAsia="zh-CN"/>
              </w:rPr>
            </w:pPr>
            <w:r>
              <w:rPr>
                <w:rFonts w:hint="eastAsia"/>
                <w:vertAlign w:val="baseline"/>
                <w:lang w:val="en-US" w:eastAsia="zh-CN"/>
              </w:rPr>
              <w:t>sacbed</w:t>
            </w:r>
          </w:p>
        </w:tc>
        <w:tc>
          <w:tcPr>
            <w:tcW w:w="1421" w:type="dxa"/>
          </w:tcPr>
          <w:p>
            <w:pPr>
              <w:widowControl w:val="0"/>
              <w:numPr>
                <w:ilvl w:val="0"/>
                <w:numId w:val="0"/>
              </w:numPr>
              <w:jc w:val="both"/>
              <w:rPr>
                <w:rFonts w:hint="default"/>
                <w:vertAlign w:val="baseline"/>
                <w:lang w:val="en-US" w:eastAsia="zh-CN"/>
              </w:rPr>
            </w:pPr>
            <w:r>
              <w:rPr>
                <w:rFonts w:hint="eastAsia"/>
                <w:vertAlign w:val="baseline"/>
                <w:lang w:val="en-US" w:eastAsia="zh-CN"/>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widowControl w:val="0"/>
              <w:numPr>
                <w:ilvl w:val="0"/>
                <w:numId w:val="0"/>
              </w:numPr>
              <w:jc w:val="both"/>
              <w:rPr>
                <w:rFonts w:hint="default"/>
                <w:vertAlign w:val="baseline"/>
                <w:lang w:val="en-US" w:eastAsia="zh-CN"/>
              </w:rPr>
            </w:pPr>
            <w:r>
              <w:rPr>
                <w:rFonts w:hint="eastAsia"/>
                <w:vertAlign w:val="baseline"/>
                <w:lang w:val="en-US" w:eastAsia="zh-CN"/>
              </w:rPr>
              <w:t>2</w:t>
            </w:r>
          </w:p>
        </w:tc>
        <w:tc>
          <w:tcPr>
            <w:tcW w:w="1420" w:type="dxa"/>
          </w:tcPr>
          <w:p>
            <w:pPr>
              <w:widowControl w:val="0"/>
              <w:numPr>
                <w:ilvl w:val="0"/>
                <w:numId w:val="0"/>
              </w:numPr>
              <w:jc w:val="both"/>
              <w:rPr>
                <w:rFonts w:hint="default"/>
                <w:vertAlign w:val="baseline"/>
                <w:lang w:val="en-US" w:eastAsia="zh-CN"/>
              </w:rPr>
            </w:pPr>
            <w:r>
              <w:rPr>
                <w:rFonts w:hint="eastAsia"/>
                <w:vertAlign w:val="baseline"/>
                <w:lang w:val="en-US" w:eastAsia="zh-CN"/>
              </w:rPr>
              <w:t>1, 0, 1</w:t>
            </w:r>
          </w:p>
        </w:tc>
        <w:tc>
          <w:tcPr>
            <w:tcW w:w="1420" w:type="dxa"/>
          </w:tcPr>
          <w:p>
            <w:pPr>
              <w:widowControl w:val="0"/>
              <w:numPr>
                <w:ilvl w:val="0"/>
                <w:numId w:val="0"/>
              </w:numPr>
              <w:jc w:val="both"/>
              <w:rPr>
                <w:rFonts w:hint="default"/>
                <w:vertAlign w:val="baseline"/>
                <w:lang w:val="en-US" w:eastAsia="zh-CN"/>
              </w:rPr>
            </w:pPr>
            <w:r>
              <w:rPr>
                <w:rFonts w:hint="eastAsia"/>
                <w:vertAlign w:val="baseline"/>
                <w:lang w:val="en-US" w:eastAsia="zh-CN"/>
              </w:rPr>
              <w:t>F</w:t>
            </w:r>
          </w:p>
        </w:tc>
        <w:tc>
          <w:tcPr>
            <w:tcW w:w="1420" w:type="dxa"/>
          </w:tcPr>
          <w:p>
            <w:pPr>
              <w:widowControl w:val="0"/>
              <w:numPr>
                <w:ilvl w:val="0"/>
                <w:numId w:val="0"/>
              </w:numPr>
              <w:jc w:val="both"/>
              <w:rPr>
                <w:rFonts w:hint="default"/>
                <w:vertAlign w:val="baseline"/>
                <w:lang w:val="en-US" w:eastAsia="zh-CN"/>
              </w:rPr>
            </w:pPr>
            <w:r>
              <w:rPr>
                <w:rFonts w:hint="eastAsia"/>
                <w:vertAlign w:val="baseline"/>
                <w:lang w:val="en-US" w:eastAsia="zh-CN"/>
              </w:rPr>
              <w:t>F</w:t>
            </w:r>
          </w:p>
        </w:tc>
        <w:tc>
          <w:tcPr>
            <w:tcW w:w="1421" w:type="dxa"/>
          </w:tcPr>
          <w:p>
            <w:pPr>
              <w:widowControl w:val="0"/>
              <w:numPr>
                <w:ilvl w:val="0"/>
                <w:numId w:val="0"/>
              </w:numPr>
              <w:jc w:val="both"/>
              <w:rPr>
                <w:rFonts w:hint="eastAsia"/>
                <w:vertAlign w:val="baseline"/>
                <w:lang w:val="en-US" w:eastAsia="zh-CN"/>
              </w:rPr>
            </w:pPr>
            <w:r>
              <w:rPr>
                <w:rFonts w:hint="eastAsia"/>
                <w:vertAlign w:val="baseline"/>
                <w:lang w:val="en-US" w:eastAsia="zh-CN"/>
              </w:rPr>
              <w:t>sabd</w:t>
            </w:r>
          </w:p>
        </w:tc>
        <w:tc>
          <w:tcPr>
            <w:tcW w:w="1421" w:type="dxa"/>
          </w:tcPr>
          <w:p>
            <w:pPr>
              <w:widowControl w:val="0"/>
              <w:numPr>
                <w:ilvl w:val="0"/>
                <w:numId w:val="0"/>
              </w:numPr>
              <w:jc w:val="both"/>
              <w:rPr>
                <w:rFonts w:hint="default"/>
                <w:vertAlign w:val="baseline"/>
                <w:lang w:val="en-US" w:eastAsia="zh-CN"/>
              </w:rPr>
            </w:pPr>
            <w:r>
              <w:rPr>
                <w:rFonts w:hint="eastAsia"/>
                <w:vertAlign w:val="baseline"/>
                <w:lang w:val="en-US" w:eastAsia="zh-CN"/>
              </w:rPr>
              <w:t>1</w:t>
            </w:r>
          </w:p>
        </w:tc>
      </w:tr>
    </w:tbl>
    <w:p>
      <w:pPr>
        <w:widowControl w:val="0"/>
        <w:numPr>
          <w:ilvl w:val="0"/>
          <w:numId w:val="0"/>
        </w:numPr>
        <w:jc w:val="both"/>
        <w:rPr>
          <w:rFonts w:hint="eastAsia"/>
          <w:lang w:val="en-US" w:eastAsia="zh-CN"/>
        </w:rPr>
      </w:pPr>
    </w:p>
    <w:p>
      <w:pPr>
        <w:widowControl w:val="0"/>
        <w:numPr>
          <w:ilvl w:val="0"/>
          <w:numId w:val="0"/>
        </w:numPr>
        <w:ind w:left="1260" w:leftChars="0" w:firstLine="420" w:firstLineChars="0"/>
        <w:jc w:val="both"/>
        <w:rPr>
          <w:rFonts w:hint="eastAsia"/>
          <w:lang w:val="en-US" w:eastAsia="zh-CN"/>
        </w:rPr>
      </w:pPr>
      <w:r>
        <w:rPr>
          <w:rFonts w:hint="eastAsia"/>
          <w:lang w:val="en-US" w:eastAsia="zh-CN"/>
        </w:rPr>
        <w:t>γ 条件覆盖</w:t>
      </w:r>
    </w:p>
    <w:p>
      <w:pPr>
        <w:widowControl w:val="0"/>
        <w:numPr>
          <w:ilvl w:val="0"/>
          <w:numId w:val="0"/>
        </w:numPr>
        <w:ind w:left="1680" w:leftChars="0" w:firstLine="420" w:firstLineChars="0"/>
        <w:jc w:val="both"/>
        <w:rPr>
          <w:rFonts w:hint="eastAsia"/>
          <w:lang w:val="en-US" w:eastAsia="zh-CN"/>
        </w:rPr>
      </w:pPr>
      <w:r>
        <w:rPr>
          <w:rFonts w:hint="eastAsia"/>
          <w:lang w:val="en-US" w:eastAsia="zh-CN"/>
        </w:rPr>
        <w:t>条件覆盖就是设计若干个测试用例，运行被测程序，使得程序中每个判断的每个条件的可能取值至少执行一次。</w:t>
      </w:r>
    </w:p>
    <w:p>
      <w:pPr>
        <w:widowControl w:val="0"/>
        <w:numPr>
          <w:ilvl w:val="0"/>
          <w:numId w:val="0"/>
        </w:numPr>
        <w:ind w:left="1680" w:leftChars="0" w:firstLine="420" w:firstLineChars="0"/>
        <w:jc w:val="both"/>
        <w:rPr>
          <w:rFonts w:hint="eastAsia"/>
          <w:lang w:val="en-US" w:eastAsia="zh-CN"/>
        </w:rPr>
      </w:pPr>
      <w:r>
        <w:rPr>
          <w:rFonts w:hint="eastAsia"/>
          <w:lang w:val="en-US" w:eastAsia="zh-CN"/>
        </w:rPr>
        <w:t>条件覆盖通常比判定覆盖强，因为它使判定表达式中每个条件都取到了两个不同的结果，判定覆盖却关心整个判定表达式的值。但也可能有相反的情况：虽然每个条件都取到了不同值，但判定表达式却始终只取一个值。</w:t>
      </w:r>
    </w:p>
    <w:p>
      <w:pPr>
        <w:widowControl w:val="0"/>
        <w:numPr>
          <w:ilvl w:val="0"/>
          <w:numId w:val="0"/>
        </w:numPr>
        <w:ind w:left="1680" w:leftChars="0" w:firstLine="420" w:firstLineChars="0"/>
        <w:jc w:val="both"/>
        <w:rPr>
          <w:rFonts w:hint="eastAsia"/>
          <w:lang w:val="en-US" w:eastAsia="zh-CN"/>
        </w:rPr>
      </w:pPr>
      <w:r>
        <w:rPr>
          <w:rFonts w:hint="eastAsia"/>
          <w:lang w:val="en-US" w:eastAsia="zh-CN"/>
        </w:rPr>
        <w:t>条件覆盖不一定包含判定覆盖；判定覆盖也不一定包含条件覆盖。</w:t>
      </w:r>
    </w:p>
    <w:p>
      <w:pPr>
        <w:widowControl w:val="0"/>
        <w:numPr>
          <w:ilvl w:val="0"/>
          <w:numId w:val="0"/>
        </w:numPr>
        <w:ind w:left="1680" w:leftChars="0" w:firstLine="420" w:firstLineChars="0"/>
        <w:jc w:val="both"/>
        <w:rPr>
          <w:rFonts w:hint="eastAsia"/>
          <w:lang w:val="en-US" w:eastAsia="zh-CN"/>
        </w:rPr>
      </w:pPr>
      <w:r>
        <w:rPr>
          <w:rFonts w:hint="eastAsia"/>
          <w:lang w:val="en-US" w:eastAsia="zh-CN"/>
        </w:rPr>
        <w:t>为解决这一矛盾，需要对条件和判定兼顾。</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73675" cy="5213985"/>
            <wp:effectExtent l="0" t="0" r="0" b="0"/>
            <wp:docPr id="33" name="ECB019B1-382A-4266-B25C-5B523AA43C14-10"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CB019B1-382A-4266-B25C-5B523AA43C14-10" descr="qt_temp"/>
                    <pic:cNvPicPr>
                      <a:picLocks noChangeAspect="1"/>
                    </pic:cNvPicPr>
                  </pic:nvPicPr>
                  <pic:blipFill>
                    <a:blip r:embed="rId36"/>
                    <a:stretch>
                      <a:fillRect/>
                    </a:stretch>
                  </pic:blipFill>
                  <pic:spPr>
                    <a:xfrm>
                      <a:off x="0" y="0"/>
                      <a:ext cx="5273675" cy="5213985"/>
                    </a:xfrm>
                    <a:prstGeom prst="rect">
                      <a:avLst/>
                    </a:prstGeom>
                  </pic:spPr>
                </pic:pic>
              </a:graphicData>
            </a:graphic>
          </wp:inline>
        </w:drawing>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vertAlign w:val="baseline"/>
                <w:lang w:val="en-US" w:eastAsia="zh-CN"/>
              </w:rPr>
              <w:t>编号</w:t>
            </w:r>
          </w:p>
        </w:tc>
        <w:tc>
          <w:tcPr>
            <w:tcW w:w="4261" w:type="dxa"/>
          </w:tcPr>
          <w:p>
            <w:pPr>
              <w:widowControl w:val="0"/>
              <w:numPr>
                <w:ilvl w:val="0"/>
                <w:numId w:val="0"/>
              </w:numPr>
              <w:jc w:val="both"/>
              <w:rPr>
                <w:rFonts w:hint="default"/>
                <w:vertAlign w:val="baseline"/>
                <w:lang w:val="en-US" w:eastAsia="zh-CN"/>
              </w:rPr>
            </w:pPr>
            <w:r>
              <w:rPr>
                <w:rFonts w:hint="eastAsia"/>
                <w:vertAlign w:val="baseline"/>
                <w:lang w:val="en-US" w:eastAsia="zh-CN"/>
              </w:rPr>
              <w:t>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vertAlign w:val="baseline"/>
                <w:lang w:val="en-US" w:eastAsia="zh-CN"/>
              </w:rPr>
              <w:t>1</w:t>
            </w:r>
          </w:p>
        </w:tc>
        <w:tc>
          <w:tcPr>
            <w:tcW w:w="4261" w:type="dxa"/>
          </w:tcPr>
          <w:p>
            <w:pPr>
              <w:widowControl w:val="0"/>
              <w:numPr>
                <w:ilvl w:val="0"/>
                <w:numId w:val="0"/>
              </w:numPr>
              <w:jc w:val="both"/>
              <w:rPr>
                <w:rFonts w:hint="default"/>
                <w:vertAlign w:val="baseline"/>
                <w:lang w:val="en-US" w:eastAsia="zh-CN"/>
              </w:rPr>
            </w:pPr>
            <w:r>
              <w:rPr>
                <w:rFonts w:hint="eastAsia"/>
                <w:vertAlign w:val="baseline"/>
                <w:lang w:val="en-US" w:eastAsia="zh-CN"/>
              </w:rPr>
              <w:t>A&gt;1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vertAlign w:val="baseline"/>
                <w:lang w:val="en-US" w:eastAsia="zh-CN"/>
              </w:rPr>
              <w:t>2</w:t>
            </w:r>
          </w:p>
        </w:tc>
        <w:tc>
          <w:tcPr>
            <w:tcW w:w="4261" w:type="dxa"/>
          </w:tcPr>
          <w:p>
            <w:pPr>
              <w:widowControl w:val="0"/>
              <w:numPr>
                <w:ilvl w:val="0"/>
                <w:numId w:val="0"/>
              </w:numPr>
              <w:jc w:val="both"/>
              <w:rPr>
                <w:rFonts w:hint="default"/>
                <w:vertAlign w:val="baseline"/>
                <w:lang w:val="en-US" w:eastAsia="zh-CN"/>
              </w:rPr>
            </w:pPr>
            <w:r>
              <w:rPr>
                <w:rFonts w:hint="eastAsia"/>
                <w:vertAlign w:val="baseline"/>
                <w:lang w:val="en-US" w:eastAsia="zh-CN"/>
              </w:rPr>
              <w:t>B=0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vertAlign w:val="baseline"/>
                <w:lang w:val="en-US" w:eastAsia="zh-CN"/>
              </w:rPr>
              <w:t>3</w:t>
            </w:r>
          </w:p>
        </w:tc>
        <w:tc>
          <w:tcPr>
            <w:tcW w:w="4261" w:type="dxa"/>
          </w:tcPr>
          <w:p>
            <w:pPr>
              <w:widowControl w:val="0"/>
              <w:numPr>
                <w:ilvl w:val="0"/>
                <w:numId w:val="0"/>
              </w:numPr>
              <w:jc w:val="both"/>
              <w:rPr>
                <w:rFonts w:hint="default"/>
                <w:vertAlign w:val="baseline"/>
                <w:lang w:val="en-US" w:eastAsia="zh-CN"/>
              </w:rPr>
            </w:pPr>
            <w:r>
              <w:rPr>
                <w:rFonts w:hint="eastAsia"/>
                <w:vertAlign w:val="baseline"/>
                <w:lang w:val="en-US" w:eastAsia="zh-CN"/>
              </w:rPr>
              <w:t>A=2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vertAlign w:val="baseline"/>
                <w:lang w:val="en-US" w:eastAsia="zh-CN"/>
              </w:rPr>
              <w:t>4</w:t>
            </w:r>
          </w:p>
        </w:tc>
        <w:tc>
          <w:tcPr>
            <w:tcW w:w="4261" w:type="dxa"/>
          </w:tcPr>
          <w:p>
            <w:pPr>
              <w:widowControl w:val="0"/>
              <w:numPr>
                <w:ilvl w:val="0"/>
                <w:numId w:val="0"/>
              </w:numPr>
              <w:jc w:val="both"/>
              <w:rPr>
                <w:rFonts w:hint="default"/>
                <w:vertAlign w:val="baseline"/>
                <w:lang w:val="en-US" w:eastAsia="zh-CN"/>
              </w:rPr>
            </w:pPr>
            <w:r>
              <w:rPr>
                <w:rFonts w:hint="eastAsia"/>
                <w:vertAlign w:val="baseline"/>
                <w:lang w:val="en-US" w:eastAsia="zh-CN"/>
              </w:rPr>
              <w:t>X&gt;1</w:t>
            </w:r>
          </w:p>
        </w:tc>
      </w:tr>
    </w:tbl>
    <w:p>
      <w:pPr>
        <w:widowControl w:val="0"/>
        <w:numPr>
          <w:ilvl w:val="0"/>
          <w:numId w:val="0"/>
        </w:numPr>
        <w:jc w:val="both"/>
        <w:rPr>
          <w:rFonts w:hint="eastAsia"/>
          <w:lang w:val="en-US" w:eastAsia="zh-CN"/>
        </w:rPr>
      </w:pPr>
    </w:p>
    <w:tbl>
      <w:tblPr>
        <w:tblStyle w:val="6"/>
        <w:tblW w:w="85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6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Pr>
          <w:p>
            <w:pPr>
              <w:widowControl w:val="0"/>
              <w:numPr>
                <w:ilvl w:val="0"/>
                <w:numId w:val="0"/>
              </w:numPr>
              <w:jc w:val="both"/>
              <w:rPr>
                <w:rFonts w:hint="default"/>
                <w:vertAlign w:val="baseline"/>
                <w:lang w:val="en-US" w:eastAsia="zh-CN"/>
              </w:rPr>
            </w:pPr>
            <w:r>
              <w:rPr>
                <w:rFonts w:hint="eastAsia"/>
                <w:vertAlign w:val="baseline"/>
                <w:lang w:val="en-US" w:eastAsia="zh-CN"/>
              </w:rPr>
              <w:t>测试用例编号</w:t>
            </w:r>
          </w:p>
        </w:tc>
        <w:tc>
          <w:tcPr>
            <w:tcW w:w="1705" w:type="dxa"/>
          </w:tcPr>
          <w:p>
            <w:pPr>
              <w:widowControl w:val="0"/>
              <w:numPr>
                <w:ilvl w:val="0"/>
                <w:numId w:val="0"/>
              </w:numPr>
              <w:jc w:val="both"/>
              <w:rPr>
                <w:rFonts w:hint="default"/>
                <w:vertAlign w:val="baseline"/>
                <w:lang w:val="en-US" w:eastAsia="zh-CN"/>
              </w:rPr>
            </w:pPr>
            <w:r>
              <w:rPr>
                <w:rFonts w:hint="eastAsia"/>
                <w:vertAlign w:val="baseline"/>
                <w:lang w:val="en-US" w:eastAsia="zh-CN"/>
              </w:rPr>
              <w:t>输入（A, B, X）</w:t>
            </w:r>
          </w:p>
        </w:tc>
        <w:tc>
          <w:tcPr>
            <w:tcW w:w="1706" w:type="dxa"/>
          </w:tcPr>
          <w:p>
            <w:pPr>
              <w:widowControl w:val="0"/>
              <w:numPr>
                <w:ilvl w:val="0"/>
                <w:numId w:val="0"/>
              </w:numPr>
              <w:jc w:val="both"/>
              <w:rPr>
                <w:rFonts w:hint="default"/>
                <w:vertAlign w:val="baseline"/>
                <w:lang w:val="en-US" w:eastAsia="zh-CN"/>
              </w:rPr>
            </w:pPr>
            <w:r>
              <w:rPr>
                <w:rFonts w:hint="eastAsia"/>
                <w:vertAlign w:val="baseline"/>
                <w:lang w:val="en-US" w:eastAsia="zh-CN"/>
              </w:rPr>
              <w:t>通过路径</w:t>
            </w:r>
          </w:p>
        </w:tc>
        <w:tc>
          <w:tcPr>
            <w:tcW w:w="1706" w:type="dxa"/>
          </w:tcPr>
          <w:p>
            <w:pPr>
              <w:widowControl w:val="0"/>
              <w:numPr>
                <w:ilvl w:val="0"/>
                <w:numId w:val="0"/>
              </w:numPr>
              <w:jc w:val="both"/>
              <w:rPr>
                <w:rFonts w:hint="default"/>
                <w:vertAlign w:val="baseline"/>
                <w:lang w:val="en-US" w:eastAsia="zh-CN"/>
              </w:rPr>
            </w:pPr>
            <w:r>
              <w:rPr>
                <w:rFonts w:hint="eastAsia"/>
                <w:vertAlign w:val="baseline"/>
                <w:lang w:val="en-US" w:eastAsia="zh-CN"/>
              </w:rPr>
              <w:t>各条件真假</w:t>
            </w:r>
          </w:p>
        </w:tc>
        <w:tc>
          <w:tcPr>
            <w:tcW w:w="1697" w:type="dxa"/>
          </w:tcPr>
          <w:p>
            <w:pPr>
              <w:widowControl w:val="0"/>
              <w:numPr>
                <w:ilvl w:val="0"/>
                <w:numId w:val="0"/>
              </w:numPr>
              <w:jc w:val="both"/>
              <w:rPr>
                <w:rFonts w:hint="default"/>
                <w:vertAlign w:val="baseline"/>
                <w:lang w:val="en-US" w:eastAsia="zh-CN"/>
              </w:rPr>
            </w:pPr>
            <w:r>
              <w:rPr>
                <w:rFonts w:hint="eastAsia"/>
                <w:vertAlign w:val="baseline"/>
                <w:lang w:val="en-US" w:eastAsia="zh-CN"/>
              </w:rPr>
              <w:t>期望输出（X）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widowControl w:val="0"/>
              <w:numPr>
                <w:ilvl w:val="0"/>
                <w:numId w:val="0"/>
              </w:numPr>
              <w:jc w:val="both"/>
              <w:rPr>
                <w:rFonts w:hint="default"/>
                <w:vertAlign w:val="baseline"/>
                <w:lang w:val="en-US" w:eastAsia="zh-CN"/>
              </w:rPr>
            </w:pPr>
            <w:r>
              <w:rPr>
                <w:rFonts w:hint="eastAsia"/>
                <w:vertAlign w:val="baseline"/>
                <w:lang w:val="en-US" w:eastAsia="zh-CN"/>
              </w:rPr>
              <w:t>1</w:t>
            </w:r>
          </w:p>
        </w:tc>
        <w:tc>
          <w:tcPr>
            <w:tcW w:w="1705" w:type="dxa"/>
          </w:tcPr>
          <w:p>
            <w:pPr>
              <w:widowControl w:val="0"/>
              <w:numPr>
                <w:ilvl w:val="0"/>
                <w:numId w:val="0"/>
              </w:numPr>
              <w:jc w:val="both"/>
              <w:rPr>
                <w:rFonts w:hint="default"/>
                <w:vertAlign w:val="baseline"/>
                <w:lang w:val="en-US" w:eastAsia="zh-CN"/>
              </w:rPr>
            </w:pPr>
            <w:r>
              <w:rPr>
                <w:rFonts w:hint="eastAsia"/>
                <w:vertAlign w:val="baseline"/>
                <w:lang w:val="en-US" w:eastAsia="zh-CN"/>
              </w:rPr>
              <w:t>2, 0, 4</w:t>
            </w:r>
          </w:p>
        </w:tc>
        <w:tc>
          <w:tcPr>
            <w:tcW w:w="1706" w:type="dxa"/>
          </w:tcPr>
          <w:p>
            <w:pPr>
              <w:widowControl w:val="0"/>
              <w:numPr>
                <w:ilvl w:val="0"/>
                <w:numId w:val="0"/>
              </w:numPr>
              <w:jc w:val="both"/>
              <w:rPr>
                <w:rFonts w:hint="default"/>
                <w:vertAlign w:val="baseline"/>
                <w:lang w:val="en-US" w:eastAsia="zh-CN"/>
              </w:rPr>
            </w:pPr>
            <w:r>
              <w:rPr>
                <w:rFonts w:hint="eastAsia"/>
                <w:vertAlign w:val="baseline"/>
                <w:lang w:val="en-US" w:eastAsia="zh-CN"/>
              </w:rPr>
              <w:t>sacbed</w:t>
            </w:r>
          </w:p>
        </w:tc>
        <w:tc>
          <w:tcPr>
            <w:tcW w:w="1706" w:type="dxa"/>
          </w:tcPr>
          <w:p>
            <w:pPr>
              <w:widowControl w:val="0"/>
              <w:numPr>
                <w:ilvl w:val="0"/>
                <w:numId w:val="0"/>
              </w:numPr>
              <w:jc w:val="both"/>
              <w:rPr>
                <w:rFonts w:hint="default"/>
                <w:vertAlign w:val="baseline"/>
                <w:lang w:val="en-US" w:eastAsia="zh-CN"/>
              </w:rPr>
            </w:pPr>
            <w:r>
              <w:rPr>
                <w:rFonts w:hint="eastAsia"/>
                <w:vertAlign w:val="baseline"/>
                <w:lang w:val="en-US" w:eastAsia="zh-CN"/>
              </w:rPr>
              <w:t>TTTT</w:t>
            </w:r>
          </w:p>
        </w:tc>
        <w:tc>
          <w:tcPr>
            <w:tcW w:w="1697" w:type="dxa"/>
          </w:tcPr>
          <w:p>
            <w:pPr>
              <w:widowControl w:val="0"/>
              <w:numPr>
                <w:ilvl w:val="0"/>
                <w:numId w:val="0"/>
              </w:numPr>
              <w:jc w:val="both"/>
              <w:rPr>
                <w:rFonts w:hint="default"/>
                <w:vertAlign w:val="baseline"/>
                <w:lang w:val="en-US" w:eastAsia="zh-CN"/>
              </w:rPr>
            </w:pPr>
            <w:r>
              <w:rPr>
                <w:rFonts w:hint="eastAsia"/>
                <w:vertAlign w:val="baseline"/>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widowControl w:val="0"/>
              <w:numPr>
                <w:ilvl w:val="0"/>
                <w:numId w:val="0"/>
              </w:numPr>
              <w:jc w:val="both"/>
              <w:rPr>
                <w:rFonts w:hint="default"/>
                <w:vertAlign w:val="baseline"/>
                <w:lang w:val="en-US" w:eastAsia="zh-CN"/>
              </w:rPr>
            </w:pPr>
            <w:r>
              <w:rPr>
                <w:rFonts w:hint="eastAsia"/>
                <w:vertAlign w:val="baseline"/>
                <w:lang w:val="en-US" w:eastAsia="zh-CN"/>
              </w:rPr>
              <w:t>2</w:t>
            </w:r>
          </w:p>
        </w:tc>
        <w:tc>
          <w:tcPr>
            <w:tcW w:w="1705" w:type="dxa"/>
          </w:tcPr>
          <w:p>
            <w:pPr>
              <w:widowControl w:val="0"/>
              <w:numPr>
                <w:ilvl w:val="0"/>
                <w:numId w:val="0"/>
              </w:numPr>
              <w:jc w:val="both"/>
              <w:rPr>
                <w:rFonts w:hint="default"/>
                <w:vertAlign w:val="baseline"/>
                <w:lang w:val="en-US" w:eastAsia="zh-CN"/>
              </w:rPr>
            </w:pPr>
            <w:r>
              <w:rPr>
                <w:rFonts w:hint="eastAsia"/>
                <w:vertAlign w:val="baseline"/>
                <w:lang w:val="en-US" w:eastAsia="zh-CN"/>
              </w:rPr>
              <w:t>1, 1, 0</w:t>
            </w:r>
          </w:p>
        </w:tc>
        <w:tc>
          <w:tcPr>
            <w:tcW w:w="1706" w:type="dxa"/>
          </w:tcPr>
          <w:p>
            <w:pPr>
              <w:widowControl w:val="0"/>
              <w:numPr>
                <w:ilvl w:val="0"/>
                <w:numId w:val="0"/>
              </w:numPr>
              <w:jc w:val="both"/>
              <w:rPr>
                <w:rFonts w:hint="default"/>
                <w:vertAlign w:val="baseline"/>
                <w:lang w:val="en-US" w:eastAsia="zh-CN"/>
              </w:rPr>
            </w:pPr>
            <w:r>
              <w:rPr>
                <w:rFonts w:hint="eastAsia"/>
                <w:vertAlign w:val="baseline"/>
                <w:lang w:val="en-US" w:eastAsia="zh-CN"/>
              </w:rPr>
              <w:t>sabd</w:t>
            </w:r>
          </w:p>
        </w:tc>
        <w:tc>
          <w:tcPr>
            <w:tcW w:w="1706" w:type="dxa"/>
          </w:tcPr>
          <w:p>
            <w:pPr>
              <w:widowControl w:val="0"/>
              <w:numPr>
                <w:ilvl w:val="0"/>
                <w:numId w:val="0"/>
              </w:numPr>
              <w:jc w:val="both"/>
              <w:rPr>
                <w:rFonts w:hint="default"/>
                <w:vertAlign w:val="baseline"/>
                <w:lang w:val="en-US" w:eastAsia="zh-CN"/>
              </w:rPr>
            </w:pPr>
            <w:r>
              <w:rPr>
                <w:rFonts w:hint="eastAsia"/>
                <w:vertAlign w:val="baseline"/>
                <w:lang w:val="en-US" w:eastAsia="zh-CN"/>
              </w:rPr>
              <w:t>FFFF</w:t>
            </w:r>
          </w:p>
        </w:tc>
        <w:tc>
          <w:tcPr>
            <w:tcW w:w="1697" w:type="dxa"/>
          </w:tcPr>
          <w:p>
            <w:pPr>
              <w:widowControl w:val="0"/>
              <w:numPr>
                <w:ilvl w:val="0"/>
                <w:numId w:val="0"/>
              </w:numPr>
              <w:jc w:val="both"/>
              <w:rPr>
                <w:rFonts w:hint="default"/>
                <w:vertAlign w:val="baseline"/>
                <w:lang w:val="en-US" w:eastAsia="zh-CN"/>
              </w:rPr>
            </w:pPr>
            <w:r>
              <w:rPr>
                <w:rFonts w:hint="eastAsia"/>
                <w:vertAlign w:val="baseline"/>
                <w:lang w:val="en-US" w:eastAsia="zh-CN"/>
              </w:rPr>
              <w:t>0</w:t>
            </w:r>
          </w:p>
        </w:tc>
      </w:tr>
    </w:tbl>
    <w:p>
      <w:pPr>
        <w:widowControl w:val="0"/>
        <w:numPr>
          <w:ilvl w:val="0"/>
          <w:numId w:val="0"/>
        </w:numPr>
        <w:jc w:val="both"/>
        <w:rPr>
          <w:rFonts w:hint="eastAsia"/>
          <w:lang w:val="en-US" w:eastAsia="zh-CN"/>
        </w:rPr>
      </w:pPr>
    </w:p>
    <w:p>
      <w:pPr>
        <w:widowControl w:val="0"/>
        <w:numPr>
          <w:ilvl w:val="0"/>
          <w:numId w:val="0"/>
        </w:numPr>
        <w:ind w:left="1260" w:leftChars="0" w:firstLine="420" w:firstLineChars="0"/>
        <w:jc w:val="both"/>
        <w:rPr>
          <w:rFonts w:hint="eastAsia"/>
          <w:lang w:val="en-US" w:eastAsia="zh-CN"/>
        </w:rPr>
      </w:pPr>
      <w:r>
        <w:rPr>
          <w:rFonts w:hint="eastAsia"/>
          <w:lang w:val="en-US" w:eastAsia="zh-CN"/>
        </w:rPr>
        <w:t>δ 判定-条件覆盖</w:t>
      </w:r>
    </w:p>
    <w:p>
      <w:pPr>
        <w:widowControl w:val="0"/>
        <w:numPr>
          <w:ilvl w:val="0"/>
          <w:numId w:val="0"/>
        </w:numPr>
        <w:ind w:left="1680" w:leftChars="0" w:firstLine="420" w:firstLineChars="0"/>
        <w:jc w:val="both"/>
        <w:rPr>
          <w:rFonts w:hint="eastAsia"/>
          <w:lang w:val="en-US" w:eastAsia="zh-CN"/>
        </w:rPr>
      </w:pPr>
      <w:r>
        <w:rPr>
          <w:rFonts w:hint="eastAsia"/>
          <w:lang w:val="en-US" w:eastAsia="zh-CN"/>
        </w:rPr>
        <w:t>判定/条件覆盖要求设计足够的测试用例，使得判定中每个条件的所有可能（真/假）至少出现一次，并且每个判定本身的判定结果（真/假）也至少出现一次。</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73675" cy="5213985"/>
            <wp:effectExtent l="0" t="0" r="0" b="0"/>
            <wp:docPr id="34" name="ECB019B1-382A-4266-B25C-5B523AA43C14-1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CB019B1-382A-4266-B25C-5B523AA43C14-11" descr="qt_temp"/>
                    <pic:cNvPicPr>
                      <a:picLocks noChangeAspect="1"/>
                    </pic:cNvPicPr>
                  </pic:nvPicPr>
                  <pic:blipFill>
                    <a:blip r:embed="rId36"/>
                    <a:stretch>
                      <a:fillRect/>
                    </a:stretch>
                  </pic:blipFill>
                  <pic:spPr>
                    <a:xfrm>
                      <a:off x="0" y="0"/>
                      <a:ext cx="5273675" cy="5213985"/>
                    </a:xfrm>
                    <a:prstGeom prst="rect">
                      <a:avLst/>
                    </a:prstGeom>
                  </pic:spPr>
                </pic:pic>
              </a:graphicData>
            </a:graphic>
          </wp:inline>
        </w:drawing>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1"/>
        <w:gridCol w:w="2131"/>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tcPr>
          <w:p>
            <w:pPr>
              <w:widowControl w:val="0"/>
              <w:numPr>
                <w:ilvl w:val="0"/>
                <w:numId w:val="0"/>
              </w:numPr>
              <w:jc w:val="both"/>
              <w:rPr>
                <w:rFonts w:hint="default"/>
                <w:vertAlign w:val="baseline"/>
                <w:lang w:val="en-US" w:eastAsia="zh-CN"/>
              </w:rPr>
            </w:pPr>
            <w:r>
              <w:rPr>
                <w:rFonts w:hint="eastAsia"/>
                <w:vertAlign w:val="baseline"/>
                <w:lang w:val="en-US" w:eastAsia="zh-CN"/>
              </w:rPr>
              <w:t>编号</w:t>
            </w:r>
          </w:p>
        </w:tc>
        <w:tc>
          <w:tcPr>
            <w:tcW w:w="2131" w:type="dxa"/>
          </w:tcPr>
          <w:p>
            <w:pPr>
              <w:widowControl w:val="0"/>
              <w:numPr>
                <w:ilvl w:val="0"/>
                <w:numId w:val="0"/>
              </w:numPr>
              <w:jc w:val="both"/>
              <w:rPr>
                <w:rFonts w:hint="default"/>
                <w:vertAlign w:val="baseline"/>
                <w:lang w:val="en-US" w:eastAsia="zh-CN"/>
              </w:rPr>
            </w:pPr>
            <w:r>
              <w:rPr>
                <w:rFonts w:hint="eastAsia"/>
                <w:vertAlign w:val="baseline"/>
                <w:lang w:val="en-US" w:eastAsia="zh-CN"/>
              </w:rPr>
              <w:t>判定</w:t>
            </w:r>
          </w:p>
        </w:tc>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编号</w:t>
            </w:r>
          </w:p>
        </w:tc>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tcPr>
          <w:p>
            <w:pPr>
              <w:widowControl w:val="0"/>
              <w:numPr>
                <w:ilvl w:val="0"/>
                <w:numId w:val="0"/>
              </w:numPr>
              <w:jc w:val="both"/>
              <w:rPr>
                <w:rFonts w:hint="default"/>
                <w:vertAlign w:val="baseline"/>
                <w:lang w:val="en-US" w:eastAsia="zh-CN"/>
              </w:rPr>
            </w:pPr>
            <w:r>
              <w:rPr>
                <w:rFonts w:hint="eastAsia"/>
                <w:vertAlign w:val="baseline"/>
                <w:lang w:val="en-US" w:eastAsia="zh-CN"/>
              </w:rPr>
              <w:t>1</w:t>
            </w:r>
          </w:p>
        </w:tc>
        <w:tc>
          <w:tcPr>
            <w:tcW w:w="2131" w:type="dxa"/>
          </w:tcPr>
          <w:p>
            <w:pPr>
              <w:widowControl w:val="0"/>
              <w:numPr>
                <w:ilvl w:val="0"/>
                <w:numId w:val="0"/>
              </w:numPr>
              <w:jc w:val="both"/>
              <w:rPr>
                <w:rFonts w:hint="default"/>
                <w:vertAlign w:val="baseline"/>
                <w:lang w:val="en-US" w:eastAsia="zh-CN"/>
              </w:rPr>
            </w:pPr>
            <w:r>
              <w:rPr>
                <w:rFonts w:hint="eastAsia"/>
                <w:vertAlign w:val="baseline"/>
                <w:lang w:val="en-US" w:eastAsia="zh-CN"/>
              </w:rPr>
              <w:t>A&gt;1 and B=0</w:t>
            </w:r>
          </w:p>
        </w:tc>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1</w:t>
            </w:r>
          </w:p>
        </w:tc>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A&gt;1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tcPr>
          <w:p>
            <w:pPr>
              <w:widowControl w:val="0"/>
              <w:numPr>
                <w:ilvl w:val="0"/>
                <w:numId w:val="0"/>
              </w:numPr>
              <w:jc w:val="both"/>
              <w:rPr>
                <w:rFonts w:hint="default"/>
                <w:vertAlign w:val="baseline"/>
                <w:lang w:val="en-US" w:eastAsia="zh-CN"/>
              </w:rPr>
            </w:pPr>
            <w:r>
              <w:rPr>
                <w:rFonts w:hint="eastAsia"/>
                <w:vertAlign w:val="baseline"/>
                <w:lang w:val="en-US" w:eastAsia="zh-CN"/>
              </w:rPr>
              <w:t>2</w:t>
            </w:r>
          </w:p>
        </w:tc>
        <w:tc>
          <w:tcPr>
            <w:tcW w:w="2131" w:type="dxa"/>
          </w:tcPr>
          <w:p>
            <w:pPr>
              <w:widowControl w:val="0"/>
              <w:numPr>
                <w:ilvl w:val="0"/>
                <w:numId w:val="0"/>
              </w:numPr>
              <w:jc w:val="both"/>
              <w:rPr>
                <w:rFonts w:hint="default"/>
                <w:vertAlign w:val="baseline"/>
                <w:lang w:val="en-US" w:eastAsia="zh-CN"/>
              </w:rPr>
            </w:pPr>
            <w:r>
              <w:rPr>
                <w:rFonts w:hint="eastAsia"/>
                <w:vertAlign w:val="baseline"/>
                <w:lang w:val="en-US" w:eastAsia="zh-CN"/>
              </w:rPr>
              <w:t>A=2 or X&gt;1</w:t>
            </w:r>
          </w:p>
        </w:tc>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2</w:t>
            </w:r>
          </w:p>
        </w:tc>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B=0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tcPr>
          <w:p>
            <w:pPr>
              <w:widowControl w:val="0"/>
              <w:numPr>
                <w:ilvl w:val="0"/>
                <w:numId w:val="0"/>
              </w:numPr>
              <w:jc w:val="both"/>
              <w:rPr>
                <w:rFonts w:hint="eastAsia"/>
                <w:vertAlign w:val="baseline"/>
                <w:lang w:val="en-US" w:eastAsia="zh-CN"/>
              </w:rPr>
            </w:pPr>
          </w:p>
        </w:tc>
        <w:tc>
          <w:tcPr>
            <w:tcW w:w="2131" w:type="dxa"/>
          </w:tcPr>
          <w:p>
            <w:pPr>
              <w:widowControl w:val="0"/>
              <w:numPr>
                <w:ilvl w:val="0"/>
                <w:numId w:val="0"/>
              </w:numPr>
              <w:jc w:val="both"/>
              <w:rPr>
                <w:rFonts w:hint="eastAsia"/>
                <w:vertAlign w:val="baseline"/>
                <w:lang w:val="en-US" w:eastAsia="zh-CN"/>
              </w:rPr>
            </w:pPr>
          </w:p>
        </w:tc>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3</w:t>
            </w:r>
          </w:p>
        </w:tc>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A=2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tcPr>
          <w:p>
            <w:pPr>
              <w:widowControl w:val="0"/>
              <w:numPr>
                <w:ilvl w:val="0"/>
                <w:numId w:val="0"/>
              </w:numPr>
              <w:jc w:val="both"/>
              <w:rPr>
                <w:rFonts w:hint="eastAsia"/>
                <w:vertAlign w:val="baseline"/>
                <w:lang w:val="en-US" w:eastAsia="zh-CN"/>
              </w:rPr>
            </w:pPr>
          </w:p>
        </w:tc>
        <w:tc>
          <w:tcPr>
            <w:tcW w:w="2131" w:type="dxa"/>
          </w:tcPr>
          <w:p>
            <w:pPr>
              <w:widowControl w:val="0"/>
              <w:numPr>
                <w:ilvl w:val="0"/>
                <w:numId w:val="0"/>
              </w:numPr>
              <w:jc w:val="both"/>
              <w:rPr>
                <w:rFonts w:hint="eastAsia"/>
                <w:vertAlign w:val="baseline"/>
                <w:lang w:val="en-US" w:eastAsia="zh-CN"/>
              </w:rPr>
            </w:pPr>
          </w:p>
        </w:tc>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4</w:t>
            </w:r>
          </w:p>
        </w:tc>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X&gt;1</w:t>
            </w:r>
          </w:p>
        </w:tc>
      </w:tr>
    </w:tbl>
    <w:p>
      <w:pPr>
        <w:widowControl w:val="0"/>
        <w:numPr>
          <w:ilvl w:val="0"/>
          <w:numId w:val="0"/>
        </w:numPr>
        <w:jc w:val="both"/>
        <w:rPr>
          <w:rFonts w:hint="eastAsia"/>
          <w:lang w:val="en-US" w:eastAsia="zh-CN"/>
        </w:rPr>
      </w:pP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widowControl w:val="0"/>
              <w:numPr>
                <w:ilvl w:val="0"/>
                <w:numId w:val="0"/>
              </w:numPr>
              <w:jc w:val="both"/>
              <w:rPr>
                <w:rFonts w:hint="default"/>
                <w:vertAlign w:val="baseline"/>
                <w:lang w:val="en-US" w:eastAsia="zh-CN"/>
              </w:rPr>
            </w:pPr>
            <w:r>
              <w:rPr>
                <w:rFonts w:hint="eastAsia"/>
                <w:vertAlign w:val="baseline"/>
                <w:lang w:val="en-US" w:eastAsia="zh-CN"/>
              </w:rPr>
              <w:t>测试用例编号</w:t>
            </w:r>
          </w:p>
        </w:tc>
        <w:tc>
          <w:tcPr>
            <w:tcW w:w="1420" w:type="dxa"/>
          </w:tcPr>
          <w:p>
            <w:pPr>
              <w:widowControl w:val="0"/>
              <w:numPr>
                <w:ilvl w:val="0"/>
                <w:numId w:val="0"/>
              </w:numPr>
              <w:jc w:val="both"/>
              <w:rPr>
                <w:rFonts w:hint="default"/>
                <w:vertAlign w:val="baseline"/>
                <w:lang w:val="en-US" w:eastAsia="zh-CN"/>
              </w:rPr>
            </w:pPr>
            <w:r>
              <w:rPr>
                <w:rFonts w:hint="eastAsia"/>
                <w:vertAlign w:val="baseline"/>
                <w:lang w:val="en-US" w:eastAsia="zh-CN"/>
              </w:rPr>
              <w:t>输入（A, B, X）</w:t>
            </w:r>
          </w:p>
        </w:tc>
        <w:tc>
          <w:tcPr>
            <w:tcW w:w="1420" w:type="dxa"/>
          </w:tcPr>
          <w:p>
            <w:pPr>
              <w:widowControl w:val="0"/>
              <w:numPr>
                <w:ilvl w:val="0"/>
                <w:numId w:val="0"/>
              </w:numPr>
              <w:jc w:val="both"/>
              <w:rPr>
                <w:rFonts w:hint="default"/>
                <w:vertAlign w:val="baseline"/>
                <w:lang w:val="en-US" w:eastAsia="zh-CN"/>
              </w:rPr>
            </w:pPr>
            <w:r>
              <w:rPr>
                <w:rFonts w:hint="eastAsia"/>
                <w:vertAlign w:val="baseline"/>
                <w:lang w:val="en-US" w:eastAsia="zh-CN"/>
              </w:rPr>
              <w:t>执行路径</w:t>
            </w:r>
          </w:p>
        </w:tc>
        <w:tc>
          <w:tcPr>
            <w:tcW w:w="1420" w:type="dxa"/>
          </w:tcPr>
          <w:p>
            <w:pPr>
              <w:widowControl w:val="0"/>
              <w:numPr>
                <w:ilvl w:val="0"/>
                <w:numId w:val="0"/>
              </w:numPr>
              <w:jc w:val="both"/>
              <w:rPr>
                <w:rFonts w:hint="default"/>
                <w:vertAlign w:val="baseline"/>
                <w:lang w:val="en-US" w:eastAsia="zh-CN"/>
              </w:rPr>
            </w:pPr>
            <w:r>
              <w:rPr>
                <w:rFonts w:hint="eastAsia"/>
                <w:vertAlign w:val="baseline"/>
                <w:lang w:val="en-US" w:eastAsia="zh-CN"/>
              </w:rPr>
              <w:t>条件真假</w:t>
            </w:r>
          </w:p>
        </w:tc>
        <w:tc>
          <w:tcPr>
            <w:tcW w:w="1421" w:type="dxa"/>
          </w:tcPr>
          <w:p>
            <w:pPr>
              <w:widowControl w:val="0"/>
              <w:numPr>
                <w:ilvl w:val="0"/>
                <w:numId w:val="0"/>
              </w:numPr>
              <w:jc w:val="both"/>
              <w:rPr>
                <w:rFonts w:hint="default"/>
                <w:vertAlign w:val="baseline"/>
                <w:lang w:val="en-US" w:eastAsia="zh-CN"/>
              </w:rPr>
            </w:pPr>
            <w:r>
              <w:rPr>
                <w:rFonts w:hint="eastAsia"/>
                <w:vertAlign w:val="baseline"/>
                <w:lang w:val="en-US" w:eastAsia="zh-CN"/>
              </w:rPr>
              <w:t>判定真假</w:t>
            </w:r>
          </w:p>
        </w:tc>
        <w:tc>
          <w:tcPr>
            <w:tcW w:w="1421" w:type="dxa"/>
          </w:tcPr>
          <w:p>
            <w:pPr>
              <w:widowControl w:val="0"/>
              <w:numPr>
                <w:ilvl w:val="0"/>
                <w:numId w:val="0"/>
              </w:numPr>
              <w:jc w:val="both"/>
              <w:rPr>
                <w:rFonts w:hint="default"/>
                <w:vertAlign w:val="baseline"/>
                <w:lang w:val="en-US" w:eastAsia="zh-CN"/>
              </w:rPr>
            </w:pPr>
            <w:r>
              <w:rPr>
                <w:rFonts w:hint="eastAsia"/>
                <w:vertAlign w:val="baseline"/>
                <w:lang w:val="en-US" w:eastAsia="zh-CN"/>
              </w:rPr>
              <w:t>期望输出（X）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widowControl w:val="0"/>
              <w:numPr>
                <w:ilvl w:val="0"/>
                <w:numId w:val="0"/>
              </w:numPr>
              <w:jc w:val="both"/>
              <w:rPr>
                <w:rFonts w:hint="default"/>
                <w:vertAlign w:val="baseline"/>
                <w:lang w:val="en-US" w:eastAsia="zh-CN"/>
              </w:rPr>
            </w:pPr>
            <w:r>
              <w:rPr>
                <w:rFonts w:hint="eastAsia"/>
                <w:vertAlign w:val="baseline"/>
                <w:lang w:val="en-US" w:eastAsia="zh-CN"/>
              </w:rPr>
              <w:t>1</w:t>
            </w:r>
          </w:p>
        </w:tc>
        <w:tc>
          <w:tcPr>
            <w:tcW w:w="1420" w:type="dxa"/>
          </w:tcPr>
          <w:p>
            <w:pPr>
              <w:widowControl w:val="0"/>
              <w:numPr>
                <w:ilvl w:val="0"/>
                <w:numId w:val="0"/>
              </w:numPr>
              <w:jc w:val="both"/>
              <w:rPr>
                <w:rFonts w:hint="default"/>
                <w:vertAlign w:val="baseline"/>
                <w:lang w:val="en-US" w:eastAsia="zh-CN"/>
              </w:rPr>
            </w:pPr>
            <w:r>
              <w:rPr>
                <w:rFonts w:hint="eastAsia"/>
                <w:vertAlign w:val="baseline"/>
                <w:lang w:val="en-US" w:eastAsia="zh-CN"/>
              </w:rPr>
              <w:t>2, 0, 3</w:t>
            </w:r>
          </w:p>
        </w:tc>
        <w:tc>
          <w:tcPr>
            <w:tcW w:w="1420" w:type="dxa"/>
          </w:tcPr>
          <w:p>
            <w:pPr>
              <w:widowControl w:val="0"/>
              <w:numPr>
                <w:ilvl w:val="0"/>
                <w:numId w:val="0"/>
              </w:numPr>
              <w:jc w:val="both"/>
              <w:rPr>
                <w:rFonts w:hint="default"/>
                <w:vertAlign w:val="baseline"/>
                <w:lang w:val="en-US" w:eastAsia="zh-CN"/>
              </w:rPr>
            </w:pPr>
            <w:r>
              <w:rPr>
                <w:rFonts w:hint="eastAsia"/>
                <w:vertAlign w:val="baseline"/>
                <w:lang w:val="en-US" w:eastAsia="zh-CN"/>
              </w:rPr>
              <w:t>sacbed</w:t>
            </w:r>
          </w:p>
        </w:tc>
        <w:tc>
          <w:tcPr>
            <w:tcW w:w="1420" w:type="dxa"/>
          </w:tcPr>
          <w:p>
            <w:pPr>
              <w:widowControl w:val="0"/>
              <w:numPr>
                <w:ilvl w:val="0"/>
                <w:numId w:val="0"/>
              </w:numPr>
              <w:jc w:val="both"/>
              <w:rPr>
                <w:rFonts w:hint="default"/>
                <w:vertAlign w:val="baseline"/>
                <w:lang w:val="en-US" w:eastAsia="zh-CN"/>
              </w:rPr>
            </w:pPr>
            <w:r>
              <w:rPr>
                <w:rFonts w:hint="eastAsia"/>
                <w:vertAlign w:val="baseline"/>
                <w:lang w:val="en-US" w:eastAsia="zh-CN"/>
              </w:rPr>
              <w:t>T, T, T, T</w:t>
            </w:r>
          </w:p>
        </w:tc>
        <w:tc>
          <w:tcPr>
            <w:tcW w:w="1421" w:type="dxa"/>
          </w:tcPr>
          <w:p>
            <w:pPr>
              <w:widowControl w:val="0"/>
              <w:numPr>
                <w:ilvl w:val="0"/>
                <w:numId w:val="0"/>
              </w:numPr>
              <w:jc w:val="both"/>
              <w:rPr>
                <w:rFonts w:hint="default"/>
                <w:vertAlign w:val="baseline"/>
                <w:lang w:val="en-US" w:eastAsia="zh-CN"/>
              </w:rPr>
            </w:pPr>
            <w:r>
              <w:rPr>
                <w:rFonts w:hint="eastAsia"/>
                <w:vertAlign w:val="baseline"/>
                <w:lang w:val="en-US" w:eastAsia="zh-CN"/>
              </w:rPr>
              <w:t>T, T</w:t>
            </w:r>
          </w:p>
        </w:tc>
        <w:tc>
          <w:tcPr>
            <w:tcW w:w="1421" w:type="dxa"/>
          </w:tcPr>
          <w:p>
            <w:pPr>
              <w:widowControl w:val="0"/>
              <w:numPr>
                <w:ilvl w:val="0"/>
                <w:numId w:val="0"/>
              </w:numPr>
              <w:jc w:val="both"/>
              <w:rPr>
                <w:rFonts w:hint="default"/>
                <w:vertAlign w:val="baseline"/>
                <w:lang w:val="en-US" w:eastAsia="zh-CN"/>
              </w:rPr>
            </w:pPr>
            <w:r>
              <w:rPr>
                <w:rFonts w:hint="eastAsia"/>
                <w:vertAlign w:val="baseline"/>
                <w:lang w:val="en-US" w:eastAsia="zh-CN"/>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widowControl w:val="0"/>
              <w:numPr>
                <w:ilvl w:val="0"/>
                <w:numId w:val="0"/>
              </w:numPr>
              <w:jc w:val="both"/>
              <w:rPr>
                <w:rFonts w:hint="default"/>
                <w:vertAlign w:val="baseline"/>
                <w:lang w:val="en-US" w:eastAsia="zh-CN"/>
              </w:rPr>
            </w:pPr>
            <w:r>
              <w:rPr>
                <w:rFonts w:hint="eastAsia"/>
                <w:vertAlign w:val="baseline"/>
                <w:lang w:val="en-US" w:eastAsia="zh-CN"/>
              </w:rPr>
              <w:t>2</w:t>
            </w:r>
          </w:p>
        </w:tc>
        <w:tc>
          <w:tcPr>
            <w:tcW w:w="1420" w:type="dxa"/>
          </w:tcPr>
          <w:p>
            <w:pPr>
              <w:widowControl w:val="0"/>
              <w:numPr>
                <w:ilvl w:val="0"/>
                <w:numId w:val="0"/>
              </w:numPr>
              <w:jc w:val="both"/>
              <w:rPr>
                <w:rFonts w:hint="default"/>
                <w:vertAlign w:val="baseline"/>
                <w:lang w:val="en-US" w:eastAsia="zh-CN"/>
              </w:rPr>
            </w:pPr>
            <w:r>
              <w:rPr>
                <w:rFonts w:hint="eastAsia"/>
                <w:vertAlign w:val="baseline"/>
                <w:lang w:val="en-US" w:eastAsia="zh-CN"/>
              </w:rPr>
              <w:t>1, 1, 1</w:t>
            </w:r>
          </w:p>
        </w:tc>
        <w:tc>
          <w:tcPr>
            <w:tcW w:w="1420" w:type="dxa"/>
          </w:tcPr>
          <w:p>
            <w:pPr>
              <w:widowControl w:val="0"/>
              <w:numPr>
                <w:ilvl w:val="0"/>
                <w:numId w:val="0"/>
              </w:numPr>
              <w:jc w:val="both"/>
              <w:rPr>
                <w:rFonts w:hint="default"/>
                <w:vertAlign w:val="baseline"/>
                <w:lang w:val="en-US" w:eastAsia="zh-CN"/>
              </w:rPr>
            </w:pPr>
            <w:r>
              <w:rPr>
                <w:rFonts w:hint="eastAsia"/>
                <w:vertAlign w:val="baseline"/>
                <w:lang w:val="en-US" w:eastAsia="zh-CN"/>
              </w:rPr>
              <w:t>sabd</w:t>
            </w:r>
          </w:p>
        </w:tc>
        <w:tc>
          <w:tcPr>
            <w:tcW w:w="1420" w:type="dxa"/>
          </w:tcPr>
          <w:p>
            <w:pPr>
              <w:widowControl w:val="0"/>
              <w:numPr>
                <w:ilvl w:val="0"/>
                <w:numId w:val="0"/>
              </w:numPr>
              <w:jc w:val="both"/>
              <w:rPr>
                <w:rFonts w:hint="default"/>
                <w:vertAlign w:val="baseline"/>
                <w:lang w:val="en-US" w:eastAsia="zh-CN"/>
              </w:rPr>
            </w:pPr>
            <w:r>
              <w:rPr>
                <w:rFonts w:hint="eastAsia"/>
                <w:vertAlign w:val="baseline"/>
                <w:lang w:val="en-US" w:eastAsia="zh-CN"/>
              </w:rPr>
              <w:t>F, F, F, F</w:t>
            </w:r>
          </w:p>
        </w:tc>
        <w:tc>
          <w:tcPr>
            <w:tcW w:w="1421" w:type="dxa"/>
          </w:tcPr>
          <w:p>
            <w:pPr>
              <w:widowControl w:val="0"/>
              <w:numPr>
                <w:ilvl w:val="0"/>
                <w:numId w:val="0"/>
              </w:numPr>
              <w:jc w:val="both"/>
              <w:rPr>
                <w:rFonts w:hint="default"/>
                <w:vertAlign w:val="baseline"/>
                <w:lang w:val="en-US" w:eastAsia="zh-CN"/>
              </w:rPr>
            </w:pPr>
            <w:r>
              <w:rPr>
                <w:rFonts w:hint="eastAsia"/>
                <w:vertAlign w:val="baseline"/>
                <w:lang w:val="en-US" w:eastAsia="zh-CN"/>
              </w:rPr>
              <w:t>F, F</w:t>
            </w:r>
          </w:p>
        </w:tc>
        <w:tc>
          <w:tcPr>
            <w:tcW w:w="1421" w:type="dxa"/>
          </w:tcPr>
          <w:p>
            <w:pPr>
              <w:widowControl w:val="0"/>
              <w:numPr>
                <w:ilvl w:val="0"/>
                <w:numId w:val="0"/>
              </w:numPr>
              <w:jc w:val="both"/>
              <w:rPr>
                <w:rFonts w:hint="default"/>
                <w:vertAlign w:val="baseline"/>
                <w:lang w:val="en-US" w:eastAsia="zh-CN"/>
              </w:rPr>
            </w:pPr>
            <w:r>
              <w:rPr>
                <w:rFonts w:hint="eastAsia"/>
                <w:vertAlign w:val="baseline"/>
                <w:lang w:val="en-US" w:eastAsia="zh-CN"/>
              </w:rPr>
              <w:t>1</w:t>
            </w:r>
          </w:p>
        </w:tc>
      </w:tr>
    </w:tbl>
    <w:p>
      <w:pPr>
        <w:widowControl w:val="0"/>
        <w:numPr>
          <w:ilvl w:val="0"/>
          <w:numId w:val="0"/>
        </w:numPr>
        <w:jc w:val="both"/>
        <w:rPr>
          <w:rFonts w:hint="eastAsia"/>
          <w:lang w:val="en-US" w:eastAsia="zh-CN"/>
        </w:rPr>
      </w:pPr>
    </w:p>
    <w:p>
      <w:pPr>
        <w:widowControl w:val="0"/>
        <w:numPr>
          <w:ilvl w:val="0"/>
          <w:numId w:val="0"/>
        </w:numPr>
        <w:ind w:left="1260" w:leftChars="0" w:firstLine="420" w:firstLineChars="0"/>
        <w:jc w:val="both"/>
        <w:rPr>
          <w:rFonts w:hint="eastAsia"/>
          <w:lang w:val="en-US" w:eastAsia="zh-CN"/>
        </w:rPr>
      </w:pPr>
      <w:r>
        <w:rPr>
          <w:rFonts w:hint="eastAsia"/>
          <w:lang w:val="en-US" w:eastAsia="zh-CN"/>
        </w:rPr>
        <w:t>ε 条件组合覆盖</w:t>
      </w:r>
    </w:p>
    <w:p>
      <w:pPr>
        <w:widowControl w:val="0"/>
        <w:numPr>
          <w:ilvl w:val="0"/>
          <w:numId w:val="0"/>
        </w:numPr>
        <w:ind w:left="1680" w:leftChars="0" w:firstLine="420" w:firstLineChars="0"/>
        <w:jc w:val="both"/>
        <w:rPr>
          <w:rFonts w:hint="eastAsia"/>
          <w:lang w:val="en-US" w:eastAsia="zh-CN"/>
        </w:rPr>
      </w:pPr>
      <w:r>
        <w:rPr>
          <w:rFonts w:hint="eastAsia"/>
          <w:lang w:val="en-US" w:eastAsia="zh-CN"/>
        </w:rPr>
        <w:t>条件组合覆盖就是设计足够的测试用例，运行被测程序，使得每个判断的所有可能的条件取值组合至少执行一次。</w:t>
      </w:r>
    </w:p>
    <w:p>
      <w:pPr>
        <w:widowControl w:val="0"/>
        <w:numPr>
          <w:ilvl w:val="0"/>
          <w:numId w:val="0"/>
        </w:numPr>
        <w:ind w:left="1680" w:leftChars="0" w:firstLine="420" w:firstLineChars="0"/>
        <w:jc w:val="both"/>
        <w:rPr>
          <w:rFonts w:hint="eastAsia"/>
          <w:lang w:val="en-US" w:eastAsia="zh-CN"/>
        </w:rPr>
      </w:pPr>
      <w:r>
        <w:rPr>
          <w:rFonts w:hint="eastAsia"/>
          <w:lang w:val="en-US" w:eastAsia="zh-CN"/>
        </w:rPr>
        <w:t>显然，满足“条件组合覆盖”的测试用例是一定满足“判定覆盖”、“条件覆盖”和“判定-条件覆盖”的。</w:t>
      </w:r>
    </w:p>
    <w:p>
      <w:pPr>
        <w:widowControl w:val="0"/>
        <w:numPr>
          <w:ilvl w:val="0"/>
          <w:numId w:val="0"/>
        </w:numPr>
        <w:ind w:left="1680" w:leftChars="0" w:firstLine="420" w:firstLineChars="0"/>
        <w:jc w:val="both"/>
        <w:rPr>
          <w:rFonts w:hint="eastAsia"/>
          <w:lang w:val="en-US" w:eastAsia="zh-CN"/>
        </w:rPr>
      </w:pPr>
      <w:r>
        <w:rPr>
          <w:rFonts w:hint="eastAsia"/>
          <w:lang w:val="en-US" w:eastAsia="zh-CN"/>
        </w:rPr>
        <w:t>这是一种相当强的覆盖准则，可以有效地检查各种可能的条件取值的组合是否正确。它不但可覆盖所有条件的可能取值的组合，还可覆盖所有判断的可取分支，但可能有的路径会遗漏掉。测试还不完全。</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73675" cy="5213985"/>
            <wp:effectExtent l="0" t="0" r="0" b="0"/>
            <wp:docPr id="35" name="ECB019B1-382A-4266-B25C-5B523AA43C14-1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CB019B1-382A-4266-B25C-5B523AA43C14-12" descr="qt_temp"/>
                    <pic:cNvPicPr>
                      <a:picLocks noChangeAspect="1"/>
                    </pic:cNvPicPr>
                  </pic:nvPicPr>
                  <pic:blipFill>
                    <a:blip r:embed="rId36"/>
                    <a:stretch>
                      <a:fillRect/>
                    </a:stretch>
                  </pic:blipFill>
                  <pic:spPr>
                    <a:xfrm>
                      <a:off x="0" y="0"/>
                      <a:ext cx="5273675" cy="5213985"/>
                    </a:xfrm>
                    <a:prstGeom prst="rect">
                      <a:avLst/>
                    </a:prstGeom>
                  </pic:spPr>
                </pic:pic>
              </a:graphicData>
            </a:graphic>
          </wp:inline>
        </w:drawing>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1"/>
        <w:gridCol w:w="2131"/>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tcPr>
          <w:p>
            <w:pPr>
              <w:widowControl w:val="0"/>
              <w:numPr>
                <w:ilvl w:val="0"/>
                <w:numId w:val="0"/>
              </w:numPr>
              <w:jc w:val="both"/>
              <w:rPr>
                <w:rFonts w:hint="default"/>
                <w:vertAlign w:val="baseline"/>
                <w:lang w:val="en-US" w:eastAsia="zh-CN"/>
              </w:rPr>
            </w:pPr>
            <w:r>
              <w:rPr>
                <w:rFonts w:hint="eastAsia"/>
                <w:vertAlign w:val="baseline"/>
                <w:lang w:val="en-US" w:eastAsia="zh-CN"/>
              </w:rPr>
              <w:t>条件编号</w:t>
            </w:r>
          </w:p>
        </w:tc>
        <w:tc>
          <w:tcPr>
            <w:tcW w:w="2131" w:type="dxa"/>
          </w:tcPr>
          <w:p>
            <w:pPr>
              <w:widowControl w:val="0"/>
              <w:numPr>
                <w:ilvl w:val="0"/>
                <w:numId w:val="0"/>
              </w:numPr>
              <w:jc w:val="both"/>
              <w:rPr>
                <w:rFonts w:hint="default"/>
                <w:vertAlign w:val="baseline"/>
                <w:lang w:val="en-US" w:eastAsia="zh-CN"/>
              </w:rPr>
            </w:pPr>
            <w:r>
              <w:rPr>
                <w:rFonts w:hint="eastAsia"/>
                <w:vertAlign w:val="baseline"/>
                <w:lang w:val="en-US" w:eastAsia="zh-CN"/>
              </w:rPr>
              <w:t>条件</w:t>
            </w:r>
          </w:p>
        </w:tc>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条件组合编号</w:t>
            </w:r>
          </w:p>
        </w:tc>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条件组合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vAlign w:val="top"/>
          </w:tcPr>
          <w:p>
            <w:pPr>
              <w:widowControl w:val="0"/>
              <w:numPr>
                <w:ilvl w:val="0"/>
                <w:numId w:val="0"/>
              </w:numPr>
              <w:ind w:left="0" w:leftChars="0" w:firstLine="0" w:firstLineChars="0"/>
              <w:jc w:val="both"/>
              <w:rPr>
                <w:rFonts w:hint="eastAsia"/>
                <w:vertAlign w:val="baseline"/>
                <w:lang w:val="en-US" w:eastAsia="zh-CN"/>
              </w:rPr>
            </w:pPr>
            <w:r>
              <w:rPr>
                <w:rFonts w:hint="eastAsia"/>
                <w:vertAlign w:val="baseline"/>
                <w:lang w:val="en-US" w:eastAsia="zh-CN"/>
              </w:rPr>
              <w:t>1</w:t>
            </w:r>
          </w:p>
        </w:tc>
        <w:tc>
          <w:tcPr>
            <w:tcW w:w="2131" w:type="dxa"/>
            <w:vAlign w:val="top"/>
          </w:tcPr>
          <w:p>
            <w:pPr>
              <w:widowControl w:val="0"/>
              <w:numPr>
                <w:ilvl w:val="0"/>
                <w:numId w:val="0"/>
              </w:numPr>
              <w:ind w:left="0" w:leftChars="0" w:firstLine="0" w:firstLineChars="0"/>
              <w:jc w:val="both"/>
              <w:rPr>
                <w:rFonts w:hint="eastAsia"/>
                <w:vertAlign w:val="baseline"/>
                <w:lang w:val="en-US" w:eastAsia="zh-CN"/>
              </w:rPr>
            </w:pPr>
            <w:r>
              <w:rPr>
                <w:rFonts w:hint="eastAsia"/>
                <w:vertAlign w:val="baseline"/>
                <w:lang w:val="en-US" w:eastAsia="zh-CN"/>
              </w:rPr>
              <w:t>A&gt;1</w:t>
            </w:r>
          </w:p>
        </w:tc>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1</w:t>
            </w:r>
          </w:p>
        </w:tc>
        <w:tc>
          <w:tcPr>
            <w:tcW w:w="2130" w:type="dxa"/>
            <w:vAlign w:val="top"/>
          </w:tcPr>
          <w:p>
            <w:pPr>
              <w:widowControl w:val="0"/>
              <w:numPr>
                <w:ilvl w:val="0"/>
                <w:numId w:val="0"/>
              </w:numPr>
              <w:ind w:left="0" w:leftChars="0" w:firstLine="0" w:firstLineChars="0"/>
              <w:jc w:val="both"/>
              <w:rPr>
                <w:rFonts w:hint="eastAsia"/>
                <w:vertAlign w:val="baseline"/>
                <w:lang w:val="en-US" w:eastAsia="zh-CN"/>
              </w:rPr>
            </w:pPr>
            <w:r>
              <w:rPr>
                <w:rFonts w:hint="eastAsia"/>
                <w:vertAlign w:val="baseline"/>
                <w:lang w:val="en-US" w:eastAsia="zh-CN"/>
              </w:rPr>
              <w:t>A&gt;1, B=0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vAlign w:val="top"/>
          </w:tcPr>
          <w:p>
            <w:pPr>
              <w:widowControl w:val="0"/>
              <w:numPr>
                <w:ilvl w:val="0"/>
                <w:numId w:val="0"/>
              </w:numPr>
              <w:ind w:left="0" w:leftChars="0" w:firstLine="0" w:firstLineChars="0"/>
              <w:jc w:val="both"/>
              <w:rPr>
                <w:rFonts w:hint="eastAsia"/>
                <w:vertAlign w:val="baseline"/>
                <w:lang w:val="en-US" w:eastAsia="zh-CN"/>
              </w:rPr>
            </w:pPr>
            <w:r>
              <w:rPr>
                <w:rFonts w:hint="eastAsia"/>
                <w:vertAlign w:val="baseline"/>
                <w:lang w:val="en-US" w:eastAsia="zh-CN"/>
              </w:rPr>
              <w:t>2</w:t>
            </w:r>
          </w:p>
        </w:tc>
        <w:tc>
          <w:tcPr>
            <w:tcW w:w="2131" w:type="dxa"/>
            <w:vAlign w:val="top"/>
          </w:tcPr>
          <w:p>
            <w:pPr>
              <w:widowControl w:val="0"/>
              <w:numPr>
                <w:ilvl w:val="0"/>
                <w:numId w:val="0"/>
              </w:numPr>
              <w:ind w:left="0" w:leftChars="0" w:firstLine="0" w:firstLineChars="0"/>
              <w:jc w:val="both"/>
              <w:rPr>
                <w:rFonts w:hint="eastAsia"/>
                <w:vertAlign w:val="baseline"/>
                <w:lang w:val="en-US" w:eastAsia="zh-CN"/>
              </w:rPr>
            </w:pPr>
            <w:r>
              <w:rPr>
                <w:rFonts w:hint="eastAsia"/>
                <w:vertAlign w:val="baseline"/>
                <w:lang w:val="en-US" w:eastAsia="zh-CN"/>
              </w:rPr>
              <w:t>B=0</w:t>
            </w:r>
          </w:p>
        </w:tc>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2</w:t>
            </w:r>
          </w:p>
        </w:tc>
        <w:tc>
          <w:tcPr>
            <w:tcW w:w="2130" w:type="dxa"/>
            <w:vAlign w:val="top"/>
          </w:tcPr>
          <w:p>
            <w:pPr>
              <w:widowControl w:val="0"/>
              <w:numPr>
                <w:ilvl w:val="0"/>
                <w:numId w:val="0"/>
              </w:numPr>
              <w:ind w:left="0" w:leftChars="0" w:firstLine="0" w:firstLineChars="0"/>
              <w:jc w:val="both"/>
              <w:rPr>
                <w:rFonts w:hint="eastAsia"/>
                <w:vertAlign w:val="baseline"/>
                <w:lang w:val="en-US" w:eastAsia="zh-CN"/>
              </w:rPr>
            </w:pPr>
            <w:r>
              <w:rPr>
                <w:rFonts w:hint="eastAsia"/>
                <w:vertAlign w:val="baseline"/>
                <w:lang w:val="en-US" w:eastAsia="zh-CN"/>
              </w:rPr>
              <w:t>A&gt;1, B≠0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vAlign w:val="top"/>
          </w:tcPr>
          <w:p>
            <w:pPr>
              <w:widowControl w:val="0"/>
              <w:numPr>
                <w:ilvl w:val="0"/>
                <w:numId w:val="0"/>
              </w:numPr>
              <w:ind w:left="0" w:leftChars="0" w:firstLine="0" w:firstLineChars="0"/>
              <w:jc w:val="both"/>
              <w:rPr>
                <w:rFonts w:hint="eastAsia"/>
                <w:vertAlign w:val="baseline"/>
                <w:lang w:val="en-US" w:eastAsia="zh-CN"/>
              </w:rPr>
            </w:pPr>
            <w:r>
              <w:rPr>
                <w:rFonts w:hint="eastAsia"/>
                <w:vertAlign w:val="baseline"/>
                <w:lang w:val="en-US" w:eastAsia="zh-CN"/>
              </w:rPr>
              <w:t>3</w:t>
            </w:r>
          </w:p>
        </w:tc>
        <w:tc>
          <w:tcPr>
            <w:tcW w:w="2131" w:type="dxa"/>
            <w:vAlign w:val="top"/>
          </w:tcPr>
          <w:p>
            <w:pPr>
              <w:widowControl w:val="0"/>
              <w:numPr>
                <w:ilvl w:val="0"/>
                <w:numId w:val="0"/>
              </w:numPr>
              <w:ind w:left="0" w:leftChars="0" w:firstLine="0" w:firstLineChars="0"/>
              <w:jc w:val="both"/>
              <w:rPr>
                <w:rFonts w:hint="eastAsia"/>
                <w:vertAlign w:val="baseline"/>
                <w:lang w:val="en-US" w:eastAsia="zh-CN"/>
              </w:rPr>
            </w:pPr>
            <w:r>
              <w:rPr>
                <w:rFonts w:hint="eastAsia"/>
                <w:vertAlign w:val="baseline"/>
                <w:lang w:val="en-US" w:eastAsia="zh-CN"/>
              </w:rPr>
              <w:t>A=2</w:t>
            </w:r>
          </w:p>
        </w:tc>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3</w:t>
            </w:r>
          </w:p>
        </w:tc>
        <w:tc>
          <w:tcPr>
            <w:tcW w:w="2130" w:type="dxa"/>
            <w:vAlign w:val="top"/>
          </w:tcPr>
          <w:p>
            <w:pPr>
              <w:widowControl w:val="0"/>
              <w:numPr>
                <w:ilvl w:val="0"/>
                <w:numId w:val="0"/>
              </w:numPr>
              <w:ind w:left="0" w:leftChars="0" w:firstLine="0" w:firstLineChars="0"/>
              <w:jc w:val="both"/>
              <w:rPr>
                <w:rFonts w:hint="eastAsia"/>
                <w:vertAlign w:val="baseline"/>
                <w:lang w:val="en-US" w:eastAsia="zh-CN"/>
              </w:rPr>
            </w:pPr>
            <w:r>
              <w:rPr>
                <w:rFonts w:hint="eastAsia"/>
                <w:vertAlign w:val="baseline"/>
                <w:lang w:val="en-US" w:eastAsia="zh-CN"/>
              </w:rPr>
              <w:t>A≤1, B=0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vAlign w:val="top"/>
          </w:tcPr>
          <w:p>
            <w:pPr>
              <w:widowControl w:val="0"/>
              <w:numPr>
                <w:ilvl w:val="0"/>
                <w:numId w:val="0"/>
              </w:numPr>
              <w:ind w:left="0" w:leftChars="0" w:firstLine="0" w:firstLineChars="0"/>
              <w:jc w:val="both"/>
              <w:rPr>
                <w:rFonts w:hint="eastAsia"/>
                <w:vertAlign w:val="baseline"/>
                <w:lang w:val="en-US" w:eastAsia="zh-CN"/>
              </w:rPr>
            </w:pPr>
            <w:r>
              <w:rPr>
                <w:rFonts w:hint="eastAsia"/>
                <w:vertAlign w:val="baseline"/>
                <w:lang w:val="en-US" w:eastAsia="zh-CN"/>
              </w:rPr>
              <w:t>4</w:t>
            </w:r>
          </w:p>
        </w:tc>
        <w:tc>
          <w:tcPr>
            <w:tcW w:w="2131" w:type="dxa"/>
            <w:vAlign w:val="top"/>
          </w:tcPr>
          <w:p>
            <w:pPr>
              <w:widowControl w:val="0"/>
              <w:numPr>
                <w:ilvl w:val="0"/>
                <w:numId w:val="0"/>
              </w:numPr>
              <w:ind w:left="0" w:leftChars="0" w:firstLine="0" w:firstLineChars="0"/>
              <w:jc w:val="both"/>
              <w:rPr>
                <w:rFonts w:hint="eastAsia"/>
                <w:vertAlign w:val="baseline"/>
                <w:lang w:val="en-US" w:eastAsia="zh-CN"/>
              </w:rPr>
            </w:pPr>
            <w:r>
              <w:rPr>
                <w:rFonts w:hint="eastAsia"/>
                <w:vertAlign w:val="baseline"/>
                <w:lang w:val="en-US" w:eastAsia="zh-CN"/>
              </w:rPr>
              <w:t>X&gt;1</w:t>
            </w:r>
          </w:p>
        </w:tc>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4</w:t>
            </w:r>
          </w:p>
        </w:tc>
        <w:tc>
          <w:tcPr>
            <w:tcW w:w="2130" w:type="dxa"/>
            <w:vAlign w:val="top"/>
          </w:tcPr>
          <w:p>
            <w:pPr>
              <w:widowControl w:val="0"/>
              <w:numPr>
                <w:ilvl w:val="0"/>
                <w:numId w:val="0"/>
              </w:numPr>
              <w:ind w:left="0" w:leftChars="0" w:firstLine="0" w:firstLineChars="0"/>
              <w:jc w:val="both"/>
              <w:rPr>
                <w:rFonts w:hint="eastAsia"/>
                <w:vertAlign w:val="baseline"/>
                <w:lang w:val="en-US" w:eastAsia="zh-CN"/>
              </w:rPr>
            </w:pPr>
            <w:r>
              <w:rPr>
                <w:rFonts w:hint="eastAsia"/>
                <w:vertAlign w:val="baseline"/>
                <w:lang w:val="en-US" w:eastAsia="zh-CN"/>
              </w:rPr>
              <w:t>A≤1, B≠0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vAlign w:val="top"/>
          </w:tcPr>
          <w:p>
            <w:pPr>
              <w:widowControl w:val="0"/>
              <w:numPr>
                <w:ilvl w:val="0"/>
                <w:numId w:val="0"/>
              </w:numPr>
              <w:ind w:left="0" w:leftChars="0" w:firstLine="0" w:firstLineChars="0"/>
              <w:jc w:val="both"/>
              <w:rPr>
                <w:rFonts w:hint="eastAsia"/>
                <w:vertAlign w:val="baseline"/>
                <w:lang w:val="en-US" w:eastAsia="zh-CN"/>
              </w:rPr>
            </w:pPr>
          </w:p>
        </w:tc>
        <w:tc>
          <w:tcPr>
            <w:tcW w:w="2131" w:type="dxa"/>
            <w:vAlign w:val="top"/>
          </w:tcPr>
          <w:p>
            <w:pPr>
              <w:widowControl w:val="0"/>
              <w:numPr>
                <w:ilvl w:val="0"/>
                <w:numId w:val="0"/>
              </w:numPr>
              <w:ind w:left="0" w:leftChars="0" w:firstLine="0" w:firstLineChars="0"/>
              <w:jc w:val="both"/>
              <w:rPr>
                <w:rFonts w:hint="eastAsia"/>
                <w:vertAlign w:val="baseline"/>
                <w:lang w:val="en-US" w:eastAsia="zh-CN"/>
              </w:rPr>
            </w:pPr>
          </w:p>
        </w:tc>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5</w:t>
            </w:r>
          </w:p>
        </w:tc>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A=2, X&gt;1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vAlign w:val="top"/>
          </w:tcPr>
          <w:p>
            <w:pPr>
              <w:widowControl w:val="0"/>
              <w:numPr>
                <w:ilvl w:val="0"/>
                <w:numId w:val="0"/>
              </w:numPr>
              <w:ind w:left="0" w:leftChars="0" w:firstLine="0" w:firstLineChars="0"/>
              <w:jc w:val="both"/>
              <w:rPr>
                <w:rFonts w:hint="eastAsia"/>
                <w:vertAlign w:val="baseline"/>
                <w:lang w:val="en-US" w:eastAsia="zh-CN"/>
              </w:rPr>
            </w:pPr>
          </w:p>
        </w:tc>
        <w:tc>
          <w:tcPr>
            <w:tcW w:w="2131" w:type="dxa"/>
            <w:vAlign w:val="top"/>
          </w:tcPr>
          <w:p>
            <w:pPr>
              <w:widowControl w:val="0"/>
              <w:numPr>
                <w:ilvl w:val="0"/>
                <w:numId w:val="0"/>
              </w:numPr>
              <w:ind w:left="0" w:leftChars="0" w:firstLine="0" w:firstLineChars="0"/>
              <w:jc w:val="both"/>
              <w:rPr>
                <w:rFonts w:hint="eastAsia"/>
                <w:vertAlign w:val="baseline"/>
                <w:lang w:val="en-US" w:eastAsia="zh-CN"/>
              </w:rPr>
            </w:pPr>
          </w:p>
        </w:tc>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6</w:t>
            </w:r>
          </w:p>
        </w:tc>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A=2, X≤1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vAlign w:val="top"/>
          </w:tcPr>
          <w:p>
            <w:pPr>
              <w:widowControl w:val="0"/>
              <w:numPr>
                <w:ilvl w:val="0"/>
                <w:numId w:val="0"/>
              </w:numPr>
              <w:ind w:left="0" w:leftChars="0" w:firstLine="0" w:firstLineChars="0"/>
              <w:jc w:val="both"/>
              <w:rPr>
                <w:rFonts w:hint="eastAsia"/>
                <w:vertAlign w:val="baseline"/>
                <w:lang w:val="en-US" w:eastAsia="zh-CN"/>
              </w:rPr>
            </w:pPr>
          </w:p>
        </w:tc>
        <w:tc>
          <w:tcPr>
            <w:tcW w:w="2131" w:type="dxa"/>
            <w:vAlign w:val="top"/>
          </w:tcPr>
          <w:p>
            <w:pPr>
              <w:widowControl w:val="0"/>
              <w:numPr>
                <w:ilvl w:val="0"/>
                <w:numId w:val="0"/>
              </w:numPr>
              <w:ind w:left="0" w:leftChars="0" w:firstLine="0" w:firstLineChars="0"/>
              <w:jc w:val="both"/>
              <w:rPr>
                <w:rFonts w:hint="eastAsia"/>
                <w:vertAlign w:val="baseline"/>
                <w:lang w:val="en-US" w:eastAsia="zh-CN"/>
              </w:rPr>
            </w:pPr>
          </w:p>
        </w:tc>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7</w:t>
            </w:r>
          </w:p>
        </w:tc>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A≠2, X&gt;1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vAlign w:val="top"/>
          </w:tcPr>
          <w:p>
            <w:pPr>
              <w:widowControl w:val="0"/>
              <w:numPr>
                <w:ilvl w:val="0"/>
                <w:numId w:val="0"/>
              </w:numPr>
              <w:ind w:left="0" w:leftChars="0" w:firstLine="0" w:firstLineChars="0"/>
              <w:jc w:val="both"/>
              <w:rPr>
                <w:rFonts w:hint="eastAsia"/>
                <w:vertAlign w:val="baseline"/>
                <w:lang w:val="en-US" w:eastAsia="zh-CN"/>
              </w:rPr>
            </w:pPr>
          </w:p>
        </w:tc>
        <w:tc>
          <w:tcPr>
            <w:tcW w:w="2131" w:type="dxa"/>
            <w:vAlign w:val="top"/>
          </w:tcPr>
          <w:p>
            <w:pPr>
              <w:widowControl w:val="0"/>
              <w:numPr>
                <w:ilvl w:val="0"/>
                <w:numId w:val="0"/>
              </w:numPr>
              <w:ind w:left="0" w:leftChars="0" w:firstLine="0" w:firstLineChars="0"/>
              <w:jc w:val="both"/>
              <w:rPr>
                <w:rFonts w:hint="eastAsia"/>
                <w:vertAlign w:val="baseline"/>
                <w:lang w:val="en-US" w:eastAsia="zh-CN"/>
              </w:rPr>
            </w:pPr>
          </w:p>
        </w:tc>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8</w:t>
            </w:r>
          </w:p>
        </w:tc>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A≠2, X≤1</w:t>
            </w:r>
          </w:p>
        </w:tc>
      </w:tr>
    </w:tbl>
    <w:p>
      <w:pPr>
        <w:widowControl w:val="0"/>
        <w:numPr>
          <w:ilvl w:val="0"/>
          <w:numId w:val="0"/>
        </w:numPr>
        <w:jc w:val="both"/>
        <w:rPr>
          <w:rFonts w:hint="eastAsia"/>
          <w:lang w:val="en-US" w:eastAsia="zh-CN"/>
        </w:rPr>
      </w:pP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widowControl w:val="0"/>
              <w:numPr>
                <w:ilvl w:val="0"/>
                <w:numId w:val="0"/>
              </w:numPr>
              <w:jc w:val="both"/>
              <w:rPr>
                <w:rFonts w:hint="default"/>
                <w:vertAlign w:val="baseline"/>
                <w:lang w:val="en-US" w:eastAsia="zh-CN"/>
              </w:rPr>
            </w:pPr>
            <w:r>
              <w:rPr>
                <w:rFonts w:hint="eastAsia"/>
                <w:vertAlign w:val="baseline"/>
                <w:lang w:val="en-US" w:eastAsia="zh-CN"/>
              </w:rPr>
              <w:t>输入（A, B, X）</w:t>
            </w:r>
          </w:p>
        </w:tc>
        <w:tc>
          <w:tcPr>
            <w:tcW w:w="1420" w:type="dxa"/>
          </w:tcPr>
          <w:p>
            <w:pPr>
              <w:widowControl w:val="0"/>
              <w:numPr>
                <w:ilvl w:val="0"/>
                <w:numId w:val="0"/>
              </w:numPr>
              <w:jc w:val="both"/>
              <w:rPr>
                <w:rFonts w:hint="default"/>
                <w:vertAlign w:val="baseline"/>
                <w:lang w:val="en-US" w:eastAsia="zh-CN"/>
              </w:rPr>
            </w:pPr>
            <w:r>
              <w:rPr>
                <w:rFonts w:hint="eastAsia"/>
                <w:vertAlign w:val="baseline"/>
                <w:lang w:val="en-US" w:eastAsia="zh-CN"/>
              </w:rPr>
              <w:t>执行路径</w:t>
            </w:r>
          </w:p>
        </w:tc>
        <w:tc>
          <w:tcPr>
            <w:tcW w:w="1420" w:type="dxa"/>
          </w:tcPr>
          <w:p>
            <w:pPr>
              <w:widowControl w:val="0"/>
              <w:numPr>
                <w:ilvl w:val="0"/>
                <w:numId w:val="0"/>
              </w:numPr>
              <w:jc w:val="both"/>
              <w:rPr>
                <w:rFonts w:hint="default"/>
                <w:vertAlign w:val="baseline"/>
                <w:lang w:val="en-US" w:eastAsia="zh-CN"/>
              </w:rPr>
            </w:pPr>
            <w:r>
              <w:rPr>
                <w:rFonts w:hint="eastAsia"/>
                <w:vertAlign w:val="baseline"/>
                <w:lang w:val="en-US" w:eastAsia="zh-CN"/>
              </w:rPr>
              <w:t>条件真假</w:t>
            </w:r>
          </w:p>
        </w:tc>
        <w:tc>
          <w:tcPr>
            <w:tcW w:w="1420" w:type="dxa"/>
          </w:tcPr>
          <w:p>
            <w:pPr>
              <w:widowControl w:val="0"/>
              <w:numPr>
                <w:ilvl w:val="0"/>
                <w:numId w:val="0"/>
              </w:numPr>
              <w:jc w:val="both"/>
              <w:rPr>
                <w:rFonts w:hint="default"/>
                <w:vertAlign w:val="baseline"/>
                <w:lang w:val="en-US" w:eastAsia="zh-CN"/>
              </w:rPr>
            </w:pPr>
            <w:r>
              <w:rPr>
                <w:rFonts w:hint="eastAsia"/>
                <w:vertAlign w:val="baseline"/>
                <w:lang w:val="en-US" w:eastAsia="zh-CN"/>
              </w:rPr>
              <w:t>条件组合</w:t>
            </w:r>
          </w:p>
        </w:tc>
        <w:tc>
          <w:tcPr>
            <w:tcW w:w="1421" w:type="dxa"/>
          </w:tcPr>
          <w:p>
            <w:pPr>
              <w:widowControl w:val="0"/>
              <w:numPr>
                <w:ilvl w:val="0"/>
                <w:numId w:val="0"/>
              </w:numPr>
              <w:jc w:val="both"/>
              <w:rPr>
                <w:rFonts w:hint="default"/>
                <w:vertAlign w:val="baseline"/>
                <w:lang w:val="en-US" w:eastAsia="zh-CN"/>
              </w:rPr>
            </w:pPr>
            <w:r>
              <w:rPr>
                <w:rFonts w:hint="eastAsia"/>
                <w:vertAlign w:val="baseline"/>
                <w:lang w:val="en-US" w:eastAsia="zh-CN"/>
              </w:rPr>
              <w:t>覆盖分支</w:t>
            </w:r>
          </w:p>
        </w:tc>
        <w:tc>
          <w:tcPr>
            <w:tcW w:w="1421" w:type="dxa"/>
          </w:tcPr>
          <w:p>
            <w:pPr>
              <w:widowControl w:val="0"/>
              <w:numPr>
                <w:ilvl w:val="0"/>
                <w:numId w:val="0"/>
              </w:numPr>
              <w:jc w:val="both"/>
              <w:rPr>
                <w:rFonts w:hint="default"/>
                <w:vertAlign w:val="baseline"/>
                <w:lang w:val="en-US" w:eastAsia="zh-CN"/>
              </w:rPr>
            </w:pPr>
            <w:r>
              <w:rPr>
                <w:rFonts w:hint="eastAsia"/>
                <w:vertAlign w:val="baseline"/>
                <w:lang w:val="en-US" w:eastAsia="zh-CN"/>
              </w:rPr>
              <w:t>期望输出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widowControl w:val="0"/>
              <w:numPr>
                <w:ilvl w:val="0"/>
                <w:numId w:val="0"/>
              </w:numPr>
              <w:jc w:val="both"/>
              <w:rPr>
                <w:rFonts w:hint="default"/>
                <w:vertAlign w:val="baseline"/>
                <w:lang w:val="en-US" w:eastAsia="zh-CN"/>
              </w:rPr>
            </w:pPr>
            <w:r>
              <w:rPr>
                <w:rFonts w:hint="eastAsia"/>
                <w:vertAlign w:val="baseline"/>
                <w:lang w:val="en-US" w:eastAsia="zh-CN"/>
              </w:rPr>
              <w:t>2, 0, 4</w:t>
            </w:r>
          </w:p>
        </w:tc>
        <w:tc>
          <w:tcPr>
            <w:tcW w:w="1420" w:type="dxa"/>
          </w:tcPr>
          <w:p>
            <w:pPr>
              <w:widowControl w:val="0"/>
              <w:numPr>
                <w:ilvl w:val="0"/>
                <w:numId w:val="0"/>
              </w:numPr>
              <w:jc w:val="both"/>
              <w:rPr>
                <w:rFonts w:hint="default"/>
                <w:vertAlign w:val="baseline"/>
                <w:lang w:val="en-US" w:eastAsia="zh-CN"/>
              </w:rPr>
            </w:pPr>
            <w:r>
              <w:rPr>
                <w:rFonts w:hint="eastAsia"/>
                <w:vertAlign w:val="baseline"/>
                <w:lang w:val="en-US" w:eastAsia="zh-CN"/>
              </w:rPr>
              <w:t>sacbed</w:t>
            </w:r>
          </w:p>
        </w:tc>
        <w:tc>
          <w:tcPr>
            <w:tcW w:w="1420" w:type="dxa"/>
          </w:tcPr>
          <w:p>
            <w:pPr>
              <w:widowControl w:val="0"/>
              <w:numPr>
                <w:ilvl w:val="0"/>
                <w:numId w:val="0"/>
              </w:numPr>
              <w:jc w:val="both"/>
              <w:rPr>
                <w:rFonts w:hint="default"/>
                <w:vertAlign w:val="baseline"/>
                <w:lang w:val="en-US" w:eastAsia="zh-CN"/>
              </w:rPr>
            </w:pPr>
            <w:r>
              <w:rPr>
                <w:rFonts w:hint="eastAsia"/>
                <w:vertAlign w:val="baseline"/>
                <w:lang w:val="en-US" w:eastAsia="zh-CN"/>
              </w:rPr>
              <w:t>T, T, T, T</w:t>
            </w:r>
          </w:p>
        </w:tc>
        <w:tc>
          <w:tcPr>
            <w:tcW w:w="1420" w:type="dxa"/>
          </w:tcPr>
          <w:p>
            <w:pPr>
              <w:widowControl w:val="0"/>
              <w:numPr>
                <w:ilvl w:val="0"/>
                <w:numId w:val="0"/>
              </w:numPr>
              <w:jc w:val="both"/>
              <w:rPr>
                <w:rFonts w:hint="default"/>
                <w:vertAlign w:val="baseline"/>
                <w:lang w:val="en-US" w:eastAsia="zh-CN"/>
              </w:rPr>
            </w:pPr>
            <w:r>
              <w:rPr>
                <w:rFonts w:hint="eastAsia"/>
                <w:vertAlign w:val="baseline"/>
                <w:lang w:val="en-US" w:eastAsia="zh-CN"/>
              </w:rPr>
              <w:t>1, 5</w:t>
            </w:r>
          </w:p>
        </w:tc>
        <w:tc>
          <w:tcPr>
            <w:tcW w:w="1421" w:type="dxa"/>
          </w:tcPr>
          <w:p>
            <w:pPr>
              <w:widowControl w:val="0"/>
              <w:numPr>
                <w:ilvl w:val="0"/>
                <w:numId w:val="0"/>
              </w:numPr>
              <w:jc w:val="both"/>
              <w:rPr>
                <w:rFonts w:hint="default"/>
                <w:vertAlign w:val="baseline"/>
                <w:lang w:val="en-US" w:eastAsia="zh-CN"/>
              </w:rPr>
            </w:pPr>
            <w:r>
              <w:rPr>
                <w:rFonts w:hint="eastAsia"/>
                <w:vertAlign w:val="baseline"/>
                <w:lang w:val="en-US" w:eastAsia="zh-CN"/>
              </w:rPr>
              <w:t>T, T</w:t>
            </w:r>
          </w:p>
        </w:tc>
        <w:tc>
          <w:tcPr>
            <w:tcW w:w="1421" w:type="dxa"/>
          </w:tcPr>
          <w:p>
            <w:pPr>
              <w:widowControl w:val="0"/>
              <w:numPr>
                <w:ilvl w:val="0"/>
                <w:numId w:val="0"/>
              </w:numPr>
              <w:jc w:val="both"/>
              <w:rPr>
                <w:rFonts w:hint="default"/>
                <w:vertAlign w:val="baseline"/>
                <w:lang w:val="en-US" w:eastAsia="zh-CN"/>
              </w:rPr>
            </w:pPr>
            <w:r>
              <w:rPr>
                <w:rFonts w:hint="eastAsia"/>
                <w:vertAlign w:val="baseline"/>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widowControl w:val="0"/>
              <w:numPr>
                <w:ilvl w:val="0"/>
                <w:numId w:val="0"/>
              </w:numPr>
              <w:jc w:val="both"/>
              <w:rPr>
                <w:rFonts w:hint="default"/>
                <w:vertAlign w:val="baseline"/>
                <w:lang w:val="en-US" w:eastAsia="zh-CN"/>
              </w:rPr>
            </w:pPr>
            <w:r>
              <w:rPr>
                <w:rFonts w:hint="eastAsia"/>
                <w:vertAlign w:val="baseline"/>
                <w:lang w:val="en-US" w:eastAsia="zh-CN"/>
              </w:rPr>
              <w:t>2, 1, 1</w:t>
            </w:r>
          </w:p>
        </w:tc>
        <w:tc>
          <w:tcPr>
            <w:tcW w:w="1420" w:type="dxa"/>
          </w:tcPr>
          <w:p>
            <w:pPr>
              <w:widowControl w:val="0"/>
              <w:numPr>
                <w:ilvl w:val="0"/>
                <w:numId w:val="0"/>
              </w:numPr>
              <w:jc w:val="both"/>
              <w:rPr>
                <w:rFonts w:hint="default"/>
                <w:vertAlign w:val="baseline"/>
                <w:lang w:val="en-US" w:eastAsia="zh-CN"/>
              </w:rPr>
            </w:pPr>
            <w:r>
              <w:rPr>
                <w:rFonts w:hint="eastAsia"/>
                <w:vertAlign w:val="baseline"/>
                <w:lang w:val="en-US" w:eastAsia="zh-CN"/>
              </w:rPr>
              <w:t>sabed</w:t>
            </w:r>
          </w:p>
        </w:tc>
        <w:tc>
          <w:tcPr>
            <w:tcW w:w="1420" w:type="dxa"/>
          </w:tcPr>
          <w:p>
            <w:pPr>
              <w:widowControl w:val="0"/>
              <w:numPr>
                <w:ilvl w:val="0"/>
                <w:numId w:val="0"/>
              </w:numPr>
              <w:jc w:val="both"/>
              <w:rPr>
                <w:rFonts w:hint="default"/>
                <w:vertAlign w:val="baseline"/>
                <w:lang w:val="en-US" w:eastAsia="zh-CN"/>
              </w:rPr>
            </w:pPr>
            <w:r>
              <w:rPr>
                <w:rFonts w:hint="eastAsia"/>
                <w:vertAlign w:val="baseline"/>
                <w:lang w:val="en-US" w:eastAsia="zh-CN"/>
              </w:rPr>
              <w:t>T, F, T, F</w:t>
            </w:r>
          </w:p>
        </w:tc>
        <w:tc>
          <w:tcPr>
            <w:tcW w:w="1420" w:type="dxa"/>
          </w:tcPr>
          <w:p>
            <w:pPr>
              <w:widowControl w:val="0"/>
              <w:numPr>
                <w:ilvl w:val="0"/>
                <w:numId w:val="0"/>
              </w:numPr>
              <w:jc w:val="both"/>
              <w:rPr>
                <w:rFonts w:hint="default"/>
                <w:vertAlign w:val="baseline"/>
                <w:lang w:val="en-US" w:eastAsia="zh-CN"/>
              </w:rPr>
            </w:pPr>
            <w:r>
              <w:rPr>
                <w:rFonts w:hint="eastAsia"/>
                <w:vertAlign w:val="baseline"/>
                <w:lang w:val="en-US" w:eastAsia="zh-CN"/>
              </w:rPr>
              <w:t>2, 6</w:t>
            </w:r>
          </w:p>
        </w:tc>
        <w:tc>
          <w:tcPr>
            <w:tcW w:w="1421" w:type="dxa"/>
          </w:tcPr>
          <w:p>
            <w:pPr>
              <w:widowControl w:val="0"/>
              <w:numPr>
                <w:ilvl w:val="0"/>
                <w:numId w:val="0"/>
              </w:numPr>
              <w:jc w:val="both"/>
              <w:rPr>
                <w:rFonts w:hint="default"/>
                <w:vertAlign w:val="baseline"/>
                <w:lang w:val="en-US" w:eastAsia="zh-CN"/>
              </w:rPr>
            </w:pPr>
            <w:r>
              <w:rPr>
                <w:rFonts w:hint="eastAsia"/>
                <w:vertAlign w:val="baseline"/>
                <w:lang w:val="en-US" w:eastAsia="zh-CN"/>
              </w:rPr>
              <w:t>F, T</w:t>
            </w:r>
          </w:p>
        </w:tc>
        <w:tc>
          <w:tcPr>
            <w:tcW w:w="1421" w:type="dxa"/>
          </w:tcPr>
          <w:p>
            <w:pPr>
              <w:widowControl w:val="0"/>
              <w:numPr>
                <w:ilvl w:val="0"/>
                <w:numId w:val="0"/>
              </w:numPr>
              <w:jc w:val="both"/>
              <w:rPr>
                <w:rFonts w:hint="default"/>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widowControl w:val="0"/>
              <w:numPr>
                <w:ilvl w:val="0"/>
                <w:numId w:val="0"/>
              </w:numPr>
              <w:jc w:val="both"/>
              <w:rPr>
                <w:rFonts w:hint="default"/>
                <w:vertAlign w:val="baseline"/>
                <w:lang w:val="en-US" w:eastAsia="zh-CN"/>
              </w:rPr>
            </w:pPr>
            <w:r>
              <w:rPr>
                <w:rFonts w:hint="eastAsia"/>
                <w:vertAlign w:val="baseline"/>
                <w:lang w:val="en-US" w:eastAsia="zh-CN"/>
              </w:rPr>
              <w:t>1, 0, 2</w:t>
            </w:r>
          </w:p>
        </w:tc>
        <w:tc>
          <w:tcPr>
            <w:tcW w:w="1420" w:type="dxa"/>
          </w:tcPr>
          <w:p>
            <w:pPr>
              <w:widowControl w:val="0"/>
              <w:numPr>
                <w:ilvl w:val="0"/>
                <w:numId w:val="0"/>
              </w:numPr>
              <w:jc w:val="both"/>
              <w:rPr>
                <w:rFonts w:hint="default"/>
                <w:vertAlign w:val="baseline"/>
                <w:lang w:val="en-US" w:eastAsia="zh-CN"/>
              </w:rPr>
            </w:pPr>
            <w:r>
              <w:rPr>
                <w:rFonts w:hint="eastAsia"/>
                <w:vertAlign w:val="baseline"/>
                <w:lang w:val="en-US" w:eastAsia="zh-CN"/>
              </w:rPr>
              <w:t>sabed</w:t>
            </w:r>
          </w:p>
        </w:tc>
        <w:tc>
          <w:tcPr>
            <w:tcW w:w="1420" w:type="dxa"/>
          </w:tcPr>
          <w:p>
            <w:pPr>
              <w:widowControl w:val="0"/>
              <w:numPr>
                <w:ilvl w:val="0"/>
                <w:numId w:val="0"/>
              </w:numPr>
              <w:jc w:val="both"/>
              <w:rPr>
                <w:rFonts w:hint="default"/>
                <w:vertAlign w:val="baseline"/>
                <w:lang w:val="en-US" w:eastAsia="zh-CN"/>
              </w:rPr>
            </w:pPr>
            <w:r>
              <w:rPr>
                <w:rFonts w:hint="eastAsia"/>
                <w:vertAlign w:val="baseline"/>
                <w:lang w:val="en-US" w:eastAsia="zh-CN"/>
              </w:rPr>
              <w:t>F, T, F, T</w:t>
            </w:r>
          </w:p>
        </w:tc>
        <w:tc>
          <w:tcPr>
            <w:tcW w:w="1420" w:type="dxa"/>
          </w:tcPr>
          <w:p>
            <w:pPr>
              <w:widowControl w:val="0"/>
              <w:numPr>
                <w:ilvl w:val="0"/>
                <w:numId w:val="0"/>
              </w:numPr>
              <w:jc w:val="both"/>
              <w:rPr>
                <w:rFonts w:hint="default"/>
                <w:vertAlign w:val="baseline"/>
                <w:lang w:val="en-US" w:eastAsia="zh-CN"/>
              </w:rPr>
            </w:pPr>
            <w:r>
              <w:rPr>
                <w:rFonts w:hint="eastAsia"/>
                <w:vertAlign w:val="baseline"/>
                <w:lang w:val="en-US" w:eastAsia="zh-CN"/>
              </w:rPr>
              <w:t>3, 7</w:t>
            </w:r>
          </w:p>
        </w:tc>
        <w:tc>
          <w:tcPr>
            <w:tcW w:w="1421" w:type="dxa"/>
          </w:tcPr>
          <w:p>
            <w:pPr>
              <w:widowControl w:val="0"/>
              <w:numPr>
                <w:ilvl w:val="0"/>
                <w:numId w:val="0"/>
              </w:numPr>
              <w:jc w:val="both"/>
              <w:rPr>
                <w:rFonts w:hint="default"/>
                <w:vertAlign w:val="baseline"/>
                <w:lang w:val="en-US" w:eastAsia="zh-CN"/>
              </w:rPr>
            </w:pPr>
            <w:r>
              <w:rPr>
                <w:rFonts w:hint="eastAsia"/>
                <w:vertAlign w:val="baseline"/>
                <w:lang w:val="en-US" w:eastAsia="zh-CN"/>
              </w:rPr>
              <w:t>F, T</w:t>
            </w:r>
          </w:p>
        </w:tc>
        <w:tc>
          <w:tcPr>
            <w:tcW w:w="1421" w:type="dxa"/>
          </w:tcPr>
          <w:p>
            <w:pPr>
              <w:widowControl w:val="0"/>
              <w:numPr>
                <w:ilvl w:val="0"/>
                <w:numId w:val="0"/>
              </w:numPr>
              <w:jc w:val="both"/>
              <w:rPr>
                <w:rFonts w:hint="default"/>
                <w:vertAlign w:val="baseline"/>
                <w:lang w:val="en-US" w:eastAsia="zh-CN"/>
              </w:rPr>
            </w:pPr>
            <w:r>
              <w:rPr>
                <w:rFonts w:hint="eastAsia"/>
                <w:vertAlign w:val="baseline"/>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widowControl w:val="0"/>
              <w:numPr>
                <w:ilvl w:val="0"/>
                <w:numId w:val="0"/>
              </w:numPr>
              <w:jc w:val="both"/>
              <w:rPr>
                <w:rFonts w:hint="default"/>
                <w:vertAlign w:val="baseline"/>
                <w:lang w:val="en-US" w:eastAsia="zh-CN"/>
              </w:rPr>
            </w:pPr>
            <w:r>
              <w:rPr>
                <w:rFonts w:hint="eastAsia"/>
                <w:vertAlign w:val="baseline"/>
                <w:lang w:val="en-US" w:eastAsia="zh-CN"/>
              </w:rPr>
              <w:t>1, 1, 1</w:t>
            </w:r>
          </w:p>
        </w:tc>
        <w:tc>
          <w:tcPr>
            <w:tcW w:w="1420" w:type="dxa"/>
          </w:tcPr>
          <w:p>
            <w:pPr>
              <w:widowControl w:val="0"/>
              <w:numPr>
                <w:ilvl w:val="0"/>
                <w:numId w:val="0"/>
              </w:numPr>
              <w:jc w:val="both"/>
              <w:rPr>
                <w:rFonts w:hint="default"/>
                <w:vertAlign w:val="baseline"/>
                <w:lang w:val="en-US" w:eastAsia="zh-CN"/>
              </w:rPr>
            </w:pPr>
            <w:r>
              <w:rPr>
                <w:rFonts w:hint="eastAsia"/>
                <w:vertAlign w:val="baseline"/>
                <w:lang w:val="en-US" w:eastAsia="zh-CN"/>
              </w:rPr>
              <w:t>sabd</w:t>
            </w:r>
          </w:p>
        </w:tc>
        <w:tc>
          <w:tcPr>
            <w:tcW w:w="1420" w:type="dxa"/>
          </w:tcPr>
          <w:p>
            <w:pPr>
              <w:widowControl w:val="0"/>
              <w:numPr>
                <w:ilvl w:val="0"/>
                <w:numId w:val="0"/>
              </w:numPr>
              <w:jc w:val="both"/>
              <w:rPr>
                <w:rFonts w:hint="default"/>
                <w:vertAlign w:val="baseline"/>
                <w:lang w:val="en-US" w:eastAsia="zh-CN"/>
              </w:rPr>
            </w:pPr>
            <w:r>
              <w:rPr>
                <w:rFonts w:hint="eastAsia"/>
                <w:vertAlign w:val="baseline"/>
                <w:lang w:val="en-US" w:eastAsia="zh-CN"/>
              </w:rPr>
              <w:t>F, F, F, F</w:t>
            </w:r>
          </w:p>
        </w:tc>
        <w:tc>
          <w:tcPr>
            <w:tcW w:w="1420" w:type="dxa"/>
          </w:tcPr>
          <w:p>
            <w:pPr>
              <w:widowControl w:val="0"/>
              <w:numPr>
                <w:ilvl w:val="0"/>
                <w:numId w:val="0"/>
              </w:numPr>
              <w:jc w:val="both"/>
              <w:rPr>
                <w:rFonts w:hint="default"/>
                <w:vertAlign w:val="baseline"/>
                <w:lang w:val="en-US" w:eastAsia="zh-CN"/>
              </w:rPr>
            </w:pPr>
            <w:r>
              <w:rPr>
                <w:rFonts w:hint="eastAsia"/>
                <w:vertAlign w:val="baseline"/>
                <w:lang w:val="en-US" w:eastAsia="zh-CN"/>
              </w:rPr>
              <w:t>4, 8</w:t>
            </w:r>
          </w:p>
        </w:tc>
        <w:tc>
          <w:tcPr>
            <w:tcW w:w="1421" w:type="dxa"/>
          </w:tcPr>
          <w:p>
            <w:pPr>
              <w:widowControl w:val="0"/>
              <w:numPr>
                <w:ilvl w:val="0"/>
                <w:numId w:val="0"/>
              </w:numPr>
              <w:jc w:val="both"/>
              <w:rPr>
                <w:rFonts w:hint="default"/>
                <w:vertAlign w:val="baseline"/>
                <w:lang w:val="en-US" w:eastAsia="zh-CN"/>
              </w:rPr>
            </w:pPr>
            <w:r>
              <w:rPr>
                <w:rFonts w:hint="eastAsia"/>
                <w:vertAlign w:val="baseline"/>
                <w:lang w:val="en-US" w:eastAsia="zh-CN"/>
              </w:rPr>
              <w:t>F, F</w:t>
            </w:r>
          </w:p>
        </w:tc>
        <w:tc>
          <w:tcPr>
            <w:tcW w:w="1421" w:type="dxa"/>
          </w:tcPr>
          <w:p>
            <w:pPr>
              <w:widowControl w:val="0"/>
              <w:numPr>
                <w:ilvl w:val="0"/>
                <w:numId w:val="0"/>
              </w:numPr>
              <w:jc w:val="both"/>
              <w:rPr>
                <w:rFonts w:hint="default"/>
                <w:vertAlign w:val="baseline"/>
                <w:lang w:val="en-US" w:eastAsia="zh-CN"/>
              </w:rPr>
            </w:pPr>
            <w:r>
              <w:rPr>
                <w:rFonts w:hint="eastAsia"/>
                <w:vertAlign w:val="baseline"/>
                <w:lang w:val="en-US" w:eastAsia="zh-CN"/>
              </w:rPr>
              <w:t>1</w:t>
            </w:r>
          </w:p>
        </w:tc>
      </w:tr>
    </w:tbl>
    <w:p>
      <w:pPr>
        <w:widowControl w:val="0"/>
        <w:numPr>
          <w:ilvl w:val="0"/>
          <w:numId w:val="0"/>
        </w:numPr>
        <w:jc w:val="both"/>
        <w:rPr>
          <w:rFonts w:hint="eastAsia"/>
          <w:lang w:val="en-US" w:eastAsia="zh-CN"/>
        </w:rPr>
      </w:pPr>
    </w:p>
    <w:p>
      <w:pPr>
        <w:widowControl w:val="0"/>
        <w:numPr>
          <w:ilvl w:val="0"/>
          <w:numId w:val="0"/>
        </w:numPr>
        <w:ind w:left="840" w:leftChars="0"/>
        <w:jc w:val="both"/>
        <w:rPr>
          <w:rFonts w:hint="eastAsia"/>
          <w:lang w:val="en-US" w:eastAsia="zh-CN"/>
        </w:rPr>
      </w:pPr>
      <w:r>
        <w:rPr>
          <w:rFonts w:hint="eastAsia"/>
          <w:lang w:val="en-US" w:eastAsia="zh-CN"/>
        </w:rPr>
        <w:t>路径法：</w:t>
      </w:r>
    </w:p>
    <w:p>
      <w:pPr>
        <w:widowControl w:val="0"/>
        <w:numPr>
          <w:ilvl w:val="0"/>
          <w:numId w:val="0"/>
        </w:numPr>
        <w:ind w:left="420" w:leftChars="0" w:firstLine="420" w:firstLineChars="0"/>
        <w:jc w:val="both"/>
        <w:rPr>
          <w:rFonts w:hint="eastAsia"/>
          <w:lang w:val="en-US" w:eastAsia="zh-CN"/>
        </w:rPr>
      </w:pPr>
      <w:r>
        <w:rPr>
          <w:rFonts w:hint="eastAsia"/>
          <w:lang w:val="en-US" w:eastAsia="zh-CN"/>
        </w:rPr>
        <w:t>（共2种）</w:t>
      </w:r>
    </w:p>
    <w:p>
      <w:pPr>
        <w:widowControl w:val="0"/>
        <w:numPr>
          <w:ilvl w:val="0"/>
          <w:numId w:val="0"/>
        </w:numPr>
        <w:ind w:left="840" w:leftChars="0" w:firstLine="420" w:firstLineChars="0"/>
        <w:jc w:val="both"/>
        <w:rPr>
          <w:rFonts w:hint="eastAsia"/>
          <w:lang w:val="en-US" w:eastAsia="zh-CN"/>
        </w:rPr>
      </w:pPr>
      <w:r>
        <w:rPr>
          <w:rFonts w:hint="eastAsia"/>
          <w:lang w:val="en-US" w:eastAsia="zh-CN"/>
        </w:rPr>
        <w:t>α 路径覆盖</w:t>
      </w:r>
    </w:p>
    <w:p>
      <w:pPr>
        <w:widowControl w:val="0"/>
        <w:numPr>
          <w:ilvl w:val="0"/>
          <w:numId w:val="0"/>
        </w:numPr>
        <w:ind w:left="1260" w:leftChars="0" w:firstLine="420" w:firstLineChars="0"/>
        <w:jc w:val="both"/>
        <w:rPr>
          <w:rFonts w:hint="eastAsia"/>
          <w:lang w:val="en-US" w:eastAsia="zh-CN"/>
        </w:rPr>
      </w:pPr>
      <w:r>
        <w:rPr>
          <w:rFonts w:hint="eastAsia"/>
          <w:lang w:val="en-US" w:eastAsia="zh-CN"/>
        </w:rPr>
        <w:t>路径测试就是设计足够的测试用例，覆盖程序中所有可能的路径。这是最强的覆盖准则。但在路径数目很大时，真正做到完全覆盖是很困难的，必须把覆盖路径数目压缩到一定限度。</w:t>
      </w:r>
    </w:p>
    <w:p>
      <w:pPr>
        <w:widowControl w:val="0"/>
        <w:numPr>
          <w:ilvl w:val="0"/>
          <w:numId w:val="0"/>
        </w:numPr>
        <w:jc w:val="both"/>
        <w:rPr>
          <w:rFonts w:hint="eastAsia"/>
          <w:lang w:val="en-US" w:eastAsia="zh-CN"/>
        </w:rPr>
      </w:pPr>
    </w:p>
    <w:p>
      <w:pPr>
        <w:widowControl w:val="0"/>
        <w:numPr>
          <w:ilvl w:val="0"/>
          <w:numId w:val="0"/>
        </w:numPr>
        <w:ind w:left="840" w:leftChars="0" w:firstLine="420" w:firstLineChars="0"/>
        <w:jc w:val="both"/>
        <w:rPr>
          <w:rFonts w:hint="eastAsia"/>
          <w:lang w:val="en-US" w:eastAsia="zh-CN"/>
        </w:rPr>
      </w:pPr>
      <w:r>
        <w:rPr>
          <w:rFonts w:hint="eastAsia"/>
          <w:lang w:val="en-US" w:eastAsia="zh-CN"/>
        </w:rPr>
        <w:t>β 基本（独立）路径测试法</w:t>
      </w:r>
    </w:p>
    <w:p>
      <w:pPr>
        <w:widowControl w:val="0"/>
        <w:numPr>
          <w:ilvl w:val="0"/>
          <w:numId w:val="0"/>
        </w:numPr>
        <w:ind w:left="1260" w:leftChars="0" w:firstLine="420" w:firstLineChars="0"/>
        <w:jc w:val="both"/>
        <w:rPr>
          <w:rFonts w:hint="eastAsia"/>
          <w:lang w:val="en-US" w:eastAsia="zh-CN"/>
        </w:rPr>
      </w:pPr>
      <w:r>
        <w:rPr>
          <w:rFonts w:hint="eastAsia"/>
          <w:lang w:val="en-US" w:eastAsia="zh-CN"/>
        </w:rPr>
        <w:t>流图（flow graph）：利用流图表示控制逻辑。</w:t>
      </w:r>
    </w:p>
    <w:p>
      <w:pPr>
        <w:widowControl w:val="0"/>
        <w:numPr>
          <w:ilvl w:val="0"/>
          <w:numId w:val="0"/>
        </w:numPr>
        <w:jc w:val="both"/>
        <w:rPr>
          <w:rFonts w:hint="eastAsia" w:eastAsiaTheme="minorEastAsia"/>
          <w:lang w:eastAsia="zh-CN"/>
        </w:rPr>
      </w:pPr>
      <w:r>
        <w:rPr>
          <w:rFonts w:hint="eastAsia" w:eastAsiaTheme="minorEastAsia"/>
          <w:lang w:eastAsia="zh-CN"/>
        </w:rPr>
        <w:drawing>
          <wp:inline distT="0" distB="0" distL="114300" distR="114300">
            <wp:extent cx="5266055" cy="2708910"/>
            <wp:effectExtent l="0" t="0" r="0" b="0"/>
            <wp:docPr id="36" name="ECB019B1-382A-4266-B25C-5B523AA43C14-1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CB019B1-382A-4266-B25C-5B523AA43C14-13" descr="qt_temp"/>
                    <pic:cNvPicPr>
                      <a:picLocks noChangeAspect="1"/>
                    </pic:cNvPicPr>
                  </pic:nvPicPr>
                  <pic:blipFill>
                    <a:blip r:embed="rId37"/>
                    <a:stretch>
                      <a:fillRect/>
                    </a:stretch>
                  </pic:blipFill>
                  <pic:spPr>
                    <a:xfrm>
                      <a:off x="0" y="0"/>
                      <a:ext cx="5266055" cy="2708910"/>
                    </a:xfrm>
                    <a:prstGeom prst="rect">
                      <a:avLst/>
                    </a:prstGeom>
                  </pic:spPr>
                </pic:pic>
              </a:graphicData>
            </a:graphic>
          </wp:inline>
        </w:drawing>
      </w:r>
    </w:p>
    <w:p>
      <w:pPr>
        <w:widowControl w:val="0"/>
        <w:numPr>
          <w:ilvl w:val="0"/>
          <w:numId w:val="0"/>
        </w:numPr>
        <w:jc w:val="both"/>
      </w:pPr>
    </w:p>
    <w:p>
      <w:pPr>
        <w:widowControl w:val="0"/>
        <w:numPr>
          <w:ilvl w:val="0"/>
          <w:numId w:val="0"/>
        </w:numPr>
        <w:ind w:left="1260" w:leftChars="0" w:firstLine="420" w:firstLineChars="0"/>
        <w:jc w:val="both"/>
        <w:rPr>
          <w:rFonts w:hint="eastAsia"/>
          <w:lang w:val="en-US" w:eastAsia="zh-CN"/>
        </w:rPr>
      </w:pPr>
      <w:r>
        <w:rPr>
          <w:rFonts w:hint="eastAsia"/>
          <w:lang w:val="en-US" w:eastAsia="zh-CN"/>
        </w:rPr>
        <w:t>控制流图：</w:t>
      </w:r>
    </w:p>
    <w:p>
      <w:pPr>
        <w:widowControl w:val="0"/>
        <w:numPr>
          <w:ilvl w:val="0"/>
          <w:numId w:val="0"/>
        </w:numPr>
        <w:ind w:left="1680" w:leftChars="0" w:firstLine="420" w:firstLineChars="0"/>
        <w:jc w:val="both"/>
        <w:rPr>
          <w:rFonts w:hint="eastAsia"/>
          <w:lang w:val="en-US" w:eastAsia="zh-CN"/>
        </w:rPr>
      </w:pPr>
      <w:r>
        <w:rPr>
          <w:rFonts w:hint="eastAsia"/>
          <w:lang w:val="en-US" w:eastAsia="zh-CN"/>
        </w:rPr>
        <w:t>描述程序控制流的一种图示方式。</w:t>
      </w:r>
    </w:p>
    <w:p>
      <w:pPr>
        <w:widowControl w:val="0"/>
        <w:numPr>
          <w:ilvl w:val="0"/>
          <w:numId w:val="0"/>
        </w:numPr>
        <w:ind w:left="1680" w:leftChars="0" w:firstLine="420" w:firstLineChars="0"/>
        <w:jc w:val="both"/>
        <w:rPr>
          <w:rFonts w:hint="eastAsia"/>
          <w:lang w:val="en-US" w:eastAsia="zh-CN"/>
        </w:rPr>
      </w:pPr>
      <w:r>
        <w:rPr>
          <w:rFonts w:hint="eastAsia"/>
          <w:lang w:val="en-US" w:eastAsia="zh-CN"/>
        </w:rPr>
        <w:t>结点：一个圆圈，辨识单条或多条语句。</w:t>
      </w:r>
    </w:p>
    <w:p>
      <w:pPr>
        <w:widowControl w:val="0"/>
        <w:numPr>
          <w:ilvl w:val="0"/>
          <w:numId w:val="0"/>
        </w:numPr>
        <w:ind w:left="1680" w:leftChars="0" w:firstLine="420" w:firstLineChars="0"/>
        <w:jc w:val="both"/>
        <w:rPr>
          <w:rFonts w:hint="eastAsia"/>
          <w:lang w:val="en-US" w:eastAsia="zh-CN"/>
        </w:rPr>
      </w:pPr>
      <w:r>
        <w:rPr>
          <w:rFonts w:hint="eastAsia"/>
          <w:lang w:val="en-US" w:eastAsia="zh-CN"/>
        </w:rPr>
        <w:t>边：带箭头的线条，起始于一个结点，终止于一个结点。表示了控制流的方向。</w:t>
      </w:r>
    </w:p>
    <w:p>
      <w:pPr>
        <w:widowControl w:val="0"/>
        <w:numPr>
          <w:ilvl w:val="0"/>
          <w:numId w:val="0"/>
        </w:numPr>
        <w:ind w:left="1680" w:leftChars="0" w:firstLine="420" w:firstLineChars="0"/>
        <w:jc w:val="both"/>
        <w:rPr>
          <w:rFonts w:hint="eastAsia"/>
          <w:lang w:val="en-US" w:eastAsia="zh-CN"/>
        </w:rPr>
      </w:pPr>
      <w:r>
        <w:rPr>
          <w:rFonts w:hint="eastAsia"/>
          <w:lang w:val="en-US" w:eastAsia="zh-CN"/>
        </w:rPr>
        <w:t>区域：边和结点圈定的部分。</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70500" cy="6556375"/>
            <wp:effectExtent l="0" t="0" r="0" b="0"/>
            <wp:docPr id="37" name="ECB019B1-382A-4266-B25C-5B523AA43C14-14"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CB019B1-382A-4266-B25C-5B523AA43C14-14" descr="qt_temp"/>
                    <pic:cNvPicPr>
                      <a:picLocks noChangeAspect="1"/>
                    </pic:cNvPicPr>
                  </pic:nvPicPr>
                  <pic:blipFill>
                    <a:blip r:embed="rId38"/>
                    <a:stretch>
                      <a:fillRect/>
                    </a:stretch>
                  </pic:blipFill>
                  <pic:spPr>
                    <a:xfrm>
                      <a:off x="0" y="0"/>
                      <a:ext cx="5270500" cy="6556375"/>
                    </a:xfrm>
                    <a:prstGeom prst="rect">
                      <a:avLst/>
                    </a:prstGeom>
                  </pic:spPr>
                </pic:pic>
              </a:graphicData>
            </a:graphic>
          </wp:inline>
        </w:drawing>
      </w:r>
    </w:p>
    <w:p>
      <w:pPr>
        <w:widowControl w:val="0"/>
        <w:numPr>
          <w:ilvl w:val="0"/>
          <w:numId w:val="0"/>
        </w:numPr>
        <w:jc w:val="both"/>
        <w:rPr>
          <w:rFonts w:hint="eastAsia"/>
          <w:lang w:val="en-US" w:eastAsia="zh-CN"/>
        </w:rPr>
      </w:pPr>
    </w:p>
    <w:p>
      <w:pPr>
        <w:widowControl w:val="0"/>
        <w:numPr>
          <w:ilvl w:val="0"/>
          <w:numId w:val="0"/>
        </w:numPr>
        <w:ind w:left="1260" w:leftChars="0" w:firstLine="420" w:firstLineChars="0"/>
        <w:jc w:val="both"/>
        <w:rPr>
          <w:rFonts w:hint="eastAsia"/>
          <w:lang w:val="en-US" w:eastAsia="zh-CN"/>
        </w:rPr>
      </w:pPr>
      <w:r>
        <w:rPr>
          <w:rFonts w:hint="eastAsia"/>
          <w:lang w:val="en-US" w:eastAsia="zh-CN"/>
        </w:rPr>
        <w:t>基本路径法：</w:t>
      </w:r>
    </w:p>
    <w:p>
      <w:pPr>
        <w:widowControl w:val="0"/>
        <w:numPr>
          <w:ilvl w:val="0"/>
          <w:numId w:val="0"/>
        </w:numPr>
        <w:ind w:left="1680" w:leftChars="0" w:firstLine="420" w:firstLineChars="0"/>
        <w:jc w:val="both"/>
        <w:rPr>
          <w:rFonts w:hint="eastAsia"/>
          <w:lang w:val="en-US" w:eastAsia="zh-CN"/>
        </w:rPr>
      </w:pPr>
      <w:r>
        <w:rPr>
          <w:rFonts w:hint="eastAsia"/>
          <w:lang w:val="en-US" w:eastAsia="zh-CN"/>
        </w:rPr>
        <w:t>为解决难题只得把覆盖的路径数压缩到一定限度内。例如，只考虑循环的两个可能性：重复零次和多于零次的重复；对于do-while循环，两种，循环体执行一次和多于一次。</w:t>
      </w:r>
    </w:p>
    <w:p>
      <w:pPr>
        <w:widowControl w:val="0"/>
        <w:numPr>
          <w:ilvl w:val="0"/>
          <w:numId w:val="0"/>
        </w:numPr>
        <w:ind w:left="1680" w:leftChars="0" w:firstLine="420" w:firstLineChars="0"/>
        <w:jc w:val="both"/>
        <w:rPr>
          <w:rFonts w:hint="eastAsia"/>
          <w:lang w:val="en-US" w:eastAsia="zh-CN"/>
        </w:rPr>
      </w:pPr>
      <w:r>
        <w:rPr>
          <w:rFonts w:hint="eastAsia"/>
          <w:lang w:val="en-US" w:eastAsia="zh-CN"/>
        </w:rPr>
        <w:t>使用线性独立路径。</w:t>
      </w:r>
    </w:p>
    <w:p>
      <w:pPr>
        <w:widowControl w:val="0"/>
        <w:numPr>
          <w:ilvl w:val="0"/>
          <w:numId w:val="0"/>
        </w:numPr>
        <w:jc w:val="both"/>
        <w:rPr>
          <w:rFonts w:hint="eastAsia"/>
          <w:lang w:val="en-US" w:eastAsia="zh-CN"/>
        </w:rPr>
      </w:pPr>
    </w:p>
    <w:p>
      <w:pPr>
        <w:widowControl w:val="0"/>
        <w:numPr>
          <w:ilvl w:val="0"/>
          <w:numId w:val="0"/>
        </w:numPr>
        <w:ind w:left="1260" w:leftChars="0" w:firstLine="420" w:firstLineChars="0"/>
        <w:jc w:val="both"/>
        <w:rPr>
          <w:rFonts w:hint="eastAsia"/>
          <w:lang w:val="en-US" w:eastAsia="zh-CN"/>
        </w:rPr>
      </w:pPr>
      <w:r>
        <w:rPr>
          <w:rFonts w:hint="eastAsia"/>
          <w:lang w:val="en-US" w:eastAsia="zh-CN"/>
        </w:rPr>
        <w:t>独立路径：</w:t>
      </w:r>
    </w:p>
    <w:p>
      <w:pPr>
        <w:widowControl w:val="0"/>
        <w:numPr>
          <w:ilvl w:val="0"/>
          <w:numId w:val="0"/>
        </w:numPr>
        <w:ind w:left="1680" w:leftChars="0" w:firstLine="420" w:firstLineChars="0"/>
        <w:jc w:val="both"/>
        <w:rPr>
          <w:rFonts w:hint="eastAsia"/>
          <w:lang w:val="en-US" w:eastAsia="zh-CN"/>
        </w:rPr>
      </w:pPr>
      <w:r>
        <w:rPr>
          <w:rFonts w:hint="eastAsia"/>
          <w:lang w:val="en-US" w:eastAsia="zh-CN"/>
        </w:rPr>
        <w:t>定义：从入口到出口的路径，至少经历一个从未走过的边，这样形成的路径叫独立路径。</w:t>
      </w:r>
    </w:p>
    <w:p>
      <w:pPr>
        <w:widowControl w:val="0"/>
        <w:numPr>
          <w:ilvl w:val="0"/>
          <w:numId w:val="0"/>
        </w:numPr>
        <w:ind w:left="1680" w:leftChars="0" w:firstLine="420" w:firstLineChars="0"/>
        <w:jc w:val="both"/>
        <w:rPr>
          <w:rFonts w:hint="eastAsia"/>
          <w:lang w:val="en-US" w:eastAsia="zh-CN"/>
        </w:rPr>
      </w:pPr>
      <w:r>
        <w:rPr>
          <w:rFonts w:hint="eastAsia"/>
          <w:lang w:val="en-US" w:eastAsia="zh-CN"/>
        </w:rPr>
        <w:t>优点：减少路径数量；包含所有的边和结点。</w:t>
      </w:r>
    </w:p>
    <w:p>
      <w:pPr>
        <w:widowControl w:val="0"/>
        <w:numPr>
          <w:ilvl w:val="0"/>
          <w:numId w:val="0"/>
        </w:numPr>
        <w:ind w:left="1680" w:leftChars="0" w:firstLine="420" w:firstLineChars="0"/>
        <w:jc w:val="both"/>
        <w:rPr>
          <w:rFonts w:hint="eastAsia"/>
          <w:lang w:val="en-US" w:eastAsia="zh-CN"/>
        </w:rPr>
      </w:pPr>
      <w:r>
        <w:rPr>
          <w:rFonts w:hint="eastAsia"/>
          <w:lang w:val="en-US" w:eastAsia="zh-CN"/>
        </w:rPr>
        <w:t>缺点：简化循环结构。</w:t>
      </w:r>
    </w:p>
    <w:p>
      <w:pPr>
        <w:widowControl w:val="0"/>
        <w:numPr>
          <w:ilvl w:val="0"/>
          <w:numId w:val="0"/>
        </w:numPr>
        <w:jc w:val="both"/>
        <w:rPr>
          <w:rFonts w:hint="eastAsia"/>
          <w:lang w:val="en-US" w:eastAsia="zh-CN"/>
        </w:rPr>
      </w:pPr>
    </w:p>
    <w:p>
      <w:pPr>
        <w:widowControl w:val="0"/>
        <w:numPr>
          <w:ilvl w:val="0"/>
          <w:numId w:val="0"/>
        </w:numPr>
        <w:ind w:left="1260" w:leftChars="0" w:firstLine="420" w:firstLineChars="0"/>
        <w:jc w:val="both"/>
        <w:rPr>
          <w:rFonts w:hint="eastAsia"/>
          <w:lang w:val="en-US" w:eastAsia="zh-CN"/>
        </w:rPr>
      </w:pPr>
      <w:r>
        <w:rPr>
          <w:rFonts w:hint="eastAsia"/>
          <w:lang w:val="en-US" w:eastAsia="zh-CN"/>
        </w:rPr>
        <w:t>基本路径测试步骤：</w:t>
      </w:r>
    </w:p>
    <w:p>
      <w:pPr>
        <w:widowControl w:val="0"/>
        <w:numPr>
          <w:ilvl w:val="0"/>
          <w:numId w:val="24"/>
        </w:numPr>
        <w:ind w:left="1680" w:leftChars="0" w:firstLine="420" w:firstLineChars="0"/>
        <w:jc w:val="both"/>
        <w:rPr>
          <w:rFonts w:hint="eastAsia"/>
          <w:lang w:val="en-US" w:eastAsia="zh-CN"/>
        </w:rPr>
      </w:pPr>
      <w:r>
        <w:rPr>
          <w:rFonts w:hint="eastAsia"/>
          <w:lang w:val="en-US" w:eastAsia="zh-CN"/>
        </w:rPr>
        <w:t>根据程序的逻辑结构画出程序框图。</w:t>
      </w:r>
    </w:p>
    <w:p>
      <w:pPr>
        <w:widowControl w:val="0"/>
        <w:numPr>
          <w:ilvl w:val="0"/>
          <w:numId w:val="24"/>
        </w:numPr>
        <w:ind w:left="1680" w:leftChars="0" w:firstLine="420" w:firstLineChars="0"/>
        <w:jc w:val="both"/>
        <w:rPr>
          <w:rFonts w:hint="eastAsia"/>
          <w:lang w:val="en-US" w:eastAsia="zh-CN"/>
        </w:rPr>
      </w:pPr>
      <w:r>
        <w:rPr>
          <w:rFonts w:hint="eastAsia"/>
          <w:lang w:val="en-US" w:eastAsia="zh-CN"/>
        </w:rPr>
        <w:t>根据程序框图导出流图。</w:t>
      </w:r>
    </w:p>
    <w:p>
      <w:pPr>
        <w:widowControl w:val="0"/>
        <w:numPr>
          <w:ilvl w:val="0"/>
          <w:numId w:val="24"/>
        </w:numPr>
        <w:ind w:left="1680" w:leftChars="0" w:firstLine="420" w:firstLineChars="0"/>
        <w:jc w:val="both"/>
        <w:rPr>
          <w:rFonts w:hint="eastAsia"/>
          <w:lang w:val="en-US" w:eastAsia="zh-CN"/>
        </w:rPr>
      </w:pPr>
      <w:r>
        <w:rPr>
          <w:rFonts w:hint="eastAsia"/>
          <w:lang w:val="en-US" w:eastAsia="zh-CN"/>
        </w:rPr>
        <w:t>计算流图G的环路复杂度V(G)。</w:t>
      </w:r>
    </w:p>
    <w:p>
      <w:pPr>
        <w:widowControl w:val="0"/>
        <w:numPr>
          <w:ilvl w:val="0"/>
          <w:numId w:val="24"/>
        </w:numPr>
        <w:ind w:left="1680" w:leftChars="0" w:firstLine="420" w:firstLineChars="0"/>
        <w:jc w:val="both"/>
        <w:rPr>
          <w:rFonts w:hint="eastAsia"/>
          <w:lang w:val="en-US" w:eastAsia="zh-CN"/>
        </w:rPr>
      </w:pPr>
      <w:r>
        <w:rPr>
          <w:rFonts w:hint="eastAsia"/>
          <w:lang w:val="en-US" w:eastAsia="zh-CN"/>
        </w:rPr>
        <w:t>确定只包含独立路径的基本路径集。</w:t>
      </w:r>
    </w:p>
    <w:p>
      <w:pPr>
        <w:widowControl w:val="0"/>
        <w:numPr>
          <w:ilvl w:val="0"/>
          <w:numId w:val="24"/>
        </w:numPr>
        <w:ind w:left="1680" w:leftChars="0" w:firstLine="420" w:firstLineChars="0"/>
        <w:jc w:val="both"/>
        <w:rPr>
          <w:rFonts w:hint="eastAsia"/>
          <w:lang w:val="en-US" w:eastAsia="zh-CN"/>
        </w:rPr>
      </w:pPr>
      <w:r>
        <w:rPr>
          <w:rFonts w:hint="eastAsia"/>
          <w:lang w:val="en-US" w:eastAsia="zh-CN"/>
        </w:rPr>
        <w:t>设计测试用例。</w:t>
      </w:r>
    </w:p>
    <w:p>
      <w:pPr>
        <w:widowControl w:val="0"/>
        <w:numPr>
          <w:ilvl w:val="0"/>
          <w:numId w:val="0"/>
        </w:numPr>
        <w:ind w:left="1260" w:leftChars="0" w:firstLine="420" w:firstLineChars="0"/>
        <w:jc w:val="both"/>
        <w:rPr>
          <w:rFonts w:hint="eastAsia"/>
          <w:lang w:val="en-US" w:eastAsia="zh-CN"/>
        </w:rPr>
      </w:pPr>
      <w:r>
        <w:rPr>
          <w:rFonts w:hint="eastAsia"/>
          <w:lang w:val="en-US" w:eastAsia="zh-CN"/>
        </w:rPr>
        <w:t>程序框图→流图→基本路径→测试用例</w:t>
      </w:r>
    </w:p>
    <w:p>
      <w:pPr>
        <w:widowControl w:val="0"/>
        <w:numPr>
          <w:ilvl w:val="0"/>
          <w:numId w:val="0"/>
        </w:numPr>
        <w:jc w:val="both"/>
        <w:rPr>
          <w:rFonts w:hint="eastAsia"/>
          <w:lang w:val="en-US" w:eastAsia="zh-CN"/>
        </w:rPr>
      </w:pPr>
    </w:p>
    <w:p>
      <w:pPr>
        <w:widowControl w:val="0"/>
        <w:numPr>
          <w:ilvl w:val="0"/>
          <w:numId w:val="0"/>
        </w:numPr>
        <w:ind w:left="1260" w:leftChars="0" w:firstLine="420" w:firstLineChars="0"/>
        <w:jc w:val="both"/>
        <w:rPr>
          <w:rFonts w:hint="eastAsia"/>
          <w:lang w:val="en-US" w:eastAsia="zh-CN"/>
        </w:rPr>
      </w:pPr>
      <w:r>
        <w:rPr>
          <w:rFonts w:hint="eastAsia"/>
          <w:lang w:val="en-US" w:eastAsia="zh-CN"/>
        </w:rPr>
        <w:t>基本路径数（独立路径数）的计算方法（列出公式）：</w:t>
      </w:r>
    </w:p>
    <w:p>
      <w:pPr>
        <w:widowControl w:val="0"/>
        <w:numPr>
          <w:ilvl w:val="0"/>
          <w:numId w:val="25"/>
        </w:numPr>
        <w:ind w:left="1680" w:leftChars="0" w:firstLine="420" w:firstLineChars="0"/>
        <w:jc w:val="both"/>
        <w:rPr>
          <w:rFonts w:hint="eastAsia"/>
          <w:lang w:val="en-US" w:eastAsia="zh-CN"/>
        </w:rPr>
      </w:pPr>
      <w:r>
        <w:rPr>
          <w:rFonts w:hint="eastAsia"/>
          <w:position w:val="-10"/>
          <w:lang w:val="en-US" w:eastAsia="zh-CN"/>
        </w:rPr>
        <w:object>
          <v:shape id="_x0000_i1031" o:spt="75" type="#_x0000_t75" style="height:16pt;width:46pt;" o:ole="t" filled="f" o:preferrelative="t" stroked="f" coordsize="21600,21600">
            <v:path/>
            <v:fill on="f" focussize="0,0"/>
            <v:stroke on="f"/>
            <v:imagedata r:id="rId40" o:title=""/>
            <o:lock v:ext="edit" aspectratio="t"/>
            <w10:wrap type="none"/>
            <w10:anchorlock/>
          </v:shape>
          <o:OLEObject Type="Embed" ProgID="Equation.KSEE3" ShapeID="_x0000_i1031" DrawAspect="Content" ObjectID="_1468075731" r:id="rId39">
            <o:LockedField>false</o:LockedField>
          </o:OLEObject>
        </w:object>
      </w:r>
      <w:r>
        <w:rPr>
          <w:rFonts w:hint="eastAsia"/>
          <w:lang w:val="en-US" w:eastAsia="zh-CN"/>
        </w:rPr>
        <w:t>，</w:t>
      </w:r>
      <w:r>
        <w:rPr>
          <w:rFonts w:hint="eastAsia"/>
          <w:position w:val="-4"/>
          <w:lang w:val="en-US" w:eastAsia="zh-CN"/>
        </w:rPr>
        <w:object>
          <v:shape id="_x0000_i1032" o:spt="75" type="#_x0000_t75" style="height:10pt;width:9pt;" o:ole="t" filled="f" o:preferrelative="t" stroked="f" coordsize="21600,21600">
            <v:path/>
            <v:fill on="f" focussize="0,0"/>
            <v:stroke on="f"/>
            <v:imagedata r:id="rId42" o:title=""/>
            <o:lock v:ext="edit" aspectratio="t"/>
            <w10:wrap type="none"/>
            <w10:anchorlock/>
          </v:shape>
          <o:OLEObject Type="Embed" ProgID="Equation.KSEE3" ShapeID="_x0000_i1032" DrawAspect="Content" ObjectID="_1468075732" r:id="rId41">
            <o:LockedField>false</o:LockedField>
          </o:OLEObject>
        </w:object>
      </w:r>
      <w:r>
        <w:rPr>
          <w:rFonts w:hint="eastAsia"/>
          <w:lang w:val="en-US" w:eastAsia="zh-CN"/>
        </w:rPr>
        <w:t>表示区域个数。</w:t>
      </w:r>
    </w:p>
    <w:p>
      <w:pPr>
        <w:widowControl w:val="0"/>
        <w:numPr>
          <w:ilvl w:val="0"/>
          <w:numId w:val="25"/>
        </w:numPr>
        <w:ind w:left="1680" w:leftChars="0" w:firstLine="420" w:firstLineChars="0"/>
        <w:jc w:val="both"/>
        <w:rPr>
          <w:rFonts w:hint="eastAsia"/>
          <w:lang w:val="en-US" w:eastAsia="zh-CN"/>
        </w:rPr>
      </w:pPr>
      <w:r>
        <w:rPr>
          <w:rFonts w:hint="eastAsia"/>
          <w:position w:val="-10"/>
          <w:lang w:val="en-US" w:eastAsia="zh-CN"/>
        </w:rPr>
        <w:object>
          <v:shape id="_x0000_i1033" o:spt="75" type="#_x0000_t75" style="height:16pt;width:78.95pt;" o:ole="t" filled="f" o:preferrelative="t" stroked="f" coordsize="21600,21600">
            <v:path/>
            <v:fill on="f" focussize="0,0"/>
            <v:stroke on="f"/>
            <v:imagedata r:id="rId44" o:title=""/>
            <o:lock v:ext="edit" aspectratio="t"/>
            <w10:wrap type="none"/>
            <w10:anchorlock/>
          </v:shape>
          <o:OLEObject Type="Embed" ProgID="Equation.KSEE3" ShapeID="_x0000_i1033" DrawAspect="Content" ObjectID="_1468075733" r:id="rId43">
            <o:LockedField>false</o:LockedField>
          </o:OLEObject>
        </w:object>
      </w:r>
      <w:r>
        <w:rPr>
          <w:rFonts w:hint="eastAsia"/>
          <w:lang w:val="en-US" w:eastAsia="zh-CN"/>
        </w:rPr>
        <w:t>，</w:t>
      </w:r>
      <w:r>
        <w:rPr>
          <w:rFonts w:hint="eastAsia"/>
          <w:position w:val="-6"/>
          <w:lang w:val="en-US" w:eastAsia="zh-CN"/>
        </w:rPr>
        <w:object>
          <v:shape id="_x0000_i1034" o:spt="75" type="#_x0000_t75" style="height:11pt;width:9pt;" o:ole="t" filled="f" o:preferrelative="t" stroked="f" coordsize="21600,21600">
            <v:path/>
            <v:fill on="f" focussize="0,0"/>
            <v:stroke on="f"/>
            <v:imagedata r:id="rId46" o:title=""/>
            <o:lock v:ext="edit" aspectratio="t"/>
            <w10:wrap type="none"/>
            <w10:anchorlock/>
          </v:shape>
          <o:OLEObject Type="Embed" ProgID="Equation.KSEE3" ShapeID="_x0000_i1034" DrawAspect="Content" ObjectID="_1468075734" r:id="rId45">
            <o:LockedField>false</o:LockedField>
          </o:OLEObject>
        </w:object>
      </w:r>
      <w:r>
        <w:rPr>
          <w:rFonts w:hint="eastAsia"/>
          <w:lang w:val="en-US" w:eastAsia="zh-CN"/>
        </w:rPr>
        <w:t>表示边数，</w:t>
      </w:r>
      <w:r>
        <w:rPr>
          <w:rFonts w:hint="eastAsia"/>
          <w:position w:val="-6"/>
          <w:lang w:val="en-US" w:eastAsia="zh-CN"/>
        </w:rPr>
        <w:object>
          <v:shape id="_x0000_i1035" o:spt="75" type="#_x0000_t75" style="height:11pt;width:9pt;" o:ole="t" filled="f" o:preferrelative="t" stroked="f" coordsize="21600,21600">
            <v:path/>
            <v:fill on="f" focussize="0,0"/>
            <v:stroke on="f"/>
            <v:imagedata r:id="rId48" o:title=""/>
            <o:lock v:ext="edit" aspectratio="t"/>
            <w10:wrap type="none"/>
            <w10:anchorlock/>
          </v:shape>
          <o:OLEObject Type="Embed" ProgID="Equation.KSEE3" ShapeID="_x0000_i1035" DrawAspect="Content" ObjectID="_1468075735" r:id="rId47">
            <o:LockedField>false</o:LockedField>
          </o:OLEObject>
        </w:object>
      </w:r>
      <w:r>
        <w:rPr>
          <w:rFonts w:hint="eastAsia"/>
          <w:lang w:val="en-US" w:eastAsia="zh-CN"/>
        </w:rPr>
        <w:t>表示结点数。</w:t>
      </w:r>
    </w:p>
    <w:p>
      <w:pPr>
        <w:widowControl w:val="0"/>
        <w:numPr>
          <w:ilvl w:val="0"/>
          <w:numId w:val="25"/>
        </w:numPr>
        <w:ind w:left="1680" w:leftChars="0" w:firstLine="420" w:firstLineChars="0"/>
        <w:jc w:val="both"/>
        <w:rPr>
          <w:rFonts w:hint="eastAsia"/>
          <w:lang w:val="en-US" w:eastAsia="zh-CN"/>
        </w:rPr>
      </w:pPr>
      <w:r>
        <w:rPr>
          <w:rFonts w:hint="eastAsia"/>
          <w:position w:val="-10"/>
          <w:lang w:val="en-US" w:eastAsia="zh-CN"/>
        </w:rPr>
        <w:object>
          <v:shape id="_x0000_i1036" o:spt="75" type="#_x0000_t75" style="height:16pt;width:63pt;" o:ole="t" filled="f" o:preferrelative="t" stroked="f" coordsize="21600,21600">
            <v:path/>
            <v:fill on="f" focussize="0,0"/>
            <v:stroke on="f"/>
            <v:imagedata r:id="rId50" o:title=""/>
            <o:lock v:ext="edit" aspectratio="t"/>
            <w10:wrap type="none"/>
            <w10:anchorlock/>
          </v:shape>
          <o:OLEObject Type="Embed" ProgID="Equation.KSEE3" ShapeID="_x0000_i1036" DrawAspect="Content" ObjectID="_1468075736" r:id="rId49">
            <o:LockedField>false</o:LockedField>
          </o:OLEObject>
        </w:object>
      </w:r>
      <w:r>
        <w:rPr>
          <w:rFonts w:hint="eastAsia"/>
          <w:lang w:val="en-US" w:eastAsia="zh-CN"/>
        </w:rPr>
        <w:t>，</w:t>
      </w:r>
      <w:r>
        <w:rPr>
          <w:rFonts w:hint="eastAsia"/>
          <w:position w:val="-10"/>
          <w:lang w:val="en-US" w:eastAsia="zh-CN"/>
        </w:rPr>
        <w:object>
          <v:shape id="_x0000_i1037" o:spt="75" type="#_x0000_t75" style="height:13pt;width:12pt;" o:ole="t" filled="f" o:preferrelative="t" stroked="f" coordsize="21600,21600">
            <v:path/>
            <v:fill on="f" focussize="0,0"/>
            <v:stroke on="f"/>
            <v:imagedata r:id="rId52" o:title=""/>
            <o:lock v:ext="edit" aspectratio="t"/>
            <w10:wrap type="none"/>
            <w10:anchorlock/>
          </v:shape>
          <o:OLEObject Type="Embed" ProgID="Equation.KSEE3" ShapeID="_x0000_i1037" DrawAspect="Content" ObjectID="_1468075737" r:id="rId51">
            <o:LockedField>false</o:LockedField>
          </o:OLEObject>
        </w:object>
      </w:r>
      <w:r>
        <w:rPr>
          <w:rFonts w:hint="eastAsia"/>
          <w:lang w:val="en-US" w:eastAsia="zh-CN"/>
        </w:rPr>
        <w:t>表示判定结点个数。</w:t>
      </w:r>
    </w:p>
    <w:p>
      <w:pPr>
        <w:widowControl w:val="0"/>
        <w:numPr>
          <w:ilvl w:val="0"/>
          <w:numId w:val="0"/>
        </w:numPr>
        <w:jc w:val="both"/>
        <w:rPr>
          <w:rFonts w:hint="eastAsia"/>
          <w:lang w:val="en-US" w:eastAsia="zh-CN"/>
        </w:rPr>
      </w:pPr>
    </w:p>
    <w:p>
      <w:pPr>
        <w:widowControl w:val="0"/>
        <w:numPr>
          <w:ilvl w:val="0"/>
          <w:numId w:val="23"/>
        </w:numPr>
        <w:ind w:firstLine="420" w:firstLineChars="0"/>
        <w:jc w:val="both"/>
        <w:rPr>
          <w:rFonts w:hint="eastAsia"/>
          <w:lang w:val="en-US" w:eastAsia="zh-CN"/>
        </w:rPr>
      </w:pPr>
      <w:r>
        <w:rPr>
          <w:rFonts w:hint="eastAsia"/>
          <w:lang w:val="en-US" w:eastAsia="zh-CN"/>
        </w:rPr>
        <w:t>数据流测试（Data Flow Testing）</w:t>
      </w:r>
    </w:p>
    <w:p>
      <w:pPr>
        <w:widowControl w:val="0"/>
        <w:numPr>
          <w:ilvl w:val="0"/>
          <w:numId w:val="0"/>
        </w:numPr>
        <w:ind w:left="420" w:leftChars="0" w:firstLine="420" w:firstLineChars="0"/>
        <w:jc w:val="both"/>
        <w:rPr>
          <w:rFonts w:hint="eastAsia"/>
          <w:lang w:val="en-US" w:eastAsia="zh-CN"/>
        </w:rPr>
      </w:pPr>
      <w:r>
        <w:rPr>
          <w:rFonts w:hint="eastAsia"/>
          <w:lang w:val="en-US" w:eastAsia="zh-CN"/>
        </w:rPr>
        <w:t>数据流测试使用控制流图来讨论发生在数据上的不合理事情（如异常）。</w:t>
      </w:r>
    </w:p>
    <w:p>
      <w:pPr>
        <w:widowControl w:val="0"/>
        <w:numPr>
          <w:ilvl w:val="0"/>
          <w:numId w:val="0"/>
        </w:numPr>
        <w:ind w:left="420" w:leftChars="0" w:firstLine="420" w:firstLineChars="0"/>
        <w:jc w:val="both"/>
        <w:rPr>
          <w:rFonts w:hint="eastAsia"/>
          <w:lang w:val="en-US" w:eastAsia="zh-CN"/>
        </w:rPr>
      </w:pPr>
      <w:r>
        <w:rPr>
          <w:rFonts w:hint="eastAsia"/>
          <w:lang w:val="en-US" w:eastAsia="zh-CN"/>
        </w:rPr>
        <w:t>对数据流异常的考虑会产生可弥补分支或语句测试与完备路径测试的差距的测试路径选择策略。</w:t>
      </w:r>
    </w:p>
    <w:p>
      <w:pPr>
        <w:widowControl w:val="0"/>
        <w:numPr>
          <w:ilvl w:val="0"/>
          <w:numId w:val="0"/>
        </w:numPr>
        <w:ind w:left="420" w:leftChars="0" w:firstLine="420" w:firstLineChars="0"/>
        <w:jc w:val="both"/>
        <w:rPr>
          <w:rFonts w:hint="eastAsia"/>
          <w:lang w:val="en-US" w:eastAsia="zh-CN"/>
        </w:rPr>
      </w:pPr>
      <w:r>
        <w:rPr>
          <w:rFonts w:hint="eastAsia"/>
          <w:lang w:val="en-US" w:eastAsia="zh-CN"/>
        </w:rPr>
        <w:t>数据对象分类：</w:t>
      </w:r>
    </w:p>
    <w:p>
      <w:pPr>
        <w:widowControl w:val="0"/>
        <w:numPr>
          <w:ilvl w:val="0"/>
          <w:numId w:val="0"/>
        </w:numPr>
        <w:ind w:left="840" w:leftChars="0" w:firstLine="420" w:firstLineChars="0"/>
        <w:jc w:val="both"/>
        <w:rPr>
          <w:rFonts w:hint="eastAsia"/>
          <w:lang w:val="en-US" w:eastAsia="zh-CN"/>
        </w:rPr>
      </w:pPr>
      <w:r>
        <w:rPr>
          <w:rFonts w:hint="eastAsia"/>
          <w:lang w:val="en-US" w:eastAsia="zh-CN"/>
        </w:rPr>
        <w:t>d：定义，创建，初始化</w:t>
      </w:r>
    </w:p>
    <w:p>
      <w:pPr>
        <w:widowControl w:val="0"/>
        <w:numPr>
          <w:ilvl w:val="0"/>
          <w:numId w:val="0"/>
        </w:numPr>
        <w:ind w:left="840" w:leftChars="0" w:firstLine="420" w:firstLineChars="0"/>
        <w:jc w:val="both"/>
        <w:rPr>
          <w:rFonts w:hint="eastAsia"/>
          <w:lang w:val="en-US" w:eastAsia="zh-CN"/>
        </w:rPr>
      </w:pPr>
      <w:r>
        <w:rPr>
          <w:rFonts w:hint="eastAsia"/>
          <w:lang w:val="en-US" w:eastAsia="zh-CN"/>
        </w:rPr>
        <w:t>k：杀死，取消定义，释放</w:t>
      </w:r>
    </w:p>
    <w:p>
      <w:pPr>
        <w:widowControl w:val="0"/>
        <w:numPr>
          <w:ilvl w:val="0"/>
          <w:numId w:val="0"/>
        </w:numPr>
        <w:ind w:left="840" w:leftChars="0" w:firstLine="420" w:firstLineChars="0"/>
        <w:jc w:val="both"/>
        <w:rPr>
          <w:rFonts w:hint="eastAsia"/>
          <w:lang w:val="en-US" w:eastAsia="zh-CN"/>
        </w:rPr>
      </w:pPr>
      <w:r>
        <w:rPr>
          <w:rFonts w:hint="eastAsia"/>
          <w:lang w:val="en-US" w:eastAsia="zh-CN"/>
        </w:rPr>
        <w:t>u：c：在表达式中使用；p：在谓词中使用</w:t>
      </w:r>
    </w:p>
    <w:p>
      <w:pPr>
        <w:widowControl w:val="0"/>
        <w:numPr>
          <w:ilvl w:val="0"/>
          <w:numId w:val="0"/>
        </w:numPr>
        <w:ind w:left="420" w:leftChars="0" w:firstLine="420" w:firstLineChars="0"/>
        <w:jc w:val="both"/>
        <w:rPr>
          <w:rFonts w:hint="eastAsia"/>
          <w:lang w:val="en-US" w:eastAsia="zh-CN"/>
        </w:rPr>
      </w:pPr>
      <w:r>
        <w:rPr>
          <w:rFonts w:hint="eastAsia"/>
          <w:lang w:val="en-US" w:eastAsia="zh-CN"/>
        </w:rPr>
        <w:t>定义-使用路径（du-path）：关于变量v的定义-使用路径（记作du-path）是PATHS(P) 中的路径，使得对某个v∈V，存在定义和使用节点DEF(v, m)和USE(v, n)，使得m和n是该路径的最初和最终节点。</w:t>
      </w:r>
    </w:p>
    <w:p>
      <w:pPr>
        <w:widowControl w:val="0"/>
        <w:numPr>
          <w:ilvl w:val="0"/>
          <w:numId w:val="0"/>
        </w:numPr>
        <w:ind w:left="420" w:leftChars="0" w:firstLine="420" w:firstLineChars="0"/>
        <w:jc w:val="both"/>
        <w:rPr>
          <w:rFonts w:hint="default"/>
          <w:lang w:val="en-US" w:eastAsia="zh-CN"/>
        </w:rPr>
      </w:pPr>
      <w:r>
        <w:rPr>
          <w:rFonts w:hint="eastAsia"/>
          <w:lang w:val="en-US" w:eastAsia="zh-CN"/>
        </w:rPr>
        <w:t>定义-使用关联（def-use associations）：一个三元组(x, d, u)，x变量名，d定义结点，u使用结点。从d到u没有对x的其它定义。</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白盒法测试步骤</w:t>
      </w:r>
    </w:p>
    <w:p>
      <w:pPr>
        <w:widowControl w:val="0"/>
        <w:numPr>
          <w:ilvl w:val="0"/>
          <w:numId w:val="26"/>
        </w:numPr>
        <w:ind w:firstLine="420" w:firstLineChars="0"/>
        <w:jc w:val="both"/>
        <w:rPr>
          <w:rFonts w:hint="eastAsia"/>
          <w:lang w:val="en-US" w:eastAsia="zh-CN"/>
        </w:rPr>
      </w:pPr>
      <w:r>
        <w:rPr>
          <w:rFonts w:hint="eastAsia"/>
          <w:lang w:val="en-US" w:eastAsia="zh-CN"/>
        </w:rPr>
        <w:t>选择逻辑覆盖标准</w:t>
      </w:r>
    </w:p>
    <w:p>
      <w:pPr>
        <w:widowControl w:val="0"/>
        <w:numPr>
          <w:ilvl w:val="0"/>
          <w:numId w:val="0"/>
        </w:numPr>
        <w:ind w:left="420" w:leftChars="0" w:firstLine="420" w:firstLineChars="0"/>
        <w:jc w:val="both"/>
        <w:rPr>
          <w:rFonts w:hint="eastAsia"/>
          <w:lang w:val="en-US" w:eastAsia="zh-CN"/>
        </w:rPr>
      </w:pPr>
      <w:r>
        <w:rPr>
          <w:rFonts w:hint="eastAsia"/>
          <w:lang w:val="en-US" w:eastAsia="zh-CN"/>
        </w:rPr>
        <w:t>显然只要程序不是太复杂，应该尽可能选择一种覆盖程度较深的标准，如条件组合覆盖。</w:t>
      </w:r>
    </w:p>
    <w:p>
      <w:pPr>
        <w:widowControl w:val="0"/>
        <w:numPr>
          <w:ilvl w:val="0"/>
          <w:numId w:val="0"/>
        </w:numPr>
        <w:jc w:val="both"/>
        <w:rPr>
          <w:rFonts w:hint="eastAsia"/>
          <w:lang w:val="en-US" w:eastAsia="zh-CN"/>
        </w:rPr>
      </w:pPr>
    </w:p>
    <w:p>
      <w:pPr>
        <w:widowControl w:val="0"/>
        <w:numPr>
          <w:ilvl w:val="0"/>
          <w:numId w:val="26"/>
        </w:numPr>
        <w:ind w:firstLine="420" w:firstLineChars="0"/>
        <w:jc w:val="both"/>
        <w:rPr>
          <w:rFonts w:hint="eastAsia"/>
          <w:lang w:val="en-US" w:eastAsia="zh-CN"/>
        </w:rPr>
      </w:pPr>
      <w:r>
        <w:rPr>
          <w:rFonts w:hint="eastAsia"/>
          <w:lang w:val="en-US" w:eastAsia="zh-CN"/>
        </w:rPr>
        <w:t>按照覆盖标准列出所有情况</w:t>
      </w:r>
    </w:p>
    <w:p>
      <w:pPr>
        <w:widowControl w:val="0"/>
        <w:numPr>
          <w:ilvl w:val="0"/>
          <w:numId w:val="0"/>
        </w:numPr>
        <w:ind w:left="420" w:leftChars="0" w:firstLine="420" w:firstLineChars="0"/>
        <w:jc w:val="both"/>
        <w:rPr>
          <w:rFonts w:hint="eastAsia"/>
          <w:lang w:val="en-US" w:eastAsia="zh-CN"/>
        </w:rPr>
      </w:pPr>
      <w:r>
        <w:rPr>
          <w:rFonts w:hint="eastAsia"/>
          <w:lang w:val="en-US" w:eastAsia="zh-CN"/>
        </w:rPr>
        <w:t>所谓“情况”是指根据所选择的覆盖标准，列出能够满足此标准的可能的路径、条件等。</w:t>
      </w:r>
    </w:p>
    <w:p>
      <w:pPr>
        <w:widowControl w:val="0"/>
        <w:numPr>
          <w:ilvl w:val="0"/>
          <w:numId w:val="0"/>
        </w:numPr>
        <w:jc w:val="both"/>
        <w:rPr>
          <w:rFonts w:hint="eastAsia"/>
          <w:lang w:val="en-US" w:eastAsia="zh-CN"/>
        </w:rPr>
      </w:pPr>
    </w:p>
    <w:p>
      <w:pPr>
        <w:widowControl w:val="0"/>
        <w:numPr>
          <w:ilvl w:val="0"/>
          <w:numId w:val="26"/>
        </w:numPr>
        <w:ind w:firstLine="420" w:firstLineChars="0"/>
        <w:jc w:val="both"/>
        <w:rPr>
          <w:rFonts w:hint="eastAsia"/>
          <w:lang w:val="en-US" w:eastAsia="zh-CN"/>
        </w:rPr>
      </w:pPr>
      <w:r>
        <w:rPr>
          <w:rFonts w:hint="eastAsia"/>
          <w:lang w:val="en-US" w:eastAsia="zh-CN"/>
        </w:rPr>
        <w:t>设计测试用例</w:t>
      </w:r>
    </w:p>
    <w:p>
      <w:pPr>
        <w:widowControl w:val="0"/>
        <w:numPr>
          <w:ilvl w:val="0"/>
          <w:numId w:val="0"/>
        </w:numPr>
        <w:ind w:left="420" w:leftChars="0" w:firstLine="420" w:firstLineChars="0"/>
        <w:jc w:val="both"/>
        <w:rPr>
          <w:rFonts w:hint="eastAsia"/>
          <w:lang w:val="en-US" w:eastAsia="zh-CN"/>
        </w:rPr>
      </w:pPr>
      <w:r>
        <w:rPr>
          <w:rFonts w:hint="eastAsia"/>
          <w:lang w:val="en-US" w:eastAsia="zh-CN"/>
        </w:rPr>
        <w:t>能够满足覆盖标准的测试用例往往不止一个，应该设计选择高效的测试用例，即是用最少的用例能够满足覆盖标准。特别要注意：测试用例应由两部分组成：输入数据（测试用例）和预期的输出结果（正确结果），另外不同的覆盖方式，需要加入覆盖的判定、覆盖的条件、条件组合、覆盖的路径或基本路径等等。</w:t>
      </w:r>
    </w:p>
    <w:p>
      <w:pPr>
        <w:widowControl w:val="0"/>
        <w:numPr>
          <w:ilvl w:val="0"/>
          <w:numId w:val="0"/>
        </w:numPr>
        <w:jc w:val="both"/>
        <w:rPr>
          <w:rFonts w:hint="eastAsia"/>
          <w:lang w:val="en-US" w:eastAsia="zh-CN"/>
        </w:rPr>
      </w:pPr>
    </w:p>
    <w:p>
      <w:pPr>
        <w:widowControl w:val="0"/>
        <w:numPr>
          <w:ilvl w:val="0"/>
          <w:numId w:val="26"/>
        </w:numPr>
        <w:ind w:firstLine="420" w:firstLineChars="0"/>
        <w:jc w:val="both"/>
        <w:rPr>
          <w:rFonts w:hint="eastAsia"/>
          <w:lang w:val="en-US" w:eastAsia="zh-CN"/>
        </w:rPr>
      </w:pPr>
      <w:r>
        <w:rPr>
          <w:rFonts w:hint="eastAsia"/>
          <w:lang w:val="en-US" w:eastAsia="zh-CN"/>
        </w:rPr>
        <w:t>验证分析运行结果与预期结果</w:t>
      </w:r>
    </w:p>
    <w:p>
      <w:pPr>
        <w:widowControl w:val="0"/>
        <w:numPr>
          <w:ilvl w:val="0"/>
          <w:numId w:val="0"/>
        </w:numPr>
        <w:ind w:left="420" w:leftChars="0" w:firstLine="420" w:firstLineChars="0"/>
        <w:jc w:val="both"/>
        <w:rPr>
          <w:rFonts w:hint="eastAsia"/>
          <w:lang w:val="en-US" w:eastAsia="zh-CN"/>
        </w:rPr>
      </w:pPr>
      <w:r>
        <w:rPr>
          <w:rFonts w:hint="eastAsia"/>
          <w:lang w:val="en-US" w:eastAsia="zh-CN"/>
        </w:rPr>
        <w:t>将运行结果与测试用例中的预期结果进行比较分析，可以帮助找出错误。</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单元测试（Unit Testing）</w:t>
      </w:r>
    </w:p>
    <w:p>
      <w:pPr>
        <w:widowControl w:val="0"/>
        <w:numPr>
          <w:ilvl w:val="0"/>
          <w:numId w:val="0"/>
        </w:numPr>
        <w:ind w:firstLine="420" w:firstLineChars="0"/>
        <w:jc w:val="both"/>
        <w:rPr>
          <w:rFonts w:hint="eastAsia"/>
          <w:lang w:val="en-US" w:eastAsia="zh-CN"/>
        </w:rPr>
      </w:pPr>
      <w:r>
        <w:rPr>
          <w:rFonts w:hint="eastAsia"/>
          <w:lang w:val="en-US" w:eastAsia="zh-CN"/>
        </w:rPr>
        <w:t>定义：单元测试是对软件基本组成单元进行的测试。</w:t>
      </w:r>
    </w:p>
    <w:p>
      <w:pPr>
        <w:widowControl w:val="0"/>
        <w:numPr>
          <w:ilvl w:val="0"/>
          <w:numId w:val="0"/>
        </w:numPr>
        <w:ind w:firstLine="420" w:firstLineChars="0"/>
        <w:jc w:val="both"/>
        <w:rPr>
          <w:rFonts w:hint="eastAsia"/>
          <w:lang w:val="en-US" w:eastAsia="zh-CN"/>
        </w:rPr>
      </w:pPr>
      <w:r>
        <w:rPr>
          <w:rFonts w:hint="eastAsia"/>
          <w:lang w:val="en-US" w:eastAsia="zh-CN"/>
        </w:rPr>
        <w:t>时机：一般在代码完成后由开发人员完成，QA人员辅助。（微软的例子是例外的，根据具体的测试人员的素质与技术有关）。</w:t>
      </w:r>
    </w:p>
    <w:p>
      <w:pPr>
        <w:widowControl w:val="0"/>
        <w:numPr>
          <w:ilvl w:val="0"/>
          <w:numId w:val="0"/>
        </w:numPr>
        <w:ind w:firstLine="420" w:firstLineChars="0"/>
        <w:jc w:val="both"/>
        <w:rPr>
          <w:rFonts w:hint="eastAsia"/>
          <w:lang w:val="en-US" w:eastAsia="zh-CN"/>
        </w:rPr>
      </w:pPr>
      <w:r>
        <w:rPr>
          <w:rFonts w:hint="eastAsia"/>
          <w:lang w:val="en-US" w:eastAsia="zh-CN"/>
        </w:rPr>
        <w:t>概念：单元是有明确的功能、性能定义、接口定义的软件设计最小单位——模块，概念已经扩展为组件了。不是函数或类中的方法！而是模块或者类。</w:t>
      </w:r>
    </w:p>
    <w:p>
      <w:pPr>
        <w:widowControl w:val="0"/>
        <w:numPr>
          <w:ilvl w:val="0"/>
          <w:numId w:val="0"/>
        </w:numPr>
        <w:ind w:firstLine="420" w:firstLineChars="0"/>
        <w:jc w:val="both"/>
        <w:rPr>
          <w:rFonts w:hint="eastAsia"/>
          <w:lang w:val="en-US" w:eastAsia="zh-CN"/>
        </w:rPr>
      </w:pPr>
      <w:r>
        <w:rPr>
          <w:rFonts w:hint="eastAsia"/>
          <w:lang w:val="en-US" w:eastAsia="zh-CN"/>
        </w:rPr>
        <w:t>单元测试的内容：</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080000" cy="3810000"/>
            <wp:effectExtent l="6350" t="0" r="95250" b="0"/>
            <wp:docPr id="12" name="图示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单元测试示意图：</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69865" cy="3769995"/>
            <wp:effectExtent l="0" t="0" r="0" b="0"/>
            <wp:docPr id="15" name="ECB019B1-382A-4266-B25C-5B523AA43C14-15"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CB019B1-382A-4266-B25C-5B523AA43C14-15" descr="qt_temp"/>
                    <pic:cNvPicPr>
                      <a:picLocks noChangeAspect="1"/>
                    </pic:cNvPicPr>
                  </pic:nvPicPr>
                  <pic:blipFill>
                    <a:blip r:embed="rId57"/>
                    <a:stretch>
                      <a:fillRect/>
                    </a:stretch>
                  </pic:blipFill>
                  <pic:spPr>
                    <a:xfrm>
                      <a:off x="0" y="0"/>
                      <a:ext cx="5269865" cy="3769995"/>
                    </a:xfrm>
                    <a:prstGeom prst="rect">
                      <a:avLst/>
                    </a:prstGeom>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单元测试策略：</w:t>
      </w:r>
    </w:p>
    <w:p>
      <w:pPr>
        <w:widowControl w:val="0"/>
        <w:numPr>
          <w:ilvl w:val="0"/>
          <w:numId w:val="0"/>
        </w:numPr>
        <w:ind w:left="420" w:leftChars="0" w:firstLine="420" w:firstLineChars="0"/>
        <w:jc w:val="both"/>
        <w:rPr>
          <w:rFonts w:hint="eastAsia"/>
          <w:lang w:val="en-US" w:eastAsia="zh-CN"/>
        </w:rPr>
      </w:pPr>
      <w:r>
        <w:rPr>
          <w:rFonts w:hint="eastAsia"/>
          <w:lang w:val="en-US" w:eastAsia="zh-CN"/>
        </w:rPr>
        <w:t>黑盒：只使用程序说明书；测试对说明书的实现。</w:t>
      </w:r>
    </w:p>
    <w:p>
      <w:pPr>
        <w:widowControl w:val="0"/>
        <w:numPr>
          <w:ilvl w:val="0"/>
          <w:numId w:val="0"/>
        </w:numPr>
        <w:ind w:left="420" w:leftChars="0" w:firstLine="420" w:firstLineChars="0"/>
        <w:jc w:val="both"/>
        <w:rPr>
          <w:rFonts w:hint="default"/>
          <w:lang w:val="en-US" w:eastAsia="zh-CN"/>
        </w:rPr>
      </w:pPr>
      <w:r>
        <w:rPr>
          <w:rFonts w:hint="eastAsia"/>
          <w:lang w:val="en-US" w:eastAsia="zh-CN"/>
        </w:rPr>
        <w:t>白盒：使用结构或程序的其他属性生成测试。</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静态白盒测试（Static white-box testing）</w:t>
      </w:r>
    </w:p>
    <w:p>
      <w:pPr>
        <w:widowControl w:val="0"/>
        <w:numPr>
          <w:ilvl w:val="0"/>
          <w:numId w:val="0"/>
        </w:numPr>
        <w:ind w:firstLine="420" w:firstLineChars="0"/>
        <w:jc w:val="both"/>
        <w:rPr>
          <w:rFonts w:hint="eastAsia"/>
          <w:lang w:val="en-US" w:eastAsia="zh-CN"/>
        </w:rPr>
      </w:pPr>
      <w:r>
        <w:rPr>
          <w:rFonts w:hint="eastAsia"/>
          <w:lang w:val="en-US" w:eastAsia="zh-CN"/>
        </w:rPr>
        <w:t>静态白盒测试是在不执行软件的条件下有条理地仔细审查软件设计、体系结构和代码，从而找出软件缺陷的过程（Static white-box testing is the process of carefully and methodically reviewing the software design, architecture, or code for bugs without executing it）。</w:t>
      </w:r>
    </w:p>
    <w:p>
      <w:pPr>
        <w:widowControl w:val="0"/>
        <w:numPr>
          <w:ilvl w:val="0"/>
          <w:numId w:val="0"/>
        </w:numPr>
        <w:ind w:firstLine="420" w:firstLineChars="0"/>
        <w:jc w:val="both"/>
        <w:rPr>
          <w:rFonts w:hint="eastAsia"/>
          <w:lang w:val="en-US" w:eastAsia="zh-CN"/>
        </w:rPr>
      </w:pPr>
      <w:r>
        <w:rPr>
          <w:rFonts w:hint="eastAsia"/>
          <w:lang w:val="en-US" w:eastAsia="zh-CN"/>
        </w:rPr>
        <w:t>不幸的是，静态白盒测试在实践中很少使用（不像动态白盒测试）。</w:t>
      </w:r>
    </w:p>
    <w:p>
      <w:pPr>
        <w:widowControl w:val="0"/>
        <w:numPr>
          <w:ilvl w:val="0"/>
          <w:numId w:val="0"/>
        </w:numPr>
        <w:ind w:firstLine="420" w:firstLineChars="0"/>
        <w:jc w:val="both"/>
        <w:rPr>
          <w:rFonts w:hint="eastAsia"/>
          <w:lang w:val="en-US" w:eastAsia="zh-CN"/>
        </w:rPr>
      </w:pPr>
      <w:r>
        <w:rPr>
          <w:rFonts w:hint="eastAsia"/>
          <w:lang w:val="en-US" w:eastAsia="zh-CN"/>
        </w:rPr>
        <w:t>正式审查（formal review）就是进行静态白盒测试的过程。正式审查可以是简单的一对一会议，也可以是详细严格的代码检验。正式审查由编程团队或测试团队组织。</w:t>
      </w:r>
    </w:p>
    <w:p>
      <w:pPr>
        <w:widowControl w:val="0"/>
        <w:numPr>
          <w:ilvl w:val="0"/>
          <w:numId w:val="0"/>
        </w:numPr>
        <w:ind w:firstLine="420" w:firstLineChars="0"/>
        <w:jc w:val="both"/>
        <w:rPr>
          <w:rFonts w:hint="eastAsia"/>
          <w:lang w:val="en-US" w:eastAsia="zh-CN"/>
        </w:rPr>
      </w:pPr>
      <w:r>
        <w:rPr>
          <w:rFonts w:hint="eastAsia"/>
          <w:lang w:val="en-US" w:eastAsia="zh-CN"/>
        </w:rPr>
        <w:t>正式审查的四个基本要素：</w:t>
      </w:r>
    </w:p>
    <w:p>
      <w:pPr>
        <w:widowControl w:val="0"/>
        <w:numPr>
          <w:ilvl w:val="0"/>
          <w:numId w:val="0"/>
        </w:numPr>
        <w:ind w:left="420" w:leftChars="0" w:firstLine="420" w:firstLineChars="0"/>
        <w:jc w:val="both"/>
        <w:rPr>
          <w:rFonts w:hint="eastAsia"/>
          <w:lang w:val="en-US" w:eastAsia="zh-CN"/>
        </w:rPr>
      </w:pPr>
      <w:r>
        <w:rPr>
          <w:rFonts w:hint="eastAsia"/>
          <w:lang w:val="en-US" w:eastAsia="zh-CN"/>
        </w:rPr>
        <w:t>α 确定问题（identity problems）：找出软件中的问题，例如遗漏项目、错误等。</w:t>
      </w:r>
    </w:p>
    <w:p>
      <w:pPr>
        <w:widowControl w:val="0"/>
        <w:numPr>
          <w:ilvl w:val="0"/>
          <w:numId w:val="0"/>
        </w:numPr>
        <w:ind w:left="420" w:leftChars="0" w:firstLine="420" w:firstLineChars="0"/>
        <w:jc w:val="both"/>
        <w:rPr>
          <w:rFonts w:hint="eastAsia"/>
          <w:lang w:val="en-US" w:eastAsia="zh-CN"/>
        </w:rPr>
      </w:pPr>
      <w:r>
        <w:rPr>
          <w:rFonts w:hint="eastAsia"/>
          <w:lang w:val="en-US" w:eastAsia="zh-CN"/>
        </w:rPr>
        <w:t>β 遵守规则（follow rules）：要审查的代码量、所花费的时间等。</w:t>
      </w:r>
    </w:p>
    <w:p>
      <w:pPr>
        <w:widowControl w:val="0"/>
        <w:numPr>
          <w:ilvl w:val="0"/>
          <w:numId w:val="0"/>
        </w:numPr>
        <w:ind w:left="420" w:leftChars="0" w:firstLine="420" w:firstLineChars="0"/>
        <w:jc w:val="both"/>
        <w:rPr>
          <w:rFonts w:hint="eastAsia"/>
          <w:lang w:val="en-US" w:eastAsia="zh-CN"/>
        </w:rPr>
      </w:pPr>
      <w:r>
        <w:rPr>
          <w:rFonts w:hint="eastAsia"/>
          <w:lang w:val="en-US" w:eastAsia="zh-CN"/>
        </w:rPr>
        <w:t>γ 准备（prepare）：每个参与者都应该准备为审查做出贡献。</w:t>
      </w:r>
    </w:p>
    <w:p>
      <w:pPr>
        <w:widowControl w:val="0"/>
        <w:numPr>
          <w:ilvl w:val="0"/>
          <w:numId w:val="0"/>
        </w:numPr>
        <w:ind w:left="420" w:leftChars="0" w:firstLine="420" w:firstLineChars="0"/>
        <w:jc w:val="both"/>
        <w:rPr>
          <w:rFonts w:hint="eastAsia"/>
          <w:lang w:val="en-US" w:eastAsia="zh-CN"/>
        </w:rPr>
      </w:pPr>
      <w:r>
        <w:rPr>
          <w:rFonts w:hint="eastAsia"/>
          <w:lang w:val="en-US" w:eastAsia="zh-CN"/>
        </w:rPr>
        <w:t>δ 编写报告（write a report）：总结出审查结果，使报告便于开发小组使用。</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非正式代码检查（Informal code inspections）</w:t>
      </w:r>
    </w:p>
    <w:p>
      <w:pPr>
        <w:widowControl w:val="0"/>
        <w:numPr>
          <w:ilvl w:val="0"/>
          <w:numId w:val="27"/>
        </w:numPr>
        <w:ind w:firstLine="420" w:firstLineChars="0"/>
        <w:jc w:val="both"/>
        <w:rPr>
          <w:rFonts w:hint="eastAsia"/>
          <w:lang w:val="en-US" w:eastAsia="zh-CN"/>
        </w:rPr>
      </w:pPr>
      <w:r>
        <w:rPr>
          <w:rFonts w:hint="eastAsia"/>
          <w:lang w:val="en-US" w:eastAsia="zh-CN"/>
        </w:rPr>
        <w:t>同事审查（Peer reviews）</w:t>
      </w:r>
    </w:p>
    <w:p>
      <w:pPr>
        <w:widowControl w:val="0"/>
        <w:numPr>
          <w:ilvl w:val="0"/>
          <w:numId w:val="0"/>
        </w:numPr>
        <w:ind w:left="420" w:leftChars="0" w:firstLine="420" w:firstLineChars="0"/>
        <w:jc w:val="both"/>
        <w:rPr>
          <w:rFonts w:hint="eastAsia"/>
          <w:lang w:val="en-US" w:eastAsia="zh-CN"/>
        </w:rPr>
      </w:pPr>
      <w:r>
        <w:rPr>
          <w:rFonts w:hint="eastAsia"/>
          <w:lang w:val="en-US" w:eastAsia="zh-CN"/>
        </w:rPr>
        <w:t>一个由程序员和（或）测试员组成的非正式小组充当审查者。参与者应当遵循正式审查的四个基本要素，即使这个审查是非正式的。</w:t>
      </w:r>
    </w:p>
    <w:p>
      <w:pPr>
        <w:widowControl w:val="0"/>
        <w:numPr>
          <w:ilvl w:val="0"/>
          <w:numId w:val="0"/>
        </w:numPr>
        <w:jc w:val="both"/>
        <w:rPr>
          <w:rFonts w:hint="eastAsia"/>
          <w:lang w:val="en-US" w:eastAsia="zh-CN"/>
        </w:rPr>
      </w:pPr>
    </w:p>
    <w:p>
      <w:pPr>
        <w:widowControl w:val="0"/>
        <w:numPr>
          <w:ilvl w:val="0"/>
          <w:numId w:val="27"/>
        </w:numPr>
        <w:ind w:firstLine="420" w:firstLineChars="0"/>
        <w:jc w:val="both"/>
        <w:rPr>
          <w:rFonts w:hint="eastAsia"/>
          <w:lang w:val="en-US" w:eastAsia="zh-CN"/>
        </w:rPr>
      </w:pPr>
      <w:r>
        <w:rPr>
          <w:rFonts w:hint="eastAsia"/>
          <w:lang w:val="en-US" w:eastAsia="zh-CN"/>
        </w:rPr>
        <w:t>走查（Walkthroughs）</w:t>
      </w:r>
    </w:p>
    <w:p>
      <w:pPr>
        <w:widowControl w:val="0"/>
        <w:numPr>
          <w:ilvl w:val="0"/>
          <w:numId w:val="0"/>
        </w:numPr>
        <w:ind w:left="420" w:leftChars="0" w:firstLine="420" w:firstLineChars="0"/>
        <w:jc w:val="both"/>
        <w:rPr>
          <w:rFonts w:hint="eastAsia"/>
          <w:lang w:val="en-US" w:eastAsia="zh-CN"/>
        </w:rPr>
      </w:pPr>
      <w:r>
        <w:rPr>
          <w:rFonts w:hint="eastAsia"/>
          <w:lang w:val="en-US" w:eastAsia="zh-CN"/>
        </w:rPr>
        <w:t>一个更正式的过程，其中，代码作者将代码正式展示给一个由程序员和（或）测试员组成的小组。作者逐行阅读代码并解释原因，审查者聆听陈述并提问。参与者应当遵循正式审查的四个基本要素。</w:t>
      </w:r>
    </w:p>
    <w:p>
      <w:pPr>
        <w:widowControl w:val="0"/>
        <w:numPr>
          <w:ilvl w:val="0"/>
          <w:numId w:val="0"/>
        </w:numPr>
        <w:ind w:left="420" w:leftChars="0" w:firstLine="420" w:firstLineChars="0"/>
        <w:jc w:val="both"/>
        <w:rPr>
          <w:rFonts w:hint="eastAsia"/>
          <w:lang w:val="en-US" w:eastAsia="zh-CN"/>
        </w:rPr>
      </w:pPr>
      <w:r>
        <w:rPr>
          <w:rFonts w:hint="eastAsia"/>
          <w:lang w:val="en-US" w:eastAsia="zh-CN"/>
        </w:rPr>
        <w:t>定义：采用讲解、讨论和模拟运行的方式进行的查找错误的活动。</w:t>
      </w:r>
    </w:p>
    <w:p>
      <w:pPr>
        <w:widowControl w:val="0"/>
        <w:numPr>
          <w:ilvl w:val="0"/>
          <w:numId w:val="0"/>
        </w:numPr>
        <w:ind w:left="420" w:leftChars="0" w:firstLine="420" w:firstLineChars="0"/>
        <w:jc w:val="both"/>
        <w:rPr>
          <w:rFonts w:hint="eastAsia"/>
          <w:lang w:val="en-US" w:eastAsia="zh-CN"/>
        </w:rPr>
      </w:pPr>
      <w:r>
        <w:rPr>
          <w:rFonts w:hint="eastAsia"/>
          <w:lang w:val="en-US" w:eastAsia="zh-CN"/>
        </w:rPr>
        <w:t>注意：</w:t>
      </w:r>
    </w:p>
    <w:p>
      <w:pPr>
        <w:widowControl w:val="0"/>
        <w:numPr>
          <w:ilvl w:val="0"/>
          <w:numId w:val="0"/>
        </w:numPr>
        <w:ind w:left="840" w:leftChars="0" w:firstLine="420" w:firstLineChars="0"/>
        <w:jc w:val="both"/>
        <w:rPr>
          <w:rFonts w:hint="eastAsia"/>
          <w:lang w:val="en-US" w:eastAsia="zh-CN"/>
        </w:rPr>
      </w:pPr>
      <w:r>
        <w:rPr>
          <w:rFonts w:hint="eastAsia"/>
          <w:lang w:val="en-US" w:eastAsia="zh-CN"/>
        </w:rPr>
        <w:t>α 引导小组成员在走查前通读设计和编码。</w:t>
      </w:r>
    </w:p>
    <w:p>
      <w:pPr>
        <w:widowControl w:val="0"/>
        <w:numPr>
          <w:ilvl w:val="0"/>
          <w:numId w:val="0"/>
        </w:numPr>
        <w:ind w:left="840" w:leftChars="0" w:firstLine="420" w:firstLineChars="0"/>
        <w:jc w:val="both"/>
        <w:rPr>
          <w:rFonts w:hint="eastAsia"/>
          <w:lang w:val="en-US" w:eastAsia="zh-CN"/>
        </w:rPr>
      </w:pPr>
      <w:r>
        <w:rPr>
          <w:rFonts w:hint="eastAsia"/>
          <w:lang w:val="en-US" w:eastAsia="zh-CN"/>
        </w:rPr>
        <w:t>β 限时，避免跑题。</w:t>
      </w:r>
    </w:p>
    <w:p>
      <w:pPr>
        <w:widowControl w:val="0"/>
        <w:numPr>
          <w:ilvl w:val="0"/>
          <w:numId w:val="0"/>
        </w:numPr>
        <w:ind w:left="840" w:leftChars="0" w:firstLine="420" w:firstLineChars="0"/>
        <w:jc w:val="both"/>
        <w:rPr>
          <w:rFonts w:hint="eastAsia"/>
          <w:lang w:val="en-US" w:eastAsia="zh-CN"/>
        </w:rPr>
      </w:pPr>
      <w:r>
        <w:rPr>
          <w:rFonts w:hint="eastAsia"/>
          <w:lang w:val="en-US" w:eastAsia="zh-CN"/>
        </w:rPr>
        <w:t>γ 发现问题适当记录，避免现场修改。</w:t>
      </w:r>
    </w:p>
    <w:p>
      <w:pPr>
        <w:widowControl w:val="0"/>
        <w:numPr>
          <w:ilvl w:val="0"/>
          <w:numId w:val="0"/>
        </w:numPr>
        <w:ind w:left="840" w:leftChars="0" w:firstLine="420" w:firstLineChars="0"/>
        <w:jc w:val="both"/>
        <w:rPr>
          <w:rFonts w:hint="default"/>
          <w:lang w:val="en-US" w:eastAsia="zh-CN"/>
        </w:rPr>
      </w:pPr>
      <w:r>
        <w:rPr>
          <w:rFonts w:hint="eastAsia"/>
          <w:lang w:val="en-US" w:eastAsia="zh-CN"/>
        </w:rPr>
        <w:t>δ 检查要点是代码是否符合标准和规范，是否有逻辑错误。</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正式代码检查（Formal code inspections）</w:t>
      </w:r>
    </w:p>
    <w:p>
      <w:pPr>
        <w:widowControl w:val="0"/>
        <w:numPr>
          <w:ilvl w:val="0"/>
          <w:numId w:val="0"/>
        </w:numPr>
        <w:ind w:firstLine="420" w:firstLineChars="0"/>
        <w:jc w:val="both"/>
        <w:rPr>
          <w:rFonts w:hint="eastAsia"/>
          <w:lang w:val="en-US" w:eastAsia="zh-CN"/>
        </w:rPr>
      </w:pPr>
      <w:r>
        <w:rPr>
          <w:rFonts w:hint="eastAsia"/>
          <w:lang w:val="en-US" w:eastAsia="zh-CN"/>
        </w:rPr>
        <w:t>代码的表述者（presenter）不是代码作者。</w:t>
      </w:r>
    </w:p>
    <w:p>
      <w:pPr>
        <w:widowControl w:val="0"/>
        <w:numPr>
          <w:ilvl w:val="0"/>
          <w:numId w:val="0"/>
        </w:numPr>
        <w:ind w:firstLine="420" w:firstLineChars="0"/>
        <w:jc w:val="both"/>
        <w:rPr>
          <w:rFonts w:hint="eastAsia"/>
          <w:lang w:val="en-US" w:eastAsia="zh-CN"/>
        </w:rPr>
      </w:pPr>
      <w:r>
        <w:rPr>
          <w:rFonts w:hint="eastAsia"/>
          <w:lang w:val="en-US" w:eastAsia="zh-CN"/>
        </w:rPr>
        <w:t>其他参与者被称为检验员（inspector）。</w:t>
      </w:r>
    </w:p>
    <w:p>
      <w:pPr>
        <w:widowControl w:val="0"/>
        <w:numPr>
          <w:ilvl w:val="0"/>
          <w:numId w:val="0"/>
        </w:numPr>
        <w:ind w:firstLine="420" w:firstLineChars="0"/>
        <w:jc w:val="both"/>
        <w:rPr>
          <w:rFonts w:hint="eastAsia"/>
          <w:lang w:val="en-US" w:eastAsia="zh-CN"/>
        </w:rPr>
      </w:pPr>
      <w:r>
        <w:rPr>
          <w:rFonts w:hint="eastAsia"/>
          <w:lang w:val="en-US" w:eastAsia="zh-CN"/>
        </w:rPr>
        <w:t>有协调员（李红老师课件译为主持人，moderator）来保证检验过程遵守规则及审查顺利进行（assure that the rules are followed and the meeting runs smoothly）。</w:t>
      </w:r>
    </w:p>
    <w:p>
      <w:pPr>
        <w:widowControl w:val="0"/>
        <w:numPr>
          <w:ilvl w:val="0"/>
          <w:numId w:val="0"/>
        </w:numPr>
        <w:ind w:firstLine="420" w:firstLineChars="0"/>
        <w:jc w:val="both"/>
        <w:rPr>
          <w:rFonts w:hint="eastAsia"/>
          <w:lang w:val="en-US" w:eastAsia="zh-CN"/>
        </w:rPr>
      </w:pPr>
      <w:r>
        <w:rPr>
          <w:rFonts w:hint="eastAsia"/>
          <w:lang w:val="en-US" w:eastAsia="zh-CN"/>
        </w:rPr>
        <w:t>检验之后会出一份报告，然后程序员做出修改。如有必要，会再次检验。</w:t>
      </w:r>
    </w:p>
    <w:p>
      <w:pPr>
        <w:widowControl w:val="0"/>
        <w:numPr>
          <w:ilvl w:val="0"/>
          <w:numId w:val="0"/>
        </w:numPr>
        <w:ind w:firstLine="420" w:firstLineChars="0"/>
        <w:jc w:val="both"/>
        <w:rPr>
          <w:rFonts w:hint="eastAsia"/>
          <w:lang w:val="en-US" w:eastAsia="zh-CN"/>
        </w:rPr>
      </w:pPr>
      <w:r>
        <w:rPr>
          <w:rFonts w:hint="eastAsia"/>
          <w:lang w:val="en-US" w:eastAsia="zh-CN"/>
        </w:rPr>
        <w:t>正式检验可以非常有效地找出代码和设计中的缺陷并日趋流行。</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代码检查方式三部曲：走查、审查（review）和检验。</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代码审查检查表（Code review checklist）</w:t>
      </w:r>
    </w:p>
    <w:p>
      <w:pPr>
        <w:widowControl w:val="0"/>
        <w:numPr>
          <w:ilvl w:val="0"/>
          <w:numId w:val="0"/>
        </w:numPr>
        <w:ind w:firstLine="420" w:firstLineChars="0"/>
        <w:jc w:val="both"/>
        <w:rPr>
          <w:rFonts w:hint="eastAsia"/>
          <w:lang w:val="en-US" w:eastAsia="zh-CN"/>
        </w:rPr>
      </w:pPr>
      <w:r>
        <w:rPr>
          <w:rFonts w:hint="eastAsia"/>
          <w:lang w:val="en-US" w:eastAsia="zh-CN"/>
        </w:rPr>
        <w:t>数据声明错误（Data declaration errors）</w:t>
      </w:r>
    </w:p>
    <w:p>
      <w:pPr>
        <w:widowControl w:val="0"/>
        <w:numPr>
          <w:ilvl w:val="0"/>
          <w:numId w:val="0"/>
        </w:numPr>
        <w:ind w:firstLine="420" w:firstLineChars="0"/>
        <w:jc w:val="both"/>
        <w:rPr>
          <w:rFonts w:hint="eastAsia"/>
          <w:lang w:val="en-US" w:eastAsia="zh-CN"/>
        </w:rPr>
      </w:pPr>
      <w:r>
        <w:rPr>
          <w:rFonts w:hint="eastAsia"/>
          <w:lang w:val="en-US" w:eastAsia="zh-CN"/>
        </w:rPr>
        <w:t>数据引用错误（Data reference errors）</w:t>
      </w:r>
    </w:p>
    <w:p>
      <w:pPr>
        <w:widowControl w:val="0"/>
        <w:numPr>
          <w:ilvl w:val="0"/>
          <w:numId w:val="0"/>
        </w:numPr>
        <w:ind w:firstLine="420" w:firstLineChars="0"/>
        <w:jc w:val="both"/>
        <w:rPr>
          <w:rFonts w:hint="eastAsia"/>
          <w:lang w:val="en-US" w:eastAsia="zh-CN"/>
        </w:rPr>
      </w:pPr>
      <w:r>
        <w:rPr>
          <w:rFonts w:hint="eastAsia"/>
          <w:lang w:val="en-US" w:eastAsia="zh-CN"/>
        </w:rPr>
        <w:t>计算错误（Computation errors）</w:t>
      </w:r>
    </w:p>
    <w:p>
      <w:pPr>
        <w:widowControl w:val="0"/>
        <w:numPr>
          <w:ilvl w:val="0"/>
          <w:numId w:val="0"/>
        </w:numPr>
        <w:ind w:firstLine="420" w:firstLineChars="0"/>
        <w:jc w:val="both"/>
        <w:rPr>
          <w:rFonts w:hint="eastAsia"/>
          <w:lang w:val="en-US" w:eastAsia="zh-CN"/>
        </w:rPr>
      </w:pPr>
      <w:r>
        <w:rPr>
          <w:rFonts w:hint="eastAsia"/>
          <w:lang w:val="en-US" w:eastAsia="zh-CN"/>
        </w:rPr>
        <w:t>比较错误（Computation errors）</w:t>
      </w:r>
    </w:p>
    <w:p>
      <w:pPr>
        <w:widowControl w:val="0"/>
        <w:numPr>
          <w:ilvl w:val="0"/>
          <w:numId w:val="0"/>
        </w:numPr>
        <w:ind w:firstLine="420" w:firstLineChars="0"/>
        <w:jc w:val="both"/>
        <w:rPr>
          <w:rFonts w:hint="eastAsia"/>
          <w:lang w:val="en-US" w:eastAsia="zh-CN"/>
        </w:rPr>
      </w:pPr>
      <w:r>
        <w:rPr>
          <w:rFonts w:hint="eastAsia"/>
          <w:lang w:val="en-US" w:eastAsia="zh-CN"/>
        </w:rPr>
        <w:t>子例程参数（Subroutine parameter）</w:t>
      </w:r>
    </w:p>
    <w:p>
      <w:pPr>
        <w:widowControl w:val="0"/>
        <w:numPr>
          <w:ilvl w:val="0"/>
          <w:numId w:val="0"/>
        </w:numPr>
        <w:ind w:firstLine="420" w:firstLineChars="0"/>
        <w:jc w:val="both"/>
        <w:rPr>
          <w:rFonts w:hint="eastAsia"/>
          <w:lang w:val="en-US" w:eastAsia="zh-CN"/>
        </w:rPr>
      </w:pPr>
      <w:r>
        <w:rPr>
          <w:rFonts w:hint="eastAsia"/>
          <w:lang w:val="en-US" w:eastAsia="zh-CN"/>
        </w:rPr>
        <w:t>输入/输出错误（Input/Output errors）</w:t>
      </w:r>
    </w:p>
    <w:p>
      <w:pPr>
        <w:widowControl w:val="0"/>
        <w:numPr>
          <w:ilvl w:val="0"/>
          <w:numId w:val="0"/>
        </w:numPr>
        <w:ind w:firstLine="420" w:firstLineChars="0"/>
        <w:jc w:val="both"/>
        <w:rPr>
          <w:rFonts w:hint="eastAsia"/>
          <w:lang w:val="en-US" w:eastAsia="zh-CN"/>
        </w:rPr>
      </w:pPr>
      <w:r>
        <w:rPr>
          <w:rFonts w:hint="eastAsia"/>
          <w:lang w:val="en-US" w:eastAsia="zh-CN"/>
        </w:rPr>
        <w:t>控制流错误（Control flow errors）</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xUnit框架</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vertAlign w:val="baseline"/>
                <w:lang w:val="en-US" w:eastAsia="zh-CN"/>
              </w:rPr>
            </w:pPr>
            <w:r>
              <w:rPr>
                <w:rFonts w:hint="eastAsia"/>
                <w:vertAlign w:val="baseline"/>
                <w:lang w:val="en-US" w:eastAsia="zh-CN"/>
              </w:rPr>
              <w:t>xUint框架概念</w:t>
            </w:r>
          </w:p>
        </w:tc>
        <w:tc>
          <w:tcPr>
            <w:tcW w:w="2841" w:type="dxa"/>
          </w:tcPr>
          <w:p>
            <w:pPr>
              <w:widowControl w:val="0"/>
              <w:numPr>
                <w:ilvl w:val="0"/>
                <w:numId w:val="0"/>
              </w:numPr>
              <w:jc w:val="both"/>
              <w:rPr>
                <w:rFonts w:hint="eastAsia"/>
                <w:vertAlign w:val="baseline"/>
                <w:lang w:val="en-US" w:eastAsia="zh-CN"/>
              </w:rPr>
            </w:pPr>
          </w:p>
        </w:tc>
        <w:tc>
          <w:tcPr>
            <w:tcW w:w="2841" w:type="dxa"/>
          </w:tcPr>
          <w:p>
            <w:pPr>
              <w:widowControl w:val="0"/>
              <w:numPr>
                <w:ilvl w:val="0"/>
                <w:numId w:val="0"/>
              </w:numPr>
              <w:jc w:val="both"/>
              <w:rPr>
                <w:rFonts w:hint="eastAsia"/>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vertAlign w:val="baseline"/>
                <w:lang w:val="en-US" w:eastAsia="zh-CN"/>
              </w:rPr>
            </w:pPr>
            <w:r>
              <w:rPr>
                <w:rFonts w:hint="eastAsia"/>
                <w:vertAlign w:val="baseline"/>
                <w:lang w:val="en-US" w:eastAsia="zh-CN"/>
              </w:rPr>
              <w:t>测试</w:t>
            </w:r>
          </w:p>
        </w:tc>
        <w:tc>
          <w:tcPr>
            <w:tcW w:w="2841" w:type="dxa"/>
          </w:tcPr>
          <w:p>
            <w:pPr>
              <w:widowControl w:val="0"/>
              <w:numPr>
                <w:ilvl w:val="0"/>
                <w:numId w:val="0"/>
              </w:numPr>
              <w:jc w:val="both"/>
              <w:rPr>
                <w:rFonts w:hint="eastAsia"/>
                <w:vertAlign w:val="baseline"/>
                <w:lang w:val="en-US" w:eastAsia="zh-CN"/>
              </w:rPr>
            </w:pPr>
            <w:r>
              <w:rPr>
                <w:rFonts w:hint="eastAsia"/>
                <w:vertAlign w:val="baseline"/>
                <w:lang w:val="en-US" w:eastAsia="zh-CN"/>
              </w:rPr>
              <w:t>TestMethod</w:t>
            </w:r>
          </w:p>
        </w:tc>
        <w:tc>
          <w:tcPr>
            <w:tcW w:w="2841" w:type="dxa"/>
          </w:tcPr>
          <w:p>
            <w:pPr>
              <w:widowControl w:val="0"/>
              <w:numPr>
                <w:ilvl w:val="0"/>
                <w:numId w:val="0"/>
              </w:numPr>
              <w:jc w:val="both"/>
              <w:rPr>
                <w:rFonts w:hint="eastAsia"/>
                <w:vertAlign w:val="baseline"/>
                <w:lang w:val="en-US" w:eastAsia="zh-CN"/>
              </w:rPr>
            </w:pPr>
            <w:r>
              <w:rPr>
                <w:rFonts w:hint="eastAsia"/>
                <w:vertAlign w:val="baseline"/>
                <w:lang w:val="en-US" w:eastAsia="zh-CN"/>
              </w:rPr>
              <w:t>简单说，这些是您的测试。测试预期结果的逻辑，并报告未取得结果（如果有）。请将它看做您的“方法”。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vertAlign w:val="baseline"/>
                <w:lang w:val="en-US" w:eastAsia="zh-CN"/>
              </w:rPr>
            </w:pPr>
            <w:r>
              <w:rPr>
                <w:rFonts w:hint="eastAsia"/>
                <w:vertAlign w:val="baseline"/>
                <w:lang w:val="en-US" w:eastAsia="zh-CN"/>
              </w:rPr>
              <w:t>测试装置</w:t>
            </w:r>
          </w:p>
        </w:tc>
        <w:tc>
          <w:tcPr>
            <w:tcW w:w="2841" w:type="dxa"/>
          </w:tcPr>
          <w:p>
            <w:pPr>
              <w:widowControl w:val="0"/>
              <w:numPr>
                <w:ilvl w:val="0"/>
                <w:numId w:val="0"/>
              </w:numPr>
              <w:jc w:val="both"/>
              <w:rPr>
                <w:rFonts w:hint="eastAsia"/>
                <w:vertAlign w:val="baseline"/>
                <w:lang w:val="en-US" w:eastAsia="zh-CN"/>
              </w:rPr>
            </w:pPr>
            <w:r>
              <w:rPr>
                <w:rFonts w:hint="eastAsia"/>
                <w:vertAlign w:val="baseline"/>
                <w:lang w:val="en-US" w:eastAsia="zh-CN"/>
              </w:rPr>
              <w:t>TestClass</w:t>
            </w:r>
          </w:p>
        </w:tc>
        <w:tc>
          <w:tcPr>
            <w:tcW w:w="2841" w:type="dxa"/>
          </w:tcPr>
          <w:p>
            <w:pPr>
              <w:widowControl w:val="0"/>
              <w:numPr>
                <w:ilvl w:val="0"/>
                <w:numId w:val="0"/>
              </w:numPr>
              <w:jc w:val="both"/>
              <w:rPr>
                <w:rFonts w:hint="eastAsia"/>
                <w:vertAlign w:val="baseline"/>
                <w:lang w:val="en-US" w:eastAsia="zh-CN"/>
              </w:rPr>
            </w:pPr>
            <w:r>
              <w:rPr>
                <w:rFonts w:hint="eastAsia"/>
                <w:vertAlign w:val="baseline"/>
                <w:lang w:val="en-US" w:eastAsia="zh-CN"/>
              </w:rPr>
              <w:t>针对大量测试的一个逻辑分组。请将它看做您的“类”。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vertAlign w:val="baseline"/>
                <w:lang w:val="en-US" w:eastAsia="zh-CN"/>
              </w:rPr>
            </w:pPr>
            <w:r>
              <w:rPr>
                <w:rFonts w:hint="eastAsia"/>
                <w:vertAlign w:val="baseline"/>
                <w:lang w:val="en-US" w:eastAsia="zh-CN"/>
              </w:rPr>
              <w:t>测试套件</w:t>
            </w:r>
          </w:p>
        </w:tc>
        <w:tc>
          <w:tcPr>
            <w:tcW w:w="2841" w:type="dxa"/>
          </w:tcPr>
          <w:p>
            <w:pPr>
              <w:widowControl w:val="0"/>
              <w:numPr>
                <w:ilvl w:val="0"/>
                <w:numId w:val="0"/>
              </w:numPr>
              <w:jc w:val="both"/>
              <w:rPr>
                <w:rFonts w:hint="eastAsia"/>
                <w:vertAlign w:val="baseline"/>
                <w:lang w:val="en-US" w:eastAsia="zh-CN"/>
              </w:rPr>
            </w:pPr>
            <w:r>
              <w:rPr>
                <w:rFonts w:hint="eastAsia"/>
                <w:vertAlign w:val="baseline"/>
                <w:lang w:val="en-US" w:eastAsia="zh-CN"/>
              </w:rPr>
              <w:t>测试列表 **</w:t>
            </w:r>
          </w:p>
        </w:tc>
        <w:tc>
          <w:tcPr>
            <w:tcW w:w="2841" w:type="dxa"/>
          </w:tcPr>
          <w:p>
            <w:pPr>
              <w:widowControl w:val="0"/>
              <w:numPr>
                <w:ilvl w:val="0"/>
                <w:numId w:val="0"/>
              </w:numPr>
              <w:jc w:val="both"/>
              <w:rPr>
                <w:rFonts w:hint="eastAsia"/>
                <w:vertAlign w:val="baseline"/>
                <w:lang w:val="en-US" w:eastAsia="zh-CN"/>
              </w:rPr>
            </w:pPr>
            <w:r>
              <w:rPr>
                <w:rFonts w:hint="eastAsia"/>
                <w:vertAlign w:val="baseline"/>
                <w:lang w:val="en-US" w:eastAsia="zh-CN"/>
              </w:rPr>
              <w:t>针对大量测试装置的一个逻辑分组。请将它看做您的“类库”。</w:t>
            </w:r>
          </w:p>
          <w:p>
            <w:pPr>
              <w:widowControl w:val="0"/>
              <w:numPr>
                <w:ilvl w:val="0"/>
                <w:numId w:val="0"/>
              </w:numPr>
              <w:jc w:val="both"/>
              <w:rPr>
                <w:rFonts w:hint="eastAsia"/>
                <w:vertAlign w:val="baseline"/>
                <w:lang w:val="en-US" w:eastAsia="zh-CN"/>
              </w:rPr>
            </w:pPr>
            <w:r>
              <w:rPr>
                <w:rFonts w:hint="eastAsia"/>
                <w:vertAlign w:val="baseline"/>
                <w:lang w:val="en-US" w:eastAsia="zh-CN"/>
              </w:rPr>
              <w:t>注：不需要一个属性。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vertAlign w:val="baseline"/>
                <w:lang w:val="en-US" w:eastAsia="zh-CN"/>
              </w:rPr>
            </w:pPr>
            <w:r>
              <w:rPr>
                <w:rFonts w:hint="eastAsia"/>
                <w:vertAlign w:val="baseline"/>
                <w:lang w:val="en-US" w:eastAsia="zh-CN"/>
              </w:rPr>
              <w:t>测试运行器</w:t>
            </w:r>
          </w:p>
        </w:tc>
        <w:tc>
          <w:tcPr>
            <w:tcW w:w="5682" w:type="dxa"/>
            <w:gridSpan w:val="2"/>
          </w:tcPr>
          <w:p>
            <w:pPr>
              <w:widowControl w:val="0"/>
              <w:numPr>
                <w:ilvl w:val="0"/>
                <w:numId w:val="0"/>
              </w:numPr>
              <w:jc w:val="both"/>
              <w:rPr>
                <w:rFonts w:hint="eastAsia"/>
                <w:vertAlign w:val="baseline"/>
                <w:lang w:val="en-US" w:eastAsia="zh-CN"/>
              </w:rPr>
            </w:pPr>
          </w:p>
        </w:tc>
      </w:tr>
    </w:tbl>
    <w:p>
      <w:pPr>
        <w:widowControl w:val="0"/>
        <w:numPr>
          <w:ilvl w:val="0"/>
          <w:numId w:val="0"/>
        </w:numPr>
        <w:ind w:firstLine="420" w:firstLineChars="0"/>
        <w:jc w:val="both"/>
        <w:rPr>
          <w:rFonts w:hint="eastAsia"/>
          <w:lang w:val="en-US" w:eastAsia="zh-CN"/>
        </w:rPr>
      </w:pPr>
      <w:r>
        <w:rPr>
          <w:rFonts w:hint="eastAsia"/>
          <w:lang w:val="en-US" w:eastAsia="zh-CN"/>
        </w:rPr>
        <w:t>JUnit(Java), CppUnit(C++), NUnit(.Net)</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JUnit</w:t>
      </w:r>
    </w:p>
    <w:p>
      <w:pPr>
        <w:widowControl w:val="0"/>
        <w:numPr>
          <w:ilvl w:val="0"/>
          <w:numId w:val="0"/>
        </w:numPr>
        <w:ind w:firstLine="420" w:firstLineChars="0"/>
        <w:jc w:val="both"/>
        <w:rPr>
          <w:rFonts w:hint="eastAsia"/>
          <w:lang w:val="en-US" w:eastAsia="zh-CN"/>
        </w:rPr>
      </w:pPr>
      <w:r>
        <w:rPr>
          <w:rFonts w:hint="eastAsia"/>
          <w:lang w:val="en-US" w:eastAsia="zh-CN"/>
        </w:rPr>
        <w:t>JUnit是一个开发源代码的Java测试框架，用于编写和运行可重复的测试。是用于单元测试框架体系xUnit的一个实例（用于Java语言）。</w:t>
      </w:r>
    </w:p>
    <w:p>
      <w:pPr>
        <w:widowControl w:val="0"/>
        <w:numPr>
          <w:ilvl w:val="0"/>
          <w:numId w:val="0"/>
        </w:numPr>
        <w:ind w:firstLine="420" w:firstLineChars="0"/>
        <w:jc w:val="both"/>
        <w:rPr>
          <w:rFonts w:hint="eastAsia"/>
          <w:lang w:val="en-US" w:eastAsia="zh-CN"/>
        </w:rPr>
      </w:pPr>
      <w:r>
        <w:rPr>
          <w:rFonts w:hint="eastAsia"/>
          <w:lang w:val="en-US" w:eastAsia="zh-CN"/>
        </w:rPr>
        <w:t>JUnit最初是由Erich Gamma和Kent Beck（XP和Refactor的先驱之一）编写的。</w:t>
      </w:r>
    </w:p>
    <w:p>
      <w:pPr>
        <w:widowControl w:val="0"/>
        <w:numPr>
          <w:ilvl w:val="0"/>
          <w:numId w:val="0"/>
        </w:numPr>
        <w:ind w:firstLine="420" w:firstLineChars="0"/>
        <w:jc w:val="both"/>
        <w:rPr>
          <w:rFonts w:hint="eastAsia"/>
          <w:lang w:val="en-US" w:eastAsia="zh-CN"/>
        </w:rPr>
      </w:pPr>
      <w:r>
        <w:rPr>
          <w:rFonts w:hint="eastAsia"/>
          <w:lang w:val="en-US" w:eastAsia="zh-CN"/>
        </w:rPr>
        <w:t>需要说明的是JUnit一般是用来进行单元测试的，因此需要了解被测试代码的内部结构（即所谓的白盒测试），另外JUnit是在XP编程和重构（refactor）中被极力推荐使用的工具，因为在实现自动单元测试的情况下可以大大的提高开发的效率。</w:t>
      </w:r>
    </w:p>
    <w:p>
      <w:pPr>
        <w:widowControl w:val="0"/>
        <w:numPr>
          <w:ilvl w:val="0"/>
          <w:numId w:val="0"/>
        </w:numPr>
        <w:ind w:firstLine="420" w:firstLineChars="0"/>
        <w:jc w:val="both"/>
        <w:rPr>
          <w:rFonts w:hint="eastAsia"/>
          <w:lang w:val="en-US" w:eastAsia="zh-CN"/>
        </w:rPr>
      </w:pPr>
      <w:r>
        <w:rPr>
          <w:rFonts w:hint="eastAsia"/>
          <w:lang w:val="en-US" w:eastAsia="zh-CN"/>
        </w:rPr>
        <w:t>JUnit 5 = JUnit Platform + JUnit Jupiter + JUnit Vintage</w:t>
      </w:r>
    </w:p>
    <w:p>
      <w:pPr>
        <w:widowControl w:val="0"/>
        <w:numPr>
          <w:ilvl w:val="0"/>
          <w:numId w:val="0"/>
        </w:numPr>
        <w:ind w:left="420" w:leftChars="0" w:firstLine="420" w:firstLineChars="0"/>
        <w:jc w:val="both"/>
        <w:rPr>
          <w:rFonts w:hint="eastAsia"/>
          <w:lang w:val="en-US" w:eastAsia="zh-CN"/>
        </w:rPr>
      </w:pPr>
      <w:r>
        <w:rPr>
          <w:rFonts w:hint="eastAsia"/>
          <w:lang w:val="en-US" w:eastAsia="zh-CN"/>
        </w:rPr>
        <w:t>JUnit Platform是在JVM上启动测试框架的基础。</w:t>
      </w:r>
    </w:p>
    <w:p>
      <w:pPr>
        <w:widowControl w:val="0"/>
        <w:numPr>
          <w:ilvl w:val="0"/>
          <w:numId w:val="0"/>
        </w:numPr>
        <w:ind w:left="420" w:leftChars="0" w:firstLine="420" w:firstLineChars="0"/>
        <w:jc w:val="both"/>
        <w:rPr>
          <w:rFonts w:hint="eastAsia"/>
          <w:lang w:val="en-US" w:eastAsia="zh-CN"/>
        </w:rPr>
      </w:pPr>
      <w:r>
        <w:rPr>
          <w:rFonts w:hint="eastAsia"/>
          <w:lang w:val="en-US" w:eastAsia="zh-CN"/>
        </w:rPr>
        <w:t>JUnit Jupiter是JUnit 5扩展的新的编程模型和扩展模型，用来编写测试用例。Jupiter子项目为在平台上运行Jupiter的测试提供了一个TestEngine（测试引擎）。</w:t>
      </w:r>
    </w:p>
    <w:p>
      <w:pPr>
        <w:widowControl w:val="0"/>
        <w:numPr>
          <w:ilvl w:val="0"/>
          <w:numId w:val="0"/>
        </w:numPr>
        <w:ind w:left="420" w:leftChars="0" w:firstLine="420" w:firstLineChars="0"/>
        <w:jc w:val="both"/>
        <w:rPr>
          <w:rFonts w:hint="default"/>
          <w:lang w:val="en-US" w:eastAsia="zh-CN"/>
        </w:rPr>
      </w:pPr>
      <w:r>
        <w:rPr>
          <w:rFonts w:hint="eastAsia"/>
          <w:lang w:val="en-US" w:eastAsia="zh-CN"/>
        </w:rPr>
        <w:t xml:space="preserve"> JUnit Vintage提供了一个在平台上运行JUnit 3和JUnit 4的TestEngine。</w:t>
      </w:r>
    </w:p>
    <w:p>
      <w:pPr>
        <w:widowControl w:val="0"/>
        <w:numPr>
          <w:ilvl w:val="0"/>
          <w:numId w:val="0"/>
        </w:numPr>
        <w:jc w:val="both"/>
      </w:pPr>
      <w:r>
        <w:drawing>
          <wp:inline distT="0" distB="0" distL="114300" distR="114300">
            <wp:extent cx="5267960" cy="3385185"/>
            <wp:effectExtent l="0" t="0" r="8890" b="5715"/>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58"/>
                    <a:stretch>
                      <a:fillRect/>
                    </a:stretch>
                  </pic:blipFill>
                  <pic:spPr>
                    <a:xfrm>
                      <a:off x="0" y="0"/>
                      <a:ext cx="5267960" cy="3385185"/>
                    </a:xfrm>
                    <a:prstGeom prst="rect">
                      <a:avLst/>
                    </a:prstGeom>
                    <a:noFill/>
                    <a:ln w="9525">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JUnit框架提供测试类（TestCase）、测试套件（TestSuite）、测试方法、测试运行器。满足xUnit框架。</w:t>
      </w:r>
    </w:p>
    <w:p>
      <w:pPr>
        <w:widowControl w:val="0"/>
        <w:numPr>
          <w:ilvl w:val="0"/>
          <w:numId w:val="0"/>
        </w:numPr>
        <w:ind w:firstLine="420" w:firstLineChars="0"/>
        <w:jc w:val="both"/>
        <w:rPr>
          <w:rFonts w:hint="eastAsia"/>
          <w:lang w:val="en-US" w:eastAsia="zh-CN"/>
        </w:rPr>
      </w:pPr>
      <w:r>
        <w:rPr>
          <w:rFonts w:hint="eastAsia"/>
          <w:lang w:val="en-US" w:eastAsia="zh-CN"/>
        </w:rPr>
        <w:t>JUnit4：</w:t>
      </w:r>
    </w:p>
    <w:p>
      <w:pPr>
        <w:widowControl w:val="0"/>
        <w:numPr>
          <w:ilvl w:val="0"/>
          <w:numId w:val="0"/>
        </w:numPr>
        <w:ind w:left="420" w:leftChars="0" w:firstLine="420" w:firstLineChars="0"/>
        <w:jc w:val="both"/>
        <w:rPr>
          <w:rFonts w:hint="eastAsia"/>
          <w:lang w:val="en-US" w:eastAsia="zh-CN"/>
        </w:rPr>
      </w:pPr>
      <w:r>
        <w:rPr>
          <w:rFonts w:hint="eastAsia"/>
          <w:lang w:val="en-US" w:eastAsia="zh-CN"/>
        </w:rPr>
        <w:t>JUnit4使用 Java 5中的注解（annotation），以下是JUnit4常用的几个annotation介绍：</w:t>
      </w:r>
    </w:p>
    <w:p>
      <w:pPr>
        <w:widowControl w:val="0"/>
        <w:numPr>
          <w:ilvl w:val="0"/>
          <w:numId w:val="0"/>
        </w:numPr>
        <w:ind w:left="840" w:leftChars="0" w:firstLine="420" w:firstLineChars="0"/>
        <w:jc w:val="both"/>
        <w:rPr>
          <w:rFonts w:hint="eastAsia"/>
          <w:lang w:val="en-US" w:eastAsia="zh-CN"/>
        </w:rPr>
      </w:pPr>
      <w:r>
        <w:rPr>
          <w:rFonts w:hint="eastAsia"/>
          <w:lang w:val="en-US" w:eastAsia="zh-CN"/>
        </w:rPr>
        <w:t>@Before：初始化方法，每开始一个新的测试都要执行一次，setup()</w:t>
      </w:r>
    </w:p>
    <w:p>
      <w:pPr>
        <w:widowControl w:val="0"/>
        <w:numPr>
          <w:ilvl w:val="0"/>
          <w:numId w:val="0"/>
        </w:numPr>
        <w:ind w:left="840" w:leftChars="0" w:firstLine="420" w:firstLineChars="0"/>
        <w:jc w:val="both"/>
        <w:rPr>
          <w:rFonts w:hint="eastAsia"/>
          <w:lang w:val="en-US" w:eastAsia="zh-CN"/>
        </w:rPr>
      </w:pPr>
      <w:r>
        <w:rPr>
          <w:rFonts w:hint="eastAsia"/>
          <w:lang w:val="en-US" w:eastAsia="zh-CN"/>
        </w:rPr>
        <w:t>@After：释放资源，每完成一个测试都要执行一次，tearDown()</w:t>
      </w:r>
    </w:p>
    <w:p>
      <w:pPr>
        <w:widowControl w:val="0"/>
        <w:numPr>
          <w:ilvl w:val="0"/>
          <w:numId w:val="0"/>
        </w:numPr>
        <w:ind w:left="840" w:leftChars="0" w:firstLine="420" w:firstLineChars="0"/>
        <w:jc w:val="both"/>
        <w:rPr>
          <w:rFonts w:hint="eastAsia"/>
          <w:lang w:val="en-US" w:eastAsia="zh-CN"/>
        </w:rPr>
      </w:pPr>
      <w:r>
        <w:rPr>
          <w:rFonts w:hint="eastAsia"/>
          <w:lang w:val="en-US" w:eastAsia="zh-CN"/>
        </w:rPr>
        <w:t>@Test：测试方法，对应：testAdd()</w:t>
      </w:r>
    </w:p>
    <w:p>
      <w:pPr>
        <w:widowControl w:val="0"/>
        <w:numPr>
          <w:ilvl w:val="0"/>
          <w:numId w:val="0"/>
        </w:numPr>
        <w:ind w:left="840" w:leftChars="0" w:firstLine="420" w:firstLineChars="0"/>
        <w:jc w:val="both"/>
        <w:rPr>
          <w:rFonts w:hint="eastAsia"/>
          <w:lang w:val="en-US" w:eastAsia="zh-CN"/>
        </w:rPr>
      </w:pPr>
      <w:r>
        <w:rPr>
          <w:rFonts w:hint="eastAsia"/>
          <w:lang w:val="en-US" w:eastAsia="zh-CN"/>
        </w:rPr>
        <w:t>@Ignore：忽略的测试方法</w:t>
      </w:r>
    </w:p>
    <w:p>
      <w:pPr>
        <w:widowControl w:val="0"/>
        <w:numPr>
          <w:ilvl w:val="0"/>
          <w:numId w:val="0"/>
        </w:numPr>
        <w:ind w:left="840" w:leftChars="0" w:firstLine="420" w:firstLineChars="0"/>
        <w:jc w:val="both"/>
        <w:rPr>
          <w:rFonts w:hint="eastAsia"/>
          <w:lang w:val="en-US" w:eastAsia="zh-CN"/>
        </w:rPr>
      </w:pPr>
      <w:r>
        <w:rPr>
          <w:rFonts w:hint="eastAsia"/>
          <w:lang w:val="en-US" w:eastAsia="zh-CN"/>
        </w:rPr>
        <w:t>@BeforeClass：针对所有测试，只执行一次，且必须为static void</w:t>
      </w:r>
    </w:p>
    <w:p>
      <w:pPr>
        <w:widowControl w:val="0"/>
        <w:numPr>
          <w:ilvl w:val="0"/>
          <w:numId w:val="0"/>
        </w:numPr>
        <w:ind w:left="840" w:leftChars="0" w:firstLine="420" w:firstLineChars="0"/>
        <w:jc w:val="both"/>
        <w:rPr>
          <w:rFonts w:hint="eastAsia"/>
          <w:lang w:val="en-US" w:eastAsia="zh-CN"/>
        </w:rPr>
      </w:pPr>
      <w:r>
        <w:rPr>
          <w:rFonts w:hint="eastAsia"/>
          <w:lang w:val="en-US" w:eastAsia="zh-CN"/>
        </w:rPr>
        <w:t>@AfterClass：针对所有测试，只执行一次，且必须为static void</w:t>
      </w:r>
    </w:p>
    <w:p>
      <w:pPr>
        <w:widowControl w:val="0"/>
        <w:numPr>
          <w:ilvl w:val="0"/>
          <w:numId w:val="0"/>
        </w:numPr>
        <w:ind w:firstLine="420" w:firstLineChars="0"/>
        <w:jc w:val="both"/>
        <w:rPr>
          <w:rFonts w:hint="eastAsia"/>
          <w:lang w:val="en-US" w:eastAsia="zh-CN"/>
        </w:rPr>
      </w:pPr>
      <w:r>
        <w:rPr>
          <w:rFonts w:hint="eastAsia"/>
          <w:lang w:val="en-US" w:eastAsia="zh-CN"/>
        </w:rPr>
        <w:t>JUnit5：</w:t>
      </w:r>
    </w:p>
    <w:p>
      <w:pPr>
        <w:widowControl w:val="0"/>
        <w:numPr>
          <w:ilvl w:val="0"/>
          <w:numId w:val="0"/>
        </w:numPr>
        <w:ind w:left="420" w:leftChars="0" w:firstLine="420" w:firstLineChars="0"/>
        <w:jc w:val="both"/>
        <w:rPr>
          <w:rFonts w:hint="eastAsia"/>
          <w:lang w:val="en-US" w:eastAsia="zh-CN"/>
        </w:rPr>
      </w:pPr>
      <w:r>
        <w:rPr>
          <w:rFonts w:hint="eastAsia"/>
          <w:lang w:val="en-US" w:eastAsia="zh-CN"/>
        </w:rPr>
        <w:t>以下是将现有JUnit4测试迁移到JUint Jupiter时必须注意的事项。</w:t>
      </w:r>
    </w:p>
    <w:p>
      <w:pPr>
        <w:widowControl w:val="0"/>
        <w:numPr>
          <w:ilvl w:val="0"/>
          <w:numId w:val="0"/>
        </w:numPr>
        <w:ind w:left="840" w:leftChars="0" w:firstLine="420" w:firstLineChars="0"/>
        <w:jc w:val="both"/>
        <w:rPr>
          <w:rFonts w:hint="eastAsia"/>
          <w:lang w:val="en-US" w:eastAsia="zh-CN"/>
        </w:rPr>
      </w:pPr>
      <w:r>
        <w:rPr>
          <w:rFonts w:hint="eastAsia"/>
          <w:lang w:val="en-US" w:eastAsia="zh-CN"/>
        </w:rPr>
        <w:t>org.junit.jupiter.api包中的注解。</w:t>
      </w:r>
    </w:p>
    <w:p>
      <w:pPr>
        <w:widowControl w:val="0"/>
        <w:numPr>
          <w:ilvl w:val="0"/>
          <w:numId w:val="0"/>
        </w:numPr>
        <w:ind w:left="840" w:leftChars="0" w:firstLine="420" w:firstLineChars="0"/>
        <w:jc w:val="both"/>
        <w:rPr>
          <w:rFonts w:hint="eastAsia"/>
          <w:lang w:val="en-US" w:eastAsia="zh-CN"/>
        </w:rPr>
      </w:pPr>
      <w:r>
        <w:rPr>
          <w:rFonts w:hint="eastAsia"/>
          <w:lang w:val="en-US" w:eastAsia="zh-CN"/>
        </w:rPr>
        <w:t>org.junit.jupiter.api.Assertions类中的断言。</w:t>
      </w:r>
    </w:p>
    <w:p>
      <w:pPr>
        <w:widowControl w:val="0"/>
        <w:numPr>
          <w:ilvl w:val="0"/>
          <w:numId w:val="0"/>
        </w:numPr>
        <w:ind w:left="840" w:leftChars="0" w:firstLine="420" w:firstLineChars="0"/>
        <w:jc w:val="both"/>
        <w:rPr>
          <w:rFonts w:hint="eastAsia"/>
          <w:lang w:val="en-US" w:eastAsia="zh-CN"/>
        </w:rPr>
      </w:pPr>
      <w:r>
        <w:rPr>
          <w:rFonts w:hint="eastAsia"/>
          <w:lang w:val="en-US" w:eastAsia="zh-CN"/>
        </w:rPr>
        <w:t>org.junit.jupiter.api.Assumptions类中的假设。</w:t>
      </w:r>
    </w:p>
    <w:p>
      <w:pPr>
        <w:widowControl w:val="0"/>
        <w:numPr>
          <w:ilvl w:val="0"/>
          <w:numId w:val="0"/>
        </w:numPr>
        <w:ind w:left="840" w:leftChars="0" w:firstLine="420" w:firstLineChars="0"/>
        <w:jc w:val="both"/>
        <w:rPr>
          <w:rFonts w:hint="eastAsia"/>
          <w:lang w:val="en-US" w:eastAsia="zh-CN"/>
        </w:rPr>
      </w:pPr>
      <w:r>
        <w:rPr>
          <w:rFonts w:hint="eastAsia"/>
          <w:lang w:val="en-US" w:eastAsia="zh-CN"/>
        </w:rPr>
        <w:t>@Before和@After已经不存在；取而代之的是@BeforeEach和@AfterEach。</w:t>
      </w:r>
    </w:p>
    <w:p>
      <w:pPr>
        <w:widowControl w:val="0"/>
        <w:numPr>
          <w:ilvl w:val="0"/>
          <w:numId w:val="0"/>
        </w:numPr>
        <w:ind w:left="840" w:leftChars="0" w:firstLine="420" w:firstLineChars="0"/>
        <w:jc w:val="both"/>
        <w:rPr>
          <w:rFonts w:hint="eastAsia"/>
          <w:lang w:val="en-US" w:eastAsia="zh-CN"/>
        </w:rPr>
      </w:pPr>
      <w:r>
        <w:rPr>
          <w:rFonts w:hint="eastAsia"/>
          <w:lang w:val="en-US" w:eastAsia="zh-CN"/>
        </w:rPr>
        <w:t>@BeforeClass和@AfterClass已经不存在；取而代之的是@BeforeAll和@AfterAll。</w:t>
      </w:r>
    </w:p>
    <w:p>
      <w:pPr>
        <w:widowControl w:val="0"/>
        <w:numPr>
          <w:ilvl w:val="0"/>
          <w:numId w:val="0"/>
        </w:numPr>
        <w:ind w:left="840" w:leftChars="0" w:firstLine="420" w:firstLineChars="0"/>
        <w:jc w:val="both"/>
        <w:rPr>
          <w:rFonts w:hint="eastAsia"/>
          <w:lang w:val="en-US" w:eastAsia="zh-CN"/>
        </w:rPr>
      </w:pPr>
      <w:r>
        <w:rPr>
          <w:rFonts w:hint="eastAsia"/>
          <w:lang w:val="en-US" w:eastAsia="zh-CN"/>
        </w:rPr>
        <w:t>@Ignore已经不存在；取而代之的是@Disabled。</w:t>
      </w:r>
    </w:p>
    <w:p>
      <w:pPr>
        <w:widowControl w:val="0"/>
        <w:numPr>
          <w:ilvl w:val="0"/>
          <w:numId w:val="0"/>
        </w:numPr>
        <w:ind w:left="840" w:leftChars="0" w:firstLine="420" w:firstLineChars="0"/>
        <w:jc w:val="both"/>
        <w:rPr>
          <w:rFonts w:hint="eastAsia"/>
          <w:lang w:val="en-US" w:eastAsia="zh-CN"/>
        </w:rPr>
      </w:pPr>
      <w:r>
        <w:rPr>
          <w:rFonts w:hint="eastAsia"/>
          <w:lang w:val="en-US" w:eastAsia="zh-CN"/>
        </w:rPr>
        <w:t>@Category已经不存在；取而代之的是@Tag。</w:t>
      </w:r>
    </w:p>
    <w:p>
      <w:pPr>
        <w:widowControl w:val="0"/>
        <w:numPr>
          <w:ilvl w:val="0"/>
          <w:numId w:val="0"/>
        </w:numPr>
        <w:ind w:left="840" w:leftChars="0" w:firstLine="420" w:firstLineChars="0"/>
        <w:jc w:val="both"/>
        <w:rPr>
          <w:rFonts w:hint="eastAsia"/>
          <w:lang w:val="en-US" w:eastAsia="zh-CN"/>
        </w:rPr>
      </w:pPr>
      <w:r>
        <w:rPr>
          <w:rFonts w:hint="eastAsia"/>
          <w:lang w:val="en-US" w:eastAsia="zh-CN"/>
        </w:rPr>
        <w:t>@RunWith已经不存在；取而代之的是@ExtendWith。</w:t>
      </w:r>
    </w:p>
    <w:p>
      <w:pPr>
        <w:widowControl w:val="0"/>
        <w:numPr>
          <w:ilvl w:val="0"/>
          <w:numId w:val="0"/>
        </w:numPr>
        <w:ind w:left="840" w:leftChars="0" w:firstLine="420" w:firstLineChars="0"/>
        <w:jc w:val="both"/>
        <w:rPr>
          <w:rFonts w:hint="default"/>
          <w:lang w:val="en-US" w:eastAsia="zh-CN"/>
        </w:rPr>
      </w:pPr>
      <w:r>
        <w:rPr>
          <w:rFonts w:hint="eastAsia"/>
          <w:lang w:val="en-US" w:eastAsia="zh-CN"/>
        </w:rPr>
        <w:t>@Rule和@ClassRule已经不存在；取而代之的是@ExtendWith。</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单元测试策略</w:t>
      </w:r>
    </w:p>
    <w:p>
      <w:pPr>
        <w:widowControl w:val="0"/>
        <w:numPr>
          <w:ilvl w:val="0"/>
          <w:numId w:val="0"/>
        </w:numPr>
        <w:ind w:firstLine="420" w:firstLineChars="0"/>
        <w:jc w:val="both"/>
        <w:rPr>
          <w:rFonts w:hint="eastAsia"/>
          <w:lang w:val="en-US" w:eastAsia="zh-CN"/>
        </w:rPr>
      </w:pPr>
      <w:r>
        <w:rPr>
          <w:rFonts w:hint="eastAsia"/>
          <w:lang w:val="en-US" w:eastAsia="zh-CN"/>
        </w:rPr>
        <w:t>什么时候测试？XP开发理论讲究TDD，即测试驱动开发，先编写测试代码，再进行开发。</w:t>
      </w:r>
    </w:p>
    <w:p>
      <w:pPr>
        <w:widowControl w:val="0"/>
        <w:numPr>
          <w:ilvl w:val="0"/>
          <w:numId w:val="28"/>
        </w:numPr>
        <w:ind w:left="420" w:leftChars="0" w:firstLine="420" w:firstLineChars="0"/>
        <w:jc w:val="both"/>
        <w:rPr>
          <w:rFonts w:hint="eastAsia"/>
          <w:lang w:val="en-US" w:eastAsia="zh-CN"/>
        </w:rPr>
      </w:pPr>
      <w:r>
        <w:rPr>
          <w:rFonts w:hint="eastAsia"/>
          <w:lang w:val="en-US" w:eastAsia="zh-CN"/>
        </w:rPr>
        <w:t>先编写产品的框架，是指先编写类、方法空的实现，需要确定接口。</w:t>
      </w:r>
    </w:p>
    <w:p>
      <w:pPr>
        <w:widowControl w:val="0"/>
        <w:numPr>
          <w:ilvl w:val="0"/>
          <w:numId w:val="28"/>
        </w:numPr>
        <w:ind w:left="420" w:leftChars="0" w:firstLine="420" w:firstLineChars="0"/>
        <w:jc w:val="both"/>
        <w:rPr>
          <w:rFonts w:hint="eastAsia"/>
          <w:lang w:val="en-US" w:eastAsia="zh-CN"/>
        </w:rPr>
      </w:pPr>
      <w:r>
        <w:rPr>
          <w:rFonts w:hint="eastAsia"/>
          <w:lang w:val="en-US" w:eastAsia="zh-CN"/>
        </w:rPr>
        <w:t>编译通过然后编写测试类，针对产品类的功能编写测试用例，这时方法名、参数表、返回类型都应该确定下来了。</w:t>
      </w:r>
    </w:p>
    <w:p>
      <w:pPr>
        <w:widowControl w:val="0"/>
        <w:numPr>
          <w:ilvl w:val="0"/>
          <w:numId w:val="28"/>
        </w:numPr>
        <w:ind w:left="420" w:leftChars="0" w:firstLine="420" w:firstLineChars="0"/>
        <w:jc w:val="both"/>
        <w:rPr>
          <w:rFonts w:hint="eastAsia"/>
          <w:lang w:val="en-US" w:eastAsia="zh-CN"/>
        </w:rPr>
      </w:pPr>
      <w:r>
        <w:rPr>
          <w:rFonts w:hint="eastAsia"/>
          <w:lang w:val="en-US" w:eastAsia="zh-CN"/>
        </w:rPr>
        <w:t>然后编写产品类的代码，每写一个功能点都运行测试，随时补充测试用例。</w:t>
      </w:r>
    </w:p>
    <w:p>
      <w:pPr>
        <w:widowControl w:val="0"/>
        <w:numPr>
          <w:ilvl w:val="0"/>
          <w:numId w:val="28"/>
        </w:numPr>
        <w:ind w:left="420" w:leftChars="0" w:firstLine="420" w:firstLineChars="0"/>
        <w:jc w:val="both"/>
        <w:rPr>
          <w:rFonts w:hint="eastAsia"/>
          <w:lang w:val="en-US" w:eastAsia="zh-CN"/>
        </w:rPr>
      </w:pPr>
      <w:r>
        <w:rPr>
          <w:rFonts w:hint="eastAsia"/>
          <w:lang w:val="en-US" w:eastAsia="zh-CN"/>
        </w:rPr>
        <w:t>编写的测试代码以后需修改的可能性比较小。</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集成测试（Integration Testing）</w:t>
      </w:r>
    </w:p>
    <w:p>
      <w:pPr>
        <w:widowControl w:val="0"/>
        <w:numPr>
          <w:ilvl w:val="0"/>
          <w:numId w:val="0"/>
        </w:numPr>
        <w:ind w:firstLine="420" w:firstLineChars="0"/>
        <w:jc w:val="both"/>
        <w:rPr>
          <w:rFonts w:hint="eastAsia"/>
          <w:lang w:val="en-US" w:eastAsia="zh-CN"/>
        </w:rPr>
      </w:pPr>
      <w:r>
        <w:rPr>
          <w:rFonts w:hint="eastAsia"/>
          <w:lang w:val="en-US" w:eastAsia="zh-CN"/>
        </w:rPr>
        <w:t>定义：将单元组装起来再进行测试，以检查这些单元之间的接口是否存在问题，如：数据丢失、模块间相互影响、组合后不能实现主功能等。</w:t>
      </w:r>
    </w:p>
    <w:p>
      <w:pPr>
        <w:widowControl w:val="0"/>
        <w:numPr>
          <w:ilvl w:val="0"/>
          <w:numId w:val="0"/>
        </w:numPr>
        <w:ind w:firstLine="420" w:firstLineChars="0"/>
        <w:jc w:val="both"/>
        <w:rPr>
          <w:rFonts w:hint="eastAsia"/>
          <w:lang w:val="en-US" w:eastAsia="zh-CN"/>
        </w:rPr>
      </w:pPr>
      <w:r>
        <w:rPr>
          <w:rFonts w:hint="eastAsia"/>
          <w:lang w:val="en-US" w:eastAsia="zh-CN"/>
        </w:rPr>
        <w:t>集成策略（Integration Strategies）：</w:t>
      </w:r>
    </w:p>
    <w:p>
      <w:pPr>
        <w:widowControl w:val="0"/>
        <w:numPr>
          <w:ilvl w:val="0"/>
          <w:numId w:val="29"/>
        </w:numPr>
        <w:ind w:left="420" w:leftChars="0" w:firstLine="420" w:firstLineChars="0"/>
        <w:jc w:val="both"/>
        <w:rPr>
          <w:rFonts w:hint="eastAsia"/>
          <w:lang w:val="en-US" w:eastAsia="zh-CN"/>
        </w:rPr>
      </w:pPr>
      <w:r>
        <w:rPr>
          <w:rFonts w:hint="eastAsia"/>
          <w:lang w:val="en-US" w:eastAsia="zh-CN"/>
        </w:rPr>
        <w:t>自顶向下（Top-down）</w:t>
      </w:r>
    </w:p>
    <w:p>
      <w:pPr>
        <w:widowControl w:val="0"/>
        <w:numPr>
          <w:ilvl w:val="0"/>
          <w:numId w:val="0"/>
        </w:numPr>
        <w:ind w:left="840" w:leftChars="0" w:firstLine="420" w:firstLineChars="0"/>
        <w:jc w:val="both"/>
        <w:rPr>
          <w:rFonts w:hint="eastAsia"/>
          <w:lang w:val="en-US" w:eastAsia="zh-CN"/>
        </w:rPr>
      </w:pPr>
      <w:r>
        <w:rPr>
          <w:rFonts w:hint="eastAsia"/>
          <w:lang w:val="en-US" w:eastAsia="zh-CN"/>
        </w:rPr>
        <w:t>从最顶层的模块开始；为低层模块使用桩（stub）；每层都完成后，用下一层的模块代替桩。</w:t>
      </w:r>
    </w:p>
    <w:p>
      <w:pPr>
        <w:widowControl w:val="0"/>
        <w:numPr>
          <w:ilvl w:val="0"/>
          <w:numId w:val="0"/>
        </w:numPr>
        <w:jc w:val="both"/>
      </w:pPr>
      <w:r>
        <w:drawing>
          <wp:inline distT="0" distB="0" distL="114300" distR="114300">
            <wp:extent cx="3057525" cy="2914650"/>
            <wp:effectExtent l="0" t="0" r="9525"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59"/>
                    <a:stretch>
                      <a:fillRect/>
                    </a:stretch>
                  </pic:blipFill>
                  <pic:spPr>
                    <a:xfrm>
                      <a:off x="0" y="0"/>
                      <a:ext cx="3057525" cy="2914650"/>
                    </a:xfrm>
                    <a:prstGeom prst="rect">
                      <a:avLst/>
                    </a:prstGeom>
                    <a:noFill/>
                    <a:ln w="9525">
                      <a:noFill/>
                    </a:ln>
                  </pic:spPr>
                </pic:pic>
              </a:graphicData>
            </a:graphic>
          </wp:inline>
        </w:drawing>
      </w:r>
    </w:p>
    <w:p>
      <w:pPr>
        <w:widowControl w:val="0"/>
        <w:numPr>
          <w:ilvl w:val="0"/>
          <w:numId w:val="0"/>
        </w:numPr>
        <w:ind w:left="840" w:leftChars="0" w:firstLine="420" w:firstLineChars="0"/>
        <w:jc w:val="both"/>
        <w:rPr>
          <w:rFonts w:hint="eastAsia"/>
          <w:lang w:val="en-US" w:eastAsia="zh-CN"/>
        </w:rPr>
      </w:pPr>
      <w:r>
        <w:rPr>
          <w:rFonts w:hint="eastAsia"/>
          <w:lang w:val="en-US" w:eastAsia="zh-CN"/>
        </w:rPr>
        <w:t>评价（Issues）：</w:t>
      </w:r>
    </w:p>
    <w:p>
      <w:pPr>
        <w:widowControl w:val="0"/>
        <w:numPr>
          <w:ilvl w:val="0"/>
          <w:numId w:val="0"/>
        </w:numPr>
        <w:ind w:left="1260" w:leftChars="0" w:firstLine="420" w:firstLineChars="0"/>
        <w:jc w:val="both"/>
        <w:rPr>
          <w:rFonts w:hint="eastAsia"/>
          <w:lang w:val="en-US" w:eastAsia="zh-CN"/>
        </w:rPr>
      </w:pPr>
      <w:r>
        <w:rPr>
          <w:rFonts w:hint="eastAsia"/>
          <w:lang w:val="en-US" w:eastAsia="zh-CN"/>
        </w:rPr>
        <w:t>优点：总是有一个顶层系统；桩可以基于接口说明书来编写。</w:t>
      </w:r>
    </w:p>
    <w:p>
      <w:pPr>
        <w:widowControl w:val="0"/>
        <w:numPr>
          <w:ilvl w:val="0"/>
          <w:numId w:val="0"/>
        </w:numPr>
        <w:ind w:left="1260" w:leftChars="0" w:firstLine="420" w:firstLineChars="0"/>
        <w:jc w:val="both"/>
        <w:rPr>
          <w:rFonts w:hint="eastAsia"/>
          <w:lang w:val="en-US" w:eastAsia="zh-CN"/>
        </w:rPr>
      </w:pPr>
      <w:r>
        <w:rPr>
          <w:rFonts w:hint="eastAsia"/>
          <w:lang w:val="en-US" w:eastAsia="zh-CN"/>
        </w:rPr>
        <w:t>缺点：可能太晚才发现性能问题；桩可能很贵。</w:t>
      </w:r>
    </w:p>
    <w:p>
      <w:pPr>
        <w:widowControl w:val="0"/>
        <w:numPr>
          <w:ilvl w:val="0"/>
          <w:numId w:val="0"/>
        </w:numPr>
        <w:jc w:val="both"/>
        <w:rPr>
          <w:rFonts w:hint="eastAsia"/>
          <w:lang w:val="en-US" w:eastAsia="zh-CN"/>
        </w:rPr>
      </w:pPr>
    </w:p>
    <w:p>
      <w:pPr>
        <w:widowControl w:val="0"/>
        <w:numPr>
          <w:ilvl w:val="0"/>
          <w:numId w:val="29"/>
        </w:numPr>
        <w:ind w:left="420" w:leftChars="0" w:firstLine="420" w:firstLineChars="0"/>
        <w:jc w:val="both"/>
        <w:rPr>
          <w:rFonts w:hint="eastAsia"/>
          <w:lang w:val="en-US" w:eastAsia="zh-CN"/>
        </w:rPr>
      </w:pPr>
      <w:r>
        <w:rPr>
          <w:rFonts w:hint="eastAsia"/>
          <w:lang w:val="en-US" w:eastAsia="zh-CN"/>
        </w:rPr>
        <w:t>自底向上（Bottom-up）</w:t>
      </w:r>
    </w:p>
    <w:p>
      <w:pPr>
        <w:widowControl w:val="0"/>
        <w:numPr>
          <w:ilvl w:val="0"/>
          <w:numId w:val="0"/>
        </w:numPr>
        <w:ind w:left="840" w:leftChars="0" w:firstLine="420" w:firstLineChars="0"/>
        <w:jc w:val="both"/>
        <w:rPr>
          <w:rFonts w:hint="eastAsia"/>
          <w:lang w:val="en-US" w:eastAsia="zh-CN"/>
        </w:rPr>
      </w:pPr>
      <w:r>
        <w:rPr>
          <w:rFonts w:hint="eastAsia"/>
          <w:lang w:val="en-US" w:eastAsia="zh-CN"/>
        </w:rPr>
        <w:t>从最底层的模块开始；为最顶层使用驱动模块（driver）；有一层完成就用上一层模块代替驱动。</w:t>
      </w:r>
    </w:p>
    <w:p>
      <w:pPr>
        <w:widowControl w:val="0"/>
        <w:numPr>
          <w:ilvl w:val="0"/>
          <w:numId w:val="0"/>
        </w:numPr>
        <w:ind w:left="840" w:leftChars="0" w:firstLine="420" w:firstLineChars="0"/>
        <w:jc w:val="both"/>
        <w:rPr>
          <w:rFonts w:hint="eastAsia"/>
          <w:lang w:val="en-US" w:eastAsia="zh-CN"/>
        </w:rPr>
      </w:pPr>
      <w:r>
        <w:rPr>
          <w:rFonts w:hint="eastAsia"/>
          <w:lang w:val="en-US" w:eastAsia="zh-CN"/>
        </w:rPr>
        <w:t>评价：</w:t>
      </w:r>
    </w:p>
    <w:p>
      <w:pPr>
        <w:widowControl w:val="0"/>
        <w:numPr>
          <w:ilvl w:val="0"/>
          <w:numId w:val="0"/>
        </w:numPr>
        <w:ind w:left="1260" w:leftChars="0" w:firstLine="420" w:firstLineChars="0"/>
        <w:jc w:val="both"/>
        <w:rPr>
          <w:rFonts w:hint="eastAsia"/>
          <w:lang w:val="en-US" w:eastAsia="zh-CN"/>
        </w:rPr>
      </w:pPr>
      <w:r>
        <w:rPr>
          <w:rFonts w:hint="eastAsia"/>
          <w:lang w:val="en-US" w:eastAsia="zh-CN"/>
        </w:rPr>
        <w:t>优点：原始功能（Primitive functions）得到最好的测试；驱动通常很便宜。</w:t>
      </w:r>
    </w:p>
    <w:p>
      <w:pPr>
        <w:widowControl w:val="0"/>
        <w:numPr>
          <w:ilvl w:val="0"/>
          <w:numId w:val="0"/>
        </w:numPr>
        <w:ind w:left="1260" w:leftChars="0" w:firstLine="420" w:firstLineChars="0"/>
        <w:jc w:val="both"/>
        <w:rPr>
          <w:rFonts w:hint="eastAsia"/>
          <w:lang w:val="en-US" w:eastAsia="zh-CN"/>
        </w:rPr>
      </w:pPr>
      <w:r>
        <w:rPr>
          <w:rFonts w:hint="eastAsia"/>
          <w:lang w:val="en-US" w:eastAsia="zh-CN"/>
        </w:rPr>
        <w:t>缺点：最后才有一个完整的系统。</w:t>
      </w:r>
    </w:p>
    <w:p>
      <w:pPr>
        <w:widowControl w:val="0"/>
        <w:numPr>
          <w:ilvl w:val="0"/>
          <w:numId w:val="0"/>
        </w:numPr>
        <w:jc w:val="both"/>
        <w:rPr>
          <w:rFonts w:hint="eastAsia"/>
          <w:lang w:val="en-US" w:eastAsia="zh-CN"/>
        </w:rPr>
      </w:pPr>
    </w:p>
    <w:p>
      <w:pPr>
        <w:widowControl w:val="0"/>
        <w:numPr>
          <w:ilvl w:val="0"/>
          <w:numId w:val="29"/>
        </w:numPr>
        <w:ind w:left="420" w:leftChars="0" w:firstLine="420" w:firstLineChars="0"/>
        <w:jc w:val="both"/>
        <w:rPr>
          <w:rFonts w:hint="eastAsia"/>
          <w:lang w:val="en-US" w:eastAsia="zh-CN"/>
        </w:rPr>
      </w:pPr>
      <w:r>
        <w:rPr>
          <w:rFonts w:hint="eastAsia"/>
          <w:lang w:val="en-US" w:eastAsia="zh-CN"/>
        </w:rPr>
        <w:t>混合策略</w:t>
      </w:r>
    </w:p>
    <w:p>
      <w:pPr>
        <w:widowControl w:val="0"/>
        <w:numPr>
          <w:ilvl w:val="0"/>
          <w:numId w:val="0"/>
        </w:numPr>
        <w:ind w:left="840" w:leftChars="0" w:firstLine="420" w:firstLineChars="0"/>
        <w:jc w:val="both"/>
        <w:rPr>
          <w:rFonts w:hint="eastAsia"/>
          <w:lang w:val="en-US" w:eastAsia="zh-CN"/>
        </w:rPr>
      </w:pPr>
      <w:r>
        <w:rPr>
          <w:rFonts w:hint="eastAsia"/>
          <w:lang w:val="en-US" w:eastAsia="zh-CN"/>
        </w:rPr>
        <w:t>对软件结构中较上层，使用的是“自顶向下”法；对软件结构中较下层，使用的是“自底向上”法，两者相结合。</w:t>
      </w:r>
    </w:p>
    <w:p>
      <w:pPr>
        <w:widowControl w:val="0"/>
        <w:numPr>
          <w:ilvl w:val="0"/>
          <w:numId w:val="0"/>
        </w:numPr>
        <w:jc w:val="both"/>
        <w:rPr>
          <w:rFonts w:hint="eastAsia"/>
          <w:lang w:val="en-US" w:eastAsia="zh-CN"/>
        </w:rPr>
      </w:pPr>
    </w:p>
    <w:p>
      <w:pPr>
        <w:widowControl w:val="0"/>
        <w:numPr>
          <w:ilvl w:val="0"/>
          <w:numId w:val="29"/>
        </w:numPr>
        <w:ind w:left="420" w:leftChars="0" w:firstLine="420" w:firstLineChars="0"/>
        <w:jc w:val="both"/>
        <w:rPr>
          <w:rFonts w:hint="eastAsia"/>
          <w:lang w:val="en-US" w:eastAsia="zh-CN"/>
        </w:rPr>
      </w:pPr>
      <w:r>
        <w:rPr>
          <w:rFonts w:hint="eastAsia"/>
          <w:lang w:val="en-US" w:eastAsia="zh-CN"/>
        </w:rPr>
        <w:t>大爆炸（Big bang）</w:t>
      </w:r>
    </w:p>
    <w:p>
      <w:pPr>
        <w:widowControl w:val="0"/>
        <w:numPr>
          <w:ilvl w:val="0"/>
          <w:numId w:val="0"/>
        </w:numPr>
        <w:ind w:left="840" w:leftChars="0" w:firstLine="420" w:firstLineChars="0"/>
        <w:jc w:val="both"/>
        <w:rPr>
          <w:rFonts w:hint="eastAsia"/>
          <w:lang w:val="en-US" w:eastAsia="zh-CN"/>
        </w:rPr>
      </w:pPr>
      <w:r>
        <w:rPr>
          <w:rFonts w:hint="eastAsia"/>
          <w:lang w:val="en-US" w:eastAsia="zh-CN"/>
        </w:rPr>
        <w:t>所有组件（component）就绪后一次性把所有组件集成起来测试。</w:t>
      </w:r>
    </w:p>
    <w:p>
      <w:pPr>
        <w:widowControl w:val="0"/>
        <w:numPr>
          <w:ilvl w:val="0"/>
          <w:numId w:val="0"/>
        </w:numPr>
        <w:ind w:left="840" w:leftChars="0" w:firstLine="420" w:firstLineChars="0"/>
        <w:jc w:val="both"/>
        <w:rPr>
          <w:rFonts w:hint="eastAsia"/>
          <w:lang w:val="en-US" w:eastAsia="zh-CN"/>
        </w:rPr>
      </w:pPr>
      <w:r>
        <w:rPr>
          <w:rFonts w:hint="eastAsia"/>
          <w:lang w:val="en-US" w:eastAsia="zh-CN"/>
        </w:rPr>
        <w:t>评价：避免了脚手架的花销【avoid cost of scaffolding (stubs or drivers)】；不易发现错误（does not provide any locality for finding faults）。</w:t>
      </w:r>
    </w:p>
    <w:p>
      <w:pPr>
        <w:widowControl w:val="0"/>
        <w:numPr>
          <w:ilvl w:val="0"/>
          <w:numId w:val="0"/>
        </w:numPr>
        <w:jc w:val="both"/>
        <w:rPr>
          <w:rFonts w:hint="eastAsia"/>
          <w:lang w:val="en-US" w:eastAsia="zh-CN"/>
        </w:rPr>
      </w:pPr>
    </w:p>
    <w:p>
      <w:pPr>
        <w:widowControl w:val="0"/>
        <w:numPr>
          <w:ilvl w:val="0"/>
          <w:numId w:val="29"/>
        </w:numPr>
        <w:ind w:left="420" w:leftChars="0" w:firstLine="420" w:firstLineChars="0"/>
        <w:jc w:val="both"/>
        <w:rPr>
          <w:rFonts w:hint="eastAsia"/>
          <w:lang w:val="en-US" w:eastAsia="zh-CN"/>
        </w:rPr>
      </w:pPr>
      <w:r>
        <w:rPr>
          <w:rFonts w:hint="eastAsia"/>
          <w:lang w:val="en-US" w:eastAsia="zh-CN"/>
        </w:rPr>
        <w:t>关键先行（Critical-first）</w:t>
      </w:r>
    </w:p>
    <w:p>
      <w:pPr>
        <w:widowControl w:val="0"/>
        <w:numPr>
          <w:ilvl w:val="0"/>
          <w:numId w:val="0"/>
        </w:numPr>
        <w:ind w:left="840" w:leftChars="0" w:firstLine="420" w:firstLineChars="0"/>
        <w:jc w:val="both"/>
        <w:rPr>
          <w:rFonts w:hint="eastAsia"/>
          <w:lang w:val="en-US" w:eastAsia="zh-CN"/>
        </w:rPr>
      </w:pPr>
      <w:r>
        <w:rPr>
          <w:rFonts w:hint="eastAsia"/>
          <w:lang w:val="en-US" w:eastAsia="zh-CN"/>
        </w:rPr>
        <w:t>先集成最重要的模块，然后在增加剩余的部分。</w:t>
      </w:r>
    </w:p>
    <w:p>
      <w:pPr>
        <w:widowControl w:val="0"/>
        <w:numPr>
          <w:ilvl w:val="0"/>
          <w:numId w:val="0"/>
        </w:numPr>
        <w:ind w:left="840" w:leftChars="0" w:firstLine="420" w:firstLineChars="0"/>
        <w:jc w:val="both"/>
        <w:rPr>
          <w:rFonts w:hint="default"/>
          <w:lang w:val="en-US" w:eastAsia="zh-CN"/>
        </w:rPr>
      </w:pPr>
      <w:r>
        <w:rPr>
          <w:rFonts w:hint="eastAsia"/>
          <w:lang w:val="en-US" w:eastAsia="zh-CN"/>
        </w:rPr>
        <w:t>问题：保证最重要的组件能首先工作。</w:t>
      </w:r>
    </w:p>
    <w:p>
      <w:pPr>
        <w:widowControl w:val="0"/>
        <w:numPr>
          <w:ilvl w:val="0"/>
          <w:numId w:val="0"/>
        </w:numPr>
        <w:jc w:val="both"/>
        <w:rPr>
          <w:rFonts w:hint="eastAsia"/>
          <w:lang w:val="en-US" w:eastAsia="zh-CN"/>
        </w:rPr>
      </w:pPr>
    </w:p>
    <w:p>
      <w:pPr>
        <w:widowControl w:val="0"/>
        <w:numPr>
          <w:ilvl w:val="0"/>
          <w:numId w:val="29"/>
        </w:numPr>
        <w:ind w:left="420" w:leftChars="0" w:firstLine="420" w:firstLineChars="0"/>
        <w:jc w:val="both"/>
        <w:rPr>
          <w:rFonts w:hint="eastAsia"/>
          <w:lang w:val="en-US" w:eastAsia="zh-CN"/>
        </w:rPr>
      </w:pPr>
      <w:r>
        <w:rPr>
          <w:rFonts w:hint="eastAsia"/>
          <w:lang w:val="en-US" w:eastAsia="zh-CN"/>
        </w:rPr>
        <w:t>Function-at-a-time</w:t>
      </w: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几种集成测试方法性能的比较：</w:t>
      </w:r>
    </w:p>
    <w:tbl>
      <w:tblPr>
        <w:tblStyle w:val="6"/>
        <w:tblW w:w="85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5"/>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widowControl w:val="0"/>
              <w:numPr>
                <w:ilvl w:val="0"/>
                <w:numId w:val="0"/>
              </w:numPr>
              <w:jc w:val="both"/>
              <w:rPr>
                <w:rFonts w:hint="eastAsia"/>
                <w:vertAlign w:val="baseline"/>
                <w:lang w:val="en-US" w:eastAsia="zh-CN"/>
              </w:rPr>
            </w:pPr>
          </w:p>
        </w:tc>
        <w:tc>
          <w:tcPr>
            <w:tcW w:w="1704" w:type="dxa"/>
          </w:tcPr>
          <w:p>
            <w:pPr>
              <w:widowControl w:val="0"/>
              <w:numPr>
                <w:ilvl w:val="0"/>
                <w:numId w:val="0"/>
              </w:numPr>
              <w:jc w:val="both"/>
              <w:rPr>
                <w:rFonts w:hint="eastAsia"/>
                <w:vertAlign w:val="baseline"/>
                <w:lang w:val="en-US" w:eastAsia="zh-CN"/>
              </w:rPr>
            </w:pPr>
            <w:r>
              <w:rPr>
                <w:rFonts w:hint="eastAsia"/>
                <w:vertAlign w:val="baseline"/>
                <w:lang w:val="en-US" w:eastAsia="zh-CN"/>
              </w:rPr>
              <w:t>自顶向下</w:t>
            </w:r>
          </w:p>
        </w:tc>
        <w:tc>
          <w:tcPr>
            <w:tcW w:w="1705" w:type="dxa"/>
            <w:vAlign w:val="top"/>
          </w:tcPr>
          <w:p>
            <w:pPr>
              <w:widowControl w:val="0"/>
              <w:numPr>
                <w:ilvl w:val="0"/>
                <w:numId w:val="0"/>
              </w:numPr>
              <w:ind w:left="0" w:leftChars="0" w:firstLine="0" w:firstLineChars="0"/>
              <w:jc w:val="both"/>
              <w:rPr>
                <w:rFonts w:hint="eastAsia"/>
                <w:vertAlign w:val="baseline"/>
                <w:lang w:val="en-US" w:eastAsia="zh-CN"/>
              </w:rPr>
            </w:pPr>
            <w:r>
              <w:rPr>
                <w:rFonts w:hint="eastAsia"/>
                <w:vertAlign w:val="baseline"/>
                <w:lang w:val="en-US" w:eastAsia="zh-CN"/>
              </w:rPr>
              <w:t>自底向上</w:t>
            </w:r>
          </w:p>
        </w:tc>
        <w:tc>
          <w:tcPr>
            <w:tcW w:w="1705" w:type="dxa"/>
          </w:tcPr>
          <w:p>
            <w:pPr>
              <w:widowControl w:val="0"/>
              <w:numPr>
                <w:ilvl w:val="0"/>
                <w:numId w:val="0"/>
              </w:numPr>
              <w:jc w:val="both"/>
              <w:rPr>
                <w:rFonts w:hint="eastAsia"/>
                <w:vertAlign w:val="baseline"/>
                <w:lang w:val="en-US" w:eastAsia="zh-CN"/>
              </w:rPr>
            </w:pPr>
            <w:r>
              <w:rPr>
                <w:rFonts w:hint="eastAsia"/>
                <w:vertAlign w:val="baseline"/>
                <w:lang w:val="en-US" w:eastAsia="zh-CN"/>
              </w:rPr>
              <w:t>混合策略</w:t>
            </w:r>
          </w:p>
        </w:tc>
        <w:tc>
          <w:tcPr>
            <w:tcW w:w="1705" w:type="dxa"/>
          </w:tcPr>
          <w:p>
            <w:pPr>
              <w:widowControl w:val="0"/>
              <w:numPr>
                <w:ilvl w:val="0"/>
                <w:numId w:val="0"/>
              </w:numPr>
              <w:jc w:val="both"/>
              <w:rPr>
                <w:rFonts w:hint="eastAsia"/>
                <w:vertAlign w:val="baseline"/>
                <w:lang w:val="en-US" w:eastAsia="zh-CN"/>
              </w:rPr>
            </w:pPr>
            <w:r>
              <w:rPr>
                <w:rFonts w:hint="eastAsia"/>
                <w:vertAlign w:val="baseline"/>
                <w:lang w:val="en-US" w:eastAsia="zh-CN"/>
              </w:rPr>
              <w:t>大爆炸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widowControl w:val="0"/>
              <w:numPr>
                <w:ilvl w:val="0"/>
                <w:numId w:val="0"/>
              </w:numPr>
              <w:jc w:val="both"/>
              <w:rPr>
                <w:rFonts w:hint="eastAsia"/>
                <w:vertAlign w:val="baseline"/>
                <w:lang w:val="en-US" w:eastAsia="zh-CN"/>
              </w:rPr>
            </w:pPr>
            <w:r>
              <w:rPr>
                <w:rFonts w:hint="eastAsia"/>
                <w:vertAlign w:val="baseline"/>
                <w:lang w:val="en-US" w:eastAsia="zh-CN"/>
              </w:rPr>
              <w:t>集成</w:t>
            </w:r>
          </w:p>
        </w:tc>
        <w:tc>
          <w:tcPr>
            <w:tcW w:w="1704" w:type="dxa"/>
          </w:tcPr>
          <w:p>
            <w:pPr>
              <w:widowControl w:val="0"/>
              <w:numPr>
                <w:ilvl w:val="0"/>
                <w:numId w:val="0"/>
              </w:numPr>
              <w:jc w:val="both"/>
              <w:rPr>
                <w:rFonts w:hint="eastAsia"/>
                <w:vertAlign w:val="baseline"/>
                <w:lang w:val="en-US" w:eastAsia="zh-CN"/>
              </w:rPr>
            </w:pPr>
            <w:r>
              <w:rPr>
                <w:rFonts w:hint="eastAsia"/>
                <w:vertAlign w:val="baseline"/>
                <w:lang w:val="en-US" w:eastAsia="zh-CN"/>
              </w:rPr>
              <w:t>早</w:t>
            </w:r>
          </w:p>
        </w:tc>
        <w:tc>
          <w:tcPr>
            <w:tcW w:w="1705" w:type="dxa"/>
            <w:vAlign w:val="top"/>
          </w:tcPr>
          <w:p>
            <w:pPr>
              <w:widowControl w:val="0"/>
              <w:numPr>
                <w:ilvl w:val="0"/>
                <w:numId w:val="0"/>
              </w:numPr>
              <w:ind w:left="0" w:leftChars="0" w:firstLine="0" w:firstLineChars="0"/>
              <w:jc w:val="both"/>
              <w:rPr>
                <w:rFonts w:hint="eastAsia"/>
                <w:vertAlign w:val="baseline"/>
                <w:lang w:val="en-US" w:eastAsia="zh-CN"/>
              </w:rPr>
            </w:pPr>
            <w:r>
              <w:rPr>
                <w:rFonts w:hint="eastAsia"/>
                <w:vertAlign w:val="baseline"/>
                <w:lang w:val="en-US" w:eastAsia="zh-CN"/>
              </w:rPr>
              <w:t>早</w:t>
            </w:r>
          </w:p>
        </w:tc>
        <w:tc>
          <w:tcPr>
            <w:tcW w:w="1705" w:type="dxa"/>
          </w:tcPr>
          <w:p>
            <w:pPr>
              <w:widowControl w:val="0"/>
              <w:numPr>
                <w:ilvl w:val="0"/>
                <w:numId w:val="0"/>
              </w:numPr>
              <w:jc w:val="both"/>
              <w:rPr>
                <w:rFonts w:hint="eastAsia"/>
                <w:vertAlign w:val="baseline"/>
                <w:lang w:val="en-US" w:eastAsia="zh-CN"/>
              </w:rPr>
            </w:pPr>
            <w:r>
              <w:rPr>
                <w:rFonts w:hint="eastAsia"/>
                <w:vertAlign w:val="baseline"/>
                <w:lang w:val="en-US" w:eastAsia="zh-CN"/>
              </w:rPr>
              <w:t>早</w:t>
            </w:r>
          </w:p>
        </w:tc>
        <w:tc>
          <w:tcPr>
            <w:tcW w:w="1705" w:type="dxa"/>
          </w:tcPr>
          <w:p>
            <w:pPr>
              <w:widowControl w:val="0"/>
              <w:numPr>
                <w:ilvl w:val="0"/>
                <w:numId w:val="0"/>
              </w:numPr>
              <w:jc w:val="both"/>
              <w:rPr>
                <w:rFonts w:hint="eastAsia"/>
                <w:vertAlign w:val="baseline"/>
                <w:lang w:val="en-US" w:eastAsia="zh-CN"/>
              </w:rPr>
            </w:pPr>
            <w:r>
              <w:rPr>
                <w:rFonts w:hint="eastAsia"/>
                <w:vertAlign w:val="baseline"/>
                <w:lang w:val="en-US" w:eastAsia="zh-CN"/>
              </w:rPr>
              <w:t>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widowControl w:val="0"/>
              <w:numPr>
                <w:ilvl w:val="0"/>
                <w:numId w:val="0"/>
              </w:numPr>
              <w:jc w:val="both"/>
              <w:rPr>
                <w:rFonts w:hint="eastAsia"/>
                <w:vertAlign w:val="baseline"/>
                <w:lang w:val="en-US" w:eastAsia="zh-CN"/>
              </w:rPr>
            </w:pPr>
            <w:r>
              <w:rPr>
                <w:rFonts w:hint="eastAsia"/>
                <w:vertAlign w:val="baseline"/>
                <w:lang w:val="en-US" w:eastAsia="zh-CN"/>
              </w:rPr>
              <w:t>基本程序能工作时间</w:t>
            </w:r>
          </w:p>
        </w:tc>
        <w:tc>
          <w:tcPr>
            <w:tcW w:w="1704" w:type="dxa"/>
          </w:tcPr>
          <w:p>
            <w:pPr>
              <w:widowControl w:val="0"/>
              <w:numPr>
                <w:ilvl w:val="0"/>
                <w:numId w:val="0"/>
              </w:numPr>
              <w:jc w:val="both"/>
              <w:rPr>
                <w:rFonts w:hint="eastAsia"/>
                <w:vertAlign w:val="baseline"/>
                <w:lang w:val="en-US" w:eastAsia="zh-CN"/>
              </w:rPr>
            </w:pPr>
            <w:r>
              <w:rPr>
                <w:rFonts w:hint="eastAsia"/>
                <w:vertAlign w:val="baseline"/>
                <w:lang w:val="en-US" w:eastAsia="zh-CN"/>
              </w:rPr>
              <w:t>早</w:t>
            </w:r>
          </w:p>
        </w:tc>
        <w:tc>
          <w:tcPr>
            <w:tcW w:w="1705" w:type="dxa"/>
            <w:vAlign w:val="top"/>
          </w:tcPr>
          <w:p>
            <w:pPr>
              <w:widowControl w:val="0"/>
              <w:numPr>
                <w:ilvl w:val="0"/>
                <w:numId w:val="0"/>
              </w:numPr>
              <w:ind w:left="0" w:leftChars="0" w:firstLine="0" w:firstLineChars="0"/>
              <w:jc w:val="both"/>
              <w:rPr>
                <w:rFonts w:hint="eastAsia"/>
                <w:vertAlign w:val="baseline"/>
                <w:lang w:val="en-US" w:eastAsia="zh-CN"/>
              </w:rPr>
            </w:pPr>
            <w:r>
              <w:rPr>
                <w:rFonts w:hint="eastAsia"/>
                <w:vertAlign w:val="baseline"/>
                <w:lang w:val="en-US" w:eastAsia="zh-CN"/>
              </w:rPr>
              <w:t>晚</w:t>
            </w:r>
          </w:p>
        </w:tc>
        <w:tc>
          <w:tcPr>
            <w:tcW w:w="1705" w:type="dxa"/>
          </w:tcPr>
          <w:p>
            <w:pPr>
              <w:widowControl w:val="0"/>
              <w:numPr>
                <w:ilvl w:val="0"/>
                <w:numId w:val="0"/>
              </w:numPr>
              <w:jc w:val="both"/>
              <w:rPr>
                <w:rFonts w:hint="eastAsia"/>
                <w:vertAlign w:val="baseline"/>
                <w:lang w:val="en-US" w:eastAsia="zh-CN"/>
              </w:rPr>
            </w:pPr>
            <w:r>
              <w:rPr>
                <w:rFonts w:hint="eastAsia"/>
                <w:vertAlign w:val="baseline"/>
                <w:lang w:val="en-US" w:eastAsia="zh-CN"/>
              </w:rPr>
              <w:t>早</w:t>
            </w:r>
          </w:p>
        </w:tc>
        <w:tc>
          <w:tcPr>
            <w:tcW w:w="1705" w:type="dxa"/>
          </w:tcPr>
          <w:p>
            <w:pPr>
              <w:widowControl w:val="0"/>
              <w:numPr>
                <w:ilvl w:val="0"/>
                <w:numId w:val="0"/>
              </w:numPr>
              <w:jc w:val="both"/>
              <w:rPr>
                <w:rFonts w:hint="eastAsia"/>
                <w:vertAlign w:val="baseline"/>
                <w:lang w:val="en-US" w:eastAsia="zh-CN"/>
              </w:rPr>
            </w:pPr>
            <w:r>
              <w:rPr>
                <w:rFonts w:hint="eastAsia"/>
                <w:vertAlign w:val="baseline"/>
                <w:lang w:val="en-US" w:eastAsia="zh-CN"/>
              </w:rPr>
              <w:t>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widowControl w:val="0"/>
              <w:numPr>
                <w:ilvl w:val="0"/>
                <w:numId w:val="0"/>
              </w:numPr>
              <w:jc w:val="both"/>
              <w:rPr>
                <w:rFonts w:hint="eastAsia"/>
                <w:vertAlign w:val="baseline"/>
                <w:lang w:val="en-US" w:eastAsia="zh-CN"/>
              </w:rPr>
            </w:pPr>
            <w:r>
              <w:rPr>
                <w:rFonts w:hint="eastAsia"/>
                <w:vertAlign w:val="baseline"/>
                <w:lang w:val="en-US" w:eastAsia="zh-CN"/>
              </w:rPr>
              <w:t>需要驱动程序</w:t>
            </w:r>
          </w:p>
        </w:tc>
        <w:tc>
          <w:tcPr>
            <w:tcW w:w="1704" w:type="dxa"/>
          </w:tcPr>
          <w:p>
            <w:pPr>
              <w:widowControl w:val="0"/>
              <w:numPr>
                <w:ilvl w:val="0"/>
                <w:numId w:val="0"/>
              </w:numPr>
              <w:jc w:val="both"/>
              <w:rPr>
                <w:rFonts w:hint="eastAsia"/>
                <w:vertAlign w:val="baseline"/>
                <w:lang w:val="en-US" w:eastAsia="zh-CN"/>
              </w:rPr>
            </w:pPr>
            <w:r>
              <w:rPr>
                <w:rFonts w:hint="eastAsia"/>
                <w:vertAlign w:val="baseline"/>
                <w:lang w:val="en-US" w:eastAsia="zh-CN"/>
              </w:rPr>
              <w:t>否</w:t>
            </w:r>
          </w:p>
        </w:tc>
        <w:tc>
          <w:tcPr>
            <w:tcW w:w="1705" w:type="dxa"/>
            <w:vAlign w:val="top"/>
          </w:tcPr>
          <w:p>
            <w:pPr>
              <w:widowControl w:val="0"/>
              <w:numPr>
                <w:ilvl w:val="0"/>
                <w:numId w:val="0"/>
              </w:numPr>
              <w:ind w:left="0" w:leftChars="0" w:firstLine="0" w:firstLineChars="0"/>
              <w:jc w:val="both"/>
              <w:rPr>
                <w:rFonts w:hint="eastAsia"/>
                <w:vertAlign w:val="baseline"/>
                <w:lang w:val="en-US" w:eastAsia="zh-CN"/>
              </w:rPr>
            </w:pPr>
            <w:r>
              <w:rPr>
                <w:rFonts w:hint="eastAsia"/>
                <w:vertAlign w:val="baseline"/>
                <w:lang w:val="en-US" w:eastAsia="zh-CN"/>
              </w:rPr>
              <w:t>是</w:t>
            </w:r>
          </w:p>
        </w:tc>
        <w:tc>
          <w:tcPr>
            <w:tcW w:w="1705" w:type="dxa"/>
          </w:tcPr>
          <w:p>
            <w:pPr>
              <w:widowControl w:val="0"/>
              <w:numPr>
                <w:ilvl w:val="0"/>
                <w:numId w:val="0"/>
              </w:numPr>
              <w:jc w:val="both"/>
              <w:rPr>
                <w:rFonts w:hint="eastAsia"/>
                <w:vertAlign w:val="baseline"/>
                <w:lang w:val="en-US" w:eastAsia="zh-CN"/>
              </w:rPr>
            </w:pPr>
            <w:r>
              <w:rPr>
                <w:rFonts w:hint="eastAsia"/>
                <w:vertAlign w:val="baseline"/>
                <w:lang w:val="en-US" w:eastAsia="zh-CN"/>
              </w:rPr>
              <w:t>是</w:t>
            </w:r>
          </w:p>
        </w:tc>
        <w:tc>
          <w:tcPr>
            <w:tcW w:w="1705" w:type="dxa"/>
          </w:tcPr>
          <w:p>
            <w:pPr>
              <w:widowControl w:val="0"/>
              <w:numPr>
                <w:ilvl w:val="0"/>
                <w:numId w:val="0"/>
              </w:numPr>
              <w:jc w:val="both"/>
              <w:rPr>
                <w:rFonts w:hint="eastAsia"/>
                <w:vertAlign w:val="baseline"/>
                <w:lang w:val="en-US" w:eastAsia="zh-CN"/>
              </w:rPr>
            </w:pPr>
            <w:r>
              <w:rPr>
                <w:rFonts w:hint="eastAsia"/>
                <w:vertAlign w:val="baseline"/>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widowControl w:val="0"/>
              <w:numPr>
                <w:ilvl w:val="0"/>
                <w:numId w:val="0"/>
              </w:numPr>
              <w:jc w:val="both"/>
              <w:rPr>
                <w:rFonts w:hint="eastAsia"/>
                <w:vertAlign w:val="baseline"/>
                <w:lang w:val="en-US" w:eastAsia="zh-CN"/>
              </w:rPr>
            </w:pPr>
            <w:r>
              <w:rPr>
                <w:rFonts w:hint="eastAsia"/>
                <w:vertAlign w:val="baseline"/>
                <w:lang w:val="en-US" w:eastAsia="zh-CN"/>
              </w:rPr>
              <w:t>需要桩程序</w:t>
            </w:r>
          </w:p>
        </w:tc>
        <w:tc>
          <w:tcPr>
            <w:tcW w:w="1704" w:type="dxa"/>
          </w:tcPr>
          <w:p>
            <w:pPr>
              <w:widowControl w:val="0"/>
              <w:numPr>
                <w:ilvl w:val="0"/>
                <w:numId w:val="0"/>
              </w:numPr>
              <w:jc w:val="both"/>
              <w:rPr>
                <w:rFonts w:hint="eastAsia"/>
                <w:vertAlign w:val="baseline"/>
                <w:lang w:val="en-US" w:eastAsia="zh-CN"/>
              </w:rPr>
            </w:pPr>
            <w:r>
              <w:rPr>
                <w:rFonts w:hint="eastAsia"/>
                <w:vertAlign w:val="baseline"/>
                <w:lang w:val="en-US" w:eastAsia="zh-CN"/>
              </w:rPr>
              <w:t>是</w:t>
            </w:r>
          </w:p>
        </w:tc>
        <w:tc>
          <w:tcPr>
            <w:tcW w:w="1705" w:type="dxa"/>
            <w:vAlign w:val="top"/>
          </w:tcPr>
          <w:p>
            <w:pPr>
              <w:widowControl w:val="0"/>
              <w:numPr>
                <w:ilvl w:val="0"/>
                <w:numId w:val="0"/>
              </w:numPr>
              <w:ind w:left="0" w:leftChars="0" w:firstLine="0" w:firstLineChars="0"/>
              <w:jc w:val="both"/>
              <w:rPr>
                <w:rFonts w:hint="eastAsia"/>
                <w:vertAlign w:val="baseline"/>
                <w:lang w:val="en-US" w:eastAsia="zh-CN"/>
              </w:rPr>
            </w:pPr>
            <w:r>
              <w:rPr>
                <w:rFonts w:hint="eastAsia"/>
                <w:vertAlign w:val="baseline"/>
                <w:lang w:val="en-US" w:eastAsia="zh-CN"/>
              </w:rPr>
              <w:t>否</w:t>
            </w:r>
          </w:p>
        </w:tc>
        <w:tc>
          <w:tcPr>
            <w:tcW w:w="1705" w:type="dxa"/>
          </w:tcPr>
          <w:p>
            <w:pPr>
              <w:widowControl w:val="0"/>
              <w:numPr>
                <w:ilvl w:val="0"/>
                <w:numId w:val="0"/>
              </w:numPr>
              <w:jc w:val="both"/>
              <w:rPr>
                <w:rFonts w:hint="eastAsia"/>
                <w:vertAlign w:val="baseline"/>
                <w:lang w:val="en-US" w:eastAsia="zh-CN"/>
              </w:rPr>
            </w:pPr>
            <w:r>
              <w:rPr>
                <w:rFonts w:hint="eastAsia"/>
                <w:vertAlign w:val="baseline"/>
                <w:lang w:val="en-US" w:eastAsia="zh-CN"/>
              </w:rPr>
              <w:t>是</w:t>
            </w:r>
          </w:p>
        </w:tc>
        <w:tc>
          <w:tcPr>
            <w:tcW w:w="1705" w:type="dxa"/>
          </w:tcPr>
          <w:p>
            <w:pPr>
              <w:widowControl w:val="0"/>
              <w:numPr>
                <w:ilvl w:val="0"/>
                <w:numId w:val="0"/>
              </w:numPr>
              <w:jc w:val="both"/>
              <w:rPr>
                <w:rFonts w:hint="eastAsia"/>
                <w:vertAlign w:val="baseline"/>
                <w:lang w:val="en-US" w:eastAsia="zh-CN"/>
              </w:rPr>
            </w:pPr>
            <w:r>
              <w:rPr>
                <w:rFonts w:hint="eastAsia"/>
                <w:vertAlign w:val="baseline"/>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widowControl w:val="0"/>
              <w:numPr>
                <w:ilvl w:val="0"/>
                <w:numId w:val="0"/>
              </w:numPr>
              <w:jc w:val="both"/>
              <w:rPr>
                <w:rFonts w:hint="eastAsia"/>
                <w:vertAlign w:val="baseline"/>
                <w:lang w:val="en-US" w:eastAsia="zh-CN"/>
              </w:rPr>
            </w:pPr>
            <w:r>
              <w:rPr>
                <w:rFonts w:hint="eastAsia"/>
                <w:vertAlign w:val="baseline"/>
                <w:lang w:val="en-US" w:eastAsia="zh-CN"/>
              </w:rPr>
              <w:t>计划与控制</w:t>
            </w:r>
          </w:p>
        </w:tc>
        <w:tc>
          <w:tcPr>
            <w:tcW w:w="1704" w:type="dxa"/>
          </w:tcPr>
          <w:p>
            <w:pPr>
              <w:widowControl w:val="0"/>
              <w:numPr>
                <w:ilvl w:val="0"/>
                <w:numId w:val="0"/>
              </w:numPr>
              <w:jc w:val="both"/>
              <w:rPr>
                <w:rFonts w:hint="eastAsia"/>
                <w:vertAlign w:val="baseline"/>
                <w:lang w:val="en-US" w:eastAsia="zh-CN"/>
              </w:rPr>
            </w:pPr>
            <w:r>
              <w:rPr>
                <w:rFonts w:hint="eastAsia"/>
                <w:vertAlign w:val="baseline"/>
                <w:lang w:val="en-US" w:eastAsia="zh-CN"/>
              </w:rPr>
              <w:t>难</w:t>
            </w:r>
          </w:p>
        </w:tc>
        <w:tc>
          <w:tcPr>
            <w:tcW w:w="1705" w:type="dxa"/>
            <w:vAlign w:val="top"/>
          </w:tcPr>
          <w:p>
            <w:pPr>
              <w:widowControl w:val="0"/>
              <w:numPr>
                <w:ilvl w:val="0"/>
                <w:numId w:val="0"/>
              </w:numPr>
              <w:ind w:left="0" w:leftChars="0" w:firstLine="0" w:firstLineChars="0"/>
              <w:jc w:val="both"/>
              <w:rPr>
                <w:rFonts w:hint="eastAsia"/>
                <w:vertAlign w:val="baseline"/>
                <w:lang w:val="en-US" w:eastAsia="zh-CN"/>
              </w:rPr>
            </w:pPr>
            <w:r>
              <w:rPr>
                <w:rFonts w:hint="eastAsia"/>
                <w:vertAlign w:val="baseline"/>
                <w:lang w:val="en-US" w:eastAsia="zh-CN"/>
              </w:rPr>
              <w:t>容易</w:t>
            </w:r>
          </w:p>
        </w:tc>
        <w:tc>
          <w:tcPr>
            <w:tcW w:w="1705" w:type="dxa"/>
          </w:tcPr>
          <w:p>
            <w:pPr>
              <w:widowControl w:val="0"/>
              <w:numPr>
                <w:ilvl w:val="0"/>
                <w:numId w:val="0"/>
              </w:numPr>
              <w:jc w:val="both"/>
              <w:rPr>
                <w:rFonts w:hint="eastAsia"/>
                <w:vertAlign w:val="baseline"/>
                <w:lang w:val="en-US" w:eastAsia="zh-CN"/>
              </w:rPr>
            </w:pPr>
            <w:r>
              <w:rPr>
                <w:rFonts w:hint="eastAsia"/>
                <w:vertAlign w:val="baseline"/>
                <w:lang w:val="en-US" w:eastAsia="zh-CN"/>
              </w:rPr>
              <w:t>中</w:t>
            </w:r>
          </w:p>
        </w:tc>
        <w:tc>
          <w:tcPr>
            <w:tcW w:w="1705" w:type="dxa"/>
          </w:tcPr>
          <w:p>
            <w:pPr>
              <w:widowControl w:val="0"/>
              <w:numPr>
                <w:ilvl w:val="0"/>
                <w:numId w:val="0"/>
              </w:numPr>
              <w:jc w:val="both"/>
              <w:rPr>
                <w:rFonts w:hint="eastAsia"/>
                <w:vertAlign w:val="baseline"/>
                <w:lang w:val="en-US" w:eastAsia="zh-CN"/>
              </w:rPr>
            </w:pPr>
            <w:r>
              <w:rPr>
                <w:rFonts w:hint="eastAsia"/>
                <w:vertAlign w:val="baseline"/>
                <w:lang w:val="en-US" w:eastAsia="zh-CN"/>
              </w:rPr>
              <w:t>容易</w:t>
            </w:r>
          </w:p>
        </w:tc>
      </w:tr>
    </w:tbl>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集成测试的模式：渐增式测试模式与非渐增式测试模式。</w:t>
      </w:r>
    </w:p>
    <w:p>
      <w:pPr>
        <w:widowControl w:val="0"/>
        <w:numPr>
          <w:ilvl w:val="0"/>
          <w:numId w:val="30"/>
        </w:numPr>
        <w:ind w:left="420" w:leftChars="0" w:firstLine="420" w:firstLineChars="0"/>
        <w:jc w:val="both"/>
        <w:rPr>
          <w:rFonts w:hint="eastAsia"/>
          <w:lang w:val="en-US" w:eastAsia="zh-CN"/>
        </w:rPr>
      </w:pPr>
      <w:r>
        <w:rPr>
          <w:rFonts w:hint="eastAsia"/>
          <w:lang w:val="en-US" w:eastAsia="zh-CN"/>
        </w:rPr>
        <w:t>非渐增式测试模式：先分别测试每个模块，再把所有模块按设计要求放在一起结合成所要的程序，如大棒模式。</w:t>
      </w:r>
    </w:p>
    <w:p>
      <w:pPr>
        <w:widowControl w:val="0"/>
        <w:numPr>
          <w:ilvl w:val="0"/>
          <w:numId w:val="30"/>
        </w:numPr>
        <w:ind w:left="420" w:leftChars="0" w:firstLine="420" w:firstLineChars="0"/>
        <w:jc w:val="both"/>
        <w:rPr>
          <w:rFonts w:hint="eastAsia"/>
          <w:lang w:val="en-US" w:eastAsia="zh-CN"/>
        </w:rPr>
      </w:pPr>
      <w:r>
        <w:rPr>
          <w:rFonts w:hint="eastAsia"/>
          <w:lang w:val="en-US" w:eastAsia="zh-CN"/>
        </w:rPr>
        <w:t>渐增式测试模式：把下一个要测试的模块同已经测试好的模块结合起来进行测试，测试完以后再把下一个应该测试的模块结合进来测试。</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测试环境的五要素</w:t>
      </w:r>
    </w:p>
    <w:p>
      <w:pPr>
        <w:widowControl w:val="0"/>
        <w:numPr>
          <w:ilvl w:val="0"/>
          <w:numId w:val="0"/>
        </w:numPr>
        <w:ind w:firstLine="420" w:firstLineChars="0"/>
        <w:jc w:val="both"/>
        <w:rPr>
          <w:rFonts w:hint="eastAsia"/>
          <w:lang w:val="en-US" w:eastAsia="zh-CN"/>
        </w:rPr>
      </w:pPr>
      <w:r>
        <w:rPr>
          <w:rFonts w:hint="eastAsia"/>
          <w:lang w:val="en-US" w:eastAsia="zh-CN"/>
        </w:rPr>
        <w:t>测试环境的基本要素是：软件和硬件。</w:t>
      </w:r>
    </w:p>
    <w:p>
      <w:pPr>
        <w:widowControl w:val="0"/>
        <w:numPr>
          <w:ilvl w:val="0"/>
          <w:numId w:val="0"/>
        </w:numPr>
        <w:ind w:firstLine="420" w:firstLineChars="0"/>
        <w:jc w:val="both"/>
        <w:rPr>
          <w:rFonts w:hint="eastAsia"/>
          <w:lang w:val="en-US" w:eastAsia="zh-CN"/>
        </w:rPr>
      </w:pPr>
      <w:r>
        <w:rPr>
          <w:rFonts w:hint="eastAsia"/>
          <w:lang w:val="en-US" w:eastAsia="zh-CN"/>
        </w:rPr>
        <w:t>在基本要素的基础上派生出：网络环境、数据准备、测试工具三要素。</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系统测试（System Testing）</w:t>
      </w:r>
    </w:p>
    <w:p>
      <w:pPr>
        <w:widowControl w:val="0"/>
        <w:numPr>
          <w:ilvl w:val="0"/>
          <w:numId w:val="0"/>
        </w:numPr>
        <w:ind w:firstLine="420" w:firstLineChars="0"/>
        <w:jc w:val="both"/>
        <w:rPr>
          <w:rFonts w:hint="eastAsia"/>
          <w:lang w:val="en-US" w:eastAsia="zh-CN"/>
        </w:rPr>
      </w:pPr>
      <w:r>
        <w:rPr>
          <w:rFonts w:hint="eastAsia"/>
          <w:lang w:val="en-US" w:eastAsia="zh-CN"/>
        </w:rPr>
        <w:t>系统测试的目标：增强对系统整合成一个整体的信心；保证满足功能性需求和非功能性需求。</w:t>
      </w:r>
    </w:p>
    <w:p>
      <w:pPr>
        <w:widowControl w:val="0"/>
        <w:numPr>
          <w:ilvl w:val="0"/>
          <w:numId w:val="0"/>
        </w:numPr>
        <w:ind w:firstLine="420" w:firstLineChars="0"/>
        <w:jc w:val="both"/>
        <w:rPr>
          <w:rFonts w:hint="eastAsia"/>
          <w:lang w:val="en-US" w:eastAsia="zh-CN"/>
        </w:rPr>
      </w:pPr>
      <w:r>
        <w:rPr>
          <w:rFonts w:hint="eastAsia"/>
          <w:lang w:val="en-US" w:eastAsia="zh-CN"/>
        </w:rPr>
        <w:t>定义：在集成测试结束之后，依据系统的需求规格说明书和产品功能说明书对系统的整体功能进行的全面测试，称为功能测试。</w:t>
      </w:r>
    </w:p>
    <w:p>
      <w:pPr>
        <w:widowControl w:val="0"/>
        <w:numPr>
          <w:ilvl w:val="0"/>
          <w:numId w:val="0"/>
        </w:numPr>
        <w:ind w:firstLine="420" w:firstLineChars="0"/>
        <w:jc w:val="both"/>
        <w:rPr>
          <w:rFonts w:hint="eastAsia"/>
          <w:lang w:val="en-US" w:eastAsia="zh-CN"/>
        </w:rPr>
      </w:pPr>
      <w:r>
        <w:rPr>
          <w:rFonts w:hint="eastAsia"/>
          <w:lang w:val="en-US" w:eastAsia="zh-CN"/>
        </w:rPr>
        <w:t>采用黑盒测试方法。</w:t>
      </w:r>
    </w:p>
    <w:p>
      <w:pPr>
        <w:widowControl w:val="0"/>
        <w:numPr>
          <w:ilvl w:val="0"/>
          <w:numId w:val="0"/>
        </w:numPr>
        <w:ind w:firstLine="420" w:firstLineChars="0"/>
        <w:jc w:val="both"/>
        <w:rPr>
          <w:rFonts w:hint="eastAsia"/>
          <w:lang w:val="en-US" w:eastAsia="zh-CN"/>
        </w:rPr>
      </w:pPr>
      <w:r>
        <w:rPr>
          <w:rFonts w:hint="eastAsia"/>
          <w:lang w:val="en-US" w:eastAsia="zh-CN"/>
        </w:rPr>
        <w:t>功能测试的目的和内容：</w:t>
      </w:r>
    </w:p>
    <w:p>
      <w:pPr>
        <w:widowControl w:val="0"/>
        <w:numPr>
          <w:ilvl w:val="0"/>
          <w:numId w:val="0"/>
        </w:numPr>
        <w:ind w:firstLine="420" w:firstLineChars="0"/>
        <w:jc w:val="both"/>
        <w:rPr>
          <w:rFonts w:hint="eastAsia"/>
          <w:lang w:val="en-US" w:eastAsia="zh-CN"/>
        </w:rPr>
      </w:pPr>
      <w:r>
        <w:rPr>
          <w:rFonts w:hint="eastAsia"/>
          <w:lang w:val="en-US" w:eastAsia="zh-CN"/>
        </w:rPr>
        <w:t>（共12条）</w:t>
      </w:r>
    </w:p>
    <w:p>
      <w:pPr>
        <w:widowControl w:val="0"/>
        <w:numPr>
          <w:ilvl w:val="0"/>
          <w:numId w:val="31"/>
        </w:numPr>
        <w:ind w:left="420" w:leftChars="0" w:firstLine="420" w:firstLineChars="0"/>
        <w:jc w:val="both"/>
        <w:rPr>
          <w:rFonts w:hint="eastAsia"/>
          <w:lang w:val="en-US" w:eastAsia="zh-CN"/>
        </w:rPr>
      </w:pPr>
      <w:r>
        <w:rPr>
          <w:rFonts w:hint="eastAsia"/>
          <w:lang w:val="en-US" w:eastAsia="zh-CN"/>
        </w:rPr>
        <w:t>程序安装、启动正常，有相应的提示框、错误提示等。</w:t>
      </w:r>
    </w:p>
    <w:p>
      <w:pPr>
        <w:widowControl w:val="0"/>
        <w:numPr>
          <w:ilvl w:val="0"/>
          <w:numId w:val="31"/>
        </w:numPr>
        <w:ind w:left="420" w:leftChars="0" w:firstLine="420" w:firstLineChars="0"/>
        <w:jc w:val="both"/>
        <w:rPr>
          <w:rFonts w:hint="eastAsia"/>
          <w:lang w:val="en-US" w:eastAsia="zh-CN"/>
        </w:rPr>
      </w:pPr>
      <w:r>
        <w:rPr>
          <w:rFonts w:hint="eastAsia"/>
          <w:lang w:val="en-US" w:eastAsia="zh-CN"/>
        </w:rPr>
        <w:t>每项功能符合需求。</w:t>
      </w:r>
    </w:p>
    <w:p>
      <w:pPr>
        <w:widowControl w:val="0"/>
        <w:numPr>
          <w:ilvl w:val="0"/>
          <w:numId w:val="31"/>
        </w:numPr>
        <w:ind w:left="420" w:leftChars="0" w:firstLine="420" w:firstLineChars="0"/>
        <w:jc w:val="both"/>
        <w:rPr>
          <w:rFonts w:hint="eastAsia"/>
          <w:lang w:val="en-US" w:eastAsia="zh-CN"/>
        </w:rPr>
      </w:pPr>
      <w:r>
        <w:rPr>
          <w:rFonts w:hint="eastAsia"/>
          <w:lang w:val="en-US" w:eastAsia="zh-CN"/>
        </w:rPr>
        <w:t>系统的界面清晰、美观。</w:t>
      </w:r>
    </w:p>
    <w:p>
      <w:pPr>
        <w:widowControl w:val="0"/>
        <w:numPr>
          <w:ilvl w:val="0"/>
          <w:numId w:val="31"/>
        </w:numPr>
        <w:ind w:left="420" w:leftChars="0" w:firstLine="420" w:firstLineChars="0"/>
        <w:jc w:val="both"/>
        <w:rPr>
          <w:rFonts w:hint="eastAsia"/>
          <w:lang w:val="en-US" w:eastAsia="zh-CN"/>
        </w:rPr>
      </w:pPr>
      <w:r>
        <w:rPr>
          <w:rFonts w:hint="eastAsia"/>
          <w:lang w:val="en-US" w:eastAsia="zh-CN"/>
        </w:rPr>
        <w:t>菜单、按钮操作正常、灵活，能处理一些异常操作。</w:t>
      </w:r>
    </w:p>
    <w:p>
      <w:pPr>
        <w:widowControl w:val="0"/>
        <w:numPr>
          <w:ilvl w:val="0"/>
          <w:numId w:val="31"/>
        </w:numPr>
        <w:ind w:left="420" w:leftChars="0" w:firstLine="420" w:firstLineChars="0"/>
        <w:jc w:val="both"/>
        <w:rPr>
          <w:rFonts w:hint="eastAsia"/>
          <w:lang w:val="en-US" w:eastAsia="zh-CN"/>
        </w:rPr>
      </w:pPr>
      <w:r>
        <w:rPr>
          <w:rFonts w:hint="eastAsia"/>
          <w:lang w:val="en-US" w:eastAsia="zh-CN"/>
        </w:rPr>
        <w:t>能接受正确的数据输入，对异常数据的输入可以进行提示、容错处理等。</w:t>
      </w:r>
    </w:p>
    <w:p>
      <w:pPr>
        <w:widowControl w:val="0"/>
        <w:numPr>
          <w:ilvl w:val="0"/>
          <w:numId w:val="31"/>
        </w:numPr>
        <w:ind w:left="420" w:leftChars="0" w:firstLine="420" w:firstLineChars="0"/>
        <w:jc w:val="both"/>
        <w:rPr>
          <w:rFonts w:hint="eastAsia"/>
          <w:lang w:val="en-US" w:eastAsia="zh-CN"/>
        </w:rPr>
      </w:pPr>
      <w:r>
        <w:rPr>
          <w:rFonts w:hint="eastAsia"/>
          <w:lang w:val="en-US" w:eastAsia="zh-CN"/>
        </w:rPr>
        <w:t>数据的输出结果准确，格式清晰，可以保存和读取。</w:t>
      </w:r>
    </w:p>
    <w:p>
      <w:pPr>
        <w:widowControl w:val="0"/>
        <w:numPr>
          <w:ilvl w:val="0"/>
          <w:numId w:val="31"/>
        </w:numPr>
        <w:ind w:left="420" w:leftChars="0" w:firstLine="420" w:firstLineChars="0"/>
        <w:jc w:val="both"/>
        <w:rPr>
          <w:rFonts w:hint="eastAsia"/>
          <w:lang w:val="en-US" w:eastAsia="zh-CN"/>
        </w:rPr>
      </w:pPr>
      <w:r>
        <w:rPr>
          <w:rFonts w:hint="eastAsia"/>
          <w:lang w:val="en-US" w:eastAsia="zh-CN"/>
        </w:rPr>
        <w:t>功能逻辑清楚，符合使用者习惯。</w:t>
      </w:r>
    </w:p>
    <w:p>
      <w:pPr>
        <w:widowControl w:val="0"/>
        <w:numPr>
          <w:ilvl w:val="0"/>
          <w:numId w:val="31"/>
        </w:numPr>
        <w:ind w:left="420" w:leftChars="0" w:firstLine="420" w:firstLineChars="0"/>
        <w:jc w:val="both"/>
        <w:rPr>
          <w:rFonts w:hint="eastAsia"/>
          <w:lang w:val="en-US" w:eastAsia="zh-CN"/>
        </w:rPr>
      </w:pPr>
      <w:r>
        <w:rPr>
          <w:rFonts w:hint="eastAsia"/>
          <w:lang w:val="en-US" w:eastAsia="zh-CN"/>
        </w:rPr>
        <w:t>系统的各种状态按照业务流程而变化，并保持稳定。</w:t>
      </w:r>
    </w:p>
    <w:p>
      <w:pPr>
        <w:widowControl w:val="0"/>
        <w:numPr>
          <w:ilvl w:val="0"/>
          <w:numId w:val="31"/>
        </w:numPr>
        <w:ind w:left="420" w:leftChars="0" w:firstLine="420" w:firstLineChars="0"/>
        <w:jc w:val="both"/>
        <w:rPr>
          <w:rFonts w:hint="eastAsia"/>
          <w:lang w:val="en-US" w:eastAsia="zh-CN"/>
        </w:rPr>
      </w:pPr>
      <w:r>
        <w:rPr>
          <w:rFonts w:hint="eastAsia"/>
          <w:lang w:val="en-US" w:eastAsia="zh-CN"/>
        </w:rPr>
        <w:t>支持各种应用的环境。</w:t>
      </w:r>
    </w:p>
    <w:p>
      <w:pPr>
        <w:widowControl w:val="0"/>
        <w:numPr>
          <w:ilvl w:val="0"/>
          <w:numId w:val="31"/>
        </w:numPr>
        <w:ind w:left="420" w:leftChars="0" w:firstLine="420" w:firstLineChars="0"/>
        <w:jc w:val="both"/>
        <w:rPr>
          <w:rFonts w:hint="eastAsia"/>
          <w:lang w:val="en-US" w:eastAsia="zh-CN"/>
        </w:rPr>
      </w:pPr>
      <w:r>
        <w:rPr>
          <w:rFonts w:hint="eastAsia"/>
          <w:lang w:val="en-US" w:eastAsia="zh-CN"/>
        </w:rPr>
        <w:t>能配合多种硬件周边设备。</w:t>
      </w:r>
    </w:p>
    <w:p>
      <w:pPr>
        <w:widowControl w:val="0"/>
        <w:numPr>
          <w:ilvl w:val="0"/>
          <w:numId w:val="31"/>
        </w:numPr>
        <w:ind w:left="420" w:leftChars="0" w:firstLine="420" w:firstLineChars="0"/>
        <w:jc w:val="both"/>
        <w:rPr>
          <w:rFonts w:hint="eastAsia"/>
          <w:lang w:val="en-US" w:eastAsia="zh-CN"/>
        </w:rPr>
      </w:pPr>
      <w:r>
        <w:rPr>
          <w:rFonts w:hint="eastAsia"/>
          <w:lang w:val="en-US" w:eastAsia="zh-CN"/>
        </w:rPr>
        <w:t>软件升级后，能继续支持旧版本的数据。</w:t>
      </w:r>
    </w:p>
    <w:p>
      <w:pPr>
        <w:widowControl w:val="0"/>
        <w:numPr>
          <w:ilvl w:val="0"/>
          <w:numId w:val="31"/>
        </w:numPr>
        <w:ind w:left="420" w:leftChars="0" w:firstLine="420" w:firstLineChars="0"/>
        <w:jc w:val="both"/>
        <w:rPr>
          <w:rFonts w:hint="eastAsia"/>
          <w:lang w:val="en-US" w:eastAsia="zh-CN"/>
        </w:rPr>
      </w:pPr>
      <w:r>
        <w:rPr>
          <w:rFonts w:hint="eastAsia"/>
          <w:lang w:val="en-US" w:eastAsia="zh-CN"/>
        </w:rPr>
        <w:t>与外部应用系统的接口有效。</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回归测试</w:t>
      </w:r>
    </w:p>
    <w:p>
      <w:pPr>
        <w:widowControl w:val="0"/>
        <w:numPr>
          <w:ilvl w:val="0"/>
          <w:numId w:val="0"/>
        </w:numPr>
        <w:ind w:firstLine="420" w:firstLineChars="0"/>
        <w:jc w:val="both"/>
        <w:rPr>
          <w:rFonts w:hint="eastAsia"/>
          <w:lang w:val="en-US" w:eastAsia="zh-CN"/>
        </w:rPr>
      </w:pPr>
      <w:r>
        <w:rPr>
          <w:rFonts w:hint="eastAsia"/>
          <w:lang w:val="en-US" w:eastAsia="zh-CN"/>
        </w:rPr>
        <w:t>定义：对修正缺陷后的软件进行再次的测试，不仅测试被修复的软件缺陷是否已经解决，还要测试软件旧有的功能与非功能是否满足要求。</w:t>
      </w:r>
    </w:p>
    <w:p>
      <w:pPr>
        <w:widowControl w:val="0"/>
        <w:numPr>
          <w:ilvl w:val="0"/>
          <w:numId w:val="0"/>
        </w:numPr>
        <w:ind w:firstLine="420" w:firstLineChars="0"/>
        <w:jc w:val="both"/>
        <w:rPr>
          <w:rFonts w:hint="eastAsia"/>
          <w:lang w:val="en-US" w:eastAsia="zh-CN"/>
        </w:rPr>
      </w:pPr>
      <w:r>
        <w:rPr>
          <w:rFonts w:hint="eastAsia"/>
          <w:lang w:val="en-US" w:eastAsia="zh-CN"/>
        </w:rPr>
        <w:t>目的：</w:t>
      </w:r>
    </w:p>
    <w:p>
      <w:pPr>
        <w:widowControl w:val="0"/>
        <w:numPr>
          <w:ilvl w:val="0"/>
          <w:numId w:val="32"/>
        </w:numPr>
        <w:ind w:left="420" w:leftChars="0" w:firstLine="420" w:firstLineChars="0"/>
        <w:jc w:val="both"/>
        <w:rPr>
          <w:rFonts w:hint="eastAsia"/>
          <w:lang w:val="en-US" w:eastAsia="zh-CN"/>
        </w:rPr>
      </w:pPr>
      <w:r>
        <w:rPr>
          <w:rFonts w:hint="eastAsia"/>
          <w:lang w:val="en-US" w:eastAsia="zh-CN"/>
        </w:rPr>
        <w:t>所做的修改达到了预定的目的，如错误得到了改正，新功能得到了实现，能够适应新的运行环境等；</w:t>
      </w:r>
    </w:p>
    <w:p>
      <w:pPr>
        <w:widowControl w:val="0"/>
        <w:numPr>
          <w:ilvl w:val="0"/>
          <w:numId w:val="32"/>
        </w:numPr>
        <w:ind w:left="420" w:leftChars="0" w:firstLine="420" w:firstLineChars="0"/>
        <w:jc w:val="both"/>
        <w:rPr>
          <w:rFonts w:hint="eastAsia"/>
          <w:lang w:val="en-US" w:eastAsia="zh-CN"/>
        </w:rPr>
      </w:pPr>
      <w:r>
        <w:rPr>
          <w:rFonts w:hint="eastAsia"/>
          <w:lang w:val="en-US" w:eastAsia="zh-CN"/>
        </w:rPr>
        <w:t>不影响软件原有功能的正确性。</w:t>
      </w:r>
    </w:p>
    <w:p>
      <w:pPr>
        <w:widowControl w:val="0"/>
        <w:numPr>
          <w:ilvl w:val="0"/>
          <w:numId w:val="0"/>
        </w:numPr>
        <w:ind w:firstLine="420" w:firstLineChars="0"/>
        <w:jc w:val="both"/>
        <w:rPr>
          <w:rFonts w:hint="eastAsia"/>
          <w:lang w:val="en-US" w:eastAsia="zh-CN"/>
        </w:rPr>
      </w:pPr>
      <w:r>
        <w:rPr>
          <w:rFonts w:hint="eastAsia"/>
          <w:lang w:val="en-US" w:eastAsia="zh-CN"/>
        </w:rPr>
        <w:t>回归测试的方法：</w:t>
      </w:r>
    </w:p>
    <w:p>
      <w:pPr>
        <w:widowControl w:val="0"/>
        <w:numPr>
          <w:ilvl w:val="0"/>
          <w:numId w:val="0"/>
        </w:numPr>
        <w:ind w:firstLine="420" w:firstLineChars="0"/>
        <w:jc w:val="both"/>
        <w:rPr>
          <w:rFonts w:hint="eastAsia"/>
          <w:lang w:val="en-US" w:eastAsia="zh-CN"/>
        </w:rPr>
      </w:pPr>
      <w:r>
        <w:rPr>
          <w:rFonts w:hint="eastAsia"/>
          <w:lang w:val="en-US" w:eastAsia="zh-CN"/>
        </w:rPr>
        <w:t>（共4种）</w:t>
      </w:r>
    </w:p>
    <w:p>
      <w:pPr>
        <w:widowControl w:val="0"/>
        <w:numPr>
          <w:ilvl w:val="0"/>
          <w:numId w:val="33"/>
        </w:numPr>
        <w:ind w:left="420" w:leftChars="0" w:firstLine="420" w:firstLineChars="0"/>
        <w:jc w:val="both"/>
        <w:rPr>
          <w:rFonts w:hint="eastAsia"/>
          <w:lang w:val="en-US" w:eastAsia="zh-CN"/>
        </w:rPr>
      </w:pPr>
      <w:r>
        <w:rPr>
          <w:rFonts w:hint="eastAsia"/>
          <w:lang w:val="en-US" w:eastAsia="zh-CN"/>
        </w:rPr>
        <w:t>再测试全部用例。</w:t>
      </w:r>
    </w:p>
    <w:p>
      <w:pPr>
        <w:widowControl w:val="0"/>
        <w:numPr>
          <w:ilvl w:val="0"/>
          <w:numId w:val="33"/>
        </w:numPr>
        <w:ind w:left="420" w:leftChars="0" w:firstLine="420" w:firstLineChars="0"/>
        <w:jc w:val="both"/>
        <w:rPr>
          <w:rFonts w:hint="eastAsia"/>
          <w:lang w:val="en-US" w:eastAsia="zh-CN"/>
        </w:rPr>
      </w:pPr>
      <w:r>
        <w:rPr>
          <w:rFonts w:hint="eastAsia"/>
          <w:lang w:val="en-US" w:eastAsia="zh-CN"/>
        </w:rPr>
        <w:t>基于风险选择测试：测试关键的、重要的、可疑的，跳过非关键的、稳定的。</w:t>
      </w:r>
    </w:p>
    <w:p>
      <w:pPr>
        <w:widowControl w:val="0"/>
        <w:numPr>
          <w:ilvl w:val="0"/>
          <w:numId w:val="33"/>
        </w:numPr>
        <w:ind w:left="420" w:leftChars="0" w:firstLine="420" w:firstLineChars="0"/>
        <w:jc w:val="both"/>
        <w:rPr>
          <w:rFonts w:hint="eastAsia"/>
          <w:lang w:val="en-US" w:eastAsia="zh-CN"/>
        </w:rPr>
      </w:pPr>
      <w:r>
        <w:rPr>
          <w:rFonts w:hint="eastAsia"/>
          <w:lang w:val="en-US" w:eastAsia="zh-CN"/>
        </w:rPr>
        <w:t>基于操作剖面选择测试。</w:t>
      </w:r>
    </w:p>
    <w:p>
      <w:pPr>
        <w:widowControl w:val="0"/>
        <w:numPr>
          <w:ilvl w:val="0"/>
          <w:numId w:val="33"/>
        </w:numPr>
        <w:ind w:left="420" w:leftChars="0" w:firstLine="420" w:firstLineChars="0"/>
        <w:jc w:val="both"/>
        <w:rPr>
          <w:rFonts w:hint="eastAsia"/>
          <w:lang w:val="en-US" w:eastAsia="zh-CN"/>
        </w:rPr>
      </w:pPr>
      <w:r>
        <w:rPr>
          <w:rFonts w:hint="eastAsia"/>
          <w:lang w:val="en-US" w:eastAsia="zh-CN"/>
        </w:rPr>
        <w:t>再测试修改的部分。</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冒烟测试</w:t>
      </w:r>
    </w:p>
    <w:p>
      <w:pPr>
        <w:widowControl w:val="0"/>
        <w:numPr>
          <w:ilvl w:val="0"/>
          <w:numId w:val="0"/>
        </w:numPr>
        <w:ind w:firstLine="420" w:firstLineChars="0"/>
        <w:jc w:val="both"/>
        <w:rPr>
          <w:rFonts w:hint="eastAsia"/>
          <w:lang w:val="en-US" w:eastAsia="zh-CN"/>
        </w:rPr>
      </w:pPr>
      <w:r>
        <w:rPr>
          <w:rFonts w:hint="eastAsia"/>
          <w:lang w:val="en-US" w:eastAsia="zh-CN"/>
        </w:rPr>
        <w:t>关于冒烟测试，冒烟测试就是在每日build建立后，对系统的基本功能进行简单的测试。这种测试强调功能的覆盖率。简单的说，就是先通过最基本的测试，先保证系统能跑的起来，减少测试部门时间的浪费。</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非功能性测试（Non-functional test）</w:t>
      </w:r>
    </w:p>
    <w:p>
      <w:pPr>
        <w:widowControl w:val="0"/>
        <w:numPr>
          <w:ilvl w:val="0"/>
          <w:numId w:val="34"/>
        </w:numPr>
        <w:ind w:firstLine="420" w:firstLineChars="0"/>
        <w:jc w:val="both"/>
        <w:rPr>
          <w:rFonts w:hint="eastAsia"/>
          <w:lang w:val="en-US" w:eastAsia="zh-CN"/>
        </w:rPr>
      </w:pPr>
      <w:r>
        <w:rPr>
          <w:rFonts w:hint="eastAsia"/>
          <w:lang w:val="en-US" w:eastAsia="zh-CN"/>
        </w:rPr>
        <w:t>压力测试（Stress test）</w:t>
      </w:r>
    </w:p>
    <w:p>
      <w:pPr>
        <w:widowControl w:val="0"/>
        <w:numPr>
          <w:ilvl w:val="0"/>
          <w:numId w:val="0"/>
        </w:numPr>
        <w:ind w:left="420" w:leftChars="0" w:firstLine="420" w:firstLineChars="0"/>
        <w:jc w:val="both"/>
        <w:rPr>
          <w:rFonts w:hint="eastAsia"/>
          <w:lang w:val="en-US" w:eastAsia="zh-CN"/>
        </w:rPr>
      </w:pPr>
      <w:r>
        <w:rPr>
          <w:rFonts w:hint="eastAsia"/>
          <w:lang w:val="en-US" w:eastAsia="zh-CN"/>
        </w:rPr>
        <w:t>压力测试是在一种需要反常数量、频率或资源的方式下，执行可重复的负载测试或强度测试，以检查程序对异常情况的抵抗能力，找出性能瓶颈。</w:t>
      </w:r>
    </w:p>
    <w:p>
      <w:pPr>
        <w:widowControl w:val="0"/>
        <w:numPr>
          <w:ilvl w:val="0"/>
          <w:numId w:val="0"/>
        </w:numPr>
        <w:ind w:left="840" w:leftChars="0" w:firstLine="420" w:firstLineChars="0"/>
        <w:jc w:val="both"/>
        <w:rPr>
          <w:rFonts w:hint="eastAsia"/>
          <w:lang w:val="en-US" w:eastAsia="zh-CN"/>
        </w:rPr>
      </w:pPr>
      <w:r>
        <w:rPr>
          <w:rFonts w:hint="eastAsia"/>
          <w:lang w:val="en-US" w:eastAsia="zh-CN"/>
        </w:rPr>
        <w:t>α 稳定性压力测试</w:t>
      </w:r>
    </w:p>
    <w:p>
      <w:pPr>
        <w:widowControl w:val="0"/>
        <w:numPr>
          <w:ilvl w:val="0"/>
          <w:numId w:val="0"/>
        </w:numPr>
        <w:ind w:left="1260" w:leftChars="0" w:firstLine="420" w:firstLineChars="0"/>
        <w:jc w:val="both"/>
        <w:rPr>
          <w:rFonts w:hint="eastAsia"/>
          <w:lang w:val="en-US" w:eastAsia="zh-CN"/>
        </w:rPr>
      </w:pPr>
      <w:r>
        <w:rPr>
          <w:rFonts w:hint="eastAsia"/>
          <w:lang w:val="en-US" w:eastAsia="zh-CN"/>
        </w:rPr>
        <w:t>稳定性压力测试，也叫可靠性测试（reliability testing），或疲劳测试，是指连续运行被测系统，检查系统运行时的稳定程度。</w:t>
      </w:r>
    </w:p>
    <w:p>
      <w:pPr>
        <w:widowControl w:val="0"/>
        <w:numPr>
          <w:ilvl w:val="0"/>
          <w:numId w:val="0"/>
        </w:numPr>
        <w:ind w:left="1260" w:leftChars="0" w:firstLine="420" w:firstLineChars="0"/>
        <w:jc w:val="both"/>
        <w:rPr>
          <w:rFonts w:hint="eastAsia"/>
          <w:lang w:val="en-US" w:eastAsia="zh-CN"/>
        </w:rPr>
      </w:pPr>
      <w:r>
        <w:rPr>
          <w:rFonts w:hint="eastAsia"/>
          <w:lang w:val="en-US" w:eastAsia="zh-CN"/>
        </w:rPr>
        <w:t>我们通常用平均故障间隔时间（Mean Time Between Failure, MTBF）来衡量系统的稳定性，MTBF越大，系统的稳定性越强。</w:t>
      </w:r>
    </w:p>
    <w:p>
      <w:pPr>
        <w:widowControl w:val="0"/>
        <w:numPr>
          <w:ilvl w:val="0"/>
          <w:numId w:val="0"/>
        </w:numPr>
        <w:ind w:left="1260" w:leftChars="0" w:firstLine="420" w:firstLineChars="0"/>
        <w:jc w:val="both"/>
        <w:rPr>
          <w:rFonts w:hint="eastAsia"/>
          <w:lang w:val="en-US" w:eastAsia="zh-CN"/>
        </w:rPr>
      </w:pPr>
      <w:r>
        <w:rPr>
          <w:rFonts w:hint="eastAsia"/>
          <w:lang w:val="en-US" w:eastAsia="zh-CN"/>
        </w:rPr>
        <w:t>稳定性测试的方法也很简单，即采用24*7（24小时*7天）的方式让系统不间断运行，至于具体运行多少天，视项目的实际情况而定。</w:t>
      </w:r>
    </w:p>
    <w:p>
      <w:pPr>
        <w:widowControl w:val="0"/>
        <w:numPr>
          <w:ilvl w:val="0"/>
          <w:numId w:val="0"/>
        </w:numPr>
        <w:ind w:left="840" w:leftChars="0" w:firstLine="420" w:firstLineChars="0"/>
        <w:jc w:val="both"/>
        <w:rPr>
          <w:rFonts w:hint="eastAsia"/>
          <w:lang w:val="en-US" w:eastAsia="zh-CN"/>
        </w:rPr>
      </w:pPr>
      <w:r>
        <w:rPr>
          <w:rFonts w:hint="eastAsia"/>
          <w:lang w:val="en-US" w:eastAsia="zh-CN"/>
        </w:rPr>
        <w:t>β 破坏性压力测试</w:t>
      </w:r>
    </w:p>
    <w:p>
      <w:pPr>
        <w:widowControl w:val="0"/>
        <w:numPr>
          <w:ilvl w:val="0"/>
          <w:numId w:val="0"/>
        </w:numPr>
        <w:ind w:left="1260" w:leftChars="0" w:firstLine="420" w:firstLineChars="0"/>
        <w:jc w:val="both"/>
        <w:rPr>
          <w:rFonts w:hint="eastAsia"/>
          <w:lang w:val="en-US" w:eastAsia="zh-CN"/>
        </w:rPr>
      </w:pPr>
      <w:r>
        <w:rPr>
          <w:rFonts w:hint="eastAsia"/>
          <w:lang w:val="en-US" w:eastAsia="zh-CN"/>
        </w:rPr>
        <w:t>通常是指持续不断的给被测系统增加压力，直到将被测系统压垮为止（让问题与薄弱环节快速暴露出来，找出瓶颈）。用来测试系统所能承受的最大压力。</w:t>
      </w:r>
    </w:p>
    <w:p>
      <w:pPr>
        <w:widowControl w:val="0"/>
        <w:numPr>
          <w:ilvl w:val="0"/>
          <w:numId w:val="0"/>
        </w:numPr>
        <w:ind w:left="420" w:leftChars="0" w:firstLine="420" w:firstLineChars="0"/>
        <w:jc w:val="both"/>
        <w:rPr>
          <w:rFonts w:hint="eastAsia"/>
          <w:lang w:val="en-US" w:eastAsia="zh-CN"/>
        </w:rPr>
      </w:pPr>
      <w:r>
        <w:rPr>
          <w:rFonts w:hint="eastAsia"/>
          <w:lang w:val="en-US" w:eastAsia="zh-CN"/>
        </w:rPr>
        <w:t>压力测试工具——LoadRunner：</w:t>
      </w:r>
    </w:p>
    <w:p>
      <w:pPr>
        <w:widowControl w:val="0"/>
        <w:numPr>
          <w:ilvl w:val="0"/>
          <w:numId w:val="0"/>
        </w:numPr>
        <w:ind w:left="840" w:leftChars="0" w:firstLine="420" w:firstLineChars="0"/>
        <w:jc w:val="both"/>
        <w:rPr>
          <w:rFonts w:hint="eastAsia"/>
          <w:lang w:val="en-US" w:eastAsia="zh-CN"/>
        </w:rPr>
      </w:pPr>
      <w:r>
        <w:rPr>
          <w:rFonts w:hint="eastAsia"/>
          <w:lang w:val="en-US" w:eastAsia="zh-CN"/>
        </w:rPr>
        <w:t>α Virtual User Generator创建脚本：创建脚本，选择协议；录制脚本；编辑脚本；检查修改脚本是否有误。</w:t>
      </w:r>
    </w:p>
    <w:p>
      <w:pPr>
        <w:widowControl w:val="0"/>
        <w:numPr>
          <w:ilvl w:val="0"/>
          <w:numId w:val="0"/>
        </w:numPr>
        <w:ind w:left="840" w:leftChars="0" w:firstLine="420" w:firstLineChars="0"/>
        <w:jc w:val="both"/>
        <w:rPr>
          <w:rFonts w:hint="eastAsia"/>
          <w:lang w:val="en-US" w:eastAsia="zh-CN"/>
        </w:rPr>
      </w:pPr>
      <w:r>
        <w:rPr>
          <w:rFonts w:hint="eastAsia"/>
          <w:lang w:val="en-US" w:eastAsia="zh-CN"/>
        </w:rPr>
        <w:t>β 中央处理器（Controller）来调度虚拟用户：创建Scenario，选择脚本；设置机器虚拟用户数；设置Schedule；如果模拟多机测试，设置IP Spoofer。</w:t>
      </w:r>
    </w:p>
    <w:p>
      <w:pPr>
        <w:widowControl w:val="0"/>
        <w:numPr>
          <w:ilvl w:val="0"/>
          <w:numId w:val="0"/>
        </w:numPr>
        <w:ind w:left="840" w:leftChars="0" w:firstLine="420" w:firstLineChars="0"/>
        <w:jc w:val="both"/>
        <w:rPr>
          <w:rFonts w:hint="eastAsia"/>
          <w:lang w:val="en-US" w:eastAsia="zh-CN"/>
        </w:rPr>
      </w:pPr>
      <w:r>
        <w:rPr>
          <w:rFonts w:hint="eastAsia"/>
          <w:lang w:val="en-US" w:eastAsia="zh-CN"/>
        </w:rPr>
        <w:t>γ 运行脚本：分析Scenario。</w:t>
      </w:r>
    </w:p>
    <w:p>
      <w:pPr>
        <w:widowControl w:val="0"/>
        <w:numPr>
          <w:ilvl w:val="0"/>
          <w:numId w:val="0"/>
        </w:numPr>
        <w:ind w:left="840" w:leftChars="0" w:firstLine="420" w:firstLineChars="0"/>
        <w:jc w:val="both"/>
        <w:rPr>
          <w:rFonts w:hint="eastAsia"/>
          <w:lang w:val="en-US" w:eastAsia="zh-CN"/>
        </w:rPr>
      </w:pPr>
      <w:r>
        <w:rPr>
          <w:rFonts w:hint="eastAsia"/>
          <w:lang w:val="en-US" w:eastAsia="zh-CN"/>
        </w:rPr>
        <w:t>δ 分析测试结果。</w:t>
      </w:r>
    </w:p>
    <w:p>
      <w:pPr>
        <w:widowControl w:val="0"/>
        <w:numPr>
          <w:ilvl w:val="0"/>
          <w:numId w:val="0"/>
        </w:numPr>
        <w:jc w:val="both"/>
        <w:rPr>
          <w:rFonts w:hint="eastAsia"/>
          <w:lang w:val="en-US" w:eastAsia="zh-CN"/>
        </w:rPr>
      </w:pPr>
    </w:p>
    <w:p>
      <w:pPr>
        <w:widowControl w:val="0"/>
        <w:numPr>
          <w:ilvl w:val="0"/>
          <w:numId w:val="34"/>
        </w:numPr>
        <w:ind w:firstLine="420" w:firstLineChars="0"/>
        <w:jc w:val="both"/>
        <w:rPr>
          <w:rFonts w:hint="eastAsia"/>
          <w:lang w:val="en-US" w:eastAsia="zh-CN"/>
        </w:rPr>
      </w:pPr>
      <w:r>
        <w:rPr>
          <w:rFonts w:hint="eastAsia"/>
          <w:lang w:val="en-US" w:eastAsia="zh-CN"/>
        </w:rPr>
        <w:t>容量测试（Capacity test）</w:t>
      </w:r>
    </w:p>
    <w:p>
      <w:pPr>
        <w:widowControl w:val="0"/>
        <w:numPr>
          <w:ilvl w:val="0"/>
          <w:numId w:val="0"/>
        </w:numPr>
        <w:ind w:left="420" w:leftChars="0" w:firstLine="420" w:firstLineChars="0"/>
        <w:jc w:val="both"/>
        <w:rPr>
          <w:rFonts w:hint="eastAsia"/>
          <w:lang w:val="en-US" w:eastAsia="zh-CN"/>
        </w:rPr>
      </w:pPr>
      <w:r>
        <w:rPr>
          <w:rFonts w:hint="eastAsia"/>
          <w:lang w:val="en-US" w:eastAsia="zh-CN"/>
        </w:rPr>
        <w:t>容量测试目的是通过测试预先分析出反映软件系统应用特征的某项指标的极限值（如最大并发用户数、数据库记录数等），系统在其极限值状态下还能保持主要功能正常运行。容量测试还将确定测试对象在给定时间内能够持续处理的最大负载或工作量。</w:t>
      </w:r>
    </w:p>
    <w:p>
      <w:pPr>
        <w:widowControl w:val="0"/>
        <w:numPr>
          <w:ilvl w:val="0"/>
          <w:numId w:val="0"/>
        </w:numPr>
        <w:jc w:val="both"/>
        <w:rPr>
          <w:rFonts w:hint="eastAsia"/>
          <w:lang w:val="en-US" w:eastAsia="zh-CN"/>
        </w:rPr>
      </w:pPr>
    </w:p>
    <w:p>
      <w:pPr>
        <w:widowControl w:val="0"/>
        <w:numPr>
          <w:ilvl w:val="0"/>
          <w:numId w:val="34"/>
        </w:numPr>
        <w:ind w:firstLine="420" w:firstLineChars="0"/>
        <w:jc w:val="both"/>
        <w:rPr>
          <w:rFonts w:hint="eastAsia"/>
          <w:lang w:val="en-US" w:eastAsia="zh-CN"/>
        </w:rPr>
      </w:pPr>
      <w:r>
        <w:rPr>
          <w:rFonts w:hint="eastAsia"/>
          <w:lang w:val="en-US" w:eastAsia="zh-CN"/>
        </w:rPr>
        <w:t>性能测试（Performance test）</w:t>
      </w:r>
    </w:p>
    <w:p>
      <w:pPr>
        <w:widowControl w:val="0"/>
        <w:numPr>
          <w:ilvl w:val="0"/>
          <w:numId w:val="0"/>
        </w:numPr>
        <w:ind w:left="420" w:leftChars="0" w:firstLine="420" w:firstLineChars="0"/>
        <w:jc w:val="both"/>
        <w:rPr>
          <w:rFonts w:hint="eastAsia"/>
          <w:lang w:val="en-US" w:eastAsia="zh-CN"/>
        </w:rPr>
      </w:pPr>
      <w:r>
        <w:rPr>
          <w:rFonts w:hint="eastAsia"/>
          <w:lang w:val="en-US" w:eastAsia="zh-CN"/>
        </w:rPr>
        <w:t>通过测试确定系统运行期间的性能表现与性能数据，得到如：CPU使用的效率、运行速度、响应时间、占有系统资源等方面的系统数据。</w:t>
      </w:r>
    </w:p>
    <w:p>
      <w:pPr>
        <w:widowControl w:val="0"/>
        <w:numPr>
          <w:ilvl w:val="0"/>
          <w:numId w:val="0"/>
        </w:numPr>
        <w:ind w:left="420" w:leftChars="0" w:firstLine="420" w:firstLineChars="0"/>
        <w:jc w:val="both"/>
        <w:rPr>
          <w:rFonts w:hint="eastAsia"/>
          <w:lang w:val="en-US" w:eastAsia="zh-CN"/>
        </w:rPr>
      </w:pPr>
      <w:r>
        <w:rPr>
          <w:rFonts w:hint="eastAsia"/>
          <w:lang w:val="en-US" w:eastAsia="zh-CN"/>
        </w:rPr>
        <w:t>性能测试与瓶颈分析关键步骤：</w:t>
      </w:r>
    </w:p>
    <w:p>
      <w:pPr>
        <w:widowControl w:val="0"/>
        <w:numPr>
          <w:ilvl w:val="0"/>
          <w:numId w:val="0"/>
        </w:numPr>
        <w:ind w:left="840" w:leftChars="0" w:firstLine="420" w:firstLineChars="0"/>
        <w:jc w:val="both"/>
        <w:rPr>
          <w:rFonts w:hint="eastAsia"/>
          <w:lang w:val="en-US" w:eastAsia="zh-CN"/>
        </w:rPr>
      </w:pPr>
      <w:r>
        <w:rPr>
          <w:rFonts w:hint="eastAsia"/>
          <w:lang w:val="en-US" w:eastAsia="zh-CN"/>
        </w:rPr>
        <w:t>步骤一：性能测试与数据收集。</w:t>
      </w:r>
    </w:p>
    <w:p>
      <w:pPr>
        <w:widowControl w:val="0"/>
        <w:numPr>
          <w:ilvl w:val="0"/>
          <w:numId w:val="0"/>
        </w:numPr>
        <w:ind w:left="840" w:leftChars="0" w:firstLine="420" w:firstLineChars="0"/>
        <w:jc w:val="both"/>
        <w:rPr>
          <w:rFonts w:hint="eastAsia"/>
          <w:lang w:val="en-US" w:eastAsia="zh-CN"/>
        </w:rPr>
      </w:pPr>
      <w:r>
        <w:rPr>
          <w:rFonts w:hint="eastAsia"/>
          <w:lang w:val="en-US" w:eastAsia="zh-CN"/>
        </w:rPr>
        <w:t>步骤二：性能瓶颈分析。</w:t>
      </w:r>
    </w:p>
    <w:p>
      <w:pPr>
        <w:widowControl w:val="0"/>
        <w:numPr>
          <w:ilvl w:val="0"/>
          <w:numId w:val="0"/>
        </w:numPr>
        <w:ind w:left="840" w:leftChars="0" w:firstLine="420" w:firstLineChars="0"/>
        <w:jc w:val="both"/>
        <w:rPr>
          <w:rFonts w:hint="eastAsia"/>
          <w:lang w:val="en-US" w:eastAsia="zh-CN"/>
        </w:rPr>
      </w:pPr>
      <w:r>
        <w:rPr>
          <w:rFonts w:hint="eastAsia"/>
          <w:lang w:val="en-US" w:eastAsia="zh-CN"/>
        </w:rPr>
        <w:t>步骤三：性能调优解决方案。</w:t>
      </w:r>
    </w:p>
    <w:p>
      <w:pPr>
        <w:widowControl w:val="0"/>
        <w:numPr>
          <w:ilvl w:val="0"/>
          <w:numId w:val="0"/>
        </w:numPr>
        <w:jc w:val="both"/>
        <w:rPr>
          <w:rFonts w:hint="eastAsia"/>
          <w:lang w:val="en-US" w:eastAsia="zh-CN"/>
        </w:rPr>
      </w:pPr>
    </w:p>
    <w:p>
      <w:pPr>
        <w:widowControl w:val="0"/>
        <w:numPr>
          <w:ilvl w:val="0"/>
          <w:numId w:val="34"/>
        </w:numPr>
        <w:ind w:firstLine="420" w:firstLineChars="0"/>
        <w:jc w:val="both"/>
        <w:rPr>
          <w:rFonts w:hint="eastAsia"/>
          <w:lang w:val="en-US" w:eastAsia="zh-CN"/>
        </w:rPr>
      </w:pPr>
      <w:r>
        <w:rPr>
          <w:rFonts w:hint="eastAsia"/>
          <w:lang w:val="en-US" w:eastAsia="zh-CN"/>
        </w:rPr>
        <w:t>安全测试（Security test）</w:t>
      </w:r>
    </w:p>
    <w:p>
      <w:pPr>
        <w:widowControl w:val="0"/>
        <w:numPr>
          <w:ilvl w:val="0"/>
          <w:numId w:val="0"/>
        </w:numPr>
        <w:ind w:left="420" w:leftChars="0" w:firstLine="420" w:firstLineChars="0"/>
        <w:jc w:val="both"/>
        <w:rPr>
          <w:rFonts w:hint="eastAsia"/>
          <w:lang w:val="en-US" w:eastAsia="zh-CN"/>
        </w:rPr>
      </w:pPr>
      <w:r>
        <w:rPr>
          <w:rFonts w:hint="eastAsia"/>
          <w:lang w:val="en-US" w:eastAsia="zh-CN"/>
        </w:rPr>
        <w:t>安全性测试是检查系统对非法侵入的防范能力。安全测试期间，测试人员假扮非法入侵者，采用各种办法试图突破防线。</w:t>
      </w:r>
    </w:p>
    <w:p>
      <w:pPr>
        <w:widowControl w:val="0"/>
        <w:numPr>
          <w:ilvl w:val="0"/>
          <w:numId w:val="0"/>
        </w:numPr>
        <w:ind w:left="420" w:leftChars="0" w:firstLine="420" w:firstLineChars="0"/>
        <w:jc w:val="both"/>
        <w:rPr>
          <w:rFonts w:hint="eastAsia"/>
          <w:lang w:val="en-US" w:eastAsia="zh-CN"/>
        </w:rPr>
      </w:pPr>
      <w:r>
        <w:rPr>
          <w:rFonts w:hint="eastAsia"/>
          <w:lang w:val="en-US" w:eastAsia="zh-CN"/>
        </w:rPr>
        <w:t>系统安全设计的准则是，使非法侵入的代价超过被保护信息的价值，此时非法侵入者已无利可图。</w:t>
      </w:r>
    </w:p>
    <w:p>
      <w:pPr>
        <w:widowControl w:val="0"/>
        <w:numPr>
          <w:ilvl w:val="0"/>
          <w:numId w:val="0"/>
        </w:numPr>
        <w:jc w:val="both"/>
        <w:rPr>
          <w:rFonts w:hint="eastAsia"/>
          <w:lang w:val="en-US" w:eastAsia="zh-CN"/>
        </w:rPr>
      </w:pPr>
    </w:p>
    <w:p>
      <w:pPr>
        <w:widowControl w:val="0"/>
        <w:numPr>
          <w:ilvl w:val="0"/>
          <w:numId w:val="34"/>
        </w:numPr>
        <w:ind w:firstLine="420" w:firstLineChars="0"/>
        <w:jc w:val="both"/>
        <w:rPr>
          <w:rFonts w:hint="eastAsia"/>
          <w:lang w:val="en-US" w:eastAsia="zh-CN"/>
        </w:rPr>
      </w:pPr>
      <w:r>
        <w:rPr>
          <w:rFonts w:hint="eastAsia"/>
          <w:lang w:val="en-US" w:eastAsia="zh-CN"/>
        </w:rPr>
        <w:t>容错测试（Recovery test）</w:t>
      </w:r>
    </w:p>
    <w:p>
      <w:pPr>
        <w:widowControl w:val="0"/>
        <w:numPr>
          <w:ilvl w:val="0"/>
          <w:numId w:val="0"/>
        </w:numPr>
        <w:ind w:left="420" w:leftChars="0" w:firstLine="420" w:firstLineChars="0"/>
        <w:jc w:val="both"/>
        <w:rPr>
          <w:rFonts w:hint="eastAsia"/>
          <w:lang w:val="en-US" w:eastAsia="zh-CN"/>
        </w:rPr>
      </w:pPr>
      <w:r>
        <w:rPr>
          <w:rFonts w:hint="eastAsia"/>
          <w:lang w:val="en-US" w:eastAsia="zh-CN"/>
        </w:rPr>
        <w:t>容错性测试是检查软件在异常条件下自身是否具有防护性的措施或者某种灾难性恢复的手段。如当系统出错时，能否在指定时间间隔内修正错误并重新启动系统。</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验收测试（Acceptance Test）</w:t>
      </w:r>
    </w:p>
    <w:p>
      <w:pPr>
        <w:widowControl w:val="0"/>
        <w:numPr>
          <w:ilvl w:val="0"/>
          <w:numId w:val="0"/>
        </w:numPr>
        <w:ind w:firstLine="420" w:firstLineChars="0"/>
        <w:jc w:val="both"/>
        <w:rPr>
          <w:rFonts w:hint="eastAsia"/>
          <w:lang w:val="en-US" w:eastAsia="zh-CN"/>
        </w:rPr>
      </w:pPr>
      <w:r>
        <w:rPr>
          <w:rFonts w:hint="eastAsia"/>
          <w:lang w:val="en-US" w:eastAsia="zh-CN"/>
        </w:rPr>
        <w:t>定义：在软件产品完成了功能测试和系统测试之后、产品发布之前所进行的软件测试活动。</w:t>
      </w:r>
    </w:p>
    <w:p>
      <w:pPr>
        <w:widowControl w:val="0"/>
        <w:numPr>
          <w:ilvl w:val="0"/>
          <w:numId w:val="0"/>
        </w:numPr>
        <w:ind w:firstLine="420" w:firstLineChars="0"/>
        <w:jc w:val="both"/>
        <w:rPr>
          <w:rFonts w:hint="eastAsia"/>
          <w:lang w:val="en-US" w:eastAsia="zh-CN"/>
        </w:rPr>
      </w:pPr>
      <w:r>
        <w:rPr>
          <w:rFonts w:hint="eastAsia"/>
          <w:lang w:val="en-US" w:eastAsia="zh-CN"/>
        </w:rPr>
        <w:t>它是技术测试的最后一个阶段，也称为交付测试。</w:t>
      </w:r>
    </w:p>
    <w:p>
      <w:pPr>
        <w:widowControl w:val="0"/>
        <w:numPr>
          <w:ilvl w:val="0"/>
          <w:numId w:val="0"/>
        </w:numPr>
        <w:ind w:firstLine="420" w:firstLineChars="0"/>
        <w:jc w:val="both"/>
        <w:rPr>
          <w:rFonts w:hint="eastAsia"/>
          <w:lang w:val="en-US" w:eastAsia="zh-CN"/>
        </w:rPr>
      </w:pPr>
      <w:r>
        <w:rPr>
          <w:rFonts w:hint="eastAsia"/>
          <w:lang w:val="en-US" w:eastAsia="zh-CN"/>
        </w:rPr>
        <w:t>验收测试的过程和主要内容：</w:t>
      </w:r>
    </w:p>
    <w:p>
      <w:pPr>
        <w:widowControl w:val="0"/>
        <w:numPr>
          <w:ilvl w:val="0"/>
          <w:numId w:val="0"/>
        </w:numPr>
        <w:ind w:left="420" w:leftChars="0" w:firstLine="420" w:firstLineChars="0"/>
        <w:jc w:val="both"/>
        <w:rPr>
          <w:rFonts w:hint="eastAsia"/>
          <w:lang w:val="en-US" w:eastAsia="zh-CN"/>
        </w:rPr>
      </w:pPr>
      <w:r>
        <w:rPr>
          <w:rFonts w:hint="eastAsia"/>
          <w:lang w:val="en-US" w:eastAsia="zh-CN"/>
        </w:rPr>
        <w:t>前提：系统或软件产品已通过了系统测试的软件系统。</w:t>
      </w:r>
    </w:p>
    <w:p>
      <w:pPr>
        <w:widowControl w:val="0"/>
        <w:numPr>
          <w:ilvl w:val="0"/>
          <w:numId w:val="0"/>
        </w:numPr>
        <w:ind w:left="420" w:leftChars="0" w:firstLine="420" w:firstLineChars="0"/>
        <w:jc w:val="both"/>
        <w:rPr>
          <w:rFonts w:hint="eastAsia"/>
          <w:lang w:val="en-US" w:eastAsia="zh-CN"/>
        </w:rPr>
      </w:pPr>
      <w:r>
        <w:rPr>
          <w:rFonts w:hint="eastAsia"/>
          <w:lang w:val="en-US" w:eastAsia="zh-CN"/>
        </w:rPr>
        <w:t>测试内容：主要包括易用性测试、兼容性测试、安装测试、文档（如用户手册、操作手册等）测试等几个方面的内容。</w:t>
      </w:r>
    </w:p>
    <w:p>
      <w:pPr>
        <w:widowControl w:val="0"/>
        <w:numPr>
          <w:ilvl w:val="0"/>
          <w:numId w:val="0"/>
        </w:numPr>
        <w:ind w:firstLine="420" w:firstLineChars="0"/>
        <w:jc w:val="both"/>
        <w:rPr>
          <w:rFonts w:hint="eastAsia"/>
          <w:lang w:val="en-US" w:eastAsia="zh-CN"/>
        </w:rPr>
      </w:pPr>
      <w:r>
        <w:rPr>
          <w:rFonts w:hint="eastAsia"/>
          <w:lang w:val="en-US" w:eastAsia="zh-CN"/>
        </w:rPr>
        <w:t>必须编写正式的、单独的验收测试报告。</w:t>
      </w:r>
    </w:p>
    <w:p>
      <w:pPr>
        <w:widowControl w:val="0"/>
        <w:numPr>
          <w:ilvl w:val="0"/>
          <w:numId w:val="0"/>
        </w:numPr>
        <w:ind w:firstLine="420" w:firstLineChars="0"/>
        <w:jc w:val="both"/>
        <w:rPr>
          <w:rFonts w:hint="eastAsia"/>
          <w:lang w:val="en-US" w:eastAsia="zh-CN"/>
        </w:rPr>
      </w:pPr>
      <w:r>
        <w:rPr>
          <w:rFonts w:hint="eastAsia"/>
          <w:lang w:val="en-US" w:eastAsia="zh-CN"/>
        </w:rPr>
        <w:t>验收测试必须在实际用户运行环境中进行。</w:t>
      </w:r>
    </w:p>
    <w:p>
      <w:pPr>
        <w:widowControl w:val="0"/>
        <w:numPr>
          <w:ilvl w:val="0"/>
          <w:numId w:val="0"/>
        </w:numPr>
        <w:ind w:firstLine="420" w:firstLineChars="0"/>
        <w:jc w:val="both"/>
        <w:rPr>
          <w:rFonts w:hint="eastAsia"/>
          <w:lang w:val="en-US" w:eastAsia="zh-CN"/>
        </w:rPr>
      </w:pPr>
      <w:r>
        <w:rPr>
          <w:rFonts w:hint="eastAsia"/>
          <w:lang w:val="en-US" w:eastAsia="zh-CN"/>
        </w:rPr>
        <w:t>由用户和测试部门共同执行。如公司自开发产品，应由测试人员，产品设计部门，市场部门等共同进行。</w:t>
      </w:r>
    </w:p>
    <w:p>
      <w:pPr>
        <w:widowControl w:val="0"/>
        <w:numPr>
          <w:ilvl w:val="0"/>
          <w:numId w:val="0"/>
        </w:numPr>
        <w:ind w:firstLine="420" w:firstLineChars="0"/>
        <w:jc w:val="both"/>
        <w:rPr>
          <w:rFonts w:hint="eastAsia"/>
          <w:lang w:val="en-US" w:eastAsia="zh-CN"/>
        </w:rPr>
      </w:pPr>
      <w:r>
        <w:rPr>
          <w:rFonts w:hint="eastAsia"/>
          <w:lang w:val="en-US" w:eastAsia="zh-CN"/>
        </w:rPr>
        <w:t>其他验收方法：</w:t>
      </w:r>
    </w:p>
    <w:p>
      <w:pPr>
        <w:widowControl w:val="0"/>
        <w:numPr>
          <w:ilvl w:val="0"/>
          <w:numId w:val="0"/>
        </w:numPr>
        <w:ind w:left="420" w:leftChars="0" w:firstLine="420" w:firstLineChars="0"/>
        <w:jc w:val="both"/>
        <w:rPr>
          <w:rFonts w:hint="eastAsia"/>
          <w:lang w:val="en-US" w:eastAsia="zh-CN"/>
        </w:rPr>
      </w:pPr>
      <w:r>
        <w:rPr>
          <w:rFonts w:hint="eastAsia"/>
          <w:lang w:val="en-US" w:eastAsia="zh-CN"/>
        </w:rPr>
        <w:t>α测试是指软件开发公司组织内部人员模拟各类用户对即将面市软件产品（称为α版本）进行测试，试图发现错误并修正。</w:t>
      </w:r>
    </w:p>
    <w:p>
      <w:pPr>
        <w:widowControl w:val="0"/>
        <w:numPr>
          <w:ilvl w:val="0"/>
          <w:numId w:val="0"/>
        </w:numPr>
        <w:ind w:left="420" w:leftChars="0" w:firstLine="420" w:firstLineChars="0"/>
        <w:jc w:val="both"/>
        <w:rPr>
          <w:rFonts w:hint="eastAsia"/>
          <w:lang w:val="en-US" w:eastAsia="zh-CN"/>
        </w:rPr>
      </w:pPr>
      <w:r>
        <w:rPr>
          <w:rFonts w:hint="eastAsia"/>
          <w:lang w:val="en-US" w:eastAsia="zh-CN"/>
        </w:rPr>
        <w:t>经过α测试调整的软件产品称为β版本。紧随其后的β测试是指软件开发公司组织各方面的典型用户在日常工作中实际使用β版本，并要求用户报告异常情况、提出批评意见。然后软件开发公司再对β版本进行改错和完善。</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向前和向后兼容</w:t>
      </w:r>
    </w:p>
    <w:p>
      <w:pPr>
        <w:widowControl w:val="0"/>
        <w:numPr>
          <w:ilvl w:val="0"/>
          <w:numId w:val="35"/>
        </w:numPr>
        <w:ind w:firstLine="420" w:firstLineChars="0"/>
        <w:jc w:val="both"/>
        <w:rPr>
          <w:rFonts w:hint="eastAsia"/>
          <w:lang w:val="en-US" w:eastAsia="zh-CN"/>
        </w:rPr>
      </w:pPr>
      <w:r>
        <w:rPr>
          <w:rFonts w:hint="eastAsia"/>
          <w:lang w:val="en-US" w:eastAsia="zh-CN"/>
        </w:rPr>
        <w:t>向后兼容是指可以使用软件的以前版本。</w:t>
      </w:r>
    </w:p>
    <w:p>
      <w:pPr>
        <w:widowControl w:val="0"/>
        <w:numPr>
          <w:ilvl w:val="0"/>
          <w:numId w:val="35"/>
        </w:numPr>
        <w:ind w:firstLine="420" w:firstLineChars="0"/>
        <w:jc w:val="both"/>
        <w:rPr>
          <w:rFonts w:hint="eastAsia"/>
          <w:lang w:val="en-US" w:eastAsia="zh-CN"/>
        </w:rPr>
      </w:pPr>
      <w:r>
        <w:rPr>
          <w:rFonts w:hint="eastAsia"/>
          <w:lang w:val="en-US" w:eastAsia="zh-CN"/>
        </w:rPr>
        <w:t>向前兼容指的是可以使用软件的未来版本。</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可安装性测试</w:t>
      </w:r>
    </w:p>
    <w:p>
      <w:pPr>
        <w:widowControl w:val="0"/>
        <w:numPr>
          <w:ilvl w:val="0"/>
          <w:numId w:val="36"/>
        </w:numPr>
        <w:ind w:firstLine="420" w:firstLineChars="0"/>
        <w:jc w:val="both"/>
        <w:rPr>
          <w:rFonts w:hint="eastAsia"/>
          <w:lang w:val="en-US" w:eastAsia="zh-CN"/>
        </w:rPr>
      </w:pPr>
      <w:r>
        <w:rPr>
          <w:rFonts w:hint="eastAsia"/>
          <w:lang w:val="en-US" w:eastAsia="zh-CN"/>
        </w:rPr>
        <w:t>系统软件安装</w:t>
      </w:r>
    </w:p>
    <w:p>
      <w:pPr>
        <w:widowControl w:val="0"/>
        <w:numPr>
          <w:ilvl w:val="0"/>
          <w:numId w:val="36"/>
        </w:numPr>
        <w:ind w:firstLine="420" w:firstLineChars="0"/>
        <w:jc w:val="both"/>
        <w:rPr>
          <w:rFonts w:hint="eastAsia"/>
          <w:lang w:val="en-US" w:eastAsia="zh-CN"/>
        </w:rPr>
      </w:pPr>
      <w:r>
        <w:rPr>
          <w:rFonts w:hint="eastAsia"/>
          <w:lang w:val="en-US" w:eastAsia="zh-CN"/>
        </w:rPr>
        <w:t>应用软件安装</w:t>
      </w:r>
    </w:p>
    <w:p>
      <w:pPr>
        <w:widowControl w:val="0"/>
        <w:numPr>
          <w:ilvl w:val="0"/>
          <w:numId w:val="36"/>
        </w:numPr>
        <w:ind w:firstLine="420" w:firstLineChars="0"/>
        <w:jc w:val="both"/>
        <w:rPr>
          <w:rFonts w:hint="eastAsia"/>
          <w:lang w:val="en-US" w:eastAsia="zh-CN"/>
        </w:rPr>
      </w:pPr>
      <w:r>
        <w:rPr>
          <w:rFonts w:hint="eastAsia"/>
          <w:lang w:val="en-US" w:eastAsia="zh-CN"/>
        </w:rPr>
        <w:t>服务器的安装</w:t>
      </w:r>
    </w:p>
    <w:p>
      <w:pPr>
        <w:widowControl w:val="0"/>
        <w:numPr>
          <w:ilvl w:val="0"/>
          <w:numId w:val="36"/>
        </w:numPr>
        <w:ind w:firstLine="420" w:firstLineChars="0"/>
        <w:jc w:val="both"/>
        <w:rPr>
          <w:rFonts w:hint="eastAsia"/>
          <w:lang w:val="en-US" w:eastAsia="zh-CN"/>
        </w:rPr>
      </w:pPr>
      <w:r>
        <w:rPr>
          <w:rFonts w:hint="eastAsia"/>
          <w:lang w:val="en-US" w:eastAsia="zh-CN"/>
        </w:rPr>
        <w:t>客户端的安装</w:t>
      </w:r>
    </w:p>
    <w:p>
      <w:pPr>
        <w:widowControl w:val="0"/>
        <w:numPr>
          <w:ilvl w:val="0"/>
          <w:numId w:val="36"/>
        </w:numPr>
        <w:ind w:firstLine="420" w:firstLineChars="0"/>
        <w:jc w:val="both"/>
        <w:rPr>
          <w:rFonts w:hint="eastAsia"/>
          <w:lang w:val="en-US" w:eastAsia="zh-CN"/>
        </w:rPr>
      </w:pPr>
      <w:r>
        <w:rPr>
          <w:rFonts w:hint="eastAsia"/>
          <w:lang w:val="en-US" w:eastAsia="zh-CN"/>
        </w:rPr>
        <w:t>产品升级安装</w:t>
      </w:r>
    </w:p>
    <w:p>
      <w:pPr>
        <w:widowControl w:val="0"/>
        <w:numPr>
          <w:ilvl w:val="0"/>
          <w:numId w:val="0"/>
        </w:numPr>
        <w:ind w:firstLine="420" w:firstLineChars="0"/>
        <w:jc w:val="both"/>
        <w:rPr>
          <w:rFonts w:hint="eastAsia"/>
          <w:lang w:val="en-US" w:eastAsia="zh-CN"/>
        </w:rPr>
      </w:pPr>
      <w:r>
        <w:rPr>
          <w:rFonts w:hint="eastAsia"/>
          <w:lang w:val="en-US" w:eastAsia="zh-CN"/>
        </w:rPr>
        <w:t>等等</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网站测试（Website Testing）</w:t>
      </w:r>
    </w:p>
    <w:p>
      <w:pPr>
        <w:widowControl w:val="0"/>
        <w:numPr>
          <w:ilvl w:val="0"/>
          <w:numId w:val="0"/>
        </w:numPr>
        <w:ind w:firstLine="420" w:firstLineChars="0"/>
        <w:jc w:val="both"/>
        <w:rPr>
          <w:rFonts w:hint="eastAsia"/>
          <w:lang w:val="en-US" w:eastAsia="zh-CN"/>
        </w:rPr>
      </w:pPr>
      <w:r>
        <w:rPr>
          <w:rFonts w:hint="eastAsia"/>
          <w:lang w:val="en-US" w:eastAsia="zh-CN"/>
        </w:rPr>
        <w:t>Web测试的内容：</w:t>
      </w:r>
    </w:p>
    <w:p>
      <w:pPr>
        <w:widowControl w:val="0"/>
        <w:numPr>
          <w:ilvl w:val="0"/>
          <w:numId w:val="0"/>
        </w:numPr>
        <w:ind w:left="420" w:leftChars="0" w:firstLine="420" w:firstLineChars="0"/>
        <w:jc w:val="both"/>
        <w:rPr>
          <w:rFonts w:hint="eastAsia"/>
          <w:lang w:val="en-US" w:eastAsia="zh-CN"/>
        </w:rPr>
      </w:pPr>
      <w:r>
        <w:rPr>
          <w:rFonts w:hint="eastAsia"/>
          <w:lang w:val="en-US" w:eastAsia="zh-CN"/>
        </w:rPr>
        <w:t>网站文本（Website text）</w:t>
      </w:r>
    </w:p>
    <w:p>
      <w:pPr>
        <w:widowControl w:val="0"/>
        <w:numPr>
          <w:ilvl w:val="0"/>
          <w:numId w:val="0"/>
        </w:numPr>
        <w:ind w:left="420" w:leftChars="0" w:firstLine="420" w:firstLineChars="0"/>
        <w:jc w:val="both"/>
        <w:rPr>
          <w:rFonts w:hint="eastAsia"/>
          <w:lang w:val="en-US" w:eastAsia="zh-CN"/>
        </w:rPr>
      </w:pPr>
      <w:r>
        <w:rPr>
          <w:rFonts w:hint="eastAsia"/>
          <w:lang w:val="en-US" w:eastAsia="zh-CN"/>
        </w:rPr>
        <w:t>网站超链接（Website hyperlinks）</w:t>
      </w:r>
    </w:p>
    <w:p>
      <w:pPr>
        <w:widowControl w:val="0"/>
        <w:numPr>
          <w:ilvl w:val="0"/>
          <w:numId w:val="0"/>
        </w:numPr>
        <w:ind w:left="420" w:leftChars="0" w:firstLine="420" w:firstLineChars="0"/>
        <w:jc w:val="both"/>
        <w:rPr>
          <w:rFonts w:hint="eastAsia"/>
          <w:lang w:val="en-US" w:eastAsia="zh-CN"/>
        </w:rPr>
      </w:pPr>
      <w:r>
        <w:rPr>
          <w:rFonts w:hint="eastAsia"/>
          <w:lang w:val="en-US" w:eastAsia="zh-CN"/>
        </w:rPr>
        <w:t>网站图像（Website graphics）</w:t>
      </w:r>
    </w:p>
    <w:p>
      <w:pPr>
        <w:widowControl w:val="0"/>
        <w:numPr>
          <w:ilvl w:val="0"/>
          <w:numId w:val="0"/>
        </w:numPr>
        <w:ind w:left="420" w:leftChars="0" w:firstLine="420" w:firstLineChars="0"/>
        <w:jc w:val="both"/>
        <w:rPr>
          <w:rFonts w:hint="eastAsia"/>
          <w:lang w:val="en-US" w:eastAsia="zh-CN"/>
        </w:rPr>
      </w:pPr>
      <w:r>
        <w:rPr>
          <w:rFonts w:hint="eastAsia"/>
          <w:lang w:val="en-US" w:eastAsia="zh-CN"/>
        </w:rPr>
        <w:t>网站表单（Website forms）</w:t>
      </w:r>
    </w:p>
    <w:p>
      <w:pPr>
        <w:widowControl w:val="0"/>
        <w:numPr>
          <w:ilvl w:val="0"/>
          <w:numId w:val="0"/>
        </w:numPr>
        <w:ind w:left="420" w:leftChars="0" w:firstLine="420" w:firstLineChars="0"/>
        <w:jc w:val="both"/>
        <w:rPr>
          <w:rFonts w:hint="eastAsia"/>
          <w:lang w:val="en-US" w:eastAsia="zh-CN"/>
        </w:rPr>
      </w:pPr>
      <w:r>
        <w:rPr>
          <w:rFonts w:hint="eastAsia"/>
          <w:lang w:val="en-US" w:eastAsia="zh-CN"/>
        </w:rPr>
        <w:t>超文本标记语言（HTML）</w:t>
      </w:r>
    </w:p>
    <w:p>
      <w:pPr>
        <w:widowControl w:val="0"/>
        <w:numPr>
          <w:ilvl w:val="0"/>
          <w:numId w:val="0"/>
        </w:numPr>
        <w:ind w:left="420" w:leftChars="0" w:firstLine="420" w:firstLineChars="0"/>
        <w:jc w:val="both"/>
        <w:rPr>
          <w:rFonts w:hint="eastAsia"/>
          <w:lang w:val="en-US" w:eastAsia="zh-CN"/>
        </w:rPr>
      </w:pPr>
      <w:r>
        <w:rPr>
          <w:rFonts w:hint="eastAsia"/>
          <w:lang w:val="en-US" w:eastAsia="zh-CN"/>
        </w:rPr>
        <w:t>易用性测试（Usability testing）</w:t>
      </w:r>
    </w:p>
    <w:p>
      <w:pPr>
        <w:widowControl w:val="0"/>
        <w:numPr>
          <w:ilvl w:val="0"/>
          <w:numId w:val="0"/>
        </w:numPr>
        <w:ind w:left="420" w:leftChars="0" w:firstLine="420" w:firstLineChars="0"/>
        <w:jc w:val="both"/>
        <w:rPr>
          <w:rFonts w:hint="eastAsia"/>
          <w:lang w:val="en-US" w:eastAsia="zh-CN"/>
        </w:rPr>
      </w:pPr>
      <w:r>
        <w:rPr>
          <w:rFonts w:hint="eastAsia"/>
          <w:lang w:val="en-US" w:eastAsia="zh-CN"/>
        </w:rPr>
        <w:t>动态内容（Dynamic content）</w:t>
      </w:r>
    </w:p>
    <w:p>
      <w:pPr>
        <w:widowControl w:val="0"/>
        <w:numPr>
          <w:ilvl w:val="0"/>
          <w:numId w:val="0"/>
        </w:numPr>
        <w:ind w:left="420" w:leftChars="0" w:firstLine="420" w:firstLineChars="0"/>
        <w:jc w:val="both"/>
        <w:rPr>
          <w:rFonts w:hint="eastAsia"/>
          <w:lang w:val="en-US" w:eastAsia="zh-CN"/>
        </w:rPr>
      </w:pPr>
      <w:r>
        <w:rPr>
          <w:rFonts w:hint="eastAsia"/>
          <w:lang w:val="en-US" w:eastAsia="zh-CN"/>
        </w:rPr>
        <w:t>数据库驱动网页（Database-driven web pages）</w:t>
      </w:r>
    </w:p>
    <w:p>
      <w:pPr>
        <w:widowControl w:val="0"/>
        <w:numPr>
          <w:ilvl w:val="0"/>
          <w:numId w:val="0"/>
        </w:numPr>
        <w:ind w:left="420" w:leftChars="0" w:firstLine="420" w:firstLineChars="0"/>
        <w:jc w:val="both"/>
        <w:rPr>
          <w:rFonts w:hint="eastAsia"/>
          <w:lang w:val="en-US" w:eastAsia="zh-CN"/>
        </w:rPr>
      </w:pPr>
      <w:r>
        <w:rPr>
          <w:rFonts w:hint="eastAsia"/>
          <w:lang w:val="en-US" w:eastAsia="zh-CN"/>
        </w:rPr>
        <w:t>服务器性能、负载和安全（Server performance and loading and security）</w:t>
      </w:r>
    </w:p>
    <w:p>
      <w:pPr>
        <w:widowControl w:val="0"/>
        <w:numPr>
          <w:ilvl w:val="0"/>
          <w:numId w:val="0"/>
        </w:numPr>
        <w:ind w:left="420" w:leftChars="0" w:firstLine="420" w:firstLineChars="0"/>
        <w:jc w:val="both"/>
        <w:rPr>
          <w:rFonts w:hint="eastAsia"/>
          <w:lang w:val="en-US" w:eastAsia="zh-CN"/>
        </w:rPr>
      </w:pPr>
      <w:r>
        <w:rPr>
          <w:rFonts w:hint="eastAsia"/>
          <w:lang w:val="en-US" w:eastAsia="zh-CN"/>
        </w:rPr>
        <w:t>兼容性测试（compatibility testing）</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报告所发现的软件缺陷</w:t>
      </w:r>
    </w:p>
    <w:p>
      <w:pPr>
        <w:widowControl w:val="0"/>
        <w:numPr>
          <w:ilvl w:val="0"/>
          <w:numId w:val="0"/>
        </w:numPr>
        <w:jc w:val="both"/>
        <w:rPr>
          <w:rFonts w:hint="eastAsia"/>
          <w:lang w:val="en-US" w:eastAsia="zh-CN"/>
        </w:rPr>
      </w:pPr>
      <w:r>
        <w:rPr>
          <w:rFonts w:hint="eastAsia"/>
          <w:lang w:val="en-US" w:eastAsia="zh-CN"/>
        </w:rPr>
        <w:t>（以下标题均为目录）</w:t>
      </w:r>
    </w:p>
    <w:p>
      <w:pPr>
        <w:widowControl w:val="0"/>
        <w:numPr>
          <w:ilvl w:val="0"/>
          <w:numId w:val="37"/>
        </w:numPr>
        <w:ind w:firstLine="420" w:firstLineChars="0"/>
        <w:jc w:val="both"/>
        <w:rPr>
          <w:rFonts w:hint="eastAsia"/>
          <w:lang w:val="en-US" w:eastAsia="zh-CN"/>
        </w:rPr>
      </w:pPr>
      <w:r>
        <w:rPr>
          <w:rFonts w:hint="eastAsia"/>
          <w:lang w:val="en-US" w:eastAsia="zh-CN"/>
        </w:rPr>
        <w:t>软件缺陷的描述</w:t>
      </w:r>
    </w:p>
    <w:p>
      <w:pPr>
        <w:widowControl w:val="0"/>
        <w:numPr>
          <w:ilvl w:val="0"/>
          <w:numId w:val="0"/>
        </w:numPr>
        <w:ind w:left="420" w:leftChars="0" w:firstLine="420" w:firstLineChars="0"/>
        <w:jc w:val="both"/>
        <w:rPr>
          <w:rFonts w:hint="eastAsia"/>
          <w:lang w:val="en-US" w:eastAsia="zh-CN"/>
        </w:rPr>
      </w:pPr>
      <w:r>
        <w:rPr>
          <w:rFonts w:hint="eastAsia"/>
          <w:lang w:val="en-US" w:eastAsia="zh-CN"/>
        </w:rPr>
        <w:t>准确有效的定义和描述软件缺陷，可以使软件缺陷得以快速修复，节约了软件测试项目的成本和资源，提高产品质量。</w:t>
      </w:r>
    </w:p>
    <w:p>
      <w:pPr>
        <w:widowControl w:val="0"/>
        <w:numPr>
          <w:ilvl w:val="0"/>
          <w:numId w:val="0"/>
        </w:numPr>
        <w:ind w:left="420" w:leftChars="0" w:firstLine="420" w:firstLineChars="0"/>
        <w:jc w:val="both"/>
        <w:rPr>
          <w:rFonts w:hint="eastAsia"/>
          <w:lang w:val="en-US" w:eastAsia="zh-CN"/>
        </w:rPr>
      </w:pPr>
      <w:r>
        <w:rPr>
          <w:rFonts w:hint="eastAsia"/>
          <w:lang w:val="en-US" w:eastAsia="zh-CN"/>
        </w:rPr>
        <w:t>α 软件缺陷的基本描述</w:t>
      </w:r>
    </w:p>
    <w:p>
      <w:pPr>
        <w:widowControl w:val="0"/>
        <w:numPr>
          <w:ilvl w:val="0"/>
          <w:numId w:val="0"/>
        </w:numPr>
        <w:ind w:left="840" w:leftChars="0" w:firstLine="420" w:firstLineChars="0"/>
        <w:jc w:val="both"/>
        <w:rPr>
          <w:rFonts w:hint="eastAsia"/>
          <w:lang w:val="en-US" w:eastAsia="zh-CN"/>
        </w:rPr>
      </w:pPr>
      <w:r>
        <w:rPr>
          <w:rFonts w:hint="eastAsia"/>
          <w:lang w:val="en-US" w:eastAsia="zh-CN"/>
        </w:rPr>
        <w:t>软件缺陷的描述是软件缺陷报告中测试人员对问题的陈述的一部分并且是软件缺陷报告的基础部分。同时，软件缺陷的描述也是测试人员就一个软件问题与开发小组交流的最初且最好的机会。</w:t>
      </w:r>
    </w:p>
    <w:p>
      <w:pPr>
        <w:widowControl w:val="0"/>
        <w:numPr>
          <w:ilvl w:val="0"/>
          <w:numId w:val="0"/>
        </w:numPr>
        <w:ind w:left="840" w:leftChars="0" w:firstLine="420" w:firstLineChars="0"/>
        <w:jc w:val="both"/>
        <w:rPr>
          <w:rFonts w:hint="eastAsia"/>
          <w:lang w:val="en-US" w:eastAsia="zh-CN"/>
        </w:rPr>
      </w:pPr>
      <w:r>
        <w:rPr>
          <w:rFonts w:hint="eastAsia"/>
          <w:lang w:val="en-US" w:eastAsia="zh-CN"/>
        </w:rPr>
        <w:t>一个好的描述，需要使用简单的、准确的、专业的语言来抓住缺陷的本质。</w:t>
      </w:r>
    </w:p>
    <w:p>
      <w:pPr>
        <w:widowControl w:val="0"/>
        <w:numPr>
          <w:ilvl w:val="0"/>
          <w:numId w:val="0"/>
        </w:numPr>
        <w:jc w:val="both"/>
        <w:rPr>
          <w:rFonts w:hint="eastAsia"/>
          <w:lang w:val="en-US" w:eastAsia="zh-CN"/>
        </w:rPr>
      </w:pPr>
    </w:p>
    <w:p>
      <w:pPr>
        <w:widowControl w:val="0"/>
        <w:numPr>
          <w:ilvl w:val="0"/>
          <w:numId w:val="0"/>
        </w:numPr>
        <w:ind w:left="420" w:leftChars="0" w:firstLine="420" w:firstLineChars="0"/>
        <w:jc w:val="both"/>
        <w:rPr>
          <w:rFonts w:hint="eastAsia"/>
          <w:lang w:val="en-US" w:eastAsia="zh-CN"/>
        </w:rPr>
      </w:pPr>
      <w:r>
        <w:rPr>
          <w:rFonts w:hint="eastAsia"/>
          <w:lang w:val="en-US" w:eastAsia="zh-CN"/>
        </w:rPr>
        <w:t>β 软件缺陷属性</w:t>
      </w:r>
    </w:p>
    <w:p>
      <w:pPr>
        <w:widowControl w:val="0"/>
        <w:numPr>
          <w:ilvl w:val="0"/>
          <w:numId w:val="0"/>
        </w:numPr>
        <w:ind w:left="840" w:leftChars="0" w:firstLine="420" w:firstLineChars="0"/>
        <w:jc w:val="both"/>
        <w:rPr>
          <w:rFonts w:hint="eastAsia"/>
          <w:lang w:val="en-US" w:eastAsia="zh-CN"/>
        </w:rPr>
      </w:pPr>
      <w:r>
        <w:rPr>
          <w:rFonts w:hint="eastAsia"/>
          <w:lang w:val="en-US" w:eastAsia="zh-CN"/>
        </w:rPr>
        <w:t>软件缺陷属性包括缺陷标识、缺陷类型、缺陷严重程度、缺陷优先级、缺陷产生可能性、缺陷状态、缺陷起源、缺陷来源和缺陷原因。</w:t>
      </w:r>
    </w:p>
    <w:p>
      <w:pPr>
        <w:widowControl w:val="0"/>
        <w:numPr>
          <w:ilvl w:val="0"/>
          <w:numId w:val="0"/>
        </w:numPr>
        <w:jc w:val="both"/>
        <w:rPr>
          <w:rFonts w:hint="eastAsia"/>
          <w:lang w:val="en-US" w:eastAsia="zh-CN"/>
        </w:rPr>
      </w:pPr>
    </w:p>
    <w:p>
      <w:pPr>
        <w:widowControl w:val="0"/>
        <w:numPr>
          <w:ilvl w:val="0"/>
          <w:numId w:val="37"/>
        </w:numPr>
        <w:ind w:firstLine="420" w:firstLineChars="0"/>
        <w:jc w:val="both"/>
        <w:rPr>
          <w:rFonts w:hint="eastAsia"/>
          <w:lang w:val="en-US" w:eastAsia="zh-CN"/>
        </w:rPr>
      </w:pPr>
      <w:r>
        <w:rPr>
          <w:rFonts w:hint="eastAsia"/>
          <w:lang w:val="en-US" w:eastAsia="zh-CN"/>
        </w:rPr>
        <w:t>软件缺陷相关的信息</w:t>
      </w:r>
    </w:p>
    <w:p>
      <w:pPr>
        <w:widowControl w:val="0"/>
        <w:numPr>
          <w:ilvl w:val="0"/>
          <w:numId w:val="0"/>
        </w:numPr>
        <w:ind w:left="420" w:leftChars="0" w:firstLine="420" w:firstLineChars="0"/>
        <w:jc w:val="both"/>
        <w:rPr>
          <w:rFonts w:hint="eastAsia"/>
          <w:lang w:val="en-US" w:eastAsia="zh-CN"/>
        </w:rPr>
      </w:pPr>
      <w:r>
        <w:rPr>
          <w:rFonts w:hint="eastAsia"/>
          <w:lang w:val="en-US" w:eastAsia="zh-CN"/>
        </w:rPr>
        <w:t>α 软件缺陷的图片、记录信息</w:t>
      </w:r>
    </w:p>
    <w:p>
      <w:pPr>
        <w:widowControl w:val="0"/>
        <w:numPr>
          <w:ilvl w:val="0"/>
          <w:numId w:val="0"/>
        </w:numPr>
        <w:ind w:left="420" w:leftChars="0" w:firstLine="420" w:firstLineChars="0"/>
        <w:jc w:val="both"/>
        <w:rPr>
          <w:rFonts w:hint="eastAsia"/>
          <w:lang w:val="en-US" w:eastAsia="zh-CN"/>
        </w:rPr>
      </w:pPr>
      <w:r>
        <w:rPr>
          <w:rFonts w:hint="eastAsia"/>
          <w:lang w:val="en-US" w:eastAsia="zh-CN"/>
        </w:rPr>
        <w:t>β 分离和再现软件缺陷</w:t>
      </w:r>
    </w:p>
    <w:p>
      <w:pPr>
        <w:widowControl w:val="0"/>
        <w:numPr>
          <w:ilvl w:val="0"/>
          <w:numId w:val="0"/>
        </w:numPr>
        <w:jc w:val="both"/>
        <w:rPr>
          <w:rFonts w:hint="eastAsia"/>
          <w:lang w:val="en-US" w:eastAsia="zh-CN"/>
        </w:rPr>
      </w:pPr>
    </w:p>
    <w:p>
      <w:pPr>
        <w:widowControl w:val="0"/>
        <w:numPr>
          <w:ilvl w:val="0"/>
          <w:numId w:val="37"/>
        </w:numPr>
        <w:ind w:firstLine="420" w:firstLineChars="0"/>
        <w:jc w:val="both"/>
        <w:rPr>
          <w:rFonts w:hint="eastAsia"/>
          <w:lang w:val="en-US" w:eastAsia="zh-CN"/>
        </w:rPr>
      </w:pPr>
      <w:r>
        <w:rPr>
          <w:rFonts w:hint="eastAsia"/>
          <w:lang w:val="en-US" w:eastAsia="zh-CN"/>
        </w:rPr>
        <w:t>软件缺陷的处理和跟踪</w:t>
      </w:r>
    </w:p>
    <w:p>
      <w:pPr>
        <w:widowControl w:val="0"/>
        <w:numPr>
          <w:ilvl w:val="0"/>
          <w:numId w:val="0"/>
        </w:numPr>
        <w:ind w:left="420" w:leftChars="0" w:firstLine="420" w:firstLineChars="0"/>
        <w:jc w:val="both"/>
        <w:rPr>
          <w:rFonts w:hint="eastAsia"/>
          <w:lang w:val="en-US" w:eastAsia="zh-CN"/>
        </w:rPr>
      </w:pPr>
      <w:r>
        <w:rPr>
          <w:rFonts w:hint="eastAsia"/>
          <w:lang w:val="en-US" w:eastAsia="zh-CN"/>
        </w:rPr>
        <w:t>软件缺陷跟踪管理是测试工作的一个重要部分，测试的目的是为了尽早发现软件系统中的缺陷，而对软件缺陷进行跟踪管理的目的是确保每个被发现的缺陷都能够及时得到处理。</w:t>
      </w:r>
    </w:p>
    <w:p>
      <w:pPr>
        <w:widowControl w:val="0"/>
        <w:numPr>
          <w:ilvl w:val="0"/>
          <w:numId w:val="0"/>
        </w:numPr>
        <w:ind w:left="420" w:leftChars="0" w:firstLine="420" w:firstLineChars="0"/>
        <w:jc w:val="both"/>
        <w:rPr>
          <w:rFonts w:hint="eastAsia"/>
          <w:lang w:val="en-US" w:eastAsia="zh-CN"/>
        </w:rPr>
      </w:pPr>
      <w:r>
        <w:rPr>
          <w:rFonts w:hint="eastAsia"/>
          <w:lang w:val="en-US" w:eastAsia="zh-CN"/>
        </w:rPr>
        <w:t>软件测试过程简单说就是围绕缺陷进行的，对缺陷的跟踪管理，一般而言需要达到以下目标：</w:t>
      </w:r>
    </w:p>
    <w:p>
      <w:pPr>
        <w:widowControl w:val="0"/>
        <w:numPr>
          <w:ilvl w:val="0"/>
          <w:numId w:val="0"/>
        </w:numPr>
        <w:ind w:left="840" w:leftChars="0" w:firstLine="420" w:firstLineChars="0"/>
        <w:jc w:val="both"/>
        <w:rPr>
          <w:rFonts w:hint="eastAsia"/>
          <w:lang w:val="en-US" w:eastAsia="zh-CN"/>
        </w:rPr>
      </w:pPr>
      <w:r>
        <w:rPr>
          <w:rFonts w:hint="eastAsia"/>
          <w:lang w:val="en-US" w:eastAsia="zh-CN"/>
        </w:rPr>
        <w:t>α 确保每个被发现的缺陷都能够被解决，“解决”的意思不一定是被修正，也可能是其他处理方式（例如，延迟到下一个版本中修正或者由于技术原因不能被修正），总之，对每个被发现的BUG的处理方式必须能够在开发组织中达到一致。</w:t>
      </w:r>
    </w:p>
    <w:p>
      <w:pPr>
        <w:widowControl w:val="0"/>
        <w:numPr>
          <w:ilvl w:val="0"/>
          <w:numId w:val="0"/>
        </w:numPr>
        <w:ind w:left="840" w:leftChars="0" w:firstLine="420" w:firstLineChars="0"/>
        <w:jc w:val="both"/>
        <w:rPr>
          <w:rFonts w:hint="eastAsia"/>
          <w:lang w:val="en-US" w:eastAsia="zh-CN"/>
        </w:rPr>
      </w:pPr>
      <w:r>
        <w:rPr>
          <w:rFonts w:hint="eastAsia"/>
          <w:lang w:val="en-US" w:eastAsia="zh-CN"/>
        </w:rPr>
        <w:t>β 统计数据：收集缺陷数据并根据缺陷趋势曲线识别测试处于测试过程中的哪个阶段；决定测试过程是否结束，通过缺陷趋势曲线来确定测试过程是否结束是常用并且较为有效的一种方式；收集缺陷数据并在其上进行数据分析，作为组织过程改进的财富。</w:t>
      </w:r>
    </w:p>
    <w:p>
      <w:pPr>
        <w:widowControl w:val="0"/>
        <w:numPr>
          <w:ilvl w:val="0"/>
          <w:numId w:val="0"/>
        </w:numPr>
        <w:jc w:val="both"/>
        <w:rPr>
          <w:rFonts w:hint="eastAsia"/>
          <w:lang w:val="en-US" w:eastAsia="zh-CN"/>
        </w:rPr>
      </w:pPr>
    </w:p>
    <w:p>
      <w:pPr>
        <w:widowControl w:val="0"/>
        <w:numPr>
          <w:ilvl w:val="0"/>
          <w:numId w:val="0"/>
        </w:numPr>
        <w:ind w:left="420" w:leftChars="0" w:firstLine="420" w:firstLineChars="0"/>
        <w:jc w:val="both"/>
        <w:rPr>
          <w:rFonts w:hint="eastAsia"/>
          <w:lang w:val="en-US" w:eastAsia="zh-CN"/>
        </w:rPr>
      </w:pPr>
      <w:r>
        <w:rPr>
          <w:rFonts w:hint="eastAsia"/>
          <w:lang w:val="en-US" w:eastAsia="zh-CN"/>
        </w:rPr>
        <w:t>复杂的软件缺陷生命周期：</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71135" cy="3394710"/>
            <wp:effectExtent l="0" t="0" r="0" b="0"/>
            <wp:docPr id="13" name="ECB019B1-382A-4266-B25C-5B523AA43C14-16"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CB019B1-382A-4266-B25C-5B523AA43C14-16" descr="qt_temp"/>
                    <pic:cNvPicPr>
                      <a:picLocks noChangeAspect="1"/>
                    </pic:cNvPicPr>
                  </pic:nvPicPr>
                  <pic:blipFill>
                    <a:blip r:embed="rId60"/>
                    <a:stretch>
                      <a:fillRect/>
                    </a:stretch>
                  </pic:blipFill>
                  <pic:spPr>
                    <a:xfrm>
                      <a:off x="0" y="0"/>
                      <a:ext cx="5271135" cy="3394710"/>
                    </a:xfrm>
                    <a:prstGeom prst="rect">
                      <a:avLst/>
                    </a:prstGeom>
                  </pic:spPr>
                </pic:pic>
              </a:graphicData>
            </a:graphic>
          </wp:inline>
        </w:drawing>
      </w:r>
    </w:p>
    <w:p>
      <w:pPr>
        <w:widowControl w:val="0"/>
        <w:numPr>
          <w:ilvl w:val="0"/>
          <w:numId w:val="0"/>
        </w:numPr>
        <w:ind w:left="420" w:leftChars="0" w:firstLine="420" w:firstLineChars="0"/>
        <w:jc w:val="both"/>
        <w:rPr>
          <w:rFonts w:hint="eastAsia"/>
          <w:lang w:val="en-US" w:eastAsia="zh-CN"/>
        </w:rPr>
      </w:pPr>
      <w:r>
        <w:rPr>
          <w:rFonts w:hint="eastAsia"/>
          <w:lang w:val="en-US" w:eastAsia="zh-CN"/>
        </w:rPr>
        <w:t>缺陷管理工具：</w:t>
      </w:r>
    </w:p>
    <w:p>
      <w:pPr>
        <w:widowControl w:val="0"/>
        <w:numPr>
          <w:ilvl w:val="0"/>
          <w:numId w:val="0"/>
        </w:numPr>
        <w:ind w:left="840" w:leftChars="0" w:firstLine="420" w:firstLineChars="0"/>
        <w:jc w:val="both"/>
        <w:rPr>
          <w:rFonts w:hint="eastAsia"/>
          <w:lang w:val="en-US" w:eastAsia="zh-CN"/>
        </w:rPr>
      </w:pPr>
      <w:r>
        <w:rPr>
          <w:rFonts w:hint="eastAsia"/>
          <w:lang w:val="en-US" w:eastAsia="zh-CN"/>
        </w:rPr>
        <w:t>α 常见免费缺陷管理工具：Mantis</w:t>
      </w:r>
    </w:p>
    <w:p>
      <w:pPr>
        <w:widowControl w:val="0"/>
        <w:numPr>
          <w:ilvl w:val="0"/>
          <w:numId w:val="0"/>
        </w:numPr>
        <w:ind w:left="840" w:leftChars="0" w:firstLine="420" w:firstLineChars="0"/>
        <w:jc w:val="both"/>
        <w:rPr>
          <w:rFonts w:hint="eastAsia"/>
          <w:lang w:val="en-US" w:eastAsia="zh-CN"/>
        </w:rPr>
      </w:pPr>
      <w:r>
        <w:rPr>
          <w:rFonts w:hint="eastAsia"/>
          <w:lang w:val="en-US" w:eastAsia="zh-CN"/>
        </w:rPr>
        <w:t>β 付费缺陷管理工具：Rational ClearQuest和Testdirector</w:t>
      </w:r>
    </w:p>
    <w:p>
      <w:pPr>
        <w:widowControl w:val="0"/>
        <w:numPr>
          <w:ilvl w:val="0"/>
          <w:numId w:val="0"/>
        </w:numPr>
        <w:jc w:val="both"/>
        <w:rPr>
          <w:rFonts w:hint="eastAsia"/>
          <w:lang w:val="en-US" w:eastAsia="zh-CN"/>
        </w:rPr>
      </w:pPr>
    </w:p>
    <w:p>
      <w:pPr>
        <w:widowControl w:val="0"/>
        <w:numPr>
          <w:ilvl w:val="0"/>
          <w:numId w:val="0"/>
        </w:numPr>
        <w:ind w:left="420" w:leftChars="0" w:firstLine="420" w:firstLineChars="0"/>
        <w:jc w:val="both"/>
        <w:rPr>
          <w:rFonts w:hint="eastAsia"/>
          <w:lang w:val="en-US" w:eastAsia="zh-CN"/>
        </w:rPr>
      </w:pPr>
      <w:r>
        <w:rPr>
          <w:rFonts w:hint="eastAsia"/>
          <w:lang w:val="en-US" w:eastAsia="zh-CN"/>
        </w:rPr>
        <w:t>缺陷跟踪的方法和图表：</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080000" cy="3810000"/>
            <wp:effectExtent l="4445" t="4445" r="20955" b="14605"/>
            <wp:docPr id="14" name="图表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测试报告</w:t>
      </w:r>
    </w:p>
    <w:p>
      <w:pPr>
        <w:widowControl w:val="0"/>
        <w:numPr>
          <w:ilvl w:val="0"/>
          <w:numId w:val="0"/>
        </w:numPr>
        <w:ind w:firstLine="420" w:firstLineChars="0"/>
        <w:jc w:val="both"/>
        <w:rPr>
          <w:rFonts w:hint="eastAsia"/>
          <w:lang w:val="en-US" w:eastAsia="zh-CN"/>
        </w:rPr>
      </w:pPr>
      <w:r>
        <w:rPr>
          <w:rFonts w:hint="eastAsia"/>
          <w:lang w:val="en-US" w:eastAsia="zh-CN"/>
        </w:rPr>
        <w:t>测试报告是把测试的过程和结果写成文档，并对发现的问题和缺陷进行分析，为纠正软件的存在的质量问题提供依据，同时为软件验收和交付打下基础。</w:t>
      </w:r>
    </w:p>
    <w:p>
      <w:pPr>
        <w:widowControl w:val="0"/>
        <w:numPr>
          <w:ilvl w:val="0"/>
          <w:numId w:val="0"/>
        </w:numPr>
        <w:ind w:firstLine="420" w:firstLineChars="0"/>
        <w:jc w:val="both"/>
        <w:rPr>
          <w:rFonts w:hint="eastAsia"/>
          <w:lang w:val="en-US" w:eastAsia="zh-CN"/>
        </w:rPr>
      </w:pPr>
      <w:r>
        <w:rPr>
          <w:rFonts w:hint="eastAsia"/>
          <w:lang w:val="en-US" w:eastAsia="zh-CN"/>
        </w:rPr>
        <w:t>测试报告是测试阶段最后的文档产出物，优秀的测试经理应该具备良好的文档编写能力，一份详细的测试报告包含足够的信息，包括产品质量和测试过程的评价。</w:t>
      </w:r>
    </w:p>
    <w:p>
      <w:pPr>
        <w:widowControl w:val="0"/>
        <w:numPr>
          <w:ilvl w:val="0"/>
          <w:numId w:val="0"/>
        </w:numPr>
        <w:ind w:firstLine="420" w:firstLineChars="0"/>
        <w:jc w:val="both"/>
        <w:rPr>
          <w:rFonts w:hint="eastAsia"/>
          <w:lang w:val="en-US" w:eastAsia="zh-CN"/>
        </w:rPr>
      </w:pPr>
      <w:r>
        <w:rPr>
          <w:rFonts w:hint="eastAsia"/>
          <w:lang w:val="en-US" w:eastAsia="zh-CN"/>
        </w:rPr>
        <w:t>测试报告的内容可以总结为以下目录：</w:t>
      </w:r>
    </w:p>
    <w:p>
      <w:pPr>
        <w:widowControl w:val="0"/>
        <w:numPr>
          <w:ilvl w:val="0"/>
          <w:numId w:val="38"/>
        </w:numPr>
        <w:ind w:left="420" w:leftChars="0" w:firstLine="420" w:firstLineChars="0"/>
        <w:jc w:val="both"/>
        <w:rPr>
          <w:rFonts w:hint="eastAsia"/>
          <w:lang w:val="en-US" w:eastAsia="zh-CN"/>
        </w:rPr>
      </w:pPr>
      <w:r>
        <w:rPr>
          <w:rFonts w:hint="eastAsia"/>
          <w:lang w:val="en-US" w:eastAsia="zh-CN"/>
        </w:rPr>
        <w:t>首页</w:t>
      </w:r>
    </w:p>
    <w:p>
      <w:pPr>
        <w:widowControl w:val="0"/>
        <w:numPr>
          <w:ilvl w:val="0"/>
          <w:numId w:val="38"/>
        </w:numPr>
        <w:ind w:left="420" w:leftChars="0" w:firstLine="420" w:firstLineChars="0"/>
        <w:jc w:val="both"/>
        <w:rPr>
          <w:rFonts w:hint="eastAsia"/>
          <w:lang w:val="en-US" w:eastAsia="zh-CN"/>
        </w:rPr>
      </w:pPr>
      <w:r>
        <w:rPr>
          <w:rFonts w:hint="eastAsia"/>
          <w:lang w:val="en-US" w:eastAsia="zh-CN"/>
        </w:rPr>
        <w:t>引言（目的、背景、缩略语、参考文献）</w:t>
      </w:r>
    </w:p>
    <w:p>
      <w:pPr>
        <w:widowControl w:val="0"/>
        <w:numPr>
          <w:ilvl w:val="0"/>
          <w:numId w:val="38"/>
        </w:numPr>
        <w:ind w:left="420" w:leftChars="0" w:firstLine="420" w:firstLineChars="0"/>
        <w:jc w:val="both"/>
        <w:rPr>
          <w:rFonts w:hint="eastAsia"/>
          <w:lang w:val="en-US" w:eastAsia="zh-CN"/>
        </w:rPr>
      </w:pPr>
      <w:r>
        <w:rPr>
          <w:rFonts w:hint="eastAsia"/>
          <w:lang w:val="en-US" w:eastAsia="zh-CN"/>
        </w:rPr>
        <w:t>测试概要（测试方法、范围、测试环境、工具）</w:t>
      </w:r>
    </w:p>
    <w:p>
      <w:pPr>
        <w:widowControl w:val="0"/>
        <w:numPr>
          <w:ilvl w:val="0"/>
          <w:numId w:val="38"/>
        </w:numPr>
        <w:ind w:left="420" w:leftChars="0" w:firstLine="420" w:firstLineChars="0"/>
        <w:jc w:val="both"/>
        <w:rPr>
          <w:rFonts w:hint="eastAsia"/>
          <w:lang w:val="en-US" w:eastAsia="zh-CN"/>
        </w:rPr>
      </w:pPr>
      <w:r>
        <w:rPr>
          <w:rFonts w:hint="eastAsia"/>
          <w:lang w:val="en-US" w:eastAsia="zh-CN"/>
        </w:rPr>
        <w:t>测试结果与缺陷分析（功能、非功能）</w:t>
      </w:r>
    </w:p>
    <w:p>
      <w:pPr>
        <w:widowControl w:val="0"/>
        <w:numPr>
          <w:ilvl w:val="0"/>
          <w:numId w:val="38"/>
        </w:numPr>
        <w:ind w:left="420" w:leftChars="0" w:firstLine="420" w:firstLineChars="0"/>
        <w:jc w:val="both"/>
        <w:rPr>
          <w:rFonts w:hint="eastAsia"/>
          <w:lang w:val="en-US" w:eastAsia="zh-CN"/>
        </w:rPr>
      </w:pPr>
      <w:r>
        <w:rPr>
          <w:rFonts w:hint="eastAsia"/>
          <w:lang w:val="en-US" w:eastAsia="zh-CN"/>
        </w:rPr>
        <w:t>测试结论与建议（项目概况、测试时间、测试情况、结论性能汇总）</w:t>
      </w:r>
    </w:p>
    <w:p>
      <w:pPr>
        <w:widowControl w:val="0"/>
        <w:numPr>
          <w:ilvl w:val="0"/>
          <w:numId w:val="38"/>
        </w:numPr>
        <w:ind w:left="420" w:leftChars="0" w:firstLine="420" w:firstLineChars="0"/>
        <w:jc w:val="both"/>
        <w:rPr>
          <w:rFonts w:hint="eastAsia"/>
          <w:lang w:val="en-US" w:eastAsia="zh-CN"/>
        </w:rPr>
      </w:pPr>
      <w:r>
        <w:rPr>
          <w:rFonts w:hint="eastAsia"/>
          <w:lang w:val="en-US" w:eastAsia="zh-CN"/>
        </w:rPr>
        <w:t>附录（缺陷统计）</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软件维护</w:t>
      </w:r>
    </w:p>
    <w:p>
      <w:pPr>
        <w:widowControl w:val="0"/>
        <w:numPr>
          <w:ilvl w:val="0"/>
          <w:numId w:val="39"/>
        </w:numPr>
        <w:ind w:firstLine="420" w:firstLineChars="0"/>
        <w:jc w:val="both"/>
        <w:rPr>
          <w:rFonts w:hint="eastAsia"/>
          <w:lang w:val="en-US" w:eastAsia="zh-CN"/>
        </w:rPr>
      </w:pPr>
      <w:r>
        <w:rPr>
          <w:rFonts w:hint="eastAsia"/>
          <w:lang w:val="en-US" w:eastAsia="zh-CN"/>
        </w:rPr>
        <w:t>定义：软件维护是指软件系统交付使用以后， 为了改正错误或满足新的需要而修改软件的过程。</w:t>
      </w:r>
    </w:p>
    <w:p>
      <w:pPr>
        <w:widowControl w:val="0"/>
        <w:numPr>
          <w:ilvl w:val="0"/>
          <w:numId w:val="39"/>
        </w:numPr>
        <w:ind w:firstLine="420" w:firstLineChars="0"/>
        <w:jc w:val="both"/>
        <w:rPr>
          <w:rFonts w:hint="eastAsia"/>
          <w:lang w:val="en-US" w:eastAsia="zh-CN"/>
        </w:rPr>
      </w:pPr>
      <w:r>
        <w:rPr>
          <w:rFonts w:hint="eastAsia"/>
          <w:lang w:val="en-US" w:eastAsia="zh-CN"/>
        </w:rPr>
        <w:t>原因：一般来说，要求进行维护的原因大致有以下几种：改正程序中的错误和缺陷；改进设计以适应新的软、硬件环境；增加新的应用范围。</w:t>
      </w:r>
    </w:p>
    <w:p>
      <w:pPr>
        <w:widowControl w:val="0"/>
        <w:numPr>
          <w:ilvl w:val="0"/>
          <w:numId w:val="39"/>
        </w:numPr>
        <w:ind w:firstLine="420" w:firstLineChars="0"/>
        <w:jc w:val="both"/>
        <w:rPr>
          <w:rFonts w:hint="eastAsia"/>
          <w:lang w:val="en-US" w:eastAsia="zh-CN"/>
        </w:rPr>
      </w:pPr>
      <w:r>
        <w:rPr>
          <w:rFonts w:hint="eastAsia"/>
          <w:lang w:val="en-US" w:eastAsia="zh-CN"/>
        </w:rPr>
        <w:t>类型：改正性维护、适应性维护、完善性维护和预防性维护。</w:t>
      </w:r>
    </w:p>
    <w:p>
      <w:pPr>
        <w:widowControl w:val="0"/>
        <w:numPr>
          <w:ilvl w:val="0"/>
          <w:numId w:val="0"/>
        </w:numPr>
        <w:ind w:left="420" w:leftChars="0" w:firstLine="420" w:firstLineChars="0"/>
        <w:jc w:val="both"/>
        <w:rPr>
          <w:rFonts w:hint="eastAsia"/>
          <w:lang w:val="en-US" w:eastAsia="zh-CN"/>
        </w:rPr>
      </w:pPr>
      <w:r>
        <w:rPr>
          <w:rFonts w:hint="eastAsia"/>
          <w:lang w:val="en-US" w:eastAsia="zh-CN"/>
        </w:rPr>
        <w:t>α 改正性维护：</w:t>
      </w:r>
    </w:p>
    <w:p>
      <w:pPr>
        <w:widowControl w:val="0"/>
        <w:numPr>
          <w:ilvl w:val="0"/>
          <w:numId w:val="0"/>
        </w:numPr>
        <w:ind w:left="840" w:leftChars="0" w:firstLine="420" w:firstLineChars="0"/>
        <w:jc w:val="both"/>
        <w:rPr>
          <w:rFonts w:hint="eastAsia"/>
          <w:lang w:val="en-US" w:eastAsia="zh-CN"/>
        </w:rPr>
      </w:pPr>
      <w:r>
        <w:rPr>
          <w:rFonts w:hint="eastAsia"/>
          <w:lang w:val="en-US" w:eastAsia="zh-CN"/>
        </w:rPr>
        <w:t>在软件交付使用后，因开发阶段的问题以及测试得不彻底、不完全，必然会有部分隐藏的错误遗留到运行阶段。</w:t>
      </w:r>
    </w:p>
    <w:p>
      <w:pPr>
        <w:widowControl w:val="0"/>
        <w:numPr>
          <w:ilvl w:val="0"/>
          <w:numId w:val="0"/>
        </w:numPr>
        <w:ind w:left="840" w:leftChars="0" w:firstLine="420" w:firstLineChars="0"/>
        <w:jc w:val="both"/>
        <w:rPr>
          <w:rFonts w:hint="eastAsia"/>
          <w:lang w:val="en-US" w:eastAsia="zh-CN"/>
        </w:rPr>
      </w:pPr>
      <w:r>
        <w:rPr>
          <w:rFonts w:hint="eastAsia"/>
          <w:lang w:val="en-US" w:eastAsia="zh-CN"/>
        </w:rPr>
        <w:t>为了识别和纠正软件错误、改正软件功能、非功能（性能）上的缺陷、排除实施中的误使用，应当进行的诊断和改正错误的过程就叫做改正性维护。</w:t>
      </w:r>
    </w:p>
    <w:p>
      <w:pPr>
        <w:widowControl w:val="0"/>
        <w:numPr>
          <w:ilvl w:val="0"/>
          <w:numId w:val="0"/>
        </w:numPr>
        <w:ind w:left="420" w:leftChars="0" w:firstLine="420" w:firstLineChars="0"/>
        <w:jc w:val="both"/>
        <w:rPr>
          <w:rFonts w:hint="eastAsia"/>
          <w:lang w:val="en-US" w:eastAsia="zh-CN"/>
        </w:rPr>
      </w:pPr>
      <w:r>
        <w:rPr>
          <w:rFonts w:hint="eastAsia"/>
          <w:lang w:val="en-US" w:eastAsia="zh-CN"/>
        </w:rPr>
        <w:t>β 适应性维护：</w:t>
      </w:r>
    </w:p>
    <w:p>
      <w:pPr>
        <w:widowControl w:val="0"/>
        <w:numPr>
          <w:ilvl w:val="0"/>
          <w:numId w:val="0"/>
        </w:numPr>
        <w:ind w:left="840" w:leftChars="0" w:firstLine="420" w:firstLineChars="0"/>
        <w:jc w:val="both"/>
        <w:rPr>
          <w:rFonts w:hint="eastAsia"/>
          <w:lang w:val="en-US" w:eastAsia="zh-CN"/>
        </w:rPr>
      </w:pPr>
      <w:r>
        <w:rPr>
          <w:rFonts w:hint="default"/>
          <w:lang w:val="en-US" w:eastAsia="zh-CN"/>
        </w:rPr>
        <w:t>在使用过程中，外部环境（新的硬、软件配置）</w:t>
      </w:r>
      <w:r>
        <w:rPr>
          <w:rFonts w:hint="eastAsia"/>
          <w:lang w:val="en-US" w:eastAsia="zh-CN"/>
        </w:rPr>
        <w:t>和</w:t>
      </w:r>
      <w:r>
        <w:rPr>
          <w:rFonts w:hint="default"/>
          <w:lang w:val="en-US" w:eastAsia="zh-CN"/>
        </w:rPr>
        <w:t>数据环境（数据库、数据格式、数据输入/输出方式、数据存储介质）可能发生变化</w:t>
      </w:r>
      <w:r>
        <w:rPr>
          <w:rFonts w:hint="eastAsia"/>
          <w:lang w:val="en-US" w:eastAsia="zh-CN"/>
        </w:rPr>
        <w:t>。</w:t>
      </w:r>
    </w:p>
    <w:p>
      <w:pPr>
        <w:widowControl w:val="0"/>
        <w:numPr>
          <w:ilvl w:val="0"/>
          <w:numId w:val="0"/>
        </w:numPr>
        <w:ind w:left="840" w:leftChars="0" w:firstLine="420" w:firstLineChars="0"/>
        <w:jc w:val="both"/>
        <w:rPr>
          <w:rFonts w:hint="default"/>
          <w:lang w:val="en-US" w:eastAsia="zh-CN"/>
        </w:rPr>
      </w:pPr>
      <w:r>
        <w:rPr>
          <w:rFonts w:hint="default"/>
          <w:lang w:val="en-US" w:eastAsia="zh-CN"/>
        </w:rPr>
        <w:t>为使软件适应这种变化，而去修改软件的过程就叫做适应性维护。</w:t>
      </w:r>
    </w:p>
    <w:p>
      <w:pPr>
        <w:widowControl w:val="0"/>
        <w:numPr>
          <w:ilvl w:val="0"/>
          <w:numId w:val="0"/>
        </w:numPr>
        <w:ind w:left="420" w:leftChars="0" w:firstLine="420" w:firstLineChars="0"/>
        <w:jc w:val="both"/>
        <w:rPr>
          <w:rFonts w:hint="eastAsia"/>
          <w:lang w:val="en-US" w:eastAsia="zh-CN"/>
        </w:rPr>
      </w:pPr>
      <w:r>
        <w:rPr>
          <w:rFonts w:hint="eastAsia"/>
          <w:lang w:val="en-US" w:eastAsia="zh-CN"/>
        </w:rPr>
        <w:t>γ 完善性维护：</w:t>
      </w:r>
    </w:p>
    <w:p>
      <w:pPr>
        <w:widowControl w:val="0"/>
        <w:numPr>
          <w:ilvl w:val="0"/>
          <w:numId w:val="0"/>
        </w:numPr>
        <w:ind w:left="840" w:leftChars="0" w:firstLine="420" w:firstLineChars="0"/>
        <w:jc w:val="both"/>
        <w:rPr>
          <w:rFonts w:hint="eastAsia"/>
          <w:lang w:val="en-US" w:eastAsia="zh-CN"/>
        </w:rPr>
      </w:pPr>
      <w:r>
        <w:rPr>
          <w:rFonts w:hint="eastAsia"/>
          <w:lang w:val="en-US" w:eastAsia="zh-CN"/>
        </w:rPr>
        <w:t>在软件的使用过程中，用户往往会对软件提出新的功能与性能要求。</w:t>
      </w:r>
    </w:p>
    <w:p>
      <w:pPr>
        <w:widowControl w:val="0"/>
        <w:numPr>
          <w:ilvl w:val="0"/>
          <w:numId w:val="0"/>
        </w:numPr>
        <w:ind w:left="840" w:leftChars="0" w:firstLine="420" w:firstLineChars="0"/>
        <w:jc w:val="both"/>
        <w:rPr>
          <w:rFonts w:hint="eastAsia"/>
          <w:lang w:val="en-US" w:eastAsia="zh-CN"/>
        </w:rPr>
      </w:pPr>
      <w:r>
        <w:rPr>
          <w:rFonts w:hint="eastAsia"/>
          <w:lang w:val="en-US" w:eastAsia="zh-CN"/>
        </w:rPr>
        <w:t>为了满足这些要求，需要修改或再开发软件，以扩充软件功能、增强软件性能、改进加工效率、提高软件的可维护性。</w:t>
      </w:r>
    </w:p>
    <w:p>
      <w:pPr>
        <w:widowControl w:val="0"/>
        <w:numPr>
          <w:ilvl w:val="0"/>
          <w:numId w:val="0"/>
        </w:numPr>
        <w:ind w:left="840" w:leftChars="0" w:firstLine="420" w:firstLineChars="0"/>
        <w:jc w:val="both"/>
        <w:rPr>
          <w:rFonts w:hint="eastAsia"/>
          <w:lang w:val="en-US" w:eastAsia="zh-CN"/>
        </w:rPr>
      </w:pPr>
      <w:r>
        <w:rPr>
          <w:rFonts w:hint="eastAsia"/>
          <w:lang w:val="en-US" w:eastAsia="zh-CN"/>
        </w:rPr>
        <w:t>这种情况下进行的维护活动叫做完善性维护。</w:t>
      </w:r>
    </w:p>
    <w:p>
      <w:pPr>
        <w:widowControl w:val="0"/>
        <w:numPr>
          <w:ilvl w:val="0"/>
          <w:numId w:val="0"/>
        </w:numPr>
        <w:ind w:left="420" w:leftChars="0" w:firstLine="420" w:firstLineChars="0"/>
        <w:jc w:val="both"/>
        <w:rPr>
          <w:rFonts w:hint="eastAsia"/>
          <w:lang w:val="en-US" w:eastAsia="zh-CN"/>
        </w:rPr>
      </w:pPr>
      <w:r>
        <w:rPr>
          <w:rFonts w:hint="eastAsia"/>
          <w:lang w:val="en-US" w:eastAsia="zh-CN"/>
        </w:rPr>
        <w:t>δ 预防性维护：</w:t>
      </w:r>
    </w:p>
    <w:p>
      <w:pPr>
        <w:widowControl w:val="0"/>
        <w:numPr>
          <w:ilvl w:val="0"/>
          <w:numId w:val="0"/>
        </w:numPr>
        <w:ind w:left="840" w:leftChars="0" w:firstLine="420" w:firstLineChars="0"/>
        <w:jc w:val="both"/>
        <w:rPr>
          <w:rFonts w:hint="default"/>
          <w:lang w:val="en-US" w:eastAsia="zh-CN"/>
        </w:rPr>
      </w:pPr>
      <w:r>
        <w:rPr>
          <w:rFonts w:hint="default"/>
          <w:lang w:val="en-US" w:eastAsia="zh-CN"/>
        </w:rPr>
        <w:t>预防性维护即软件再工程，是为了提高软件的可维护性、可靠性等，为以后进一步改进软件打下良好基础。</w:t>
      </w:r>
    </w:p>
    <w:p>
      <w:pPr>
        <w:widowControl w:val="0"/>
        <w:numPr>
          <w:ilvl w:val="0"/>
          <w:numId w:val="0"/>
        </w:numPr>
        <w:ind w:left="840" w:leftChars="0" w:firstLine="420" w:firstLineChars="0"/>
        <w:jc w:val="both"/>
        <w:rPr>
          <w:rFonts w:hint="eastAsia"/>
          <w:lang w:val="en-US" w:eastAsia="zh-CN"/>
        </w:rPr>
      </w:pPr>
      <w:r>
        <w:rPr>
          <w:rFonts w:hint="default"/>
          <w:lang w:val="en-US" w:eastAsia="zh-CN"/>
        </w:rPr>
        <w:t>采用先进的软件工程方法对需要维护的软件或软件中的某一部分（重新）进行设计、编制和测试，称为预防性维护</w:t>
      </w:r>
      <w:r>
        <w:rPr>
          <w:rFonts w:hint="eastAsia"/>
          <w:lang w:val="en-US" w:eastAsia="zh-CN"/>
        </w:rPr>
        <w:t>。</w:t>
      </w:r>
    </w:p>
    <w:p>
      <w:pPr>
        <w:widowControl w:val="0"/>
        <w:numPr>
          <w:ilvl w:val="0"/>
          <w:numId w:val="0"/>
        </w:numPr>
        <w:jc w:val="both"/>
        <w:rPr>
          <w:rFonts w:hint="default"/>
          <w:lang w:val="en-US" w:eastAsia="zh-CN"/>
        </w:rPr>
      </w:pPr>
    </w:p>
    <w:p>
      <w:pPr>
        <w:widowControl w:val="0"/>
        <w:numPr>
          <w:ilvl w:val="0"/>
          <w:numId w:val="0"/>
        </w:numPr>
        <w:ind w:left="420" w:leftChars="0" w:firstLine="420" w:firstLineChars="0"/>
        <w:jc w:val="both"/>
        <w:rPr>
          <w:rFonts w:hint="eastAsia"/>
          <w:lang w:val="en-US" w:eastAsia="zh-CN"/>
        </w:rPr>
      </w:pPr>
      <w:r>
        <w:rPr>
          <w:rFonts w:hint="eastAsia"/>
          <w:lang w:val="en-US" w:eastAsia="zh-CN"/>
        </w:rPr>
        <w:t>各种维护类型和维护工作量的比例</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080000" cy="3810000"/>
            <wp:effectExtent l="4445" t="4445" r="20955" b="14605"/>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080000" cy="3810000"/>
            <wp:effectExtent l="4445" t="4445" r="20955" b="14605"/>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pPr>
        <w:widowControl w:val="0"/>
        <w:numPr>
          <w:ilvl w:val="0"/>
          <w:numId w:val="0"/>
        </w:numPr>
        <w:jc w:val="both"/>
        <w:rPr>
          <w:rFonts w:hint="eastAsia"/>
          <w:lang w:val="en-US" w:eastAsia="zh-CN"/>
        </w:rPr>
      </w:pPr>
    </w:p>
    <w:p>
      <w:pPr>
        <w:widowControl w:val="0"/>
        <w:numPr>
          <w:ilvl w:val="0"/>
          <w:numId w:val="39"/>
        </w:numPr>
        <w:ind w:firstLine="420" w:firstLineChars="0"/>
        <w:jc w:val="both"/>
        <w:rPr>
          <w:rFonts w:hint="eastAsia"/>
          <w:lang w:val="en-US" w:eastAsia="zh-CN"/>
        </w:rPr>
      </w:pPr>
      <w:r>
        <w:rPr>
          <w:rFonts w:hint="eastAsia"/>
          <w:lang w:val="en-US" w:eastAsia="zh-CN"/>
        </w:rPr>
        <w:t>结构化维护VS非结构化维护</w:t>
      </w:r>
    </w:p>
    <w:p>
      <w:pPr>
        <w:widowControl w:val="0"/>
        <w:numPr>
          <w:ilvl w:val="0"/>
          <w:numId w:val="0"/>
        </w:numPr>
        <w:ind w:left="420" w:leftChars="0" w:firstLine="420" w:firstLineChars="0"/>
        <w:jc w:val="both"/>
        <w:rPr>
          <w:rFonts w:hint="eastAsia"/>
          <w:lang w:val="en-US" w:eastAsia="zh-CN"/>
        </w:rPr>
      </w:pPr>
      <w:r>
        <w:rPr>
          <w:rFonts w:hint="eastAsia"/>
          <w:lang w:val="en-US" w:eastAsia="zh-CN"/>
        </w:rPr>
        <w:t>软件的开发过程对软件的维护产生较大的影响。</w:t>
      </w:r>
    </w:p>
    <w:p>
      <w:pPr>
        <w:widowControl w:val="0"/>
        <w:numPr>
          <w:ilvl w:val="0"/>
          <w:numId w:val="0"/>
        </w:numPr>
        <w:ind w:left="420" w:leftChars="0" w:firstLine="420" w:firstLineChars="0"/>
        <w:jc w:val="both"/>
        <w:rPr>
          <w:rFonts w:hint="eastAsia"/>
          <w:lang w:val="en-US" w:eastAsia="zh-CN"/>
        </w:rPr>
      </w:pPr>
      <w:r>
        <w:rPr>
          <w:rFonts w:hint="eastAsia"/>
          <w:lang w:val="en-US" w:eastAsia="zh-CN"/>
        </w:rPr>
        <w:t>如果采用软件工程的方法进行软件开发，保证每个阶段都有完整且详细的文档，这样维护会相对容易，被称为结构化的维护。</w:t>
      </w:r>
    </w:p>
    <w:p>
      <w:pPr>
        <w:widowControl w:val="0"/>
        <w:numPr>
          <w:ilvl w:val="0"/>
          <w:numId w:val="0"/>
        </w:numPr>
        <w:ind w:left="420" w:leftChars="0" w:firstLine="420" w:firstLineChars="0"/>
        <w:jc w:val="both"/>
        <w:rPr>
          <w:rFonts w:hint="eastAsia"/>
          <w:lang w:val="en-US" w:eastAsia="zh-CN"/>
        </w:rPr>
      </w:pPr>
      <w:r>
        <w:rPr>
          <w:rFonts w:hint="eastAsia"/>
          <w:lang w:val="en-US" w:eastAsia="zh-CN"/>
        </w:rPr>
        <w:t>反之，如果不采用软件工程方法开发软件，软件只有程序而欠缺文档，则维护工作变得十分困难，被称为非结构化的维护。</w:t>
      </w:r>
    </w:p>
    <w:p>
      <w:pPr>
        <w:widowControl w:val="0"/>
        <w:numPr>
          <w:ilvl w:val="0"/>
          <w:numId w:val="0"/>
        </w:numPr>
        <w:jc w:val="both"/>
        <w:rPr>
          <w:rFonts w:hint="eastAsia"/>
          <w:lang w:val="en-US" w:eastAsia="zh-CN"/>
        </w:rPr>
      </w:pPr>
    </w:p>
    <w:p>
      <w:pPr>
        <w:widowControl w:val="0"/>
        <w:numPr>
          <w:ilvl w:val="0"/>
          <w:numId w:val="39"/>
        </w:numPr>
        <w:ind w:firstLine="420" w:firstLineChars="0"/>
        <w:jc w:val="both"/>
        <w:rPr>
          <w:rFonts w:hint="eastAsia"/>
          <w:lang w:val="en-US" w:eastAsia="zh-CN"/>
        </w:rPr>
      </w:pPr>
      <w:r>
        <w:rPr>
          <w:rFonts w:hint="eastAsia"/>
          <w:lang w:val="en-US" w:eastAsia="zh-CN"/>
        </w:rPr>
        <w:t>影响软件维护工作量的因素</w:t>
      </w:r>
    </w:p>
    <w:p>
      <w:pPr>
        <w:widowControl w:val="0"/>
        <w:numPr>
          <w:ilvl w:val="0"/>
          <w:numId w:val="0"/>
        </w:numPr>
        <w:ind w:left="420" w:leftChars="0" w:firstLine="420" w:firstLineChars="0"/>
        <w:jc w:val="both"/>
        <w:rPr>
          <w:rFonts w:hint="default"/>
          <w:lang w:val="en-US" w:eastAsia="zh-CN"/>
        </w:rPr>
      </w:pPr>
      <w:r>
        <w:rPr>
          <w:rFonts w:hint="eastAsia"/>
          <w:lang w:val="en-US" w:eastAsia="zh-CN"/>
        </w:rPr>
        <w:t>系统的大小、程序设计语言、系统年龄、先进的软件开发技术和其他因素</w:t>
      </w:r>
    </w:p>
    <w:p>
      <w:pPr>
        <w:widowControl w:val="0"/>
        <w:numPr>
          <w:ilvl w:val="0"/>
          <w:numId w:val="0"/>
        </w:numPr>
        <w:jc w:val="both"/>
        <w:rPr>
          <w:rFonts w:hint="eastAsia"/>
          <w:lang w:val="en-US" w:eastAsia="zh-CN"/>
        </w:rPr>
      </w:pPr>
    </w:p>
    <w:p>
      <w:pPr>
        <w:widowControl w:val="0"/>
        <w:numPr>
          <w:ilvl w:val="0"/>
          <w:numId w:val="39"/>
        </w:numPr>
        <w:ind w:firstLine="420" w:firstLineChars="0"/>
        <w:jc w:val="both"/>
        <w:rPr>
          <w:rFonts w:hint="eastAsia"/>
          <w:lang w:val="en-US" w:eastAsia="zh-CN"/>
        </w:rPr>
      </w:pPr>
      <w:r>
        <w:rPr>
          <w:rFonts w:hint="eastAsia"/>
          <w:lang w:val="en-US" w:eastAsia="zh-CN"/>
        </w:rPr>
        <w:t>系统演化过程</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64150" cy="2190115"/>
            <wp:effectExtent l="0" t="0" r="0" b="0"/>
            <wp:docPr id="8" name="ECB019B1-382A-4266-B25C-5B523AA43C14-17"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B019B1-382A-4266-B25C-5B523AA43C14-17" descr="qt_temp"/>
                    <pic:cNvPicPr>
                      <a:picLocks noChangeAspect="1"/>
                    </pic:cNvPicPr>
                  </pic:nvPicPr>
                  <pic:blipFill>
                    <a:blip r:embed="rId64"/>
                    <a:stretch>
                      <a:fillRect/>
                    </a:stretch>
                  </pic:blipFill>
                  <pic:spPr>
                    <a:xfrm>
                      <a:off x="0" y="0"/>
                      <a:ext cx="5264150" cy="2190115"/>
                    </a:xfrm>
                    <a:prstGeom prst="rect">
                      <a:avLst/>
                    </a:prstGeom>
                  </pic:spPr>
                </pic:pic>
              </a:graphicData>
            </a:graphic>
          </wp:inline>
        </w:drawing>
      </w:r>
    </w:p>
    <w:p>
      <w:pPr>
        <w:widowControl w:val="0"/>
        <w:numPr>
          <w:ilvl w:val="0"/>
          <w:numId w:val="0"/>
        </w:numPr>
        <w:ind w:left="420" w:leftChars="0" w:firstLine="420" w:firstLineChars="0"/>
        <w:jc w:val="both"/>
        <w:rPr>
          <w:rFonts w:hint="default" w:eastAsiaTheme="minorEastAsia"/>
          <w:lang w:val="en-US" w:eastAsia="zh-CN"/>
        </w:rPr>
      </w:pPr>
      <w:r>
        <w:rPr>
          <w:rFonts w:hint="eastAsia"/>
          <w:lang w:val="en-US" w:eastAsia="zh-CN"/>
        </w:rPr>
        <w:t>改变实现：修改软件需求说明、修改软件设计、设计评审、对源程序做必要的修改、单元测试、集成测试（回归测试）、确认测试和软件配置评审等。</w:t>
      </w:r>
    </w:p>
    <w:p>
      <w:pPr>
        <w:widowControl w:val="0"/>
        <w:numPr>
          <w:ilvl w:val="0"/>
          <w:numId w:val="0"/>
        </w:numPr>
        <w:jc w:val="both"/>
        <w:rPr>
          <w:rFonts w:hint="eastAsia"/>
          <w:lang w:val="en-US" w:eastAsia="zh-CN"/>
        </w:rPr>
      </w:pPr>
    </w:p>
    <w:p>
      <w:pPr>
        <w:widowControl w:val="0"/>
        <w:numPr>
          <w:ilvl w:val="0"/>
          <w:numId w:val="39"/>
        </w:numPr>
        <w:ind w:firstLine="420" w:firstLineChars="0"/>
        <w:jc w:val="both"/>
        <w:rPr>
          <w:rFonts w:hint="eastAsia"/>
          <w:lang w:val="en-US" w:eastAsia="zh-CN"/>
        </w:rPr>
      </w:pPr>
      <w:r>
        <w:rPr>
          <w:rFonts w:hint="eastAsia"/>
          <w:lang w:val="en-US" w:eastAsia="zh-CN"/>
        </w:rPr>
        <w:t>整体变更控制</w:t>
      </w:r>
    </w:p>
    <w:p>
      <w:pPr>
        <w:widowControl w:val="0"/>
        <w:numPr>
          <w:ilvl w:val="0"/>
          <w:numId w:val="0"/>
        </w:numPr>
        <w:ind w:left="420" w:leftChars="0" w:firstLine="420" w:firstLineChars="0"/>
        <w:jc w:val="both"/>
        <w:rPr>
          <w:rFonts w:hint="default"/>
          <w:lang w:val="en-US" w:eastAsia="zh-CN"/>
        </w:rPr>
      </w:pPr>
      <w:r>
        <w:rPr>
          <w:rFonts w:hint="eastAsia"/>
          <w:lang w:val="en-US" w:eastAsia="zh-CN"/>
        </w:rPr>
        <w:t>变更流程：</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74310" cy="8519160"/>
            <wp:effectExtent l="0" t="0" r="0" b="0"/>
            <wp:docPr id="9" name="ECB019B1-382A-4266-B25C-5B523AA43C14-18"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CB019B1-382A-4266-B25C-5B523AA43C14-18" descr="qt_temp"/>
                    <pic:cNvPicPr>
                      <a:picLocks noChangeAspect="1"/>
                    </pic:cNvPicPr>
                  </pic:nvPicPr>
                  <pic:blipFill>
                    <a:blip r:embed="rId65"/>
                    <a:stretch>
                      <a:fillRect/>
                    </a:stretch>
                  </pic:blipFill>
                  <pic:spPr>
                    <a:xfrm>
                      <a:off x="0" y="0"/>
                      <a:ext cx="5274310" cy="8519160"/>
                    </a:xfrm>
                    <a:prstGeom prst="rect">
                      <a:avLst/>
                    </a:prstGeom>
                  </pic:spPr>
                </pic:pic>
              </a:graphicData>
            </a:graphic>
          </wp:inline>
        </w:drawing>
      </w:r>
    </w:p>
    <w:p>
      <w:pPr>
        <w:widowControl w:val="0"/>
        <w:numPr>
          <w:ilvl w:val="0"/>
          <w:numId w:val="0"/>
        </w:numPr>
        <w:jc w:val="both"/>
        <w:rPr>
          <w:rFonts w:hint="eastAsia"/>
          <w:lang w:val="en-US" w:eastAsia="zh-CN"/>
        </w:rPr>
      </w:pPr>
    </w:p>
    <w:p>
      <w:pPr>
        <w:widowControl w:val="0"/>
        <w:numPr>
          <w:ilvl w:val="0"/>
          <w:numId w:val="39"/>
        </w:numPr>
        <w:ind w:firstLine="420" w:firstLineChars="0"/>
        <w:jc w:val="both"/>
        <w:rPr>
          <w:rFonts w:hint="eastAsia"/>
          <w:lang w:val="en-US" w:eastAsia="zh-CN"/>
        </w:rPr>
      </w:pPr>
      <w:r>
        <w:rPr>
          <w:rFonts w:hint="eastAsia"/>
          <w:lang w:val="en-US" w:eastAsia="zh-CN"/>
        </w:rPr>
        <w:t>维护的流程（从上往下）</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080000" cy="6857365"/>
            <wp:effectExtent l="6350" t="0" r="19050" b="0"/>
            <wp:docPr id="11" name="图示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6" r:lo="rId67" r:qs="rId68" r:cs="rId69"/>
              </a:graphicData>
            </a:graphic>
          </wp:inline>
        </w:drawing>
      </w:r>
    </w:p>
    <w:p>
      <w:pPr>
        <w:widowControl w:val="0"/>
        <w:numPr>
          <w:ilvl w:val="0"/>
          <w:numId w:val="0"/>
        </w:numPr>
        <w:jc w:val="both"/>
        <w:rPr>
          <w:rFonts w:hint="eastAsia"/>
          <w:lang w:val="en-US" w:eastAsia="zh-CN"/>
        </w:rPr>
      </w:pPr>
    </w:p>
    <w:p>
      <w:pPr>
        <w:widowControl w:val="0"/>
        <w:numPr>
          <w:ilvl w:val="0"/>
          <w:numId w:val="39"/>
        </w:numPr>
        <w:ind w:firstLine="420" w:firstLineChars="0"/>
        <w:jc w:val="both"/>
        <w:rPr>
          <w:rFonts w:hint="eastAsia"/>
          <w:lang w:val="en-US" w:eastAsia="zh-CN"/>
        </w:rPr>
      </w:pPr>
      <w:r>
        <w:rPr>
          <w:rFonts w:hint="eastAsia"/>
          <w:lang w:val="en-US" w:eastAsia="zh-CN"/>
        </w:rPr>
        <w:t>软件可维护性</w:t>
      </w:r>
    </w:p>
    <w:p>
      <w:pPr>
        <w:widowControl w:val="0"/>
        <w:numPr>
          <w:ilvl w:val="0"/>
          <w:numId w:val="0"/>
        </w:numPr>
        <w:ind w:left="420" w:leftChars="0" w:firstLine="420" w:firstLineChars="0"/>
        <w:jc w:val="both"/>
        <w:rPr>
          <w:rFonts w:hint="eastAsia"/>
          <w:lang w:val="en-US" w:eastAsia="zh-CN"/>
        </w:rPr>
      </w:pPr>
      <w:r>
        <w:rPr>
          <w:rFonts w:hint="eastAsia"/>
          <w:lang w:val="en-US" w:eastAsia="zh-CN"/>
        </w:rPr>
        <w:t>软件可维护性是指纠正软件系统出现的错误和缺陷，以及为满足新的要求进行修改、扩充或压缩的容易程度。</w:t>
      </w:r>
    </w:p>
    <w:p>
      <w:pPr>
        <w:widowControl w:val="0"/>
        <w:numPr>
          <w:ilvl w:val="0"/>
          <w:numId w:val="0"/>
        </w:numPr>
        <w:ind w:left="420" w:leftChars="0" w:firstLine="420" w:firstLineChars="0"/>
        <w:jc w:val="both"/>
        <w:rPr>
          <w:rFonts w:hint="eastAsia"/>
          <w:lang w:val="en-US" w:eastAsia="zh-CN"/>
        </w:rPr>
      </w:pPr>
      <w:r>
        <w:rPr>
          <w:rFonts w:hint="eastAsia"/>
          <w:lang w:val="en-US" w:eastAsia="zh-CN"/>
        </w:rPr>
        <w:t>目前广泛使用的是用如下的七个特性来衡量程序的可维护性：可理解性、可靠性、可测试性、可修改性、可移植性、可使用性和效率。</w:t>
      </w:r>
    </w:p>
    <w:p>
      <w:pPr>
        <w:widowControl w:val="0"/>
        <w:numPr>
          <w:ilvl w:val="0"/>
          <w:numId w:val="0"/>
        </w:numPr>
        <w:ind w:left="420" w:leftChars="0" w:firstLine="420" w:firstLineChars="0"/>
        <w:jc w:val="both"/>
        <w:rPr>
          <w:rFonts w:hint="eastAsia"/>
          <w:lang w:val="en-US" w:eastAsia="zh-CN"/>
        </w:rPr>
      </w:pPr>
      <w:r>
        <w:rPr>
          <w:rFonts w:hint="eastAsia"/>
          <w:lang w:val="en-US" w:eastAsia="zh-CN"/>
        </w:rPr>
        <w:t>而且对于不同类型的维护，这七中特性的侧重点也不相同。</w:t>
      </w:r>
    </w:p>
    <w:p>
      <w:pPr>
        <w:widowControl w:val="0"/>
        <w:numPr>
          <w:ilvl w:val="0"/>
          <w:numId w:val="0"/>
        </w:numPr>
        <w:ind w:left="840" w:leftChars="0" w:firstLine="420" w:firstLineChars="0"/>
        <w:jc w:val="both"/>
        <w:rPr>
          <w:rFonts w:hint="eastAsia"/>
          <w:lang w:val="en-US" w:eastAsia="zh-CN"/>
        </w:rPr>
      </w:pPr>
      <w:r>
        <w:rPr>
          <w:rFonts w:hint="eastAsia"/>
          <w:lang w:val="en-US" w:eastAsia="zh-CN"/>
        </w:rPr>
        <w:t>α 可理解性</w:t>
      </w:r>
    </w:p>
    <w:p>
      <w:pPr>
        <w:widowControl w:val="0"/>
        <w:numPr>
          <w:ilvl w:val="0"/>
          <w:numId w:val="0"/>
        </w:numPr>
        <w:ind w:left="1260" w:leftChars="0" w:firstLine="420" w:firstLineChars="0"/>
        <w:jc w:val="both"/>
        <w:rPr>
          <w:rFonts w:hint="default"/>
          <w:lang w:val="en-US" w:eastAsia="zh-CN"/>
        </w:rPr>
      </w:pPr>
      <w:r>
        <w:rPr>
          <w:rFonts w:hint="eastAsia"/>
          <w:lang w:val="en-US" w:eastAsia="zh-CN"/>
        </w:rPr>
        <w:t>可理解性表明人们通过阅读源代码和相关文档，了解程序功能及其如何运行的容易程度。</w:t>
      </w:r>
    </w:p>
    <w:p>
      <w:pPr>
        <w:widowControl w:val="0"/>
        <w:numPr>
          <w:ilvl w:val="0"/>
          <w:numId w:val="0"/>
        </w:numPr>
        <w:ind w:left="840" w:leftChars="0" w:firstLine="420" w:firstLineChars="0"/>
        <w:jc w:val="both"/>
        <w:rPr>
          <w:rFonts w:hint="eastAsia"/>
          <w:lang w:val="en-US" w:eastAsia="zh-CN"/>
        </w:rPr>
      </w:pPr>
      <w:r>
        <w:rPr>
          <w:rFonts w:hint="eastAsia"/>
          <w:lang w:val="en-US" w:eastAsia="zh-CN"/>
        </w:rPr>
        <w:t>β 可靠性</w:t>
      </w:r>
    </w:p>
    <w:p>
      <w:pPr>
        <w:widowControl w:val="0"/>
        <w:numPr>
          <w:ilvl w:val="0"/>
          <w:numId w:val="0"/>
        </w:numPr>
        <w:ind w:left="1260" w:leftChars="0" w:firstLine="420" w:firstLineChars="0"/>
        <w:jc w:val="both"/>
        <w:rPr>
          <w:rFonts w:hint="default"/>
          <w:lang w:val="en-US" w:eastAsia="zh-CN"/>
        </w:rPr>
      </w:pPr>
      <w:r>
        <w:rPr>
          <w:rFonts w:hint="eastAsia"/>
          <w:lang w:val="en-US" w:eastAsia="zh-CN"/>
        </w:rPr>
        <w:t>可靠性表明一个程序按照用户的要求和设计目标，在给定的一段时间内正确执行的概率。</w:t>
      </w:r>
    </w:p>
    <w:p>
      <w:pPr>
        <w:widowControl w:val="0"/>
        <w:numPr>
          <w:ilvl w:val="0"/>
          <w:numId w:val="0"/>
        </w:numPr>
        <w:ind w:left="840" w:leftChars="0" w:firstLine="420" w:firstLineChars="0"/>
        <w:jc w:val="both"/>
        <w:rPr>
          <w:rFonts w:hint="eastAsia"/>
          <w:lang w:val="en-US" w:eastAsia="zh-CN"/>
        </w:rPr>
      </w:pPr>
      <w:r>
        <w:rPr>
          <w:rFonts w:hint="eastAsia"/>
          <w:lang w:val="en-US" w:eastAsia="zh-CN"/>
        </w:rPr>
        <w:t>γ 可测试性</w:t>
      </w:r>
    </w:p>
    <w:p>
      <w:pPr>
        <w:widowControl w:val="0"/>
        <w:numPr>
          <w:ilvl w:val="0"/>
          <w:numId w:val="0"/>
        </w:numPr>
        <w:ind w:left="1260" w:leftChars="0" w:firstLine="420" w:firstLineChars="0"/>
        <w:jc w:val="both"/>
        <w:rPr>
          <w:rFonts w:hint="eastAsia"/>
          <w:lang w:val="en-US" w:eastAsia="zh-CN"/>
        </w:rPr>
      </w:pPr>
      <w:r>
        <w:rPr>
          <w:rFonts w:hint="eastAsia"/>
          <w:lang w:val="en-US" w:eastAsia="zh-CN"/>
        </w:rPr>
        <w:t>可测试性表明论证程序的正确性的容易程度。程序越简单，证明其正确性就越容易。而且设计合用的测试用例，取决于对程序的全面理解。</w:t>
      </w:r>
    </w:p>
    <w:p>
      <w:pPr>
        <w:widowControl w:val="0"/>
        <w:numPr>
          <w:ilvl w:val="0"/>
          <w:numId w:val="0"/>
        </w:numPr>
        <w:ind w:left="1260" w:leftChars="0" w:firstLine="420" w:firstLineChars="0"/>
        <w:jc w:val="both"/>
        <w:rPr>
          <w:rFonts w:hint="eastAsia"/>
          <w:lang w:val="en-US" w:eastAsia="zh-CN"/>
        </w:rPr>
      </w:pPr>
      <w:r>
        <w:rPr>
          <w:rFonts w:hint="eastAsia"/>
          <w:lang w:val="en-US" w:eastAsia="zh-CN"/>
        </w:rPr>
        <w:t>一个可测试的程序应当是可理解的、可靠的、简单的。</w:t>
      </w:r>
    </w:p>
    <w:p>
      <w:pPr>
        <w:widowControl w:val="0"/>
        <w:numPr>
          <w:ilvl w:val="0"/>
          <w:numId w:val="0"/>
        </w:numPr>
        <w:ind w:left="840" w:leftChars="0" w:firstLine="420" w:firstLineChars="0"/>
        <w:jc w:val="both"/>
        <w:rPr>
          <w:rFonts w:hint="eastAsia"/>
          <w:lang w:val="en-US" w:eastAsia="zh-CN"/>
        </w:rPr>
      </w:pPr>
      <w:r>
        <w:rPr>
          <w:rFonts w:hint="eastAsia"/>
          <w:lang w:val="en-US" w:eastAsia="zh-CN"/>
        </w:rPr>
        <w:t>δ 可修改性</w:t>
      </w:r>
    </w:p>
    <w:p>
      <w:pPr>
        <w:widowControl w:val="0"/>
        <w:numPr>
          <w:ilvl w:val="0"/>
          <w:numId w:val="0"/>
        </w:numPr>
        <w:ind w:left="1260" w:leftChars="0" w:firstLine="420" w:firstLineChars="0"/>
        <w:jc w:val="both"/>
        <w:rPr>
          <w:rFonts w:hint="eastAsia"/>
          <w:lang w:val="en-US" w:eastAsia="zh-CN"/>
        </w:rPr>
      </w:pPr>
      <w:r>
        <w:rPr>
          <w:rFonts w:hint="eastAsia"/>
          <w:lang w:val="en-US" w:eastAsia="zh-CN"/>
        </w:rPr>
        <w:t>可修改性表明程序容易修改的程度。</w:t>
      </w:r>
    </w:p>
    <w:p>
      <w:pPr>
        <w:widowControl w:val="0"/>
        <w:numPr>
          <w:ilvl w:val="0"/>
          <w:numId w:val="0"/>
        </w:numPr>
        <w:ind w:left="1260" w:leftChars="0" w:firstLine="420" w:firstLineChars="0"/>
        <w:jc w:val="both"/>
        <w:rPr>
          <w:rFonts w:hint="default"/>
          <w:lang w:val="en-US" w:eastAsia="zh-CN"/>
        </w:rPr>
      </w:pPr>
      <w:r>
        <w:rPr>
          <w:rFonts w:hint="eastAsia"/>
          <w:lang w:val="en-US" w:eastAsia="zh-CN"/>
        </w:rPr>
        <w:t>一个可修改的程序应当是可理解的、通用的、灵活的、简单的。</w:t>
      </w:r>
    </w:p>
    <w:p>
      <w:pPr>
        <w:widowControl w:val="0"/>
        <w:numPr>
          <w:ilvl w:val="0"/>
          <w:numId w:val="0"/>
        </w:numPr>
        <w:ind w:left="840" w:leftChars="0" w:firstLine="420" w:firstLineChars="0"/>
        <w:jc w:val="both"/>
        <w:rPr>
          <w:rFonts w:hint="eastAsia"/>
          <w:lang w:val="en-US" w:eastAsia="zh-CN"/>
        </w:rPr>
      </w:pPr>
      <w:r>
        <w:rPr>
          <w:rFonts w:hint="eastAsia"/>
          <w:lang w:val="en-US" w:eastAsia="zh-CN"/>
        </w:rPr>
        <w:t>ε 可移植性</w:t>
      </w:r>
    </w:p>
    <w:p>
      <w:pPr>
        <w:widowControl w:val="0"/>
        <w:numPr>
          <w:ilvl w:val="0"/>
          <w:numId w:val="0"/>
        </w:numPr>
        <w:ind w:left="1260" w:leftChars="0" w:firstLine="420" w:firstLineChars="0"/>
        <w:jc w:val="both"/>
        <w:rPr>
          <w:rFonts w:hint="default"/>
          <w:lang w:val="en-US" w:eastAsia="zh-CN"/>
        </w:rPr>
      </w:pPr>
      <w:r>
        <w:rPr>
          <w:rFonts w:hint="eastAsia"/>
          <w:lang w:val="en-US" w:eastAsia="zh-CN"/>
        </w:rPr>
        <w:t>可移植性表明程序转移到一个新的计算环境的可能性的大小。或者它表明程序可以容易地、有效地在各种各样的计算环境中运行的容易程度。</w:t>
      </w:r>
    </w:p>
    <w:p>
      <w:pPr>
        <w:widowControl w:val="0"/>
        <w:numPr>
          <w:ilvl w:val="0"/>
          <w:numId w:val="0"/>
        </w:numPr>
        <w:ind w:left="840" w:leftChars="0" w:firstLine="420" w:firstLineChars="0"/>
        <w:jc w:val="both"/>
        <w:rPr>
          <w:rFonts w:hint="eastAsia"/>
          <w:lang w:val="en-US" w:eastAsia="zh-CN"/>
        </w:rPr>
      </w:pPr>
      <w:r>
        <w:rPr>
          <w:rFonts w:hint="eastAsia"/>
          <w:lang w:val="en-US" w:eastAsia="zh-CN"/>
        </w:rPr>
        <w:t>ζ 可使用性</w:t>
      </w:r>
    </w:p>
    <w:p>
      <w:pPr>
        <w:widowControl w:val="0"/>
        <w:numPr>
          <w:ilvl w:val="0"/>
          <w:numId w:val="0"/>
        </w:numPr>
        <w:ind w:left="1260" w:leftChars="0" w:firstLine="420" w:firstLineChars="0"/>
        <w:jc w:val="both"/>
        <w:rPr>
          <w:rFonts w:hint="default"/>
          <w:lang w:val="en-US" w:eastAsia="zh-CN"/>
        </w:rPr>
      </w:pPr>
      <w:r>
        <w:rPr>
          <w:rFonts w:hint="eastAsia"/>
          <w:lang w:val="en-US" w:eastAsia="zh-CN"/>
        </w:rPr>
        <w:t>从用户观点出发，可使用性定义为程序方便、实用、以及易于使用的程度。</w:t>
      </w:r>
    </w:p>
    <w:p>
      <w:pPr>
        <w:widowControl w:val="0"/>
        <w:numPr>
          <w:ilvl w:val="0"/>
          <w:numId w:val="0"/>
        </w:numPr>
        <w:ind w:left="840" w:leftChars="0" w:firstLine="420" w:firstLineChars="0"/>
        <w:jc w:val="both"/>
        <w:rPr>
          <w:rFonts w:hint="eastAsia"/>
          <w:lang w:val="en-US" w:eastAsia="zh-CN"/>
        </w:rPr>
      </w:pPr>
      <w:r>
        <w:rPr>
          <w:rFonts w:hint="eastAsia"/>
          <w:lang w:val="en-US" w:eastAsia="zh-CN"/>
        </w:rPr>
        <w:t>η 效率</w:t>
      </w:r>
    </w:p>
    <w:p>
      <w:pPr>
        <w:widowControl w:val="0"/>
        <w:numPr>
          <w:ilvl w:val="0"/>
          <w:numId w:val="0"/>
        </w:numPr>
        <w:ind w:left="1260" w:leftChars="0" w:firstLine="420" w:firstLineChars="0"/>
        <w:jc w:val="both"/>
        <w:rPr>
          <w:rFonts w:hint="eastAsia"/>
          <w:lang w:val="en-US" w:eastAsia="zh-CN"/>
        </w:rPr>
      </w:pPr>
      <w:r>
        <w:rPr>
          <w:rFonts w:hint="eastAsia"/>
          <w:lang w:val="en-US" w:eastAsia="zh-CN"/>
        </w:rPr>
        <w:t>效率表明一个程序能执行预定功能而又不浪费及其资源的程度。</w:t>
      </w:r>
    </w:p>
    <w:p>
      <w:pPr>
        <w:widowControl w:val="0"/>
        <w:numPr>
          <w:ilvl w:val="0"/>
          <w:numId w:val="0"/>
        </w:numPr>
        <w:ind w:left="1260" w:leftChars="0" w:firstLine="420" w:firstLineChars="0"/>
        <w:jc w:val="both"/>
        <w:rPr>
          <w:rFonts w:hint="default"/>
          <w:lang w:val="en-US" w:eastAsia="zh-CN"/>
        </w:rPr>
      </w:pPr>
      <w:r>
        <w:rPr>
          <w:rFonts w:hint="eastAsia"/>
          <w:lang w:val="en-US" w:eastAsia="zh-CN"/>
        </w:rPr>
        <w:t>这些机器资源包括内存容量、外存容量、通道容量和执行时间。</w:t>
      </w:r>
    </w:p>
    <w:p>
      <w:pPr>
        <w:widowControl w:val="0"/>
        <w:numPr>
          <w:ilvl w:val="0"/>
          <w:numId w:val="0"/>
        </w:numPr>
        <w:jc w:val="both"/>
        <w:rPr>
          <w:rFonts w:hint="eastAsia"/>
          <w:lang w:val="en-US" w:eastAsia="zh-CN"/>
        </w:rPr>
      </w:pPr>
    </w:p>
    <w:p>
      <w:pPr>
        <w:widowControl w:val="0"/>
        <w:numPr>
          <w:ilvl w:val="0"/>
          <w:numId w:val="39"/>
        </w:numPr>
        <w:ind w:firstLine="420" w:firstLineChars="0"/>
        <w:jc w:val="both"/>
        <w:rPr>
          <w:rFonts w:hint="eastAsia"/>
          <w:lang w:val="en-US" w:eastAsia="zh-CN"/>
        </w:rPr>
      </w:pPr>
      <w:r>
        <w:rPr>
          <w:rFonts w:hint="eastAsia"/>
          <w:lang w:val="en-US" w:eastAsia="zh-CN"/>
        </w:rPr>
        <w:t>维护的文档</w:t>
      </w:r>
    </w:p>
    <w:p>
      <w:pPr>
        <w:widowControl w:val="0"/>
        <w:numPr>
          <w:ilvl w:val="0"/>
          <w:numId w:val="0"/>
        </w:numPr>
        <w:ind w:left="420" w:leftChars="0" w:firstLine="420" w:firstLineChars="0"/>
        <w:jc w:val="both"/>
        <w:rPr>
          <w:rFonts w:hint="default"/>
          <w:lang w:val="en-US" w:eastAsia="zh-CN"/>
        </w:rPr>
      </w:pPr>
      <w:r>
        <w:rPr>
          <w:rFonts w:hint="eastAsia"/>
          <w:lang w:val="en-US" w:eastAsia="zh-CN"/>
        </w:rPr>
        <w:t>维护合同、维护方案、维护手册、维护申请表、维护记录和维护报告</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参考资料</w:t>
      </w:r>
    </w:p>
    <w:p>
      <w:pPr>
        <w:widowControl w:val="0"/>
        <w:numPr>
          <w:ilvl w:val="0"/>
          <w:numId w:val="0"/>
        </w:numPr>
        <w:ind w:firstLine="420" w:firstLineChars="0"/>
        <w:jc w:val="both"/>
        <w:rPr>
          <w:rFonts w:hint="eastAsia"/>
          <w:lang w:val="en-US" w:eastAsia="zh-CN"/>
        </w:rPr>
      </w:pPr>
      <w:r>
        <w:rPr>
          <w:rFonts w:hint="eastAsia"/>
          <w:lang w:val="en-US" w:eastAsia="zh-CN"/>
        </w:rPr>
        <w:t>本笔记参考了李红老师课件、Ron Patton的《软件测试（第一版）》、《软件测试（第二版）》以及Stephen Brown、Joe Timoney、Tom Lysaght和叶德仕的《软件测试：原理与实践》（课本）。</w:t>
      </w:r>
    </w:p>
    <w:p>
      <w:pPr>
        <w:widowControl w:val="0"/>
        <w:numPr>
          <w:ilvl w:val="0"/>
          <w:numId w:val="0"/>
        </w:numPr>
        <w:jc w:val="both"/>
        <w:rPr>
          <w:rFonts w:hint="eastAsia"/>
          <w:lang w:val="en-US" w:eastAsia="zh-CN"/>
        </w:rPr>
      </w:pPr>
    </w:p>
    <w:sectPr>
      <w:footerReference r:id="rId3"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De54oUAgAAEwQAAA4AAABkcnMvZTJvRG9jLnhtbK1TTY7TMBTeI3EH&#10;y3uatBW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nr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wN7nihQCAAATBAAADgAAAAAAAAAB&#10;ACAAAAAfAQAAZHJzL2Uyb0RvYy54bWxQSwUGAAAAAAYABgBZAQAApQUAAAAA&#10;">
              <v:fill on="f" focussize="0,0"/>
              <v:stroke on="f" weight="0.5pt"/>
              <v:imagedata o:title=""/>
              <o:lock v:ext="edit" aspectratio="f"/>
              <v:textbox inset="0mm,0mm,0mm,0mm" style="mso-fit-shape-to-text:t;">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755E79"/>
    <w:multiLevelType w:val="singleLevel"/>
    <w:tmpl w:val="84755E79"/>
    <w:lvl w:ilvl="0" w:tentative="0">
      <w:start w:val="1"/>
      <w:numFmt w:val="upperLetter"/>
      <w:suff w:val="space"/>
      <w:lvlText w:val="%1."/>
      <w:lvlJc w:val="left"/>
    </w:lvl>
  </w:abstractNum>
  <w:abstractNum w:abstractNumId="1">
    <w:nsid w:val="8929170A"/>
    <w:multiLevelType w:val="singleLevel"/>
    <w:tmpl w:val="8929170A"/>
    <w:lvl w:ilvl="0" w:tentative="0">
      <w:start w:val="1"/>
      <w:numFmt w:val="upperLetter"/>
      <w:suff w:val="space"/>
      <w:lvlText w:val="%1."/>
      <w:lvlJc w:val="left"/>
    </w:lvl>
  </w:abstractNum>
  <w:abstractNum w:abstractNumId="2">
    <w:nsid w:val="8B825935"/>
    <w:multiLevelType w:val="singleLevel"/>
    <w:tmpl w:val="8B825935"/>
    <w:lvl w:ilvl="0" w:tentative="0">
      <w:start w:val="1"/>
      <w:numFmt w:val="decimal"/>
      <w:suff w:val="space"/>
      <w:lvlText w:val="%1."/>
      <w:lvlJc w:val="left"/>
    </w:lvl>
  </w:abstractNum>
  <w:abstractNum w:abstractNumId="3">
    <w:nsid w:val="9AAAA541"/>
    <w:multiLevelType w:val="singleLevel"/>
    <w:tmpl w:val="9AAAA541"/>
    <w:lvl w:ilvl="0" w:tentative="0">
      <w:start w:val="1"/>
      <w:numFmt w:val="upperLetter"/>
      <w:suff w:val="space"/>
      <w:lvlText w:val="%1."/>
      <w:lvlJc w:val="left"/>
    </w:lvl>
  </w:abstractNum>
  <w:abstractNum w:abstractNumId="4">
    <w:nsid w:val="A713CB26"/>
    <w:multiLevelType w:val="singleLevel"/>
    <w:tmpl w:val="A713CB26"/>
    <w:lvl w:ilvl="0" w:tentative="0">
      <w:start w:val="1"/>
      <w:numFmt w:val="decimal"/>
      <w:suff w:val="space"/>
      <w:lvlText w:val="%1."/>
      <w:lvlJc w:val="left"/>
    </w:lvl>
  </w:abstractNum>
  <w:abstractNum w:abstractNumId="5">
    <w:nsid w:val="AA10EF83"/>
    <w:multiLevelType w:val="singleLevel"/>
    <w:tmpl w:val="AA10EF83"/>
    <w:lvl w:ilvl="0" w:tentative="0">
      <w:start w:val="1"/>
      <w:numFmt w:val="upperLetter"/>
      <w:suff w:val="space"/>
      <w:lvlText w:val="%1."/>
      <w:lvlJc w:val="left"/>
    </w:lvl>
  </w:abstractNum>
  <w:abstractNum w:abstractNumId="6">
    <w:nsid w:val="AC0C4C78"/>
    <w:multiLevelType w:val="singleLevel"/>
    <w:tmpl w:val="AC0C4C78"/>
    <w:lvl w:ilvl="0" w:tentative="0">
      <w:start w:val="1"/>
      <w:numFmt w:val="decimal"/>
      <w:suff w:val="space"/>
      <w:lvlText w:val="%1."/>
      <w:lvlJc w:val="left"/>
    </w:lvl>
  </w:abstractNum>
  <w:abstractNum w:abstractNumId="7">
    <w:nsid w:val="AD366EA2"/>
    <w:multiLevelType w:val="singleLevel"/>
    <w:tmpl w:val="AD366EA2"/>
    <w:lvl w:ilvl="0" w:tentative="0">
      <w:start w:val="1"/>
      <w:numFmt w:val="upperLetter"/>
      <w:suff w:val="space"/>
      <w:lvlText w:val="%1."/>
      <w:lvlJc w:val="left"/>
    </w:lvl>
  </w:abstractNum>
  <w:abstractNum w:abstractNumId="8">
    <w:nsid w:val="B02DA9F8"/>
    <w:multiLevelType w:val="singleLevel"/>
    <w:tmpl w:val="B02DA9F8"/>
    <w:lvl w:ilvl="0" w:tentative="0">
      <w:start w:val="1"/>
      <w:numFmt w:val="upperLetter"/>
      <w:suff w:val="space"/>
      <w:lvlText w:val="%1."/>
      <w:lvlJc w:val="left"/>
    </w:lvl>
  </w:abstractNum>
  <w:abstractNum w:abstractNumId="9">
    <w:nsid w:val="B7BAE17A"/>
    <w:multiLevelType w:val="singleLevel"/>
    <w:tmpl w:val="B7BAE17A"/>
    <w:lvl w:ilvl="0" w:tentative="0">
      <w:start w:val="1"/>
      <w:numFmt w:val="upperLetter"/>
      <w:suff w:val="space"/>
      <w:lvlText w:val="%1."/>
      <w:lvlJc w:val="left"/>
    </w:lvl>
  </w:abstractNum>
  <w:abstractNum w:abstractNumId="10">
    <w:nsid w:val="B99A65CE"/>
    <w:multiLevelType w:val="singleLevel"/>
    <w:tmpl w:val="B99A65CE"/>
    <w:lvl w:ilvl="0" w:tentative="0">
      <w:start w:val="1"/>
      <w:numFmt w:val="upperLetter"/>
      <w:suff w:val="space"/>
      <w:lvlText w:val="%1."/>
      <w:lvlJc w:val="left"/>
    </w:lvl>
  </w:abstractNum>
  <w:abstractNum w:abstractNumId="11">
    <w:nsid w:val="BA766274"/>
    <w:multiLevelType w:val="singleLevel"/>
    <w:tmpl w:val="BA766274"/>
    <w:lvl w:ilvl="0" w:tentative="0">
      <w:start w:val="1"/>
      <w:numFmt w:val="upperLetter"/>
      <w:suff w:val="space"/>
      <w:lvlText w:val="%1."/>
      <w:lvlJc w:val="left"/>
    </w:lvl>
  </w:abstractNum>
  <w:abstractNum w:abstractNumId="12">
    <w:nsid w:val="C696BD8C"/>
    <w:multiLevelType w:val="singleLevel"/>
    <w:tmpl w:val="C696BD8C"/>
    <w:lvl w:ilvl="0" w:tentative="0">
      <w:start w:val="1"/>
      <w:numFmt w:val="upperLetter"/>
      <w:suff w:val="space"/>
      <w:lvlText w:val="%1."/>
      <w:lvlJc w:val="left"/>
    </w:lvl>
  </w:abstractNum>
  <w:abstractNum w:abstractNumId="13">
    <w:nsid w:val="C8574FB8"/>
    <w:multiLevelType w:val="singleLevel"/>
    <w:tmpl w:val="C8574FB8"/>
    <w:lvl w:ilvl="0" w:tentative="0">
      <w:start w:val="1"/>
      <w:numFmt w:val="upperLetter"/>
      <w:suff w:val="space"/>
      <w:lvlText w:val="%1."/>
      <w:lvlJc w:val="left"/>
    </w:lvl>
  </w:abstractNum>
  <w:abstractNum w:abstractNumId="14">
    <w:nsid w:val="C97A5166"/>
    <w:multiLevelType w:val="singleLevel"/>
    <w:tmpl w:val="C97A5166"/>
    <w:lvl w:ilvl="0" w:tentative="0">
      <w:start w:val="1"/>
      <w:numFmt w:val="upperLetter"/>
      <w:suff w:val="space"/>
      <w:lvlText w:val="%1."/>
      <w:lvlJc w:val="left"/>
    </w:lvl>
  </w:abstractNum>
  <w:abstractNum w:abstractNumId="15">
    <w:nsid w:val="D20F1E19"/>
    <w:multiLevelType w:val="singleLevel"/>
    <w:tmpl w:val="D20F1E19"/>
    <w:lvl w:ilvl="0" w:tentative="0">
      <w:start w:val="1"/>
      <w:numFmt w:val="upperLetter"/>
      <w:suff w:val="space"/>
      <w:lvlText w:val="%1."/>
      <w:lvlJc w:val="left"/>
    </w:lvl>
  </w:abstractNum>
  <w:abstractNum w:abstractNumId="16">
    <w:nsid w:val="D499CFED"/>
    <w:multiLevelType w:val="singleLevel"/>
    <w:tmpl w:val="D499CFED"/>
    <w:lvl w:ilvl="0" w:tentative="0">
      <w:start w:val="1"/>
      <w:numFmt w:val="upperLetter"/>
      <w:suff w:val="space"/>
      <w:lvlText w:val="%1."/>
      <w:lvlJc w:val="left"/>
    </w:lvl>
  </w:abstractNum>
  <w:abstractNum w:abstractNumId="17">
    <w:nsid w:val="E3E58FC7"/>
    <w:multiLevelType w:val="singleLevel"/>
    <w:tmpl w:val="E3E58FC7"/>
    <w:lvl w:ilvl="0" w:tentative="0">
      <w:start w:val="1"/>
      <w:numFmt w:val="upperLetter"/>
      <w:suff w:val="space"/>
      <w:lvlText w:val="%1."/>
      <w:lvlJc w:val="left"/>
    </w:lvl>
  </w:abstractNum>
  <w:abstractNum w:abstractNumId="18">
    <w:nsid w:val="EAFC4DA0"/>
    <w:multiLevelType w:val="singleLevel"/>
    <w:tmpl w:val="EAFC4DA0"/>
    <w:lvl w:ilvl="0" w:tentative="0">
      <w:start w:val="1"/>
      <w:numFmt w:val="decimal"/>
      <w:suff w:val="nothing"/>
      <w:lvlText w:val="（%1）"/>
      <w:lvlJc w:val="left"/>
    </w:lvl>
  </w:abstractNum>
  <w:abstractNum w:abstractNumId="19">
    <w:nsid w:val="F7FAF9A3"/>
    <w:multiLevelType w:val="singleLevel"/>
    <w:tmpl w:val="F7FAF9A3"/>
    <w:lvl w:ilvl="0" w:tentative="0">
      <w:start w:val="1"/>
      <w:numFmt w:val="decimal"/>
      <w:suff w:val="space"/>
      <w:lvlText w:val="%1."/>
      <w:lvlJc w:val="left"/>
    </w:lvl>
  </w:abstractNum>
  <w:abstractNum w:abstractNumId="20">
    <w:nsid w:val="F86CF5E7"/>
    <w:multiLevelType w:val="singleLevel"/>
    <w:tmpl w:val="F86CF5E7"/>
    <w:lvl w:ilvl="0" w:tentative="0">
      <w:start w:val="1"/>
      <w:numFmt w:val="upperLetter"/>
      <w:suff w:val="space"/>
      <w:lvlText w:val="%1."/>
      <w:lvlJc w:val="left"/>
    </w:lvl>
  </w:abstractNum>
  <w:abstractNum w:abstractNumId="21">
    <w:nsid w:val="FD9BD8D9"/>
    <w:multiLevelType w:val="singleLevel"/>
    <w:tmpl w:val="FD9BD8D9"/>
    <w:lvl w:ilvl="0" w:tentative="0">
      <w:start w:val="1"/>
      <w:numFmt w:val="upperLetter"/>
      <w:suff w:val="space"/>
      <w:lvlText w:val="%1."/>
      <w:lvlJc w:val="left"/>
    </w:lvl>
  </w:abstractNum>
  <w:abstractNum w:abstractNumId="22">
    <w:nsid w:val="00F36353"/>
    <w:multiLevelType w:val="singleLevel"/>
    <w:tmpl w:val="00F36353"/>
    <w:lvl w:ilvl="0" w:tentative="0">
      <w:start w:val="1"/>
      <w:numFmt w:val="upperLetter"/>
      <w:suff w:val="space"/>
      <w:lvlText w:val="%1."/>
      <w:lvlJc w:val="left"/>
    </w:lvl>
  </w:abstractNum>
  <w:abstractNum w:abstractNumId="23">
    <w:nsid w:val="02C56D21"/>
    <w:multiLevelType w:val="singleLevel"/>
    <w:tmpl w:val="02C56D21"/>
    <w:lvl w:ilvl="0" w:tentative="0">
      <w:start w:val="1"/>
      <w:numFmt w:val="upperLetter"/>
      <w:suff w:val="space"/>
      <w:lvlText w:val="%1."/>
      <w:lvlJc w:val="left"/>
    </w:lvl>
  </w:abstractNum>
  <w:abstractNum w:abstractNumId="24">
    <w:nsid w:val="055AF00B"/>
    <w:multiLevelType w:val="singleLevel"/>
    <w:tmpl w:val="055AF00B"/>
    <w:lvl w:ilvl="0" w:tentative="0">
      <w:start w:val="1"/>
      <w:numFmt w:val="upperLetter"/>
      <w:suff w:val="space"/>
      <w:lvlText w:val="%1."/>
      <w:lvlJc w:val="left"/>
    </w:lvl>
  </w:abstractNum>
  <w:abstractNum w:abstractNumId="25">
    <w:nsid w:val="0F6A8BE9"/>
    <w:multiLevelType w:val="singleLevel"/>
    <w:tmpl w:val="0F6A8BE9"/>
    <w:lvl w:ilvl="0" w:tentative="0">
      <w:start w:val="1"/>
      <w:numFmt w:val="upperLetter"/>
      <w:suff w:val="space"/>
      <w:lvlText w:val="%1."/>
      <w:lvlJc w:val="left"/>
    </w:lvl>
  </w:abstractNum>
  <w:abstractNum w:abstractNumId="26">
    <w:nsid w:val="12516532"/>
    <w:multiLevelType w:val="singleLevel"/>
    <w:tmpl w:val="12516532"/>
    <w:lvl w:ilvl="0" w:tentative="0">
      <w:start w:val="1"/>
      <w:numFmt w:val="upperLetter"/>
      <w:suff w:val="space"/>
      <w:lvlText w:val="%1."/>
      <w:lvlJc w:val="left"/>
    </w:lvl>
  </w:abstractNum>
  <w:abstractNum w:abstractNumId="27">
    <w:nsid w:val="1B54E2B5"/>
    <w:multiLevelType w:val="singleLevel"/>
    <w:tmpl w:val="1B54E2B5"/>
    <w:lvl w:ilvl="0" w:tentative="0">
      <w:start w:val="1"/>
      <w:numFmt w:val="upperLetter"/>
      <w:suff w:val="space"/>
      <w:lvlText w:val="%1."/>
      <w:lvlJc w:val="left"/>
    </w:lvl>
  </w:abstractNum>
  <w:abstractNum w:abstractNumId="28">
    <w:nsid w:val="1BE367E8"/>
    <w:multiLevelType w:val="singleLevel"/>
    <w:tmpl w:val="1BE367E8"/>
    <w:lvl w:ilvl="0" w:tentative="0">
      <w:start w:val="1"/>
      <w:numFmt w:val="upperLetter"/>
      <w:suff w:val="space"/>
      <w:lvlText w:val="%1."/>
      <w:lvlJc w:val="left"/>
    </w:lvl>
  </w:abstractNum>
  <w:abstractNum w:abstractNumId="29">
    <w:nsid w:val="1D33BF6F"/>
    <w:multiLevelType w:val="singleLevel"/>
    <w:tmpl w:val="1D33BF6F"/>
    <w:lvl w:ilvl="0" w:tentative="0">
      <w:start w:val="1"/>
      <w:numFmt w:val="upperLetter"/>
      <w:suff w:val="space"/>
      <w:lvlText w:val="%1."/>
      <w:lvlJc w:val="left"/>
    </w:lvl>
  </w:abstractNum>
  <w:abstractNum w:abstractNumId="30">
    <w:nsid w:val="1F8577F7"/>
    <w:multiLevelType w:val="singleLevel"/>
    <w:tmpl w:val="1F8577F7"/>
    <w:lvl w:ilvl="0" w:tentative="0">
      <w:start w:val="1"/>
      <w:numFmt w:val="upperLetter"/>
      <w:suff w:val="space"/>
      <w:lvlText w:val="%1."/>
      <w:lvlJc w:val="left"/>
    </w:lvl>
  </w:abstractNum>
  <w:abstractNum w:abstractNumId="31">
    <w:nsid w:val="356F09A7"/>
    <w:multiLevelType w:val="singleLevel"/>
    <w:tmpl w:val="356F09A7"/>
    <w:lvl w:ilvl="0" w:tentative="0">
      <w:start w:val="1"/>
      <w:numFmt w:val="upperLetter"/>
      <w:suff w:val="space"/>
      <w:lvlText w:val="%1."/>
      <w:lvlJc w:val="left"/>
    </w:lvl>
  </w:abstractNum>
  <w:abstractNum w:abstractNumId="32">
    <w:nsid w:val="3AFE655D"/>
    <w:multiLevelType w:val="singleLevel"/>
    <w:tmpl w:val="3AFE655D"/>
    <w:lvl w:ilvl="0" w:tentative="0">
      <w:start w:val="1"/>
      <w:numFmt w:val="upperLetter"/>
      <w:suff w:val="space"/>
      <w:lvlText w:val="%1."/>
      <w:lvlJc w:val="left"/>
    </w:lvl>
  </w:abstractNum>
  <w:abstractNum w:abstractNumId="33">
    <w:nsid w:val="46439B07"/>
    <w:multiLevelType w:val="singleLevel"/>
    <w:tmpl w:val="46439B07"/>
    <w:lvl w:ilvl="0" w:tentative="0">
      <w:start w:val="1"/>
      <w:numFmt w:val="upperLetter"/>
      <w:suff w:val="space"/>
      <w:lvlText w:val="%1."/>
      <w:lvlJc w:val="left"/>
    </w:lvl>
  </w:abstractNum>
  <w:abstractNum w:abstractNumId="34">
    <w:nsid w:val="49431B79"/>
    <w:multiLevelType w:val="singleLevel"/>
    <w:tmpl w:val="49431B79"/>
    <w:lvl w:ilvl="0" w:tentative="0">
      <w:start w:val="1"/>
      <w:numFmt w:val="decimal"/>
      <w:suff w:val="nothing"/>
      <w:lvlText w:val="（%1）"/>
      <w:lvlJc w:val="left"/>
    </w:lvl>
  </w:abstractNum>
  <w:abstractNum w:abstractNumId="35">
    <w:nsid w:val="4BEB09CE"/>
    <w:multiLevelType w:val="singleLevel"/>
    <w:tmpl w:val="4BEB09CE"/>
    <w:lvl w:ilvl="0" w:tentative="0">
      <w:start w:val="1"/>
      <w:numFmt w:val="upperLetter"/>
      <w:suff w:val="space"/>
      <w:lvlText w:val="%1."/>
      <w:lvlJc w:val="left"/>
    </w:lvl>
  </w:abstractNum>
  <w:abstractNum w:abstractNumId="36">
    <w:nsid w:val="60DD017D"/>
    <w:multiLevelType w:val="singleLevel"/>
    <w:tmpl w:val="60DD017D"/>
    <w:lvl w:ilvl="0" w:tentative="0">
      <w:start w:val="1"/>
      <w:numFmt w:val="decimal"/>
      <w:suff w:val="space"/>
      <w:lvlText w:val="%1."/>
      <w:lvlJc w:val="left"/>
    </w:lvl>
  </w:abstractNum>
  <w:abstractNum w:abstractNumId="37">
    <w:nsid w:val="7097C79B"/>
    <w:multiLevelType w:val="singleLevel"/>
    <w:tmpl w:val="7097C79B"/>
    <w:lvl w:ilvl="0" w:tentative="0">
      <w:start w:val="1"/>
      <w:numFmt w:val="upperLetter"/>
      <w:suff w:val="space"/>
      <w:lvlText w:val="%1."/>
      <w:lvlJc w:val="left"/>
    </w:lvl>
  </w:abstractNum>
  <w:abstractNum w:abstractNumId="38">
    <w:nsid w:val="7D708651"/>
    <w:multiLevelType w:val="singleLevel"/>
    <w:tmpl w:val="7D708651"/>
    <w:lvl w:ilvl="0" w:tentative="0">
      <w:start w:val="1"/>
      <w:numFmt w:val="upperLetter"/>
      <w:suff w:val="space"/>
      <w:lvlText w:val="%1."/>
      <w:lvlJc w:val="left"/>
    </w:lvl>
  </w:abstractNum>
  <w:num w:numId="1">
    <w:abstractNumId w:val="6"/>
  </w:num>
  <w:num w:numId="2">
    <w:abstractNumId w:val="24"/>
  </w:num>
  <w:num w:numId="3">
    <w:abstractNumId w:val="26"/>
  </w:num>
  <w:num w:numId="4">
    <w:abstractNumId w:val="7"/>
  </w:num>
  <w:num w:numId="5">
    <w:abstractNumId w:val="31"/>
  </w:num>
  <w:num w:numId="6">
    <w:abstractNumId w:val="22"/>
  </w:num>
  <w:num w:numId="7">
    <w:abstractNumId w:val="3"/>
  </w:num>
  <w:num w:numId="8">
    <w:abstractNumId w:val="13"/>
  </w:num>
  <w:num w:numId="9">
    <w:abstractNumId w:val="37"/>
  </w:num>
  <w:num w:numId="10">
    <w:abstractNumId w:val="33"/>
  </w:num>
  <w:num w:numId="11">
    <w:abstractNumId w:val="30"/>
  </w:num>
  <w:num w:numId="12">
    <w:abstractNumId w:val="17"/>
  </w:num>
  <w:num w:numId="13">
    <w:abstractNumId w:val="32"/>
  </w:num>
  <w:num w:numId="14">
    <w:abstractNumId w:val="25"/>
  </w:num>
  <w:num w:numId="15">
    <w:abstractNumId w:val="5"/>
  </w:num>
  <w:num w:numId="16">
    <w:abstractNumId w:val="36"/>
  </w:num>
  <w:num w:numId="17">
    <w:abstractNumId w:val="4"/>
  </w:num>
  <w:num w:numId="18">
    <w:abstractNumId w:val="2"/>
  </w:num>
  <w:num w:numId="19">
    <w:abstractNumId w:val="19"/>
  </w:num>
  <w:num w:numId="20">
    <w:abstractNumId w:val="0"/>
  </w:num>
  <w:num w:numId="21">
    <w:abstractNumId w:val="16"/>
  </w:num>
  <w:num w:numId="22">
    <w:abstractNumId w:val="29"/>
  </w:num>
  <w:num w:numId="23">
    <w:abstractNumId w:val="11"/>
  </w:num>
  <w:num w:numId="24">
    <w:abstractNumId w:val="18"/>
  </w:num>
  <w:num w:numId="25">
    <w:abstractNumId w:val="34"/>
  </w:num>
  <w:num w:numId="26">
    <w:abstractNumId w:val="21"/>
  </w:num>
  <w:num w:numId="27">
    <w:abstractNumId w:val="27"/>
  </w:num>
  <w:num w:numId="28">
    <w:abstractNumId w:val="8"/>
  </w:num>
  <w:num w:numId="29">
    <w:abstractNumId w:val="23"/>
  </w:num>
  <w:num w:numId="30">
    <w:abstractNumId w:val="1"/>
  </w:num>
  <w:num w:numId="31">
    <w:abstractNumId w:val="9"/>
  </w:num>
  <w:num w:numId="32">
    <w:abstractNumId w:val="10"/>
  </w:num>
  <w:num w:numId="33">
    <w:abstractNumId w:val="14"/>
  </w:num>
  <w:num w:numId="34">
    <w:abstractNumId w:val="35"/>
  </w:num>
  <w:num w:numId="35">
    <w:abstractNumId w:val="15"/>
  </w:num>
  <w:num w:numId="36">
    <w:abstractNumId w:val="12"/>
  </w:num>
  <w:num w:numId="37">
    <w:abstractNumId w:val="28"/>
  </w:num>
  <w:num w:numId="38">
    <w:abstractNumId w:val="20"/>
  </w:num>
  <w:num w:numId="39">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E3F2BCE"/>
    <w:rsid w:val="03706665"/>
    <w:rsid w:val="08C974D9"/>
    <w:rsid w:val="094D366B"/>
    <w:rsid w:val="0B4A22C9"/>
    <w:rsid w:val="0DE202CC"/>
    <w:rsid w:val="109E2810"/>
    <w:rsid w:val="12EE10FA"/>
    <w:rsid w:val="154A1C6D"/>
    <w:rsid w:val="1E3F2BCE"/>
    <w:rsid w:val="22651739"/>
    <w:rsid w:val="23AC2076"/>
    <w:rsid w:val="29AF24EA"/>
    <w:rsid w:val="2BBD69EE"/>
    <w:rsid w:val="2E9D3544"/>
    <w:rsid w:val="32954111"/>
    <w:rsid w:val="33267E17"/>
    <w:rsid w:val="338F567E"/>
    <w:rsid w:val="35C233BB"/>
    <w:rsid w:val="37A05763"/>
    <w:rsid w:val="39BC73BA"/>
    <w:rsid w:val="428E64DC"/>
    <w:rsid w:val="45632304"/>
    <w:rsid w:val="47437E6C"/>
    <w:rsid w:val="50060399"/>
    <w:rsid w:val="558943EB"/>
    <w:rsid w:val="5B1666E4"/>
    <w:rsid w:val="5CCE099A"/>
    <w:rsid w:val="60C55398"/>
    <w:rsid w:val="68157830"/>
    <w:rsid w:val="69566655"/>
    <w:rsid w:val="69B9172B"/>
    <w:rsid w:val="6D111D9E"/>
    <w:rsid w:val="6DA40965"/>
    <w:rsid w:val="6DE747C6"/>
    <w:rsid w:val="6E6E76E0"/>
    <w:rsid w:val="72571290"/>
    <w:rsid w:val="75BA12BA"/>
    <w:rsid w:val="7B66648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7">
    <w:name w:val="Default Paragraph Font"/>
    <w:semiHidden/>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diagramQuickStyle" Target="diagrams/quickStyle1.xml"/><Relationship Id="rId8" Type="http://schemas.openxmlformats.org/officeDocument/2006/relationships/diagramLayout" Target="diagrams/layout1.xml"/><Relationship Id="rId72" Type="http://schemas.openxmlformats.org/officeDocument/2006/relationships/fontTable" Target="fontTable.xml"/><Relationship Id="rId71" Type="http://schemas.openxmlformats.org/officeDocument/2006/relationships/numbering" Target="numbering.xml"/><Relationship Id="rId70" Type="http://schemas.openxmlformats.org/officeDocument/2006/relationships/customXml" Target="../customXml/item1.xml"/><Relationship Id="rId7" Type="http://schemas.openxmlformats.org/officeDocument/2006/relationships/diagramData" Target="diagrams/data1.xml"/><Relationship Id="rId69" Type="http://schemas.openxmlformats.org/officeDocument/2006/relationships/diagramColors" Target="diagrams/colors4.xml"/><Relationship Id="rId68" Type="http://schemas.openxmlformats.org/officeDocument/2006/relationships/diagramQuickStyle" Target="diagrams/quickStyle4.xml"/><Relationship Id="rId67" Type="http://schemas.openxmlformats.org/officeDocument/2006/relationships/diagramLayout" Target="diagrams/layout4.xml"/><Relationship Id="rId66" Type="http://schemas.openxmlformats.org/officeDocument/2006/relationships/diagramData" Target="diagrams/data4.xml"/><Relationship Id="rId65" Type="http://schemas.openxmlformats.org/officeDocument/2006/relationships/image" Target="media/image32.png"/><Relationship Id="rId64" Type="http://schemas.openxmlformats.org/officeDocument/2006/relationships/image" Target="media/image31.png"/><Relationship Id="rId63" Type="http://schemas.openxmlformats.org/officeDocument/2006/relationships/chart" Target="charts/chart4.xml"/><Relationship Id="rId62" Type="http://schemas.openxmlformats.org/officeDocument/2006/relationships/chart" Target="charts/chart3.xml"/><Relationship Id="rId61" Type="http://schemas.openxmlformats.org/officeDocument/2006/relationships/chart" Target="charts/chart2.xml"/><Relationship Id="rId60" Type="http://schemas.openxmlformats.org/officeDocument/2006/relationships/image" Target="media/image30.png"/><Relationship Id="rId6" Type="http://schemas.openxmlformats.org/officeDocument/2006/relationships/image" Target="media/image1.png"/><Relationship Id="rId59" Type="http://schemas.openxmlformats.org/officeDocument/2006/relationships/image" Target="media/image29.png"/><Relationship Id="rId58" Type="http://schemas.openxmlformats.org/officeDocument/2006/relationships/image" Target="media/image28.png"/><Relationship Id="rId57" Type="http://schemas.openxmlformats.org/officeDocument/2006/relationships/image" Target="media/image27.png"/><Relationship Id="rId56" Type="http://schemas.openxmlformats.org/officeDocument/2006/relationships/diagramColors" Target="diagrams/colors3.xml"/><Relationship Id="rId55" Type="http://schemas.openxmlformats.org/officeDocument/2006/relationships/diagramQuickStyle" Target="diagrams/quickStyle3.xml"/><Relationship Id="rId54" Type="http://schemas.openxmlformats.org/officeDocument/2006/relationships/diagramLayout" Target="diagrams/layout3.xml"/><Relationship Id="rId53" Type="http://schemas.openxmlformats.org/officeDocument/2006/relationships/diagramData" Target="diagrams/data3.xml"/><Relationship Id="rId52" Type="http://schemas.openxmlformats.org/officeDocument/2006/relationships/image" Target="media/image26.wmf"/><Relationship Id="rId51" Type="http://schemas.openxmlformats.org/officeDocument/2006/relationships/oleObject" Target="embeddings/oleObject13.bin"/><Relationship Id="rId50" Type="http://schemas.openxmlformats.org/officeDocument/2006/relationships/image" Target="media/image25.wmf"/><Relationship Id="rId5" Type="http://schemas.openxmlformats.org/officeDocument/2006/relationships/chart" Target="charts/chart1.xml"/><Relationship Id="rId49" Type="http://schemas.openxmlformats.org/officeDocument/2006/relationships/oleObject" Target="embeddings/oleObject12.bin"/><Relationship Id="rId48" Type="http://schemas.openxmlformats.org/officeDocument/2006/relationships/image" Target="media/image24.wmf"/><Relationship Id="rId47" Type="http://schemas.openxmlformats.org/officeDocument/2006/relationships/oleObject" Target="embeddings/oleObject11.bin"/><Relationship Id="rId46" Type="http://schemas.openxmlformats.org/officeDocument/2006/relationships/image" Target="media/image23.wmf"/><Relationship Id="rId45" Type="http://schemas.openxmlformats.org/officeDocument/2006/relationships/oleObject" Target="embeddings/oleObject10.bin"/><Relationship Id="rId44" Type="http://schemas.openxmlformats.org/officeDocument/2006/relationships/image" Target="media/image22.wmf"/><Relationship Id="rId43" Type="http://schemas.openxmlformats.org/officeDocument/2006/relationships/oleObject" Target="embeddings/oleObject9.bin"/><Relationship Id="rId42" Type="http://schemas.openxmlformats.org/officeDocument/2006/relationships/image" Target="media/image21.wmf"/><Relationship Id="rId41" Type="http://schemas.openxmlformats.org/officeDocument/2006/relationships/oleObject" Target="embeddings/oleObject8.bin"/><Relationship Id="rId40" Type="http://schemas.openxmlformats.org/officeDocument/2006/relationships/image" Target="media/image20.wmf"/><Relationship Id="rId4" Type="http://schemas.openxmlformats.org/officeDocument/2006/relationships/theme" Target="theme/theme1.xml"/><Relationship Id="rId39" Type="http://schemas.openxmlformats.org/officeDocument/2006/relationships/oleObject" Target="embeddings/oleObject7.bin"/><Relationship Id="rId38" Type="http://schemas.openxmlformats.org/officeDocument/2006/relationships/image" Target="media/image19.png"/><Relationship Id="rId37" Type="http://schemas.openxmlformats.org/officeDocument/2006/relationships/image" Target="media/image18.png"/><Relationship Id="rId36" Type="http://schemas.openxmlformats.org/officeDocument/2006/relationships/image" Target="media/image17.png"/><Relationship Id="rId35" Type="http://schemas.openxmlformats.org/officeDocument/2006/relationships/image" Target="media/image16.png"/><Relationship Id="rId34" Type="http://schemas.openxmlformats.org/officeDocument/2006/relationships/image" Target="media/image15.png"/><Relationship Id="rId33" Type="http://schemas.openxmlformats.org/officeDocument/2006/relationships/image" Target="media/image14.wmf"/><Relationship Id="rId32" Type="http://schemas.openxmlformats.org/officeDocument/2006/relationships/oleObject" Target="embeddings/oleObject6.bin"/><Relationship Id="rId31" Type="http://schemas.openxmlformats.org/officeDocument/2006/relationships/oleObject" Target="embeddings/oleObject5.bin"/><Relationship Id="rId30" Type="http://schemas.openxmlformats.org/officeDocument/2006/relationships/image" Target="media/image13.wmf"/><Relationship Id="rId3" Type="http://schemas.openxmlformats.org/officeDocument/2006/relationships/footer" Target="footer1.xml"/><Relationship Id="rId29" Type="http://schemas.openxmlformats.org/officeDocument/2006/relationships/oleObject" Target="embeddings/oleObject4.bin"/><Relationship Id="rId28" Type="http://schemas.openxmlformats.org/officeDocument/2006/relationships/image" Target="media/image12.wmf"/><Relationship Id="rId27" Type="http://schemas.openxmlformats.org/officeDocument/2006/relationships/oleObject" Target="embeddings/oleObject3.bin"/><Relationship Id="rId26" Type="http://schemas.openxmlformats.org/officeDocument/2006/relationships/image" Target="media/image11.wmf"/><Relationship Id="rId25" Type="http://schemas.openxmlformats.org/officeDocument/2006/relationships/oleObject" Target="embeddings/oleObject2.bin"/><Relationship Id="rId24" Type="http://schemas.openxmlformats.org/officeDocument/2006/relationships/image" Target="media/image10.wmf"/><Relationship Id="rId23" Type="http://schemas.openxmlformats.org/officeDocument/2006/relationships/oleObject" Target="embeddings/oleObject1.bin"/><Relationship Id="rId22" Type="http://schemas.openxmlformats.org/officeDocument/2006/relationships/diagramColors" Target="diagrams/colors2.xml"/><Relationship Id="rId21" Type="http://schemas.openxmlformats.org/officeDocument/2006/relationships/diagramQuickStyle" Target="diagrams/quickStyle2.xml"/><Relationship Id="rId20" Type="http://schemas.openxmlformats.org/officeDocument/2006/relationships/diagramLayout" Target="diagrams/layout2.xml"/><Relationship Id="rId2" Type="http://schemas.openxmlformats.org/officeDocument/2006/relationships/settings" Target="settings.xml"/><Relationship Id="rId19" Type="http://schemas.openxmlformats.org/officeDocument/2006/relationships/diagramData" Target="diagrams/data2.xml"/><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diagramColors" Target="diagrams/colors1.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package" Target="../embeddings/Workbook3.xlsx"/></Relationships>
</file>

<file path=word/charts/_rels/chart3.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package" Target="../embeddings/Workbook2.xlsx"/></Relationships>
</file>

<file path=word/charts/_rels/chart4.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0"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p>
      </c:txPr>
    </c:title>
    <c:autoTitleDeleted val="0"/>
    <c:plotArea>
      <c:layout/>
      <c:pieChart>
        <c:varyColors val="1"/>
        <c:ser>
          <c:idx val="0"/>
          <c:order val="0"/>
          <c:tx>
            <c:strRef>
              <c:f>Sheet1!$B$1</c:f>
              <c:strCache>
                <c:ptCount val="1"/>
                <c:pt idx="0">
                  <c:v>原因（%）</c:v>
                </c:pt>
              </c:strCache>
            </c:strRef>
          </c:tx>
          <c:spPr/>
          <c:explosion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p>
            </c:txPr>
            <c:dLblPos val="bestFit"/>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说明书（Specification）</c:v>
                </c:pt>
                <c:pt idx="1">
                  <c:v>设计（Design）</c:v>
                </c:pt>
                <c:pt idx="2">
                  <c:v>编码（Code）</c:v>
                </c:pt>
                <c:pt idx="3">
                  <c:v>其他（Other）</c:v>
                </c:pt>
              </c:strCache>
            </c:strRef>
          </c:cat>
          <c:val>
            <c:numRef>
              <c:f>Sheet1!$B$2:$B$5</c:f>
              <c:numCache>
                <c:formatCode>General</c:formatCode>
                <c:ptCount val="4"/>
                <c:pt idx="0">
                  <c:v>55</c:v>
                </c:pt>
                <c:pt idx="1">
                  <c:v>25</c:v>
                </c:pt>
                <c:pt idx="2">
                  <c:v>15</c:v>
                </c:pt>
                <c:pt idx="3">
                  <c:v>5</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t>打开</a:t>
            </a:r>
            <a:r>
              <a:rPr lang="en-US" altLang="zh-CN"/>
              <a:t>/</a:t>
            </a:r>
            <a:r>
              <a:rPr altLang="en-US"/>
              <a:t>关闭图表</a:t>
            </a:r>
            <a:endParaRPr lang="en-US" altLang="zh-CN"/>
          </a:p>
        </c:rich>
      </c:tx>
      <c:layout/>
      <c:overlay val="0"/>
      <c:spPr>
        <a:noFill/>
        <a:ln>
          <a:noFill/>
        </a:ln>
        <a:effectLst/>
      </c:spPr>
    </c:title>
    <c:autoTitleDeleted val="0"/>
    <c:plotArea>
      <c:layout/>
      <c:lineChart>
        <c:grouping val="standard"/>
        <c:varyColors val="0"/>
        <c:ser>
          <c:idx val="0"/>
          <c:order val="0"/>
          <c:tx>
            <c:strRef>
              <c:f>Sheet1!$B$1</c:f>
              <c:strCache>
                <c:ptCount val="1"/>
                <c:pt idx="0">
                  <c:v>打开软件缺陷总数</c:v>
                </c:pt>
              </c:strCache>
            </c:strRef>
          </c:tx>
          <c:spPr>
            <a:ln w="28575" cap="rnd">
              <a:solidFill>
                <a:schemeClr val="accent1"/>
              </a:solidFill>
              <a:round/>
            </a:ln>
            <a:effectLst/>
          </c:spPr>
          <c:marker>
            <c:symbol val="none"/>
          </c:marker>
          <c:dLbls>
            <c:delete val="1"/>
          </c:dLbls>
          <c:cat>
            <c:numRef>
              <c:f>Sheet1!$A$2:$A$8</c:f>
              <c:numCache>
                <c:formatCode>yyyy"年"m"月"d"日";@</c:formatCode>
                <c:ptCount val="7"/>
                <c:pt idx="0" c:formatCode="yyyy&quot;年&quot;m&quot;月&quot;d&quot;日&quot;;@">
                  <c:v>37821</c:v>
                </c:pt>
                <c:pt idx="1" c:formatCode="yyyy&quot;年&quot;m&quot;月&quot;d&quot;日&quot;;@">
                  <c:v>37828</c:v>
                </c:pt>
                <c:pt idx="2" c:formatCode="yyyy&quot;年&quot;m&quot;月&quot;d&quot;日&quot;;@">
                  <c:v>37835</c:v>
                </c:pt>
                <c:pt idx="3" c:formatCode="yyyy&quot;年&quot;m&quot;月&quot;d&quot;日&quot;;@">
                  <c:v>37842</c:v>
                </c:pt>
                <c:pt idx="4" c:formatCode="yyyy&quot;年&quot;m&quot;月&quot;d&quot;日&quot;;@">
                  <c:v>37849</c:v>
                </c:pt>
                <c:pt idx="5" c:formatCode="yyyy&quot;年&quot;m&quot;月&quot;d&quot;日&quot;;@">
                  <c:v>37856</c:v>
                </c:pt>
                <c:pt idx="6" c:formatCode="yyyy&quot;年&quot;m&quot;月&quot;d&quot;日&quot;;@">
                  <c:v>37863</c:v>
                </c:pt>
              </c:numCache>
            </c:numRef>
          </c:cat>
          <c:val>
            <c:numRef>
              <c:f>Sheet1!$B$2:$B$8</c:f>
              <c:numCache>
                <c:formatCode>General</c:formatCode>
                <c:ptCount val="7"/>
                <c:pt idx="0">
                  <c:v>0</c:v>
                </c:pt>
                <c:pt idx="1">
                  <c:v>30</c:v>
                </c:pt>
                <c:pt idx="2">
                  <c:v>45</c:v>
                </c:pt>
                <c:pt idx="3">
                  <c:v>80</c:v>
                </c:pt>
                <c:pt idx="4">
                  <c:v>90</c:v>
                </c:pt>
                <c:pt idx="5">
                  <c:v>100</c:v>
                </c:pt>
                <c:pt idx="6">
                  <c:v>100</c:v>
                </c:pt>
              </c:numCache>
            </c:numRef>
          </c:val>
          <c:smooth val="0"/>
        </c:ser>
        <c:ser>
          <c:idx val="1"/>
          <c:order val="1"/>
          <c:tx>
            <c:strRef>
              <c:f>Sheet1!$C$1</c:f>
              <c:strCache>
                <c:ptCount val="1"/>
                <c:pt idx="0">
                  <c:v>关闭软件缺陷总数</c:v>
                </c:pt>
              </c:strCache>
            </c:strRef>
          </c:tx>
          <c:spPr>
            <a:ln w="28575" cap="rnd">
              <a:solidFill>
                <a:schemeClr val="accent2"/>
              </a:solidFill>
              <a:round/>
            </a:ln>
            <a:effectLst/>
          </c:spPr>
          <c:marker>
            <c:symbol val="none"/>
          </c:marker>
          <c:dLbls>
            <c:delete val="1"/>
          </c:dLbls>
          <c:cat>
            <c:numRef>
              <c:f>Sheet1!$A$2:$A$8</c:f>
              <c:numCache>
                <c:formatCode>yyyy"年"m"月"d"日";@</c:formatCode>
                <c:ptCount val="7"/>
                <c:pt idx="0" c:formatCode="yyyy&quot;年&quot;m&quot;月&quot;d&quot;日&quot;;@">
                  <c:v>37821</c:v>
                </c:pt>
                <c:pt idx="1" c:formatCode="yyyy&quot;年&quot;m&quot;月&quot;d&quot;日&quot;;@">
                  <c:v>37828</c:v>
                </c:pt>
                <c:pt idx="2" c:formatCode="yyyy&quot;年&quot;m&quot;月&quot;d&quot;日&quot;;@">
                  <c:v>37835</c:v>
                </c:pt>
                <c:pt idx="3" c:formatCode="yyyy&quot;年&quot;m&quot;月&quot;d&quot;日&quot;;@">
                  <c:v>37842</c:v>
                </c:pt>
                <c:pt idx="4" c:formatCode="yyyy&quot;年&quot;m&quot;月&quot;d&quot;日&quot;;@">
                  <c:v>37849</c:v>
                </c:pt>
                <c:pt idx="5" c:formatCode="yyyy&quot;年&quot;m&quot;月&quot;d&quot;日&quot;;@">
                  <c:v>37856</c:v>
                </c:pt>
                <c:pt idx="6" c:formatCode="yyyy&quot;年&quot;m&quot;月&quot;d&quot;日&quot;;@">
                  <c:v>37863</c:v>
                </c:pt>
              </c:numCache>
            </c:numRef>
          </c:cat>
          <c:val>
            <c:numRef>
              <c:f>Sheet1!$C$2:$C$8</c:f>
              <c:numCache>
                <c:formatCode>General</c:formatCode>
                <c:ptCount val="7"/>
                <c:pt idx="0">
                  <c:v>0</c:v>
                </c:pt>
                <c:pt idx="1">
                  <c:v>0</c:v>
                </c:pt>
                <c:pt idx="2">
                  <c:v>5</c:v>
                </c:pt>
                <c:pt idx="3">
                  <c:v>45</c:v>
                </c:pt>
                <c:pt idx="4">
                  <c:v>60</c:v>
                </c:pt>
                <c:pt idx="5">
                  <c:v>80</c:v>
                </c:pt>
                <c:pt idx="6">
                  <c:v>100</c:v>
                </c:pt>
              </c:numCache>
            </c:numRef>
          </c:val>
          <c:smooth val="0"/>
        </c:ser>
        <c:dLbls>
          <c:showLegendKey val="0"/>
          <c:showVal val="0"/>
          <c:showCatName val="0"/>
          <c:showSerName val="0"/>
          <c:showPercent val="0"/>
          <c:showBubbleSize val="0"/>
        </c:dLbls>
        <c:marker val="0"/>
        <c:smooth val="0"/>
        <c:axId val="706901305"/>
        <c:axId val="361964072"/>
      </c:lineChart>
      <c:dateAx>
        <c:axId val="706901305"/>
        <c:scaling>
          <c:orientation val="minMax"/>
        </c:scaling>
        <c:delete val="0"/>
        <c:axPos val="b"/>
        <c:majorTickMark val="out"/>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61964072"/>
        <c:crosses val="autoZero"/>
        <c:auto val="1"/>
        <c:lblOffset val="100"/>
        <c:baseTimeUnit val="days"/>
      </c:dateAx>
      <c:valAx>
        <c:axId val="3619640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06901305"/>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工作量</c:v>
                </c:pt>
              </c:strCache>
            </c:strRef>
          </c:tx>
          <c:spPr/>
          <c:explosion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delete val="1"/>
          </c:dLbls>
          <c:cat>
            <c:strRef>
              <c:f>Sheet1!$A$2:$A$5</c:f>
              <c:strCache>
                <c:ptCount val="4"/>
                <c:pt idx="0">
                  <c:v>完善性维护 50%-66%</c:v>
                </c:pt>
                <c:pt idx="1">
                  <c:v>适应性维护 18-25%</c:v>
                </c:pt>
                <c:pt idx="2">
                  <c:v>改正性维护 17%-21%</c:v>
                </c:pt>
                <c:pt idx="3">
                  <c:v>其他维护 4%</c:v>
                </c:pt>
              </c:strCache>
            </c:strRef>
          </c:cat>
          <c:val>
            <c:numRef>
              <c:f>Sheet1!$B$2:$B$5</c:f>
              <c:numCache>
                <c:formatCode>General</c:formatCode>
                <c:ptCount val="4"/>
                <c:pt idx="0">
                  <c:v>50</c:v>
                </c:pt>
                <c:pt idx="1">
                  <c:v>18</c:v>
                </c:pt>
                <c:pt idx="2">
                  <c:v>17</c:v>
                </c:pt>
                <c:pt idx="3">
                  <c:v>4</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0"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p>
      </c:txPr>
    </c:title>
    <c:autoTitleDeleted val="0"/>
    <c:plotArea>
      <c:layout/>
      <c:pieChart>
        <c:varyColors val="1"/>
        <c:ser>
          <c:idx val="0"/>
          <c:order val="0"/>
          <c:tx>
            <c:strRef>
              <c:f>Sheet1!$B$1</c:f>
              <c:strCache>
                <c:ptCount val="1"/>
                <c:pt idx="0">
                  <c:v>工作量</c:v>
                </c:pt>
              </c:strCache>
            </c:strRef>
          </c:tx>
          <c:spPr/>
          <c:explosion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Lbls>
            <c:numFmt formatCode="0.0%" sourceLinked="0"/>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p>
            </c:txPr>
            <c:dLblPos val="bestFit"/>
            <c:showLegendKey val="0"/>
            <c:showVal val="0"/>
            <c:showCatName val="0"/>
            <c:showSerName val="0"/>
            <c:showPercent val="1"/>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维护</c:v>
                </c:pt>
                <c:pt idx="1">
                  <c:v>其他</c:v>
                </c:pt>
              </c:strCache>
            </c:strRef>
          </c:cat>
          <c:val>
            <c:numRef>
              <c:f>Sheet1!$B$2:$B$3</c:f>
              <c:numCache>
                <c:formatCode>General</c:formatCode>
                <c:ptCount val="2"/>
                <c:pt idx="0">
                  <c:v>70.8</c:v>
                </c:pt>
                <c:pt idx="1">
                  <c:v>29.2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F3AA1B95-8096-483E-937F-B7117F22143A}" type="doc">
      <dgm:prSet loTypeId="urn:microsoft.com/office/officeart/2005/8/layout/process1" loCatId="process" qsTypeId="urn:microsoft.com/office/officeart/2005/8/quickstyle/simple1" qsCatId="simple" csTypeId="urn:microsoft.com/office/officeart/2005/8/colors/accent1_2" csCatId="accent1" phldr="0"/>
      <dgm:spPr/>
    </dgm:pt>
    <dgm:pt modelId="{B9356EF3-F2BD-44EF-8989-A8C6F68A9C26}">
      <dgm:prSet phldrT="[文本]" phldr="0" custT="0"/>
      <dgm:spPr/>
      <dgm:t>
        <a:bodyPr vert="horz" wrap="square"/>
        <a:p>
          <a:pPr>
            <a:lnSpc>
              <a:spcPct val="100000"/>
            </a:lnSpc>
            <a:spcBef>
              <a:spcPct val="0"/>
            </a:spcBef>
            <a:spcAft>
              <a:spcPct val="35000"/>
            </a:spcAft>
          </a:pPr>
          <a:r>
            <a:rPr lang="zh-CN" altLang="en-US"/>
            <a:t>需求分析</a:t>
          </a:r>
          <a:r>
            <a:rPr lang="zh-CN" altLang="en-US"/>
            <a:t/>
          </a:r>
          <a:endParaRPr lang="zh-CN" altLang="en-US"/>
        </a:p>
      </dgm:t>
    </dgm:pt>
    <dgm:pt modelId="{42B40A37-3B74-4139-88E7-27DB8ADAFB3B}" cxnId="{65C3535C-A3A6-4F9B-A69B-6527EDB0BEA2}" type="parTrans">
      <dgm:prSet/>
      <dgm:spPr/>
    </dgm:pt>
    <dgm:pt modelId="{E862CC6F-EE5F-4708-AD0C-4AFC083AC1E9}" cxnId="{65C3535C-A3A6-4F9B-A69B-6527EDB0BEA2}" type="sibTrans">
      <dgm:prSet/>
      <dgm:spPr/>
      <dgm:t>
        <a:bodyPr/>
        <a:p>
          <a:endParaRPr lang="zh-CN" altLang="en-US"/>
        </a:p>
      </dgm:t>
    </dgm:pt>
    <dgm:pt modelId="{EDABB1AF-A433-4877-8BF8-9FA85F924A2C}">
      <dgm:prSet phldrT="[文本]" phldr="0" custT="0"/>
      <dgm:spPr/>
      <dgm:t>
        <a:bodyPr vert="horz" wrap="square"/>
        <a:p>
          <a:pPr>
            <a:lnSpc>
              <a:spcPct val="100000"/>
            </a:lnSpc>
            <a:spcBef>
              <a:spcPct val="0"/>
            </a:spcBef>
            <a:spcAft>
              <a:spcPct val="35000"/>
            </a:spcAft>
          </a:pPr>
          <a:r>
            <a:rPr lang="zh-CN" altLang="en-US"/>
            <a:t>设计</a:t>
          </a:r>
          <a:r>
            <a:rPr lang="zh-CN" altLang="en-US"/>
            <a:t/>
          </a:r>
          <a:endParaRPr lang="zh-CN" altLang="en-US"/>
        </a:p>
      </dgm:t>
    </dgm:pt>
    <dgm:pt modelId="{22507475-337D-4D08-A27D-19453A1EC4B8}" cxnId="{F54A9450-B45E-4459-B31C-5E946B2D84BB}" type="parTrans">
      <dgm:prSet/>
      <dgm:spPr/>
    </dgm:pt>
    <dgm:pt modelId="{3E1956DE-23F8-4761-8F76-7ABD5A8AE770}" cxnId="{F54A9450-B45E-4459-B31C-5E946B2D84BB}" type="sibTrans">
      <dgm:prSet/>
      <dgm:spPr/>
      <dgm:t>
        <a:bodyPr/>
        <a:p>
          <a:endParaRPr lang="zh-CN" altLang="en-US"/>
        </a:p>
      </dgm:t>
    </dgm:pt>
    <dgm:pt modelId="{16C98B6D-CC9A-459C-A148-3249240D3586}">
      <dgm:prSet phldrT="[文本]" phldr="0" custT="0"/>
      <dgm:spPr/>
      <dgm:t>
        <a:bodyPr vert="horz" wrap="square"/>
        <a:p>
          <a:pPr>
            <a:lnSpc>
              <a:spcPct val="100000"/>
            </a:lnSpc>
            <a:spcBef>
              <a:spcPct val="0"/>
            </a:spcBef>
            <a:spcAft>
              <a:spcPct val="35000"/>
            </a:spcAft>
          </a:pPr>
          <a:r>
            <a:rPr lang="zh-CN" altLang="en-US"/>
            <a:t>编程</a:t>
          </a:r>
          <a:r>
            <a:rPr lang="zh-CN" altLang="en-US"/>
            <a:t/>
          </a:r>
          <a:endParaRPr lang="zh-CN" altLang="en-US"/>
        </a:p>
      </dgm:t>
    </dgm:pt>
    <dgm:pt modelId="{B2C4969C-7F63-4CB2-9C9A-A6F67CF17685}" cxnId="{2FC6306F-C5B7-44CC-88EB-56054F3F00CC}" type="parTrans">
      <dgm:prSet/>
      <dgm:spPr/>
    </dgm:pt>
    <dgm:pt modelId="{D9B5BE56-AD46-4CF8-8D6E-63CE26896AAC}" cxnId="{2FC6306F-C5B7-44CC-88EB-56054F3F00CC}" type="sibTrans">
      <dgm:prSet/>
      <dgm:spPr/>
    </dgm:pt>
    <dgm:pt modelId="{62FD4DC8-27F3-4AE7-B8EF-E2EA275866B8}">
      <dgm:prSet phldr="0" custT="0"/>
      <dgm:spPr/>
      <dgm:t>
        <a:bodyPr vert="horz" wrap="square"/>
        <a:p>
          <a:pPr>
            <a:lnSpc>
              <a:spcPct val="100000"/>
            </a:lnSpc>
            <a:spcBef>
              <a:spcPct val="0"/>
            </a:spcBef>
            <a:spcAft>
              <a:spcPct val="35000"/>
            </a:spcAft>
          </a:pPr>
          <a:r>
            <a:rPr lang="zh-CN"/>
            <a:t>测试</a:t>
          </a:r>
          <a:r>
            <a:rPr altLang="en-US"/>
            <a:t/>
          </a:r>
          <a:endParaRPr altLang="en-US"/>
        </a:p>
      </dgm:t>
    </dgm:pt>
    <dgm:pt modelId="{495602EE-0CFB-4E65-A7A0-82C2E8AB6AFF}" cxnId="{061A9330-2994-4C16-B964-B4E7E522203A}" type="parTrans">
      <dgm:prSet/>
      <dgm:spPr/>
    </dgm:pt>
    <dgm:pt modelId="{1E15DE91-6C59-4195-9C26-70851D0C434B}" cxnId="{061A9330-2994-4C16-B964-B4E7E522203A}" type="sibTrans">
      <dgm:prSet/>
      <dgm:spPr/>
    </dgm:pt>
    <dgm:pt modelId="{A2DB5D7E-D7A7-401C-B9E4-291429617269}">
      <dgm:prSet phldr="0" custT="0"/>
      <dgm:spPr/>
      <dgm:t>
        <a:bodyPr vert="horz" wrap="square"/>
        <a:p>
          <a:pPr>
            <a:lnSpc>
              <a:spcPct val="100000"/>
            </a:lnSpc>
            <a:spcBef>
              <a:spcPct val="0"/>
            </a:spcBef>
            <a:spcAft>
              <a:spcPct val="35000"/>
            </a:spcAft>
          </a:pPr>
          <a:r>
            <a:rPr lang="zh-CN"/>
            <a:t>维护</a:t>
          </a:r>
          <a:r>
            <a:rPr altLang="en-US"/>
            <a:t/>
          </a:r>
          <a:endParaRPr altLang="en-US"/>
        </a:p>
      </dgm:t>
    </dgm:pt>
    <dgm:pt modelId="{DE3ED019-F041-4630-8CC8-C52511717895}" cxnId="{7C032EDA-DD2D-4C61-BFA2-389F34374706}" type="parTrans">
      <dgm:prSet/>
      <dgm:spPr/>
    </dgm:pt>
    <dgm:pt modelId="{095FC634-C961-4917-AE3E-DC9E6A95C94D}" cxnId="{7C032EDA-DD2D-4C61-BFA2-389F34374706}" type="sibTrans">
      <dgm:prSet/>
      <dgm:spPr/>
    </dgm:pt>
    <dgm:pt modelId="{23E08954-DEFC-4A8C-B951-725E72315086}" type="pres">
      <dgm:prSet presAssocID="{F3AA1B95-8096-483E-937F-B7117F22143A}" presName="Name0" presStyleCnt="0">
        <dgm:presLayoutVars>
          <dgm:dir/>
          <dgm:resizeHandles val="exact"/>
        </dgm:presLayoutVars>
      </dgm:prSet>
      <dgm:spPr/>
    </dgm:pt>
    <dgm:pt modelId="{A9558FAE-AE26-43A7-A5EC-E1594E2B2F93}" type="pres">
      <dgm:prSet presAssocID="{B9356EF3-F2BD-44EF-8989-A8C6F68A9C26}" presName="node" presStyleLbl="node1" presStyleIdx="0" presStyleCnt="5">
        <dgm:presLayoutVars>
          <dgm:bulletEnabled val="1"/>
        </dgm:presLayoutVars>
      </dgm:prSet>
      <dgm:spPr/>
    </dgm:pt>
    <dgm:pt modelId="{56077158-A490-49C0-92A3-E1F3F4A134D1}" type="pres">
      <dgm:prSet presAssocID="{E862CC6F-EE5F-4708-AD0C-4AFC083AC1E9}" presName="sibTrans" presStyleLbl="sibTrans2D1" presStyleIdx="0" presStyleCnt="4"/>
      <dgm:spPr/>
    </dgm:pt>
    <dgm:pt modelId="{866543E3-7169-4994-AA48-DBEAD952B2D7}" type="pres">
      <dgm:prSet presAssocID="{E862CC6F-EE5F-4708-AD0C-4AFC083AC1E9}" presName="connectorText" presStyleCnt="0"/>
      <dgm:spPr/>
    </dgm:pt>
    <dgm:pt modelId="{0C6A0E2D-4913-46C1-A93F-3832E34B4A9D}" type="pres">
      <dgm:prSet presAssocID="{EDABB1AF-A433-4877-8BF8-9FA85F924A2C}" presName="node" presStyleLbl="node1" presStyleIdx="1" presStyleCnt="5">
        <dgm:presLayoutVars>
          <dgm:bulletEnabled val="1"/>
        </dgm:presLayoutVars>
      </dgm:prSet>
      <dgm:spPr/>
    </dgm:pt>
    <dgm:pt modelId="{18462591-2085-43A2-8617-BA9721C35F9F}" type="pres">
      <dgm:prSet presAssocID="{3E1956DE-23F8-4761-8F76-7ABD5A8AE770}" presName="sibTrans" presStyleLbl="sibTrans2D1" presStyleIdx="1" presStyleCnt="4"/>
      <dgm:spPr/>
    </dgm:pt>
    <dgm:pt modelId="{F0328CDC-AC5A-41D2-969E-7D80009105F2}" type="pres">
      <dgm:prSet presAssocID="{3E1956DE-23F8-4761-8F76-7ABD5A8AE770}" presName="connectorText" presStyleCnt="0"/>
      <dgm:spPr/>
    </dgm:pt>
    <dgm:pt modelId="{507274D1-9FFA-4CA1-8C30-ADC25E352D22}" type="pres">
      <dgm:prSet presAssocID="{16C98B6D-CC9A-459C-A148-3249240D3586}" presName="node" presStyleLbl="node1" presStyleIdx="2" presStyleCnt="5">
        <dgm:presLayoutVars>
          <dgm:bulletEnabled val="1"/>
        </dgm:presLayoutVars>
      </dgm:prSet>
      <dgm:spPr/>
    </dgm:pt>
    <dgm:pt modelId="{0E5A9345-8CF5-4962-9D10-CBF411018460}" type="pres">
      <dgm:prSet presAssocID="{D9B5BE56-AD46-4CF8-8D6E-63CE26896AAC}" presName="sibTrans" presStyleLbl="sibTrans2D1" presStyleIdx="2" presStyleCnt="4"/>
      <dgm:spPr/>
    </dgm:pt>
    <dgm:pt modelId="{017236D1-5448-4D69-A06C-E4BE866FD56B}" type="pres">
      <dgm:prSet presAssocID="{D9B5BE56-AD46-4CF8-8D6E-63CE26896AAC}" presName="connectorText" presStyleCnt="0"/>
      <dgm:spPr/>
    </dgm:pt>
    <dgm:pt modelId="{126A5A8A-358E-4A42-AAA1-E5760A6AFA07}" type="pres">
      <dgm:prSet presAssocID="{62FD4DC8-27F3-4AE7-B8EF-E2EA275866B8}" presName="node" presStyleLbl="node1" presStyleIdx="3" presStyleCnt="5">
        <dgm:presLayoutVars>
          <dgm:bulletEnabled val="1"/>
        </dgm:presLayoutVars>
      </dgm:prSet>
      <dgm:spPr/>
    </dgm:pt>
    <dgm:pt modelId="{7F94D47E-FDB4-4B45-A03A-C1269854044B}" type="pres">
      <dgm:prSet presAssocID="{1E15DE91-6C59-4195-9C26-70851D0C434B}" presName="sibTrans" presStyleLbl="sibTrans2D1" presStyleIdx="3" presStyleCnt="4"/>
      <dgm:spPr/>
    </dgm:pt>
    <dgm:pt modelId="{7BDAA9EE-FE58-4E5D-82F1-3B4C0257DD91}" type="pres">
      <dgm:prSet presAssocID="{1E15DE91-6C59-4195-9C26-70851D0C434B}" presName="connectorText" presStyleCnt="0"/>
      <dgm:spPr/>
    </dgm:pt>
    <dgm:pt modelId="{BA24E962-8330-4B47-8770-62CB6AAA4A98}" type="pres">
      <dgm:prSet presAssocID="{A2DB5D7E-D7A7-401C-B9E4-291429617269}" presName="node" presStyleLbl="node1" presStyleIdx="4" presStyleCnt="5">
        <dgm:presLayoutVars>
          <dgm:bulletEnabled val="1"/>
        </dgm:presLayoutVars>
      </dgm:prSet>
      <dgm:spPr/>
    </dgm:pt>
  </dgm:ptLst>
  <dgm:cxnLst>
    <dgm:cxn modelId="{65C3535C-A3A6-4F9B-A69B-6527EDB0BEA2}" srcId="{F3AA1B95-8096-483E-937F-B7117F22143A}" destId="{B9356EF3-F2BD-44EF-8989-A8C6F68A9C26}" srcOrd="0" destOrd="0" parTransId="{42B40A37-3B74-4139-88E7-27DB8ADAFB3B}" sibTransId="{E862CC6F-EE5F-4708-AD0C-4AFC083AC1E9}"/>
    <dgm:cxn modelId="{F54A9450-B45E-4459-B31C-5E946B2D84BB}" srcId="{F3AA1B95-8096-483E-937F-B7117F22143A}" destId="{EDABB1AF-A433-4877-8BF8-9FA85F924A2C}" srcOrd="1" destOrd="0" parTransId="{22507475-337D-4D08-A27D-19453A1EC4B8}" sibTransId="{3E1956DE-23F8-4761-8F76-7ABD5A8AE770}"/>
    <dgm:cxn modelId="{2FC6306F-C5B7-44CC-88EB-56054F3F00CC}" srcId="{F3AA1B95-8096-483E-937F-B7117F22143A}" destId="{16C98B6D-CC9A-459C-A148-3249240D3586}" srcOrd="2" destOrd="0" parTransId="{B2C4969C-7F63-4CB2-9C9A-A6F67CF17685}" sibTransId="{D9B5BE56-AD46-4CF8-8D6E-63CE26896AAC}"/>
    <dgm:cxn modelId="{061A9330-2994-4C16-B964-B4E7E522203A}" srcId="{F3AA1B95-8096-483E-937F-B7117F22143A}" destId="{62FD4DC8-27F3-4AE7-B8EF-E2EA275866B8}" srcOrd="3" destOrd="0" parTransId="{495602EE-0CFB-4E65-A7A0-82C2E8AB6AFF}" sibTransId="{1E15DE91-6C59-4195-9C26-70851D0C434B}"/>
    <dgm:cxn modelId="{7C032EDA-DD2D-4C61-BFA2-389F34374706}" srcId="{F3AA1B95-8096-483E-937F-B7117F22143A}" destId="{A2DB5D7E-D7A7-401C-B9E4-291429617269}" srcOrd="4" destOrd="0" parTransId="{DE3ED019-F041-4630-8CC8-C52511717895}" sibTransId="{095FC634-C961-4917-AE3E-DC9E6A95C94D}"/>
    <dgm:cxn modelId="{E11E72C8-07B7-43FC-A664-5754979FD3D6}" type="presOf" srcId="{F3AA1B95-8096-483E-937F-B7117F22143A}" destId="{23E08954-DEFC-4A8C-B951-725E72315086}" srcOrd="0" destOrd="0" presId="urn:microsoft.com/office/officeart/2005/8/layout/process1"/>
    <dgm:cxn modelId="{93A6CD6C-CB1F-4108-974F-D81E2B56F19D}" type="presParOf" srcId="{23E08954-DEFC-4A8C-B951-725E72315086}" destId="{A9558FAE-AE26-43A7-A5EC-E1594E2B2F93}" srcOrd="0" destOrd="0" presId="urn:microsoft.com/office/officeart/2005/8/layout/process1"/>
    <dgm:cxn modelId="{A667753D-29D0-42E0-90AB-C77002F8584E}" type="presOf" srcId="{B9356EF3-F2BD-44EF-8989-A8C6F68A9C26}" destId="{A9558FAE-AE26-43A7-A5EC-E1594E2B2F93}" srcOrd="0" destOrd="0" presId="urn:microsoft.com/office/officeart/2005/8/layout/process1"/>
    <dgm:cxn modelId="{33EE3781-44D3-4F55-9508-B87CC6197DE9}" type="presParOf" srcId="{23E08954-DEFC-4A8C-B951-725E72315086}" destId="{56077158-A490-49C0-92A3-E1F3F4A134D1}" srcOrd="1" destOrd="0" presId="urn:microsoft.com/office/officeart/2005/8/layout/process1"/>
    <dgm:cxn modelId="{69F671F8-DDEB-4DAF-B72D-86A791235DBC}" type="presOf" srcId="{E862CC6F-EE5F-4708-AD0C-4AFC083AC1E9}" destId="{56077158-A490-49C0-92A3-E1F3F4A134D1}" srcOrd="0" destOrd="0" presId="urn:microsoft.com/office/officeart/2005/8/layout/process1"/>
    <dgm:cxn modelId="{0E7D4C84-61E6-464D-B9E9-CC7E9013DC5D}" type="presParOf" srcId="{56077158-A490-49C0-92A3-E1F3F4A134D1}" destId="{866543E3-7169-4994-AA48-DBEAD952B2D7}" srcOrd="0" destOrd="1" presId="urn:microsoft.com/office/officeart/2005/8/layout/process1"/>
    <dgm:cxn modelId="{5534A303-7410-436C-A032-6EDFFBBF330A}" type="presOf" srcId="{E862CC6F-EE5F-4708-AD0C-4AFC083AC1E9}" destId="{866543E3-7169-4994-AA48-DBEAD952B2D7}" srcOrd="1" destOrd="0" presId="urn:microsoft.com/office/officeart/2005/8/layout/process1"/>
    <dgm:cxn modelId="{8FE87794-E732-4844-8AAA-A7F7F10659AD}" type="presParOf" srcId="{23E08954-DEFC-4A8C-B951-725E72315086}" destId="{0C6A0E2D-4913-46C1-A93F-3832E34B4A9D}" srcOrd="2" destOrd="0" presId="urn:microsoft.com/office/officeart/2005/8/layout/process1"/>
    <dgm:cxn modelId="{ED844550-6958-41A2-B7E5-6F940E2413BA}" type="presOf" srcId="{EDABB1AF-A433-4877-8BF8-9FA85F924A2C}" destId="{0C6A0E2D-4913-46C1-A93F-3832E34B4A9D}" srcOrd="0" destOrd="0" presId="urn:microsoft.com/office/officeart/2005/8/layout/process1"/>
    <dgm:cxn modelId="{023CF731-01B5-441A-BDFB-14325A24818F}" type="presParOf" srcId="{23E08954-DEFC-4A8C-B951-725E72315086}" destId="{18462591-2085-43A2-8617-BA9721C35F9F}" srcOrd="3" destOrd="0" presId="urn:microsoft.com/office/officeart/2005/8/layout/process1"/>
    <dgm:cxn modelId="{7C12B9FB-AA42-424C-BC11-FC2390DB57F6}" type="presOf" srcId="{3E1956DE-23F8-4761-8F76-7ABD5A8AE770}" destId="{18462591-2085-43A2-8617-BA9721C35F9F}" srcOrd="0" destOrd="0" presId="urn:microsoft.com/office/officeart/2005/8/layout/process1"/>
    <dgm:cxn modelId="{2DE423DB-26A1-4609-A513-F67435E0F88C}" type="presParOf" srcId="{18462591-2085-43A2-8617-BA9721C35F9F}" destId="{F0328CDC-AC5A-41D2-969E-7D80009105F2}" srcOrd="0" destOrd="3" presId="urn:microsoft.com/office/officeart/2005/8/layout/process1"/>
    <dgm:cxn modelId="{B3CD3AFA-FAFC-4A82-803C-2D2B3077F882}" type="presOf" srcId="{3E1956DE-23F8-4761-8F76-7ABD5A8AE770}" destId="{F0328CDC-AC5A-41D2-969E-7D80009105F2}" srcOrd="1" destOrd="0" presId="urn:microsoft.com/office/officeart/2005/8/layout/process1"/>
    <dgm:cxn modelId="{10410CA5-772A-4A14-856D-613587BD0090}" type="presParOf" srcId="{23E08954-DEFC-4A8C-B951-725E72315086}" destId="{507274D1-9FFA-4CA1-8C30-ADC25E352D22}" srcOrd="4" destOrd="0" presId="urn:microsoft.com/office/officeart/2005/8/layout/process1"/>
    <dgm:cxn modelId="{709F48FD-D837-4B3E-A63A-55A298292E3F}" type="presOf" srcId="{16C98B6D-CC9A-459C-A148-3249240D3586}" destId="{507274D1-9FFA-4CA1-8C30-ADC25E352D22}" srcOrd="0" destOrd="0" presId="urn:microsoft.com/office/officeart/2005/8/layout/process1"/>
    <dgm:cxn modelId="{1B7DFA4B-6FFA-4359-9BEC-7FF87FC15706}" type="presParOf" srcId="{23E08954-DEFC-4A8C-B951-725E72315086}" destId="{0E5A9345-8CF5-4962-9D10-CBF411018460}" srcOrd="5" destOrd="0" presId="urn:microsoft.com/office/officeart/2005/8/layout/process1"/>
    <dgm:cxn modelId="{81E4DD4F-A2C1-4A6E-8609-870F043344A1}" type="presOf" srcId="{D9B5BE56-AD46-4CF8-8D6E-63CE26896AAC}" destId="{0E5A9345-8CF5-4962-9D10-CBF411018460}" srcOrd="0" destOrd="0" presId="urn:microsoft.com/office/officeart/2005/8/layout/process1"/>
    <dgm:cxn modelId="{9D3CAE97-443D-407A-846B-F34D18202C87}" type="presParOf" srcId="{0E5A9345-8CF5-4962-9D10-CBF411018460}" destId="{017236D1-5448-4D69-A06C-E4BE866FD56B}" srcOrd="0" destOrd="5" presId="urn:microsoft.com/office/officeart/2005/8/layout/process1"/>
    <dgm:cxn modelId="{8490DCB8-B12D-4EF6-A76A-13E7960794E2}" type="presOf" srcId="{D9B5BE56-AD46-4CF8-8D6E-63CE26896AAC}" destId="{017236D1-5448-4D69-A06C-E4BE866FD56B}" srcOrd="1" destOrd="0" presId="urn:microsoft.com/office/officeart/2005/8/layout/process1"/>
    <dgm:cxn modelId="{FC0D475A-DC16-4218-A227-45FB2AF73B27}" type="presParOf" srcId="{23E08954-DEFC-4A8C-B951-725E72315086}" destId="{126A5A8A-358E-4A42-AAA1-E5760A6AFA07}" srcOrd="6" destOrd="0" presId="urn:microsoft.com/office/officeart/2005/8/layout/process1"/>
    <dgm:cxn modelId="{67E5879E-7585-482E-9B34-30725EE4252C}" type="presOf" srcId="{62FD4DC8-27F3-4AE7-B8EF-E2EA275866B8}" destId="{126A5A8A-358E-4A42-AAA1-E5760A6AFA07}" srcOrd="0" destOrd="0" presId="urn:microsoft.com/office/officeart/2005/8/layout/process1"/>
    <dgm:cxn modelId="{592382CC-B062-43A5-B31D-B6FE4ADD1EB3}" type="presParOf" srcId="{23E08954-DEFC-4A8C-B951-725E72315086}" destId="{7F94D47E-FDB4-4B45-A03A-C1269854044B}" srcOrd="7" destOrd="0" presId="urn:microsoft.com/office/officeart/2005/8/layout/process1"/>
    <dgm:cxn modelId="{14B13999-126D-4BC3-B6AA-728FCC7A418B}" type="presOf" srcId="{1E15DE91-6C59-4195-9C26-70851D0C434B}" destId="{7F94D47E-FDB4-4B45-A03A-C1269854044B}" srcOrd="0" destOrd="0" presId="urn:microsoft.com/office/officeart/2005/8/layout/process1"/>
    <dgm:cxn modelId="{AB905C33-6162-46A8-9FF7-90C3BC1DB88C}" type="presParOf" srcId="{7F94D47E-FDB4-4B45-A03A-C1269854044B}" destId="{7BDAA9EE-FE58-4E5D-82F1-3B4C0257DD91}" srcOrd="0" destOrd="7" presId="urn:microsoft.com/office/officeart/2005/8/layout/process1"/>
    <dgm:cxn modelId="{413F053F-7399-4FD6-B529-A7B1AD1FF3F8}" type="presOf" srcId="{1E15DE91-6C59-4195-9C26-70851D0C434B}" destId="{7BDAA9EE-FE58-4E5D-82F1-3B4C0257DD91}" srcOrd="1" destOrd="0" presId="urn:microsoft.com/office/officeart/2005/8/layout/process1"/>
    <dgm:cxn modelId="{EBBBDF90-FC74-47A1-BCE2-E2A4CA786B9A}" type="presParOf" srcId="{23E08954-DEFC-4A8C-B951-725E72315086}" destId="{BA24E962-8330-4B47-8770-62CB6AAA4A98}" srcOrd="8" destOrd="0" presId="urn:microsoft.com/office/officeart/2005/8/layout/process1"/>
    <dgm:cxn modelId="{D2B7F0AC-FA06-4550-91CD-8B13ED99EFC7}" type="presOf" srcId="{A2DB5D7E-D7A7-401C-B9E4-291429617269}" destId="{BA24E962-8330-4B47-8770-62CB6AAA4A98}" srcOrd="0" destOrd="0" presId="urn:microsoft.com/office/officeart/2005/8/layout/process1"/>
  </dgm:cxnLst>
  <dgm:bg/>
  <dgm:whole/>
</dgm:dataModel>
</file>

<file path=word/diagrams/data2.xml><?xml version="1.0" encoding="utf-8"?>
<dgm:dataModel xmlns:dgm="http://schemas.openxmlformats.org/drawingml/2006/diagram" xmlns:a="http://schemas.openxmlformats.org/drawingml/2006/main">
  <dgm:ptLst>
    <dgm:pt modelId="{C17B9AAD-24D5-4918-8EDF-B332210074D7}" type="doc">
      <dgm:prSet loTypeId="urn:microsoft.com/office/officeart/2005/8/layout/orgChart1" loCatId="hierarchy" qsTypeId="urn:microsoft.com/office/officeart/2005/8/quickstyle/simple1" qsCatId="simple" csTypeId="urn:microsoft.com/office/officeart/2005/8/colors/accent1_2" csCatId="accent1" phldr="0"/>
      <dgm:spPr/>
      <dgm:t>
        <a:bodyPr/>
        <a:p>
          <a:endParaRPr lang="zh-CN" altLang="en-US"/>
        </a:p>
      </dgm:t>
    </dgm:pt>
    <dgm:pt modelId="{64128110-2BC2-4E83-AE3D-7442626E6916}">
      <dgm:prSet phldrT="[文本]" phldr="0" custT="0"/>
      <dgm:spPr/>
      <dgm:t>
        <a:bodyPr vert="horz" wrap="square"/>
        <a:p>
          <a:pPr>
            <a:lnSpc>
              <a:spcPct val="100000"/>
            </a:lnSpc>
            <a:spcBef>
              <a:spcPct val="0"/>
            </a:spcBef>
            <a:spcAft>
              <a:spcPct val="35000"/>
            </a:spcAft>
          </a:pPr>
          <a:r>
            <a:rPr lang="zh-CN" altLang="en-US"/>
            <a:t>项目经理</a:t>
          </a:r>
          <a:r>
            <a:rPr lang="zh-CN" altLang="en-US"/>
            <a:t/>
          </a:r>
          <a:endParaRPr lang="zh-CN" altLang="en-US"/>
        </a:p>
      </dgm:t>
    </dgm:pt>
    <dgm:pt modelId="{7C4D8020-E6A5-42B0-ACC1-F3A6FF2AC2B4}" cxnId="{B55108F0-6988-4A26-A123-547ABD6E6019}" type="parTrans">
      <dgm:prSet/>
      <dgm:spPr/>
      <dgm:t>
        <a:bodyPr/>
        <a:p>
          <a:endParaRPr lang="zh-CN" altLang="en-US"/>
        </a:p>
      </dgm:t>
    </dgm:pt>
    <dgm:pt modelId="{EC14B256-0355-49D6-9784-F21A5D6A7477}" cxnId="{B55108F0-6988-4A26-A123-547ABD6E6019}" type="sibTrans">
      <dgm:prSet/>
      <dgm:spPr/>
      <dgm:t>
        <a:bodyPr/>
        <a:p>
          <a:endParaRPr lang="zh-CN" altLang="en-US"/>
        </a:p>
      </dgm:t>
    </dgm:pt>
    <dgm:pt modelId="{225828B5-AAC3-48E3-8DDE-6E14A1E9FCE8}">
      <dgm:prSet phldrT="[文本]" phldr="0" custT="0"/>
      <dgm:spPr/>
      <dgm:t>
        <a:bodyPr vert="horz" wrap="square"/>
        <a:p>
          <a:pPr>
            <a:lnSpc>
              <a:spcPct val="100000"/>
            </a:lnSpc>
            <a:spcBef>
              <a:spcPct val="0"/>
            </a:spcBef>
            <a:spcAft>
              <a:spcPct val="35000"/>
            </a:spcAft>
          </a:pPr>
          <a:r>
            <a:rPr lang="zh-CN" altLang="en-US"/>
            <a:t>测试经理</a:t>
          </a:r>
          <a:r>
            <a:rPr lang="zh-CN" altLang="en-US"/>
            <a:t/>
          </a:r>
          <a:endParaRPr lang="zh-CN" altLang="en-US"/>
        </a:p>
      </dgm:t>
    </dgm:pt>
    <dgm:pt modelId="{90F8E70F-E1C5-4691-812A-47839830C40B}" cxnId="{885D0A14-799A-4AA0-AC16-369968650F21}" type="parTrans">
      <dgm:prSet/>
      <dgm:spPr/>
      <dgm:t>
        <a:bodyPr/>
        <a:p>
          <a:endParaRPr lang="zh-CN" altLang="en-US"/>
        </a:p>
      </dgm:t>
    </dgm:pt>
    <dgm:pt modelId="{6E8CAA27-4324-4304-92E5-3562A8011552}" cxnId="{885D0A14-799A-4AA0-AC16-369968650F21}" type="sibTrans">
      <dgm:prSet/>
      <dgm:spPr/>
      <dgm:t>
        <a:bodyPr/>
        <a:p>
          <a:endParaRPr lang="zh-CN" altLang="en-US"/>
        </a:p>
      </dgm:t>
    </dgm:pt>
    <dgm:pt modelId="{37D77502-DD69-4FCD-BFD3-1B91FA3A0B41}">
      <dgm:prSet phldrT="[文本]" phldr="0" custT="0"/>
      <dgm:spPr/>
      <dgm:t>
        <a:bodyPr vert="horz" wrap="square"/>
        <a:p>
          <a:pPr>
            <a:lnSpc>
              <a:spcPct val="100000"/>
            </a:lnSpc>
            <a:spcBef>
              <a:spcPct val="0"/>
            </a:spcBef>
            <a:spcAft>
              <a:spcPct val="35000"/>
            </a:spcAft>
          </a:pPr>
          <a:r>
            <a:rPr lang="zh-CN" altLang="en-US"/>
            <a:t>开发经理</a:t>
          </a:r>
          <a:r>
            <a:rPr lang="zh-CN" altLang="en-US"/>
            <a:t/>
          </a:r>
          <a:endParaRPr lang="zh-CN" altLang="en-US"/>
        </a:p>
      </dgm:t>
    </dgm:pt>
    <dgm:pt modelId="{56E3332C-AB51-492A-BF41-0AEAAF10CB36}" cxnId="{B8098D10-70F5-4D6A-A8E7-AB02BF6FF854}" type="parTrans">
      <dgm:prSet/>
      <dgm:spPr/>
      <dgm:t>
        <a:bodyPr/>
        <a:p>
          <a:endParaRPr lang="zh-CN" altLang="en-US"/>
        </a:p>
      </dgm:t>
    </dgm:pt>
    <dgm:pt modelId="{A79A0933-F266-4AC1-9DE1-FD7E900B09C8}" cxnId="{B8098D10-70F5-4D6A-A8E7-AB02BF6FF854}" type="sibTrans">
      <dgm:prSet/>
      <dgm:spPr/>
      <dgm:t>
        <a:bodyPr/>
        <a:p>
          <a:endParaRPr lang="zh-CN" altLang="en-US"/>
        </a:p>
      </dgm:t>
    </dgm:pt>
    <dgm:pt modelId="{81EE2E0C-6A5F-4B2C-ADA9-FDFFCB8C7AC8}">
      <dgm:prSet phldrT="[文本]" phldr="0" custT="0"/>
      <dgm:spPr/>
      <dgm:t>
        <a:bodyPr vert="horz" wrap="square"/>
        <a:p>
          <a:pPr>
            <a:lnSpc>
              <a:spcPct val="100000"/>
            </a:lnSpc>
            <a:spcBef>
              <a:spcPct val="0"/>
            </a:spcBef>
            <a:spcAft>
              <a:spcPct val="35000"/>
            </a:spcAft>
          </a:pPr>
          <a:r>
            <a:rPr lang="zh-CN" altLang="en-US"/>
            <a:t>文档人员</a:t>
          </a:r>
          <a:r>
            <a:rPr lang="zh-CN" altLang="en-US"/>
            <a:t/>
          </a:r>
          <a:endParaRPr lang="zh-CN" altLang="en-US"/>
        </a:p>
      </dgm:t>
    </dgm:pt>
    <dgm:pt modelId="{01FF1330-6476-4A29-B36A-956B908B4DC2}" cxnId="{08CBA794-D974-482A-80C7-AB29B921F39C}" type="parTrans">
      <dgm:prSet/>
      <dgm:spPr/>
      <dgm:t>
        <a:bodyPr/>
        <a:p>
          <a:endParaRPr lang="zh-CN" altLang="en-US"/>
        </a:p>
      </dgm:t>
    </dgm:pt>
    <dgm:pt modelId="{72C2C69A-BE49-48A9-B607-A2F8C3C08133}" cxnId="{08CBA794-D974-482A-80C7-AB29B921F39C}" type="sibTrans">
      <dgm:prSet/>
      <dgm:spPr/>
      <dgm:t>
        <a:bodyPr/>
        <a:p>
          <a:endParaRPr lang="zh-CN" altLang="en-US"/>
        </a:p>
      </dgm:t>
    </dgm:pt>
    <dgm:pt modelId="{0F89BA2F-7FB1-47A4-B6A8-9A821D15E1C1}" type="pres">
      <dgm:prSet presAssocID="{C17B9AAD-24D5-4918-8EDF-B332210074D7}" presName="hierChild1" presStyleCnt="0">
        <dgm:presLayoutVars>
          <dgm:orgChart val="1"/>
          <dgm:chPref val="1"/>
          <dgm:dir/>
          <dgm:animOne val="branch"/>
          <dgm:animLvl val="lvl"/>
          <dgm:resizeHandles/>
        </dgm:presLayoutVars>
      </dgm:prSet>
      <dgm:spPr/>
    </dgm:pt>
    <dgm:pt modelId="{43B1D5CD-F6F5-420F-9336-DAB5AE405CAB}" type="pres">
      <dgm:prSet presAssocID="{64128110-2BC2-4E83-AE3D-7442626E6916}" presName="hierRoot1" presStyleCnt="0">
        <dgm:presLayoutVars>
          <dgm:hierBranch val="init"/>
        </dgm:presLayoutVars>
      </dgm:prSet>
      <dgm:spPr/>
    </dgm:pt>
    <dgm:pt modelId="{87C865EB-D9C7-4E5F-B312-83EF73AB58D0}" type="pres">
      <dgm:prSet presAssocID="{64128110-2BC2-4E83-AE3D-7442626E6916}" presName="rootComposite1" presStyleCnt="0"/>
      <dgm:spPr/>
    </dgm:pt>
    <dgm:pt modelId="{3F87A36D-B515-4CB3-9442-512F3C54FBDD}" type="pres">
      <dgm:prSet presAssocID="{64128110-2BC2-4E83-AE3D-7442626E6916}" presName="rootText1" presStyleLbl="node0" presStyleIdx="0" presStyleCnt="1">
        <dgm:presLayoutVars>
          <dgm:chPref val="3"/>
        </dgm:presLayoutVars>
      </dgm:prSet>
      <dgm:spPr/>
    </dgm:pt>
    <dgm:pt modelId="{C8EA578D-1EEF-4168-811C-C3CB6C46B153}" type="pres">
      <dgm:prSet presAssocID="{64128110-2BC2-4E83-AE3D-7442626E6916}" presName="rootConnector1" presStyleCnt="0"/>
      <dgm:spPr/>
    </dgm:pt>
    <dgm:pt modelId="{5BEABAEC-9F0C-4E39-AD8E-6628EFFC11DC}" type="pres">
      <dgm:prSet presAssocID="{64128110-2BC2-4E83-AE3D-7442626E6916}" presName="hierChild2" presStyleCnt="0"/>
      <dgm:spPr/>
    </dgm:pt>
    <dgm:pt modelId="{1F968B94-413B-42AE-BA1D-5E5D1F62B58B}" type="pres">
      <dgm:prSet presAssocID="{90F8E70F-E1C5-4691-812A-47839830C40B}" presName="Name37" presStyleLbl="parChTrans1D2" presStyleIdx="0" presStyleCnt="3"/>
      <dgm:spPr/>
    </dgm:pt>
    <dgm:pt modelId="{841E9607-AFA8-422E-867A-D0B9A43F76FB}" type="pres">
      <dgm:prSet presAssocID="{225828B5-AAC3-48E3-8DDE-6E14A1E9FCE8}" presName="hierRoot2" presStyleCnt="0">
        <dgm:presLayoutVars>
          <dgm:hierBranch val="init"/>
        </dgm:presLayoutVars>
      </dgm:prSet>
      <dgm:spPr/>
    </dgm:pt>
    <dgm:pt modelId="{7848FCCC-0559-4207-BA93-63FF4F6D75CC}" type="pres">
      <dgm:prSet presAssocID="{225828B5-AAC3-48E3-8DDE-6E14A1E9FCE8}" presName="rootComposite" presStyleCnt="0"/>
      <dgm:spPr/>
    </dgm:pt>
    <dgm:pt modelId="{2FB69221-32D0-434B-B23D-866F77A6B0EE}" type="pres">
      <dgm:prSet presAssocID="{225828B5-AAC3-48E3-8DDE-6E14A1E9FCE8}" presName="rootText" presStyleLbl="node2" presStyleIdx="0" presStyleCnt="3">
        <dgm:presLayoutVars>
          <dgm:chPref val="3"/>
        </dgm:presLayoutVars>
      </dgm:prSet>
      <dgm:spPr/>
    </dgm:pt>
    <dgm:pt modelId="{5C67B634-DB68-4653-97A5-5D62FE999B47}" type="pres">
      <dgm:prSet presAssocID="{225828B5-AAC3-48E3-8DDE-6E14A1E9FCE8}" presName="rootConnector" presStyleCnt="0"/>
      <dgm:spPr/>
    </dgm:pt>
    <dgm:pt modelId="{A7817FA8-C290-4779-9081-B0B52FF24E56}" type="pres">
      <dgm:prSet presAssocID="{225828B5-AAC3-48E3-8DDE-6E14A1E9FCE8}" presName="hierChild4" presStyleCnt="0"/>
      <dgm:spPr/>
    </dgm:pt>
    <dgm:pt modelId="{782C31C6-F89C-4EE5-9321-5D7AEDFD4677}" type="pres">
      <dgm:prSet presAssocID="{225828B5-AAC3-48E3-8DDE-6E14A1E9FCE8}" presName="hierChild5" presStyleCnt="0"/>
      <dgm:spPr/>
    </dgm:pt>
    <dgm:pt modelId="{4336AD91-6774-4DB4-BDD0-A33B76AEE6B7}" type="pres">
      <dgm:prSet presAssocID="{56E3332C-AB51-492A-BF41-0AEAAF10CB36}" presName="Name37" presStyleLbl="parChTrans1D2" presStyleIdx="1" presStyleCnt="3"/>
      <dgm:spPr/>
    </dgm:pt>
    <dgm:pt modelId="{9DFAC067-11BC-4885-918F-10D0401D4F77}" type="pres">
      <dgm:prSet presAssocID="{37D77502-DD69-4FCD-BFD3-1B91FA3A0B41}" presName="hierRoot2" presStyleCnt="0">
        <dgm:presLayoutVars>
          <dgm:hierBranch val="init"/>
        </dgm:presLayoutVars>
      </dgm:prSet>
      <dgm:spPr/>
    </dgm:pt>
    <dgm:pt modelId="{3798E192-B322-4C1D-A304-A3A890D1C199}" type="pres">
      <dgm:prSet presAssocID="{37D77502-DD69-4FCD-BFD3-1B91FA3A0B41}" presName="rootComposite" presStyleCnt="0"/>
      <dgm:spPr/>
    </dgm:pt>
    <dgm:pt modelId="{AFBE47F0-7A8F-4C93-AF1D-8BA2F7BEC08C}" type="pres">
      <dgm:prSet presAssocID="{37D77502-DD69-4FCD-BFD3-1B91FA3A0B41}" presName="rootText" presStyleLbl="node2" presStyleIdx="1" presStyleCnt="3">
        <dgm:presLayoutVars>
          <dgm:chPref val="3"/>
        </dgm:presLayoutVars>
      </dgm:prSet>
      <dgm:spPr/>
    </dgm:pt>
    <dgm:pt modelId="{2445C7C8-45D2-4D23-B6BE-965FFAF23B88}" type="pres">
      <dgm:prSet presAssocID="{37D77502-DD69-4FCD-BFD3-1B91FA3A0B41}" presName="rootConnector" presStyleCnt="0"/>
      <dgm:spPr/>
    </dgm:pt>
    <dgm:pt modelId="{B814C46B-2953-4DFE-86D5-6641B5D8BDFD}" type="pres">
      <dgm:prSet presAssocID="{37D77502-DD69-4FCD-BFD3-1B91FA3A0B41}" presName="hierChild4" presStyleCnt="0"/>
      <dgm:spPr/>
    </dgm:pt>
    <dgm:pt modelId="{8C5F1B03-FD37-43EA-A7E6-8885D7520042}" type="pres">
      <dgm:prSet presAssocID="{37D77502-DD69-4FCD-BFD3-1B91FA3A0B41}" presName="hierChild5" presStyleCnt="0"/>
      <dgm:spPr/>
    </dgm:pt>
    <dgm:pt modelId="{F3FBFC0D-1C10-482A-B755-432B7B102F58}" type="pres">
      <dgm:prSet presAssocID="{01FF1330-6476-4A29-B36A-956B908B4DC2}" presName="Name37" presStyleLbl="parChTrans1D2" presStyleIdx="2" presStyleCnt="3"/>
      <dgm:spPr/>
    </dgm:pt>
    <dgm:pt modelId="{55EB3F4A-D96C-45F8-A083-E0A674B482EF}" type="pres">
      <dgm:prSet presAssocID="{81EE2E0C-6A5F-4B2C-ADA9-FDFFCB8C7AC8}" presName="hierRoot2" presStyleCnt="0">
        <dgm:presLayoutVars>
          <dgm:hierBranch val="init"/>
        </dgm:presLayoutVars>
      </dgm:prSet>
      <dgm:spPr/>
    </dgm:pt>
    <dgm:pt modelId="{26427A8A-8184-401A-BA5F-B732C715EED7}" type="pres">
      <dgm:prSet presAssocID="{81EE2E0C-6A5F-4B2C-ADA9-FDFFCB8C7AC8}" presName="rootComposite" presStyleCnt="0"/>
      <dgm:spPr/>
    </dgm:pt>
    <dgm:pt modelId="{CD29CA80-3F78-4D10-B0B9-E1DB408EE544}" type="pres">
      <dgm:prSet presAssocID="{81EE2E0C-6A5F-4B2C-ADA9-FDFFCB8C7AC8}" presName="rootText" presStyleLbl="node2" presStyleIdx="2" presStyleCnt="3">
        <dgm:presLayoutVars>
          <dgm:chPref val="3"/>
        </dgm:presLayoutVars>
      </dgm:prSet>
      <dgm:spPr/>
    </dgm:pt>
    <dgm:pt modelId="{64484104-CFD4-449D-95B4-82574E1BEAC9}" type="pres">
      <dgm:prSet presAssocID="{81EE2E0C-6A5F-4B2C-ADA9-FDFFCB8C7AC8}" presName="rootConnector" presStyleCnt="0"/>
      <dgm:spPr/>
    </dgm:pt>
    <dgm:pt modelId="{03ED9A96-D917-442C-960F-6C2655E777D9}" type="pres">
      <dgm:prSet presAssocID="{81EE2E0C-6A5F-4B2C-ADA9-FDFFCB8C7AC8}" presName="hierChild4" presStyleCnt="0"/>
      <dgm:spPr/>
    </dgm:pt>
    <dgm:pt modelId="{07BBFBE8-D4F9-47E6-AB6D-6C2BA5426163}" type="pres">
      <dgm:prSet presAssocID="{81EE2E0C-6A5F-4B2C-ADA9-FDFFCB8C7AC8}" presName="hierChild5" presStyleCnt="0"/>
      <dgm:spPr/>
    </dgm:pt>
    <dgm:pt modelId="{4AECC906-F21A-45D0-9402-FE140FA9EBA5}" type="pres">
      <dgm:prSet presAssocID="{64128110-2BC2-4E83-AE3D-7442626E6916}" presName="hierChild3" presStyleCnt="0"/>
      <dgm:spPr/>
    </dgm:pt>
  </dgm:ptLst>
  <dgm:cxnLst>
    <dgm:cxn modelId="{B55108F0-6988-4A26-A123-547ABD6E6019}" srcId="{C17B9AAD-24D5-4918-8EDF-B332210074D7}" destId="{64128110-2BC2-4E83-AE3D-7442626E6916}" srcOrd="0" destOrd="0" parTransId="{7C4D8020-E6A5-42B0-ACC1-F3A6FF2AC2B4}" sibTransId="{EC14B256-0355-49D6-9784-F21A5D6A7477}"/>
    <dgm:cxn modelId="{885D0A14-799A-4AA0-AC16-369968650F21}" srcId="{64128110-2BC2-4E83-AE3D-7442626E6916}" destId="{225828B5-AAC3-48E3-8DDE-6E14A1E9FCE8}" srcOrd="0" destOrd="0" parTransId="{90F8E70F-E1C5-4691-812A-47839830C40B}" sibTransId="{6E8CAA27-4324-4304-92E5-3562A8011552}"/>
    <dgm:cxn modelId="{B8098D10-70F5-4D6A-A8E7-AB02BF6FF854}" srcId="{64128110-2BC2-4E83-AE3D-7442626E6916}" destId="{37D77502-DD69-4FCD-BFD3-1B91FA3A0B41}" srcOrd="1" destOrd="0" parTransId="{56E3332C-AB51-492A-BF41-0AEAAF10CB36}" sibTransId="{A79A0933-F266-4AC1-9DE1-FD7E900B09C8}"/>
    <dgm:cxn modelId="{08CBA794-D974-482A-80C7-AB29B921F39C}" srcId="{64128110-2BC2-4E83-AE3D-7442626E6916}" destId="{81EE2E0C-6A5F-4B2C-ADA9-FDFFCB8C7AC8}" srcOrd="2" destOrd="0" parTransId="{01FF1330-6476-4A29-B36A-956B908B4DC2}" sibTransId="{72C2C69A-BE49-48A9-B607-A2F8C3C08133}"/>
    <dgm:cxn modelId="{DB1C9620-0E4E-4E62-B89A-479C130948EE}" type="presOf" srcId="{C17B9AAD-24D5-4918-8EDF-B332210074D7}" destId="{0F89BA2F-7FB1-47A4-B6A8-9A821D15E1C1}" srcOrd="0" destOrd="0" presId="urn:microsoft.com/office/officeart/2005/8/layout/orgChart1"/>
    <dgm:cxn modelId="{6D94BD3C-9692-4C60-AC96-3CC35AF2680D}" type="presParOf" srcId="{0F89BA2F-7FB1-47A4-B6A8-9A821D15E1C1}" destId="{43B1D5CD-F6F5-420F-9336-DAB5AE405CAB}" srcOrd="0" destOrd="0" presId="urn:microsoft.com/office/officeart/2005/8/layout/orgChart1"/>
    <dgm:cxn modelId="{EBAD418C-018A-4E11-8BB7-4E181BF5EE1F}" type="presParOf" srcId="{43B1D5CD-F6F5-420F-9336-DAB5AE405CAB}" destId="{87C865EB-D9C7-4E5F-B312-83EF73AB58D0}" srcOrd="0" destOrd="0" presId="urn:microsoft.com/office/officeart/2005/8/layout/orgChart1"/>
    <dgm:cxn modelId="{E536BEA7-4A2C-41AE-8D2F-E005CEFD56B7}" type="presOf" srcId="{64128110-2BC2-4E83-AE3D-7442626E6916}" destId="{87C865EB-D9C7-4E5F-B312-83EF73AB58D0}" srcOrd="0" destOrd="0" presId="urn:microsoft.com/office/officeart/2005/8/layout/orgChart1"/>
    <dgm:cxn modelId="{FED96407-B0BB-475D-AF27-C5A2CB6EB772}" type="presParOf" srcId="{87C865EB-D9C7-4E5F-B312-83EF73AB58D0}" destId="{3F87A36D-B515-4CB3-9442-512F3C54FBDD}" srcOrd="0" destOrd="0" presId="urn:microsoft.com/office/officeart/2005/8/layout/orgChart1"/>
    <dgm:cxn modelId="{2D0BC866-4826-43B4-BEA5-529486CCA579}" type="presOf" srcId="{64128110-2BC2-4E83-AE3D-7442626E6916}" destId="{3F87A36D-B515-4CB3-9442-512F3C54FBDD}" srcOrd="0" destOrd="0" presId="urn:microsoft.com/office/officeart/2005/8/layout/orgChart1"/>
    <dgm:cxn modelId="{95658A2B-4B61-46A6-863F-F26CD29F762A}" type="presParOf" srcId="{87C865EB-D9C7-4E5F-B312-83EF73AB58D0}" destId="{C8EA578D-1EEF-4168-811C-C3CB6C46B153}" srcOrd="1" destOrd="0" presId="urn:microsoft.com/office/officeart/2005/8/layout/orgChart1"/>
    <dgm:cxn modelId="{64452EDE-8CAE-493B-B444-C0260B42152D}" type="presOf" srcId="{64128110-2BC2-4E83-AE3D-7442626E6916}" destId="{C8EA578D-1EEF-4168-811C-C3CB6C46B153}" srcOrd="0" destOrd="0" presId="urn:microsoft.com/office/officeart/2005/8/layout/orgChart1"/>
    <dgm:cxn modelId="{FCE5255A-6971-49A4-964D-2BFA6CB2D5CB}" type="presParOf" srcId="{43B1D5CD-F6F5-420F-9336-DAB5AE405CAB}" destId="{5BEABAEC-9F0C-4E39-AD8E-6628EFFC11DC}" srcOrd="1" destOrd="0" presId="urn:microsoft.com/office/officeart/2005/8/layout/orgChart1"/>
    <dgm:cxn modelId="{E188E731-5FA6-47EC-8E02-D4E3F4AF96E8}" type="presParOf" srcId="{5BEABAEC-9F0C-4E39-AD8E-6628EFFC11DC}" destId="{1F968B94-413B-42AE-BA1D-5E5D1F62B58B}" srcOrd="0" destOrd="1" presId="urn:microsoft.com/office/officeart/2005/8/layout/orgChart1"/>
    <dgm:cxn modelId="{64674154-BD43-4946-A731-EF28AAD2F36D}" type="presOf" srcId="{90F8E70F-E1C5-4691-812A-47839830C40B}" destId="{1F968B94-413B-42AE-BA1D-5E5D1F62B58B}" srcOrd="0" destOrd="0" presId="urn:microsoft.com/office/officeart/2005/8/layout/orgChart1"/>
    <dgm:cxn modelId="{1E7930F3-4664-4659-80F6-1C38B4F99725}" type="presParOf" srcId="{5BEABAEC-9F0C-4E39-AD8E-6628EFFC11DC}" destId="{841E9607-AFA8-422E-867A-D0B9A43F76FB}" srcOrd="1" destOrd="1" presId="urn:microsoft.com/office/officeart/2005/8/layout/orgChart1"/>
    <dgm:cxn modelId="{EF3E17A2-CEF5-4A5D-802D-D87F097C4900}" type="presParOf" srcId="{841E9607-AFA8-422E-867A-D0B9A43F76FB}" destId="{7848FCCC-0559-4207-BA93-63FF4F6D75CC}" srcOrd="0" destOrd="1" presId="urn:microsoft.com/office/officeart/2005/8/layout/orgChart1"/>
    <dgm:cxn modelId="{E65C8373-1405-40D9-878E-29206FB5995A}" type="presOf" srcId="{225828B5-AAC3-48E3-8DDE-6E14A1E9FCE8}" destId="{7848FCCC-0559-4207-BA93-63FF4F6D75CC}" srcOrd="0" destOrd="0" presId="urn:microsoft.com/office/officeart/2005/8/layout/orgChart1"/>
    <dgm:cxn modelId="{FF514D27-8BC9-478E-9749-71A9F44601B7}" type="presParOf" srcId="{7848FCCC-0559-4207-BA93-63FF4F6D75CC}" destId="{2FB69221-32D0-434B-B23D-866F77A6B0EE}" srcOrd="0" destOrd="0" presId="urn:microsoft.com/office/officeart/2005/8/layout/orgChart1"/>
    <dgm:cxn modelId="{31F40F06-32AA-49BF-BB8E-8DD8A31DFAFE}" type="presOf" srcId="{225828B5-AAC3-48E3-8DDE-6E14A1E9FCE8}" destId="{2FB69221-32D0-434B-B23D-866F77A6B0EE}" srcOrd="0" destOrd="0" presId="urn:microsoft.com/office/officeart/2005/8/layout/orgChart1"/>
    <dgm:cxn modelId="{33FD15BA-D944-41A1-9898-1893D07E892D}" type="presParOf" srcId="{7848FCCC-0559-4207-BA93-63FF4F6D75CC}" destId="{5C67B634-DB68-4653-97A5-5D62FE999B47}" srcOrd="1" destOrd="0" presId="urn:microsoft.com/office/officeart/2005/8/layout/orgChart1"/>
    <dgm:cxn modelId="{D86B7B28-A2B0-4BB4-B2F1-6694EFD92AA9}" type="presOf" srcId="{225828B5-AAC3-48E3-8DDE-6E14A1E9FCE8}" destId="{5C67B634-DB68-4653-97A5-5D62FE999B47}" srcOrd="0" destOrd="0" presId="urn:microsoft.com/office/officeart/2005/8/layout/orgChart1"/>
    <dgm:cxn modelId="{694FAA37-5FD1-41B4-98CF-88977BDEF80B}" type="presParOf" srcId="{841E9607-AFA8-422E-867A-D0B9A43F76FB}" destId="{A7817FA8-C290-4779-9081-B0B52FF24E56}" srcOrd="1" destOrd="1" presId="urn:microsoft.com/office/officeart/2005/8/layout/orgChart1"/>
    <dgm:cxn modelId="{E498FE9D-0DE4-4616-B2CA-9BBFF4A0E8A0}" type="presParOf" srcId="{841E9607-AFA8-422E-867A-D0B9A43F76FB}" destId="{782C31C6-F89C-4EE5-9321-5D7AEDFD4677}" srcOrd="2" destOrd="1" presId="urn:microsoft.com/office/officeart/2005/8/layout/orgChart1"/>
    <dgm:cxn modelId="{CC2D9878-378B-42A8-822B-829B877D38B7}" type="presParOf" srcId="{5BEABAEC-9F0C-4E39-AD8E-6628EFFC11DC}" destId="{4336AD91-6774-4DB4-BDD0-A33B76AEE6B7}" srcOrd="2" destOrd="1" presId="urn:microsoft.com/office/officeart/2005/8/layout/orgChart1"/>
    <dgm:cxn modelId="{D55012F8-1416-4E4B-8D6B-8E9656A67C6B}" type="presOf" srcId="{56E3332C-AB51-492A-BF41-0AEAAF10CB36}" destId="{4336AD91-6774-4DB4-BDD0-A33B76AEE6B7}" srcOrd="0" destOrd="0" presId="urn:microsoft.com/office/officeart/2005/8/layout/orgChart1"/>
    <dgm:cxn modelId="{A508D090-A6B5-4A5B-8DEE-DE40B7290D3D}" type="presParOf" srcId="{5BEABAEC-9F0C-4E39-AD8E-6628EFFC11DC}" destId="{9DFAC067-11BC-4885-918F-10D0401D4F77}" srcOrd="3" destOrd="1" presId="urn:microsoft.com/office/officeart/2005/8/layout/orgChart1"/>
    <dgm:cxn modelId="{4124BCC7-5079-4DC6-8EC5-5AC2D5B82D24}" type="presParOf" srcId="{9DFAC067-11BC-4885-918F-10D0401D4F77}" destId="{3798E192-B322-4C1D-A304-A3A890D1C199}" srcOrd="0" destOrd="3" presId="urn:microsoft.com/office/officeart/2005/8/layout/orgChart1"/>
    <dgm:cxn modelId="{01CDD235-95DE-4B72-85C3-3A3C93427C59}" type="presOf" srcId="{37D77502-DD69-4FCD-BFD3-1B91FA3A0B41}" destId="{3798E192-B322-4C1D-A304-A3A890D1C199}" srcOrd="0" destOrd="0" presId="urn:microsoft.com/office/officeart/2005/8/layout/orgChart1"/>
    <dgm:cxn modelId="{60CCAC9E-4262-4190-9B6F-BDAAC165F0F8}" type="presParOf" srcId="{3798E192-B322-4C1D-A304-A3A890D1C199}" destId="{AFBE47F0-7A8F-4C93-AF1D-8BA2F7BEC08C}" srcOrd="0" destOrd="0" presId="urn:microsoft.com/office/officeart/2005/8/layout/orgChart1"/>
    <dgm:cxn modelId="{A0A9FE3A-E05C-4E92-9C35-943849B28BB8}" type="presOf" srcId="{37D77502-DD69-4FCD-BFD3-1B91FA3A0B41}" destId="{AFBE47F0-7A8F-4C93-AF1D-8BA2F7BEC08C}" srcOrd="0" destOrd="0" presId="urn:microsoft.com/office/officeart/2005/8/layout/orgChart1"/>
    <dgm:cxn modelId="{38F03CB2-09DC-4CE4-8FD2-C261DCCB69C3}" type="presParOf" srcId="{3798E192-B322-4C1D-A304-A3A890D1C199}" destId="{2445C7C8-45D2-4D23-B6BE-965FFAF23B88}" srcOrd="1" destOrd="0" presId="urn:microsoft.com/office/officeart/2005/8/layout/orgChart1"/>
    <dgm:cxn modelId="{1AD2982D-83E2-451C-95E6-48CE7ECC3A21}" type="presOf" srcId="{37D77502-DD69-4FCD-BFD3-1B91FA3A0B41}" destId="{2445C7C8-45D2-4D23-B6BE-965FFAF23B88}" srcOrd="0" destOrd="0" presId="urn:microsoft.com/office/officeart/2005/8/layout/orgChart1"/>
    <dgm:cxn modelId="{E70557E7-F5F2-4696-B0D3-E1FF29250545}" type="presParOf" srcId="{9DFAC067-11BC-4885-918F-10D0401D4F77}" destId="{B814C46B-2953-4DFE-86D5-6641B5D8BDFD}" srcOrd="1" destOrd="3" presId="urn:microsoft.com/office/officeart/2005/8/layout/orgChart1"/>
    <dgm:cxn modelId="{CD70A3E6-BDEF-47CF-B87F-71E6068453E6}" type="presParOf" srcId="{9DFAC067-11BC-4885-918F-10D0401D4F77}" destId="{8C5F1B03-FD37-43EA-A7E6-8885D7520042}" srcOrd="2" destOrd="3" presId="urn:microsoft.com/office/officeart/2005/8/layout/orgChart1"/>
    <dgm:cxn modelId="{609CF992-6494-420C-96BC-38D7781D0FBF}" type="presParOf" srcId="{5BEABAEC-9F0C-4E39-AD8E-6628EFFC11DC}" destId="{F3FBFC0D-1C10-482A-B755-432B7B102F58}" srcOrd="4" destOrd="1" presId="urn:microsoft.com/office/officeart/2005/8/layout/orgChart1"/>
    <dgm:cxn modelId="{8AB81D1B-98B5-4FC6-AD3D-1AA7160509E9}" type="presOf" srcId="{01FF1330-6476-4A29-B36A-956B908B4DC2}" destId="{F3FBFC0D-1C10-482A-B755-432B7B102F58}" srcOrd="0" destOrd="0" presId="urn:microsoft.com/office/officeart/2005/8/layout/orgChart1"/>
    <dgm:cxn modelId="{F65C65A8-BE53-45B9-A0F1-C112BD72218F}" type="presParOf" srcId="{5BEABAEC-9F0C-4E39-AD8E-6628EFFC11DC}" destId="{55EB3F4A-D96C-45F8-A083-E0A674B482EF}" srcOrd="5" destOrd="1" presId="urn:microsoft.com/office/officeart/2005/8/layout/orgChart1"/>
    <dgm:cxn modelId="{761B3B73-EE29-4376-9484-D9B8B89BB3B6}" type="presParOf" srcId="{55EB3F4A-D96C-45F8-A083-E0A674B482EF}" destId="{26427A8A-8184-401A-BA5F-B732C715EED7}" srcOrd="0" destOrd="5" presId="urn:microsoft.com/office/officeart/2005/8/layout/orgChart1"/>
    <dgm:cxn modelId="{B7B67857-9AE8-4D53-861C-3F88ED1AB29E}" type="presOf" srcId="{81EE2E0C-6A5F-4B2C-ADA9-FDFFCB8C7AC8}" destId="{26427A8A-8184-401A-BA5F-B732C715EED7}" srcOrd="0" destOrd="0" presId="urn:microsoft.com/office/officeart/2005/8/layout/orgChart1"/>
    <dgm:cxn modelId="{E5E8F75A-1ECA-4B74-9B3A-1CB03C743821}" type="presParOf" srcId="{26427A8A-8184-401A-BA5F-B732C715EED7}" destId="{CD29CA80-3F78-4D10-B0B9-E1DB408EE544}" srcOrd="0" destOrd="0" presId="urn:microsoft.com/office/officeart/2005/8/layout/orgChart1"/>
    <dgm:cxn modelId="{E7845652-A945-4A17-B577-93F30CC26B41}" type="presOf" srcId="{81EE2E0C-6A5F-4B2C-ADA9-FDFFCB8C7AC8}" destId="{CD29CA80-3F78-4D10-B0B9-E1DB408EE544}" srcOrd="0" destOrd="0" presId="urn:microsoft.com/office/officeart/2005/8/layout/orgChart1"/>
    <dgm:cxn modelId="{BE6D8163-C77A-4B70-9D02-8FAFCA0179F2}" type="presParOf" srcId="{26427A8A-8184-401A-BA5F-B732C715EED7}" destId="{64484104-CFD4-449D-95B4-82574E1BEAC9}" srcOrd="1" destOrd="0" presId="urn:microsoft.com/office/officeart/2005/8/layout/orgChart1"/>
    <dgm:cxn modelId="{695E53EA-5D04-40D3-9602-8CA879C08580}" type="presOf" srcId="{81EE2E0C-6A5F-4B2C-ADA9-FDFFCB8C7AC8}" destId="{64484104-CFD4-449D-95B4-82574E1BEAC9}" srcOrd="0" destOrd="0" presId="urn:microsoft.com/office/officeart/2005/8/layout/orgChart1"/>
    <dgm:cxn modelId="{3E3961DD-BA49-4455-9CD3-1BB80E4756D6}" type="presParOf" srcId="{55EB3F4A-D96C-45F8-A083-E0A674B482EF}" destId="{03ED9A96-D917-442C-960F-6C2655E777D9}" srcOrd="1" destOrd="5" presId="urn:microsoft.com/office/officeart/2005/8/layout/orgChart1"/>
    <dgm:cxn modelId="{242E1274-A6FF-466A-AA65-5B41F375B8DF}" type="presParOf" srcId="{55EB3F4A-D96C-45F8-A083-E0A674B482EF}" destId="{07BBFBE8-D4F9-47E6-AB6D-6C2BA5426163}" srcOrd="2" destOrd="5" presId="urn:microsoft.com/office/officeart/2005/8/layout/orgChart1"/>
    <dgm:cxn modelId="{EB55455F-31EA-42CB-B13F-9F8B6F7A38CA}" type="presParOf" srcId="{43B1D5CD-F6F5-420F-9336-DAB5AE405CAB}" destId="{4AECC906-F21A-45D0-9402-FE140FA9EBA5}" srcOrd="2" destOrd="0" presId="urn:microsoft.com/office/officeart/2005/8/layout/orgChart1"/>
  </dgm:cxnLst>
  <dgm:bg/>
  <dgm:whole/>
</dgm:dataModel>
</file>

<file path=word/diagrams/data3.xml><?xml version="1.0" encoding="utf-8"?>
<dgm:dataModel xmlns:dgm="http://schemas.openxmlformats.org/drawingml/2006/diagram" xmlns:a="http://schemas.openxmlformats.org/drawingml/2006/main">
  <dgm:ptLst>
    <dgm:pt modelId="{6068C167-2C01-4B0B-81C4-726248B418D0}" type="doc">
      <dgm:prSet loTypeId="urn:microsoft.com/office/officeart/2005/8/layout/radial4" loCatId="relationship" qsTypeId="urn:microsoft.com/office/officeart/2005/8/quickstyle/simple1" qsCatId="simple" csTypeId="urn:microsoft.com/office/officeart/2005/8/colors/accent1_2" csCatId="accent1" phldr="0"/>
      <dgm:spPr/>
      <dgm:t>
        <a:bodyPr/>
        <a:p>
          <a:endParaRPr lang="zh-CN" altLang="en-US"/>
        </a:p>
      </dgm:t>
    </dgm:pt>
    <dgm:pt modelId="{1D7F6E08-72A6-46CC-8870-C881D1493500}">
      <dgm:prSet phldrT="[文本]" phldr="0" custT="0"/>
      <dgm:spPr/>
      <dgm:t>
        <a:bodyPr vert="horz" wrap="square"/>
        <a:p>
          <a:pPr>
            <a:lnSpc>
              <a:spcPct val="100000"/>
            </a:lnSpc>
            <a:spcBef>
              <a:spcPct val="0"/>
            </a:spcBef>
            <a:spcAft>
              <a:spcPct val="35000"/>
            </a:spcAft>
          </a:pPr>
          <a:r>
            <a:rPr lang="zh-CN" altLang="en-US"/>
            <a:t>单元</a:t>
          </a:r>
          <a:r>
            <a:rPr lang="zh-CN" altLang="en-US"/>
            <a:t>模块</a:t>
          </a:r>
          <a:r>
            <a:rPr lang="zh-CN" altLang="en-US"/>
            <a:t/>
          </a:r>
          <a:endParaRPr lang="zh-CN" altLang="en-US"/>
        </a:p>
      </dgm:t>
    </dgm:pt>
    <dgm:pt modelId="{59A2FE02-4165-4339-BF9A-AEAE1424E52B}" cxnId="{31E8BBAD-E101-4000-BB2A-13EDB74A9774}" type="parTrans">
      <dgm:prSet/>
      <dgm:spPr/>
      <dgm:t>
        <a:bodyPr/>
        <a:p>
          <a:endParaRPr lang="zh-CN" altLang="en-US"/>
        </a:p>
      </dgm:t>
    </dgm:pt>
    <dgm:pt modelId="{E44612D1-CAFE-4D30-B4AA-78C3474158AA}" cxnId="{31E8BBAD-E101-4000-BB2A-13EDB74A9774}" type="sibTrans">
      <dgm:prSet/>
      <dgm:spPr/>
      <dgm:t>
        <a:bodyPr/>
        <a:p>
          <a:endParaRPr lang="zh-CN" altLang="en-US"/>
        </a:p>
      </dgm:t>
    </dgm:pt>
    <dgm:pt modelId="{D15727BE-4BB4-41E2-BFCD-1CE00CE9A014}">
      <dgm:prSet phldrT="[文本]" phldr="0" custT="0"/>
      <dgm:spPr/>
      <dgm:t>
        <a:bodyPr vert="horz" wrap="square"/>
        <a:p>
          <a:pPr>
            <a:lnSpc>
              <a:spcPct val="100000"/>
            </a:lnSpc>
            <a:spcBef>
              <a:spcPct val="0"/>
            </a:spcBef>
            <a:spcAft>
              <a:spcPct val="35000"/>
            </a:spcAft>
          </a:pPr>
          <a:r>
            <a:rPr lang="zh-CN" altLang="en-US"/>
            <a:t>独立路径</a:t>
          </a:r>
          <a:r>
            <a:rPr lang="zh-CN" altLang="en-US"/>
            <a:t/>
          </a:r>
          <a:endParaRPr lang="zh-CN" altLang="en-US"/>
        </a:p>
      </dgm:t>
    </dgm:pt>
    <dgm:pt modelId="{1F3BA15B-B772-426D-8549-F05D47B0B0FC}" cxnId="{ABC16BA8-FC48-469F-8386-D23C64CC91A5}" type="parTrans">
      <dgm:prSet/>
      <dgm:spPr/>
      <dgm:t>
        <a:bodyPr/>
        <a:p>
          <a:endParaRPr lang="zh-CN" altLang="en-US"/>
        </a:p>
      </dgm:t>
    </dgm:pt>
    <dgm:pt modelId="{021F6AB3-21C2-4079-A40A-CA1B5C51BD93}" cxnId="{ABC16BA8-FC48-469F-8386-D23C64CC91A5}" type="sibTrans">
      <dgm:prSet/>
      <dgm:spPr/>
      <dgm:t>
        <a:bodyPr/>
        <a:p>
          <a:endParaRPr lang="zh-CN" altLang="en-US"/>
        </a:p>
      </dgm:t>
    </dgm:pt>
    <dgm:pt modelId="{24DAAE02-02E7-4412-8074-A0C4CAA380D7}">
      <dgm:prSet phldrT="[文本]" phldr="0" custT="0"/>
      <dgm:spPr/>
      <dgm:t>
        <a:bodyPr vert="horz" wrap="square"/>
        <a:p>
          <a:pPr>
            <a:lnSpc>
              <a:spcPct val="100000"/>
            </a:lnSpc>
            <a:spcBef>
              <a:spcPct val="0"/>
            </a:spcBef>
            <a:spcAft>
              <a:spcPct val="35000"/>
            </a:spcAft>
          </a:pPr>
          <a:r>
            <a:rPr lang="zh-CN" altLang="en-US"/>
            <a:t>出错处理</a:t>
          </a:r>
          <a:r>
            <a:rPr lang="zh-CN" altLang="en-US"/>
            <a:t/>
          </a:r>
          <a:endParaRPr lang="zh-CN" altLang="en-US"/>
        </a:p>
      </dgm:t>
    </dgm:pt>
    <dgm:pt modelId="{A85E77B5-A1A5-43C8-9868-413E99F101A0}" cxnId="{859D0358-AB85-42D6-BED1-F9BE79449D2A}" type="parTrans">
      <dgm:prSet/>
      <dgm:spPr/>
      <dgm:t>
        <a:bodyPr/>
        <a:p>
          <a:endParaRPr lang="zh-CN" altLang="en-US"/>
        </a:p>
      </dgm:t>
    </dgm:pt>
    <dgm:pt modelId="{E253A3F8-AA58-4BB8-A0BD-0BB7ECC546C3}" cxnId="{859D0358-AB85-42D6-BED1-F9BE79449D2A}" type="sibTrans">
      <dgm:prSet/>
      <dgm:spPr/>
      <dgm:t>
        <a:bodyPr/>
        <a:p>
          <a:endParaRPr lang="zh-CN" altLang="en-US"/>
        </a:p>
      </dgm:t>
    </dgm:pt>
    <dgm:pt modelId="{A5880797-7454-4E44-8518-F4D8354F0963}">
      <dgm:prSet phldrT="[文本]" phldr="0" custT="0"/>
      <dgm:spPr/>
      <dgm:t>
        <a:bodyPr vert="horz" wrap="square"/>
        <a:p>
          <a:pPr>
            <a:lnSpc>
              <a:spcPct val="100000"/>
            </a:lnSpc>
            <a:spcBef>
              <a:spcPct val="0"/>
            </a:spcBef>
            <a:spcAft>
              <a:spcPct val="35000"/>
            </a:spcAft>
          </a:pPr>
          <a:r>
            <a:rPr lang="zh-CN" altLang="en-US"/>
            <a:t>局部</a:t>
          </a:r>
          <a:r>
            <a:rPr lang="zh-CN" altLang="en-US"/>
            <a:t>数据结构</a:t>
          </a:r>
          <a:r>
            <a:rPr lang="zh-CN" altLang="en-US"/>
            <a:t/>
          </a:r>
          <a:endParaRPr lang="zh-CN" altLang="en-US"/>
        </a:p>
      </dgm:t>
    </dgm:pt>
    <dgm:pt modelId="{96CD46E7-D239-40C7-B5C4-376FEEE43C15}" cxnId="{2BB1D113-1B05-443B-BC44-742B2CD61669}" type="parTrans">
      <dgm:prSet/>
      <dgm:spPr/>
      <dgm:t>
        <a:bodyPr/>
        <a:p>
          <a:endParaRPr lang="zh-CN" altLang="en-US"/>
        </a:p>
      </dgm:t>
    </dgm:pt>
    <dgm:pt modelId="{0076998F-56E1-4A10-A709-E2811BD7C4FB}" cxnId="{2BB1D113-1B05-443B-BC44-742B2CD61669}" type="sibTrans">
      <dgm:prSet/>
      <dgm:spPr/>
      <dgm:t>
        <a:bodyPr/>
        <a:p>
          <a:endParaRPr lang="zh-CN" altLang="en-US"/>
        </a:p>
      </dgm:t>
    </dgm:pt>
    <dgm:pt modelId="{1C348604-DE5B-47AA-808E-2F482BA349F8}">
      <dgm:prSet phldr="0" custT="0"/>
      <dgm:spPr/>
      <dgm:t>
        <a:bodyPr vert="horz" wrap="square"/>
        <a:p>
          <a:pPr>
            <a:lnSpc>
              <a:spcPct val="100000"/>
            </a:lnSpc>
            <a:spcBef>
              <a:spcPct val="0"/>
            </a:spcBef>
            <a:spcAft>
              <a:spcPct val="35000"/>
            </a:spcAft>
          </a:pPr>
          <a:r>
            <a:rPr lang="zh-CN"/>
            <a:t>模块接口</a:t>
          </a:r>
          <a:r>
            <a:rPr altLang="en-US"/>
            <a:t/>
          </a:r>
          <a:endParaRPr altLang="en-US"/>
        </a:p>
      </dgm:t>
    </dgm:pt>
    <dgm:pt modelId="{C06988EC-DC8E-430A-B516-4CF347171C20}" cxnId="{4FA14757-846E-4DBF-8383-C6EDEB281327}" type="parTrans">
      <dgm:prSet/>
      <dgm:spPr/>
    </dgm:pt>
    <dgm:pt modelId="{7B320F09-F094-46A1-B613-E5B791B5B52C}" cxnId="{4FA14757-846E-4DBF-8383-C6EDEB281327}" type="sibTrans">
      <dgm:prSet/>
      <dgm:spPr/>
    </dgm:pt>
    <dgm:pt modelId="{28FB01BB-BCFE-4A8E-812E-6C010C2A4FFC}">
      <dgm:prSet phldr="0" custT="0"/>
      <dgm:spPr/>
      <dgm:t>
        <a:bodyPr vert="horz" wrap="square"/>
        <a:p>
          <a:pPr>
            <a:lnSpc>
              <a:spcPct val="100000"/>
            </a:lnSpc>
            <a:spcBef>
              <a:spcPct val="0"/>
            </a:spcBef>
            <a:spcAft>
              <a:spcPct val="35000"/>
            </a:spcAft>
          </a:pPr>
          <a:r>
            <a:rPr lang="zh-CN"/>
            <a:t>边界条件</a:t>
          </a:r>
          <a:r>
            <a:rPr altLang="en-US"/>
            <a:t/>
          </a:r>
          <a:endParaRPr altLang="en-US"/>
        </a:p>
      </dgm:t>
    </dgm:pt>
    <dgm:pt modelId="{8790602A-F429-4627-9071-51454F99ED18}" cxnId="{87724CF5-8E7F-4FC9-903C-8BC80A492D94}" type="parTrans">
      <dgm:prSet/>
      <dgm:spPr/>
    </dgm:pt>
    <dgm:pt modelId="{B1044BAF-EF4F-4DC6-ABE3-534D92487EB9}" cxnId="{87724CF5-8E7F-4FC9-903C-8BC80A492D94}" type="sibTrans">
      <dgm:prSet/>
      <dgm:spPr/>
    </dgm:pt>
    <dgm:pt modelId="{CF42B0CB-CDDD-42A1-B3A1-FBB34F262C63}" type="pres">
      <dgm:prSet presAssocID="{6068C167-2C01-4B0B-81C4-726248B418D0}" presName="cycle" presStyleCnt="0">
        <dgm:presLayoutVars>
          <dgm:chMax val="1"/>
          <dgm:dir/>
          <dgm:animLvl val="ctr"/>
          <dgm:resizeHandles val="exact"/>
        </dgm:presLayoutVars>
      </dgm:prSet>
      <dgm:spPr/>
    </dgm:pt>
    <dgm:pt modelId="{B52502C2-594A-4A13-A5FF-5CD5841BD847}" type="pres">
      <dgm:prSet presAssocID="{1D7F6E08-72A6-46CC-8870-C881D1493500}" presName="centerShape" presStyleLbl="node0" presStyleIdx="0" presStyleCnt="1"/>
      <dgm:spPr/>
    </dgm:pt>
    <dgm:pt modelId="{B849A6F3-9933-4C36-AF65-6098308CBC3C}" type="pres">
      <dgm:prSet presAssocID="{1F3BA15B-B772-426D-8549-F05D47B0B0FC}" presName="parTrans" presStyleLbl="bgSibTrans2D1" presStyleIdx="0" presStyleCnt="5"/>
      <dgm:spPr/>
    </dgm:pt>
    <dgm:pt modelId="{B1756079-1332-4090-9A47-D2C0EDB7FB22}" type="pres">
      <dgm:prSet presAssocID="{D15727BE-4BB4-41E2-BFCD-1CE00CE9A014}" presName="node" presStyleLbl="node1" presStyleIdx="0" presStyleCnt="5">
        <dgm:presLayoutVars>
          <dgm:bulletEnabled val="1"/>
        </dgm:presLayoutVars>
      </dgm:prSet>
      <dgm:spPr/>
    </dgm:pt>
    <dgm:pt modelId="{8A478794-BDE0-4AD6-9479-89CDBFC37EB7}" type="pres">
      <dgm:prSet presAssocID="{A85E77B5-A1A5-43C8-9868-413E99F101A0}" presName="parTrans" presStyleLbl="bgSibTrans2D1" presStyleIdx="1" presStyleCnt="5"/>
      <dgm:spPr/>
    </dgm:pt>
    <dgm:pt modelId="{3868CDED-247C-4EE9-95A2-ED400A267946}" type="pres">
      <dgm:prSet presAssocID="{24DAAE02-02E7-4412-8074-A0C4CAA380D7}" presName="node" presStyleLbl="node1" presStyleIdx="1" presStyleCnt="5">
        <dgm:presLayoutVars>
          <dgm:bulletEnabled val="1"/>
        </dgm:presLayoutVars>
      </dgm:prSet>
      <dgm:spPr/>
    </dgm:pt>
    <dgm:pt modelId="{D0718308-59AC-43E6-A882-4828EE4494C2}" type="pres">
      <dgm:prSet presAssocID="{96CD46E7-D239-40C7-B5C4-376FEEE43C15}" presName="parTrans" presStyleLbl="bgSibTrans2D1" presStyleIdx="2" presStyleCnt="5"/>
      <dgm:spPr/>
    </dgm:pt>
    <dgm:pt modelId="{5E0D0BC9-3E91-4623-8C1A-C4A70EB3594B}" type="pres">
      <dgm:prSet presAssocID="{A5880797-7454-4E44-8518-F4D8354F0963}" presName="node" presStyleLbl="node1" presStyleIdx="2" presStyleCnt="5">
        <dgm:presLayoutVars>
          <dgm:bulletEnabled val="1"/>
        </dgm:presLayoutVars>
      </dgm:prSet>
      <dgm:spPr/>
    </dgm:pt>
    <dgm:pt modelId="{EF7522B9-D807-42C3-BA63-94FEC0BEC220}" type="pres">
      <dgm:prSet presAssocID="{C06988EC-DC8E-430A-B516-4CF347171C20}" presName="parTrans" presStyleLbl="bgSibTrans2D1" presStyleIdx="3" presStyleCnt="5"/>
      <dgm:spPr/>
    </dgm:pt>
    <dgm:pt modelId="{AC48966B-3F95-459F-B5A5-01BF6518E5B5}" type="pres">
      <dgm:prSet presAssocID="{1C348604-DE5B-47AA-808E-2F482BA349F8}" presName="node" presStyleLbl="node1" presStyleIdx="3" presStyleCnt="5">
        <dgm:presLayoutVars>
          <dgm:bulletEnabled val="1"/>
        </dgm:presLayoutVars>
      </dgm:prSet>
      <dgm:spPr/>
    </dgm:pt>
    <dgm:pt modelId="{68D03ED2-C374-4165-8335-EEE298E0BBD1}" type="pres">
      <dgm:prSet presAssocID="{8790602A-F429-4627-9071-51454F99ED18}" presName="parTrans" presStyleLbl="bgSibTrans2D1" presStyleIdx="4" presStyleCnt="5"/>
      <dgm:spPr/>
    </dgm:pt>
    <dgm:pt modelId="{651553DA-C0B1-46BD-B56F-9906C120271F}" type="pres">
      <dgm:prSet presAssocID="{28FB01BB-BCFE-4A8E-812E-6C010C2A4FFC}" presName="node" presStyleLbl="node1" presStyleIdx="4" presStyleCnt="5">
        <dgm:presLayoutVars>
          <dgm:bulletEnabled val="1"/>
        </dgm:presLayoutVars>
      </dgm:prSet>
      <dgm:spPr/>
    </dgm:pt>
  </dgm:ptLst>
  <dgm:cxnLst>
    <dgm:cxn modelId="{31E8BBAD-E101-4000-BB2A-13EDB74A9774}" srcId="{6068C167-2C01-4B0B-81C4-726248B418D0}" destId="{1D7F6E08-72A6-46CC-8870-C881D1493500}" srcOrd="0" destOrd="0" parTransId="{59A2FE02-4165-4339-BF9A-AEAE1424E52B}" sibTransId="{E44612D1-CAFE-4D30-B4AA-78C3474158AA}"/>
    <dgm:cxn modelId="{ABC16BA8-FC48-469F-8386-D23C64CC91A5}" srcId="{1D7F6E08-72A6-46CC-8870-C881D1493500}" destId="{D15727BE-4BB4-41E2-BFCD-1CE00CE9A014}" srcOrd="0" destOrd="0" parTransId="{1F3BA15B-B772-426D-8549-F05D47B0B0FC}" sibTransId="{021F6AB3-21C2-4079-A40A-CA1B5C51BD93}"/>
    <dgm:cxn modelId="{859D0358-AB85-42D6-BED1-F9BE79449D2A}" srcId="{1D7F6E08-72A6-46CC-8870-C881D1493500}" destId="{24DAAE02-02E7-4412-8074-A0C4CAA380D7}" srcOrd="1" destOrd="0" parTransId="{A85E77B5-A1A5-43C8-9868-413E99F101A0}" sibTransId="{E253A3F8-AA58-4BB8-A0BD-0BB7ECC546C3}"/>
    <dgm:cxn modelId="{2BB1D113-1B05-443B-BC44-742B2CD61669}" srcId="{1D7F6E08-72A6-46CC-8870-C881D1493500}" destId="{A5880797-7454-4E44-8518-F4D8354F0963}" srcOrd="2" destOrd="0" parTransId="{96CD46E7-D239-40C7-B5C4-376FEEE43C15}" sibTransId="{0076998F-56E1-4A10-A709-E2811BD7C4FB}"/>
    <dgm:cxn modelId="{4FA14757-846E-4DBF-8383-C6EDEB281327}" srcId="{1D7F6E08-72A6-46CC-8870-C881D1493500}" destId="{1C348604-DE5B-47AA-808E-2F482BA349F8}" srcOrd="3" destOrd="0" parTransId="{C06988EC-DC8E-430A-B516-4CF347171C20}" sibTransId="{7B320F09-F094-46A1-B613-E5B791B5B52C}"/>
    <dgm:cxn modelId="{87724CF5-8E7F-4FC9-903C-8BC80A492D94}" srcId="{1D7F6E08-72A6-46CC-8870-C881D1493500}" destId="{28FB01BB-BCFE-4A8E-812E-6C010C2A4FFC}" srcOrd="4" destOrd="0" parTransId="{8790602A-F429-4627-9071-51454F99ED18}" sibTransId="{B1044BAF-EF4F-4DC6-ABE3-534D92487EB9}"/>
    <dgm:cxn modelId="{E994EEAF-7AC0-4505-A013-36B90C70EEAE}" type="presOf" srcId="{6068C167-2C01-4B0B-81C4-726248B418D0}" destId="{CF42B0CB-CDDD-42A1-B3A1-FBB34F262C63}" srcOrd="0" destOrd="0" presId="urn:microsoft.com/office/officeart/2005/8/layout/radial4"/>
    <dgm:cxn modelId="{A5D4B038-BC24-475F-A91B-F59FDB3FB4F8}" type="presParOf" srcId="{CF42B0CB-CDDD-42A1-B3A1-FBB34F262C63}" destId="{B52502C2-594A-4A13-A5FF-5CD5841BD847}" srcOrd="0" destOrd="0" presId="urn:microsoft.com/office/officeart/2005/8/layout/radial4"/>
    <dgm:cxn modelId="{9E3FBEA5-8386-49C8-87D5-AA70A8CAE5CB}" type="presOf" srcId="{1D7F6E08-72A6-46CC-8870-C881D1493500}" destId="{B52502C2-594A-4A13-A5FF-5CD5841BD847}" srcOrd="0" destOrd="0" presId="urn:microsoft.com/office/officeart/2005/8/layout/radial4"/>
    <dgm:cxn modelId="{AA71DC35-A10F-4349-B53C-FA39CCA4ED8F}" type="presParOf" srcId="{CF42B0CB-CDDD-42A1-B3A1-FBB34F262C63}" destId="{B849A6F3-9933-4C36-AF65-6098308CBC3C}" srcOrd="1" destOrd="0" presId="urn:microsoft.com/office/officeart/2005/8/layout/radial4"/>
    <dgm:cxn modelId="{FAB1A4A2-BB4E-4BF1-B170-4BB2206B594C}" type="presOf" srcId="{1F3BA15B-B772-426D-8549-F05D47B0B0FC}" destId="{B849A6F3-9933-4C36-AF65-6098308CBC3C}" srcOrd="0" destOrd="0" presId="urn:microsoft.com/office/officeart/2005/8/layout/radial4"/>
    <dgm:cxn modelId="{BE1928B4-775D-4EFF-81C7-43AC5A378321}" type="presParOf" srcId="{CF42B0CB-CDDD-42A1-B3A1-FBB34F262C63}" destId="{B1756079-1332-4090-9A47-D2C0EDB7FB22}" srcOrd="2" destOrd="0" presId="urn:microsoft.com/office/officeart/2005/8/layout/radial4"/>
    <dgm:cxn modelId="{2571066E-F311-4D96-B7DB-116F06ABAF6C}" type="presOf" srcId="{D15727BE-4BB4-41E2-BFCD-1CE00CE9A014}" destId="{B1756079-1332-4090-9A47-D2C0EDB7FB22}" srcOrd="0" destOrd="0" presId="urn:microsoft.com/office/officeart/2005/8/layout/radial4"/>
    <dgm:cxn modelId="{A03B9BD0-FF6E-427A-AC5E-8FCE47E14FF5}" type="presParOf" srcId="{CF42B0CB-CDDD-42A1-B3A1-FBB34F262C63}" destId="{8A478794-BDE0-4AD6-9479-89CDBFC37EB7}" srcOrd="3" destOrd="0" presId="urn:microsoft.com/office/officeart/2005/8/layout/radial4"/>
    <dgm:cxn modelId="{4CD3C885-C2B6-4095-9754-BB6ED9773348}" type="presOf" srcId="{A85E77B5-A1A5-43C8-9868-413E99F101A0}" destId="{8A478794-BDE0-4AD6-9479-89CDBFC37EB7}" srcOrd="0" destOrd="0" presId="urn:microsoft.com/office/officeart/2005/8/layout/radial4"/>
    <dgm:cxn modelId="{6744A5CB-357B-47BB-855D-C5A472B6EC10}" type="presParOf" srcId="{CF42B0CB-CDDD-42A1-B3A1-FBB34F262C63}" destId="{3868CDED-247C-4EE9-95A2-ED400A267946}" srcOrd="4" destOrd="0" presId="urn:microsoft.com/office/officeart/2005/8/layout/radial4"/>
    <dgm:cxn modelId="{E8CF2E65-5677-44D0-840E-EDA7B84E9B46}" type="presOf" srcId="{24DAAE02-02E7-4412-8074-A0C4CAA380D7}" destId="{3868CDED-247C-4EE9-95A2-ED400A267946}" srcOrd="0" destOrd="0" presId="urn:microsoft.com/office/officeart/2005/8/layout/radial4"/>
    <dgm:cxn modelId="{0BA0A042-D572-48FD-BC6B-963F6EEEA1E5}" type="presParOf" srcId="{CF42B0CB-CDDD-42A1-B3A1-FBB34F262C63}" destId="{D0718308-59AC-43E6-A882-4828EE4494C2}" srcOrd="5" destOrd="0" presId="urn:microsoft.com/office/officeart/2005/8/layout/radial4"/>
    <dgm:cxn modelId="{DF99E371-5EAC-4A9E-9A34-652D6669AE27}" type="presOf" srcId="{96CD46E7-D239-40C7-B5C4-376FEEE43C15}" destId="{D0718308-59AC-43E6-A882-4828EE4494C2}" srcOrd="0" destOrd="0" presId="urn:microsoft.com/office/officeart/2005/8/layout/radial4"/>
    <dgm:cxn modelId="{020ACDEC-98DC-4A2D-A8EA-7BA7E296AAD1}" type="presParOf" srcId="{CF42B0CB-CDDD-42A1-B3A1-FBB34F262C63}" destId="{5E0D0BC9-3E91-4623-8C1A-C4A70EB3594B}" srcOrd="6" destOrd="0" presId="urn:microsoft.com/office/officeart/2005/8/layout/radial4"/>
    <dgm:cxn modelId="{0072CF47-0A2A-44FE-83C4-9CFC11DD9564}" type="presOf" srcId="{A5880797-7454-4E44-8518-F4D8354F0963}" destId="{5E0D0BC9-3E91-4623-8C1A-C4A70EB3594B}" srcOrd="0" destOrd="0" presId="urn:microsoft.com/office/officeart/2005/8/layout/radial4"/>
    <dgm:cxn modelId="{E3C74438-B0B4-4E67-AEF9-4CE881311EFE}" type="presParOf" srcId="{CF42B0CB-CDDD-42A1-B3A1-FBB34F262C63}" destId="{EF7522B9-D807-42C3-BA63-94FEC0BEC220}" srcOrd="7" destOrd="0" presId="urn:microsoft.com/office/officeart/2005/8/layout/radial4"/>
    <dgm:cxn modelId="{BC92040E-BFE8-4108-A943-698719196BF5}" type="presOf" srcId="{C06988EC-DC8E-430A-B516-4CF347171C20}" destId="{EF7522B9-D807-42C3-BA63-94FEC0BEC220}" srcOrd="0" destOrd="0" presId="urn:microsoft.com/office/officeart/2005/8/layout/radial4"/>
    <dgm:cxn modelId="{443C2C79-A16B-4ECB-BDC7-853032917CF2}" type="presParOf" srcId="{CF42B0CB-CDDD-42A1-B3A1-FBB34F262C63}" destId="{AC48966B-3F95-459F-B5A5-01BF6518E5B5}" srcOrd="8" destOrd="0" presId="urn:microsoft.com/office/officeart/2005/8/layout/radial4"/>
    <dgm:cxn modelId="{00B9F494-0623-4306-8BD9-0C2D1AE17F66}" type="presOf" srcId="{1C348604-DE5B-47AA-808E-2F482BA349F8}" destId="{AC48966B-3F95-459F-B5A5-01BF6518E5B5}" srcOrd="0" destOrd="0" presId="urn:microsoft.com/office/officeart/2005/8/layout/radial4"/>
    <dgm:cxn modelId="{8A912B33-C842-433A-B044-61328C7850F0}" type="presParOf" srcId="{CF42B0CB-CDDD-42A1-B3A1-FBB34F262C63}" destId="{68D03ED2-C374-4165-8335-EEE298E0BBD1}" srcOrd="9" destOrd="0" presId="urn:microsoft.com/office/officeart/2005/8/layout/radial4"/>
    <dgm:cxn modelId="{4D785C25-F334-49AA-A925-EAD376ED8D67}" type="presOf" srcId="{8790602A-F429-4627-9071-51454F99ED18}" destId="{68D03ED2-C374-4165-8335-EEE298E0BBD1}" srcOrd="0" destOrd="0" presId="urn:microsoft.com/office/officeart/2005/8/layout/radial4"/>
    <dgm:cxn modelId="{EC788053-41FB-435D-AB27-08A5529E9F45}" type="presParOf" srcId="{CF42B0CB-CDDD-42A1-B3A1-FBB34F262C63}" destId="{651553DA-C0B1-46BD-B56F-9906C120271F}" srcOrd="10" destOrd="0" presId="urn:microsoft.com/office/officeart/2005/8/layout/radial4"/>
    <dgm:cxn modelId="{32E4287D-BA96-4B42-B499-E5BF3471401D}" type="presOf" srcId="{28FB01BB-BCFE-4A8E-812E-6C010C2A4FFC}" destId="{651553DA-C0B1-46BD-B56F-9906C120271F}" srcOrd="0" destOrd="0" presId="urn:microsoft.com/office/officeart/2005/8/layout/radial4"/>
  </dgm:cxnLst>
  <dgm:bg/>
  <dgm:whole/>
</dgm:dataModel>
</file>

<file path=word/diagrams/data4.xml><?xml version="1.0" encoding="utf-8"?>
<dgm:dataModel xmlns:dgm="http://schemas.openxmlformats.org/drawingml/2006/diagram" xmlns:a="http://schemas.openxmlformats.org/drawingml/2006/main">
  <dgm:ptLst>
    <dgm:pt modelId="{501C80C4-3C37-4B06-AC2A-25F05322FDE0}" type="doc">
      <dgm:prSet loTypeId="urn:microsoft.com/office/officeart/2005/8/layout/list1" loCatId="list" qsTypeId="urn:microsoft.com/office/officeart/2005/8/quickstyle/simple1" qsCatId="simple" csTypeId="urn:microsoft.com/office/officeart/2005/8/colors/accent1_2" csCatId="accent1" phldr="0"/>
      <dgm:spPr/>
      <dgm:t>
        <a:bodyPr/>
        <a:p>
          <a:endParaRPr lang="zh-CN" altLang="en-US"/>
        </a:p>
      </dgm:t>
    </dgm:pt>
    <dgm:pt modelId="{79F64CC5-B0A0-473A-A647-A8DB6562D23B}">
      <dgm:prSet phldrT="[文本]" phldr="0" custT="0"/>
      <dgm:spPr/>
      <dgm:t>
        <a:bodyPr vert="horz" wrap="square"/>
        <a:p>
          <a:pPr>
            <a:lnSpc>
              <a:spcPct val="100000"/>
            </a:lnSpc>
            <a:spcBef>
              <a:spcPct val="0"/>
            </a:spcBef>
            <a:spcAft>
              <a:spcPct val="35000"/>
            </a:spcAft>
          </a:pPr>
          <a:r>
            <a:rPr lang="zh-CN" altLang="en-US"/>
            <a:t>维护</a:t>
          </a:r>
          <a:r>
            <a:rPr lang="zh-CN" altLang="en-US"/>
            <a:t>申请</a:t>
          </a:r>
          <a:r>
            <a:rPr lang="zh-CN" altLang="en-US"/>
            <a:t/>
          </a:r>
          <a:endParaRPr lang="zh-CN" altLang="en-US"/>
        </a:p>
      </dgm:t>
    </dgm:pt>
    <dgm:pt modelId="{702F6268-E14C-45D5-8115-297DAA4B759C}" cxnId="{D7D982A3-286E-42D1-9C22-B0B8454D05F0}" type="parTrans">
      <dgm:prSet/>
      <dgm:spPr/>
      <dgm:t>
        <a:bodyPr/>
        <a:p>
          <a:endParaRPr lang="zh-CN" altLang="en-US"/>
        </a:p>
      </dgm:t>
    </dgm:pt>
    <dgm:pt modelId="{981E424B-A63B-4DF7-BC97-1D5B2B7044B1}" cxnId="{D7D982A3-286E-42D1-9C22-B0B8454D05F0}" type="sibTrans">
      <dgm:prSet/>
      <dgm:spPr/>
      <dgm:t>
        <a:bodyPr/>
        <a:p>
          <a:endParaRPr lang="zh-CN" altLang="en-US"/>
        </a:p>
      </dgm:t>
    </dgm:pt>
    <dgm:pt modelId="{D4AB1542-9F74-4E45-B615-57F5DFDC43EE}">
      <dgm:prSet phldrT="[文本]" phldr="0" custT="0"/>
      <dgm:spPr/>
      <dgm:t>
        <a:bodyPr vert="horz" wrap="square"/>
        <a:p>
          <a:pPr>
            <a:lnSpc>
              <a:spcPct val="100000"/>
            </a:lnSpc>
            <a:spcBef>
              <a:spcPct val="0"/>
            </a:spcBef>
            <a:spcAft>
              <a:spcPct val="35000"/>
            </a:spcAft>
          </a:pPr>
          <a:r>
            <a:rPr lang="zh-CN" altLang="en-US"/>
            <a:t>影响分析</a:t>
          </a:r>
          <a:r>
            <a:rPr lang="zh-CN" altLang="en-US"/>
            <a:t>与</a:t>
          </a:r>
          <a:r>
            <a:rPr lang="zh-CN" altLang="en-US"/>
            <a:t>评价</a:t>
          </a:r>
          <a:r>
            <a:rPr lang="zh-CN" altLang="en-US"/>
            <a:t/>
          </a:r>
          <a:endParaRPr lang="zh-CN" altLang="en-US"/>
        </a:p>
      </dgm:t>
    </dgm:pt>
    <dgm:pt modelId="{DCA1BD93-FD98-4A06-8ECE-28E6935BECED}" cxnId="{8E1192FD-33F8-4B81-9B9F-3827E523F713}" type="parTrans">
      <dgm:prSet/>
      <dgm:spPr/>
      <dgm:t>
        <a:bodyPr/>
        <a:p>
          <a:endParaRPr lang="zh-CN" altLang="en-US"/>
        </a:p>
      </dgm:t>
    </dgm:pt>
    <dgm:pt modelId="{69748832-ECC5-4F63-A6AC-8504A7E906B9}" cxnId="{8E1192FD-33F8-4B81-9B9F-3827E523F713}" type="sibTrans">
      <dgm:prSet/>
      <dgm:spPr/>
      <dgm:t>
        <a:bodyPr/>
        <a:p>
          <a:endParaRPr lang="zh-CN" altLang="en-US"/>
        </a:p>
      </dgm:t>
    </dgm:pt>
    <dgm:pt modelId="{E484A0DB-ADE2-41BB-B1F9-A397557174FE}">
      <dgm:prSet phldrT="[文本]" phldr="0" custT="0"/>
      <dgm:spPr/>
      <dgm:t>
        <a:bodyPr vert="horz" wrap="square"/>
        <a:p>
          <a:pPr>
            <a:lnSpc>
              <a:spcPct val="100000"/>
            </a:lnSpc>
            <a:spcBef>
              <a:spcPct val="0"/>
            </a:spcBef>
            <a:spcAft>
              <a:spcPct val="35000"/>
            </a:spcAft>
          </a:pPr>
          <a:r>
            <a:rPr lang="zh-CN" altLang="en-US"/>
            <a:t>维护</a:t>
          </a:r>
          <a:r>
            <a:rPr lang="zh-CN" altLang="en-US"/>
            <a:t>修改</a:t>
          </a:r>
          <a:r>
            <a:rPr lang="zh-CN" altLang="en-US"/>
            <a:t>报告</a:t>
          </a:r>
          <a:r>
            <a:rPr lang="zh-CN" altLang="en-US"/>
            <a:t/>
          </a:r>
          <a:endParaRPr lang="zh-CN" altLang="en-US"/>
        </a:p>
      </dgm:t>
    </dgm:pt>
    <dgm:pt modelId="{0D3844BD-A934-4ADF-8CEC-4B7101CACCC9}" cxnId="{9DF584E0-4DA2-40CB-B56F-8656FF162C4D}" type="parTrans">
      <dgm:prSet/>
      <dgm:spPr/>
      <dgm:t>
        <a:bodyPr/>
        <a:p>
          <a:endParaRPr lang="zh-CN" altLang="en-US"/>
        </a:p>
      </dgm:t>
    </dgm:pt>
    <dgm:pt modelId="{FC59B45A-A616-4E16-B98F-7EBC1D5DDF85}" cxnId="{9DF584E0-4DA2-40CB-B56F-8656FF162C4D}" type="sibTrans">
      <dgm:prSet/>
      <dgm:spPr/>
      <dgm:t>
        <a:bodyPr/>
        <a:p>
          <a:endParaRPr lang="zh-CN" altLang="en-US"/>
        </a:p>
      </dgm:t>
    </dgm:pt>
    <dgm:pt modelId="{B21D1148-254C-4A28-95F1-492F94DED011}">
      <dgm:prSet phldr="0" custT="0"/>
      <dgm:spPr/>
      <dgm:t>
        <a:bodyPr vert="horz" wrap="square"/>
        <a:p>
          <a:pPr>
            <a:lnSpc>
              <a:spcPct val="100000"/>
            </a:lnSpc>
            <a:spcBef>
              <a:spcPct val="0"/>
            </a:spcBef>
            <a:spcAft>
              <a:spcPct val="35000"/>
            </a:spcAft>
          </a:pPr>
          <a:r>
            <a:rPr lang="zh-CN"/>
            <a:t>维护</a:t>
          </a:r>
          <a:r>
            <a:rPr lang="zh-CN"/>
            <a:t>记录</a:t>
          </a:r>
          <a:r>
            <a:rPr lang="zh-CN"/>
            <a:t>保存</a:t>
          </a:r>
          <a:r>
            <a:rPr altLang="en-US"/>
            <a:t/>
          </a:r>
          <a:endParaRPr altLang="en-US"/>
        </a:p>
      </dgm:t>
    </dgm:pt>
    <dgm:pt modelId="{AF0CDB9F-E98B-4D15-B41D-D974D2F39883}" cxnId="{9F41804A-8FE3-47BA-916E-5C8561D55507}" type="parTrans">
      <dgm:prSet/>
      <dgm:spPr/>
    </dgm:pt>
    <dgm:pt modelId="{D4230613-5E1D-4AF6-BCFE-E088DC1A813B}" cxnId="{9F41804A-8FE3-47BA-916E-5C8561D55507}" type="sibTrans">
      <dgm:prSet/>
      <dgm:spPr/>
    </dgm:pt>
    <dgm:pt modelId="{78728548-58B4-4C7A-985F-F39FCBB59830}">
      <dgm:prSet phldr="0" custT="0"/>
      <dgm:spPr/>
      <dgm:t>
        <a:bodyPr vert="horz" wrap="square"/>
        <a:p>
          <a:pPr>
            <a:lnSpc>
              <a:spcPct val="100000"/>
            </a:lnSpc>
            <a:spcBef>
              <a:spcPct val="0"/>
            </a:spcBef>
            <a:spcAft>
              <a:spcPct val="35000"/>
            </a:spcAft>
          </a:pPr>
          <a:r>
            <a:rPr lang="zh-CN"/>
            <a:t>维护</a:t>
          </a:r>
          <a:r>
            <a:rPr lang="zh-CN"/>
            <a:t>后</a:t>
          </a:r>
          <a:r>
            <a:rPr lang="zh-CN"/>
            <a:t>评审</a:t>
          </a:r>
          <a:r>
            <a:rPr altLang="en-US"/>
            <a:t/>
          </a:r>
          <a:endParaRPr altLang="en-US"/>
        </a:p>
      </dgm:t>
    </dgm:pt>
    <dgm:pt modelId="{5F8B97A0-0119-494A-B61F-06CEC8E89EF9}" cxnId="{D5FB312F-1EFC-4881-A2C4-3A5B6E1EA17B}" type="parTrans">
      <dgm:prSet/>
      <dgm:spPr/>
    </dgm:pt>
    <dgm:pt modelId="{7698D519-8041-4871-8D71-64EA4FB0E7FC}" cxnId="{D5FB312F-1EFC-4881-A2C4-3A5B6E1EA17B}" type="sibTrans">
      <dgm:prSet/>
      <dgm:spPr/>
    </dgm:pt>
    <dgm:pt modelId="{6E43A7D2-AE20-44CE-A641-380404BF6F56}">
      <dgm:prSet phldr="0" custT="0"/>
      <dgm:spPr/>
      <dgm:t>
        <a:bodyPr vert="horz" wrap="square"/>
        <a:p>
          <a:pPr>
            <a:lnSpc>
              <a:spcPct val="100000"/>
            </a:lnSpc>
            <a:spcBef>
              <a:spcPct val="0"/>
            </a:spcBef>
            <a:spcAft>
              <a:spcPct val="35000"/>
            </a:spcAft>
          </a:pPr>
          <a:r>
            <a:rPr lang="zh-CN"/>
            <a:t>维护</a:t>
          </a:r>
          <a:r>
            <a:rPr lang="zh-CN"/>
            <a:t>后</a:t>
          </a:r>
          <a:r>
            <a:rPr lang="zh-CN"/>
            <a:t>测试</a:t>
          </a:r>
          <a:r>
            <a:rPr altLang="en-US"/>
            <a:t/>
          </a:r>
          <a:endParaRPr altLang="en-US"/>
        </a:p>
      </dgm:t>
    </dgm:pt>
    <dgm:pt modelId="{E76AD44F-21D4-4F3F-B95E-381B70B4BCAE}" cxnId="{66CCFFA0-57CE-489E-8912-65799F569332}" type="parTrans">
      <dgm:prSet/>
      <dgm:spPr/>
    </dgm:pt>
    <dgm:pt modelId="{F387479D-FD60-446A-A93F-D81C89B7225F}" cxnId="{66CCFFA0-57CE-489E-8912-65799F569332}" type="sibTrans">
      <dgm:prSet/>
      <dgm:spPr/>
    </dgm:pt>
    <dgm:pt modelId="{74818E12-82B4-4B95-9DC5-AF8296EA28D3}">
      <dgm:prSet phldr="0" custT="0"/>
      <dgm:spPr/>
      <dgm:t>
        <a:bodyPr vert="horz" wrap="square"/>
        <a:p>
          <a:pPr>
            <a:lnSpc>
              <a:spcPct val="100000"/>
            </a:lnSpc>
            <a:spcBef>
              <a:spcPct val="0"/>
            </a:spcBef>
            <a:spcAft>
              <a:spcPct val="35000"/>
            </a:spcAft>
          </a:pPr>
          <a:r>
            <a:rPr lang="zh-CN"/>
            <a:t>维护后</a:t>
          </a:r>
          <a:r>
            <a:rPr lang="zh-CN"/>
            <a:t>验收</a:t>
          </a:r>
          <a:r>
            <a:rPr altLang="en-US"/>
            <a:t/>
          </a:r>
          <a:endParaRPr altLang="en-US"/>
        </a:p>
      </dgm:t>
    </dgm:pt>
    <dgm:pt modelId="{054F9DB2-B5D3-4AFD-A481-47EE6C92B6C5}" cxnId="{35E4DD5F-0733-4D0B-8CBD-E2F772373EF4}" type="parTrans">
      <dgm:prSet/>
      <dgm:spPr/>
    </dgm:pt>
    <dgm:pt modelId="{BCFF4456-362E-45EB-87EC-2D4A9AD8B8BE}" cxnId="{35E4DD5F-0733-4D0B-8CBD-E2F772373EF4}" type="sibTrans">
      <dgm:prSet/>
      <dgm:spPr/>
    </dgm:pt>
    <dgm:pt modelId="{EE3CB678-3AF3-48EB-A9A3-4C9B3B638DF4}" type="pres">
      <dgm:prSet presAssocID="{501C80C4-3C37-4B06-AC2A-25F05322FDE0}" presName="linear" presStyleCnt="0">
        <dgm:presLayoutVars>
          <dgm:dir/>
          <dgm:animLvl val="lvl"/>
          <dgm:resizeHandles val="exact"/>
        </dgm:presLayoutVars>
      </dgm:prSet>
      <dgm:spPr/>
    </dgm:pt>
    <dgm:pt modelId="{A787D67B-DDA1-4988-8415-DCD48FC3EA83}" type="pres">
      <dgm:prSet presAssocID="{79F64CC5-B0A0-473A-A647-A8DB6562D23B}" presName="parentLin" presStyleCnt="0"/>
      <dgm:spPr/>
    </dgm:pt>
    <dgm:pt modelId="{0797CEA2-9F9D-4159-A8DC-2F0D60611F3B}" type="pres">
      <dgm:prSet presAssocID="{79F64CC5-B0A0-473A-A647-A8DB6562D23B}" presName="parentLeftMargin" presStyleCnt="0"/>
      <dgm:spPr/>
    </dgm:pt>
    <dgm:pt modelId="{2968AA41-C1D3-4EDF-9DB3-378F66B2FD39}" type="pres">
      <dgm:prSet presAssocID="{79F64CC5-B0A0-473A-A647-A8DB6562D23B}" presName="parentText" presStyleLbl="node1" presStyleIdx="0" presStyleCnt="7">
        <dgm:presLayoutVars>
          <dgm:chMax val="0"/>
          <dgm:bulletEnabled val="1"/>
        </dgm:presLayoutVars>
      </dgm:prSet>
      <dgm:spPr/>
    </dgm:pt>
    <dgm:pt modelId="{D61417B3-60F3-4BE3-8E8F-9CEC27ECBCDA}" type="pres">
      <dgm:prSet presAssocID="{79F64CC5-B0A0-473A-A647-A8DB6562D23B}" presName="negativeSpace" presStyleCnt="0"/>
      <dgm:spPr/>
    </dgm:pt>
    <dgm:pt modelId="{D167D85B-ED5F-4134-9F18-E6B4BAE0C614}" type="pres">
      <dgm:prSet presAssocID="{79F64CC5-B0A0-473A-A647-A8DB6562D23B}" presName="childText" presStyleLbl="conFgAcc1" presStyleIdx="0" presStyleCnt="7">
        <dgm:presLayoutVars>
          <dgm:bulletEnabled val="1"/>
        </dgm:presLayoutVars>
      </dgm:prSet>
      <dgm:spPr/>
    </dgm:pt>
    <dgm:pt modelId="{6402558A-B637-4118-8793-2FA57B2393DA}" type="pres">
      <dgm:prSet presAssocID="{981E424B-A63B-4DF7-BC97-1D5B2B7044B1}" presName="spaceBetweenRectangles" presStyleCnt="0"/>
      <dgm:spPr/>
    </dgm:pt>
    <dgm:pt modelId="{8E561E53-8519-43F2-B9E7-546C3EB01970}" type="pres">
      <dgm:prSet presAssocID="{D4AB1542-9F74-4E45-B615-57F5DFDC43EE}" presName="parentLin" presStyleCnt="0"/>
      <dgm:spPr/>
    </dgm:pt>
    <dgm:pt modelId="{3559B5A5-3E91-49F5-A868-297DBB575668}" type="pres">
      <dgm:prSet presAssocID="{D4AB1542-9F74-4E45-B615-57F5DFDC43EE}" presName="parentLeftMargin" presStyleCnt="0"/>
      <dgm:spPr/>
    </dgm:pt>
    <dgm:pt modelId="{48FABA9F-C289-434B-8864-E8FC1B5C2F60}" type="pres">
      <dgm:prSet presAssocID="{D4AB1542-9F74-4E45-B615-57F5DFDC43EE}" presName="parentText" presStyleLbl="node1" presStyleIdx="1" presStyleCnt="7">
        <dgm:presLayoutVars>
          <dgm:chMax val="0"/>
          <dgm:bulletEnabled val="1"/>
        </dgm:presLayoutVars>
      </dgm:prSet>
      <dgm:spPr/>
    </dgm:pt>
    <dgm:pt modelId="{72F65D9D-7898-4EE1-ADBC-A6F5139DEC13}" type="pres">
      <dgm:prSet presAssocID="{D4AB1542-9F74-4E45-B615-57F5DFDC43EE}" presName="negativeSpace" presStyleCnt="0"/>
      <dgm:spPr/>
    </dgm:pt>
    <dgm:pt modelId="{6B4B0D2A-F76A-4881-A678-1599A9C1764F}" type="pres">
      <dgm:prSet presAssocID="{D4AB1542-9F74-4E45-B615-57F5DFDC43EE}" presName="childText" presStyleLbl="conFgAcc1" presStyleIdx="1" presStyleCnt="7">
        <dgm:presLayoutVars>
          <dgm:bulletEnabled val="1"/>
        </dgm:presLayoutVars>
      </dgm:prSet>
      <dgm:spPr/>
    </dgm:pt>
    <dgm:pt modelId="{4CCA9E30-BEB2-4B5D-BA10-E5FCB43776E3}" type="pres">
      <dgm:prSet presAssocID="{69748832-ECC5-4F63-A6AC-8504A7E906B9}" presName="spaceBetweenRectangles" presStyleCnt="0"/>
      <dgm:spPr/>
    </dgm:pt>
    <dgm:pt modelId="{E366F1EF-FE80-457B-9C6A-8A0AC673FB1B}" type="pres">
      <dgm:prSet presAssocID="{E484A0DB-ADE2-41BB-B1F9-A397557174FE}" presName="parentLin" presStyleCnt="0"/>
      <dgm:spPr/>
    </dgm:pt>
    <dgm:pt modelId="{06AA40BB-9886-4B46-8ECB-F4B42996D2E4}" type="pres">
      <dgm:prSet presAssocID="{E484A0DB-ADE2-41BB-B1F9-A397557174FE}" presName="parentLeftMargin" presStyleCnt="0"/>
      <dgm:spPr/>
    </dgm:pt>
    <dgm:pt modelId="{E2F3FA2F-E1C7-4C05-8B05-C32B42A9A930}" type="pres">
      <dgm:prSet presAssocID="{E484A0DB-ADE2-41BB-B1F9-A397557174FE}" presName="parentText" presStyleLbl="node1" presStyleIdx="2" presStyleCnt="7">
        <dgm:presLayoutVars>
          <dgm:chMax val="0"/>
          <dgm:bulletEnabled val="1"/>
        </dgm:presLayoutVars>
      </dgm:prSet>
      <dgm:spPr/>
    </dgm:pt>
    <dgm:pt modelId="{C36A5161-621C-488B-95ED-161DD8C18700}" type="pres">
      <dgm:prSet presAssocID="{E484A0DB-ADE2-41BB-B1F9-A397557174FE}" presName="negativeSpace" presStyleCnt="0"/>
      <dgm:spPr/>
    </dgm:pt>
    <dgm:pt modelId="{F2D507D6-5CB7-4C81-896F-18FAF0126329}" type="pres">
      <dgm:prSet presAssocID="{E484A0DB-ADE2-41BB-B1F9-A397557174FE}" presName="childText" presStyleLbl="conFgAcc1" presStyleIdx="2" presStyleCnt="7">
        <dgm:presLayoutVars>
          <dgm:bulletEnabled val="1"/>
        </dgm:presLayoutVars>
      </dgm:prSet>
      <dgm:spPr/>
    </dgm:pt>
    <dgm:pt modelId="{00BF2CAB-16EF-4364-9FE8-6B55ADC49D42}" type="pres">
      <dgm:prSet presAssocID="{FC59B45A-A616-4E16-B98F-7EBC1D5DDF85}" presName="spaceBetweenRectangles" presStyleCnt="0"/>
      <dgm:spPr/>
    </dgm:pt>
    <dgm:pt modelId="{C7ECB1BC-5B43-4A3C-8545-8A28C1409BE5}" type="pres">
      <dgm:prSet presAssocID="{B21D1148-254C-4A28-95F1-492F94DED011}" presName="parentLin" presStyleCnt="0"/>
      <dgm:spPr/>
    </dgm:pt>
    <dgm:pt modelId="{F09A3348-5C92-4FB4-BCA8-A27022E92BF5}" type="pres">
      <dgm:prSet presAssocID="{B21D1148-254C-4A28-95F1-492F94DED011}" presName="parentLeftMargin" presStyleCnt="0"/>
      <dgm:spPr/>
    </dgm:pt>
    <dgm:pt modelId="{39A36C46-A529-4EE4-919F-3A5CD6A9C8D1}" type="pres">
      <dgm:prSet presAssocID="{B21D1148-254C-4A28-95F1-492F94DED011}" presName="parentText" presStyleLbl="node1" presStyleIdx="3" presStyleCnt="7">
        <dgm:presLayoutVars>
          <dgm:chMax val="0"/>
          <dgm:bulletEnabled val="1"/>
        </dgm:presLayoutVars>
      </dgm:prSet>
      <dgm:spPr/>
    </dgm:pt>
    <dgm:pt modelId="{42F379E8-5ABC-4A6E-8DCF-BB8ED79BDF2B}" type="pres">
      <dgm:prSet presAssocID="{B21D1148-254C-4A28-95F1-492F94DED011}" presName="negativeSpace" presStyleCnt="0"/>
      <dgm:spPr/>
    </dgm:pt>
    <dgm:pt modelId="{6E249733-4448-436F-915E-B5BBEAC5A5FF}" type="pres">
      <dgm:prSet presAssocID="{B21D1148-254C-4A28-95F1-492F94DED011}" presName="childText" presStyleLbl="conFgAcc1" presStyleIdx="3" presStyleCnt="7">
        <dgm:presLayoutVars>
          <dgm:bulletEnabled val="1"/>
        </dgm:presLayoutVars>
      </dgm:prSet>
      <dgm:spPr/>
    </dgm:pt>
    <dgm:pt modelId="{97B27584-F8F9-4499-96E7-785B604F3434}" type="pres">
      <dgm:prSet presAssocID="{D4230613-5E1D-4AF6-BCFE-E088DC1A813B}" presName="spaceBetweenRectangles" presStyleCnt="0"/>
      <dgm:spPr/>
    </dgm:pt>
    <dgm:pt modelId="{7537A374-31BD-4B67-9327-2B53FCA2FF30}" type="pres">
      <dgm:prSet presAssocID="{78728548-58B4-4C7A-985F-F39FCBB59830}" presName="parentLin" presStyleCnt="0"/>
      <dgm:spPr/>
    </dgm:pt>
    <dgm:pt modelId="{1E482E8B-AE2A-4E83-BFF9-55F9D95E7F95}" type="pres">
      <dgm:prSet presAssocID="{78728548-58B4-4C7A-985F-F39FCBB59830}" presName="parentLeftMargin" presStyleCnt="0"/>
      <dgm:spPr/>
    </dgm:pt>
    <dgm:pt modelId="{9F072891-6C9F-4A36-B6EF-009DEA982C15}" type="pres">
      <dgm:prSet presAssocID="{78728548-58B4-4C7A-985F-F39FCBB59830}" presName="parentText" presStyleLbl="node1" presStyleIdx="4" presStyleCnt="7">
        <dgm:presLayoutVars>
          <dgm:chMax val="0"/>
          <dgm:bulletEnabled val="1"/>
        </dgm:presLayoutVars>
      </dgm:prSet>
      <dgm:spPr/>
    </dgm:pt>
    <dgm:pt modelId="{528F3142-A13A-4D4A-A261-715224924ACB}" type="pres">
      <dgm:prSet presAssocID="{78728548-58B4-4C7A-985F-F39FCBB59830}" presName="negativeSpace" presStyleCnt="0"/>
      <dgm:spPr/>
    </dgm:pt>
    <dgm:pt modelId="{540B16DE-1787-473D-922C-02A95EC84F8B}" type="pres">
      <dgm:prSet presAssocID="{78728548-58B4-4C7A-985F-F39FCBB59830}" presName="childText" presStyleLbl="conFgAcc1" presStyleIdx="4" presStyleCnt="7">
        <dgm:presLayoutVars>
          <dgm:bulletEnabled val="1"/>
        </dgm:presLayoutVars>
      </dgm:prSet>
      <dgm:spPr/>
    </dgm:pt>
    <dgm:pt modelId="{CA7883C6-E2D5-4631-8F31-76F60E9874A2}" type="pres">
      <dgm:prSet presAssocID="{7698D519-8041-4871-8D71-64EA4FB0E7FC}" presName="spaceBetweenRectangles" presStyleCnt="0"/>
      <dgm:spPr/>
    </dgm:pt>
    <dgm:pt modelId="{F0DDF969-A07D-4DA8-BDBC-39E7A6681078}" type="pres">
      <dgm:prSet presAssocID="{6E43A7D2-AE20-44CE-A641-380404BF6F56}" presName="parentLin" presStyleCnt="0"/>
      <dgm:spPr/>
    </dgm:pt>
    <dgm:pt modelId="{2AA74C0E-20C3-408B-A24A-3A0D620D5815}" type="pres">
      <dgm:prSet presAssocID="{6E43A7D2-AE20-44CE-A641-380404BF6F56}" presName="parentLeftMargin" presStyleCnt="0"/>
      <dgm:spPr/>
    </dgm:pt>
    <dgm:pt modelId="{13DCB3C5-022D-4862-8576-FE967D7E04F8}" type="pres">
      <dgm:prSet presAssocID="{6E43A7D2-AE20-44CE-A641-380404BF6F56}" presName="parentText" presStyleLbl="node1" presStyleIdx="5" presStyleCnt="7">
        <dgm:presLayoutVars>
          <dgm:chMax val="0"/>
          <dgm:bulletEnabled val="1"/>
        </dgm:presLayoutVars>
      </dgm:prSet>
      <dgm:spPr/>
    </dgm:pt>
    <dgm:pt modelId="{6CB8A792-A213-45A8-B2CD-F591FAC9D837}" type="pres">
      <dgm:prSet presAssocID="{6E43A7D2-AE20-44CE-A641-380404BF6F56}" presName="negativeSpace" presStyleCnt="0"/>
      <dgm:spPr/>
    </dgm:pt>
    <dgm:pt modelId="{24AC2A03-63AD-490E-8643-C2001905E8A1}" type="pres">
      <dgm:prSet presAssocID="{6E43A7D2-AE20-44CE-A641-380404BF6F56}" presName="childText" presStyleLbl="conFgAcc1" presStyleIdx="5" presStyleCnt="7">
        <dgm:presLayoutVars>
          <dgm:bulletEnabled val="1"/>
        </dgm:presLayoutVars>
      </dgm:prSet>
      <dgm:spPr/>
    </dgm:pt>
    <dgm:pt modelId="{B8D387A0-8C19-41E6-A388-5C09AA4217DF}" type="pres">
      <dgm:prSet presAssocID="{F387479D-FD60-446A-A93F-D81C89B7225F}" presName="spaceBetweenRectangles" presStyleCnt="0"/>
      <dgm:spPr/>
    </dgm:pt>
    <dgm:pt modelId="{3337F378-1AA3-4BD9-9D74-4949552C0B0C}" type="pres">
      <dgm:prSet presAssocID="{74818E12-82B4-4B95-9DC5-AF8296EA28D3}" presName="parentLin" presStyleCnt="0"/>
      <dgm:spPr/>
    </dgm:pt>
    <dgm:pt modelId="{6620D09B-EA85-4D8B-9F2C-49696476211D}" type="pres">
      <dgm:prSet presAssocID="{74818E12-82B4-4B95-9DC5-AF8296EA28D3}" presName="parentLeftMargin" presStyleCnt="0"/>
      <dgm:spPr/>
    </dgm:pt>
    <dgm:pt modelId="{C1914B6F-2252-4FE1-A0BF-386AA3EEE281}" type="pres">
      <dgm:prSet presAssocID="{74818E12-82B4-4B95-9DC5-AF8296EA28D3}" presName="parentText" presStyleLbl="node1" presStyleIdx="6" presStyleCnt="7">
        <dgm:presLayoutVars>
          <dgm:chMax val="0"/>
          <dgm:bulletEnabled val="1"/>
        </dgm:presLayoutVars>
      </dgm:prSet>
      <dgm:spPr/>
    </dgm:pt>
    <dgm:pt modelId="{367DFDD2-C96F-4C3C-91E5-E1F84600CEDF}" type="pres">
      <dgm:prSet presAssocID="{74818E12-82B4-4B95-9DC5-AF8296EA28D3}" presName="negativeSpace" presStyleCnt="0"/>
      <dgm:spPr/>
    </dgm:pt>
    <dgm:pt modelId="{17138822-1C97-4188-B3D9-9304657DF85D}" type="pres">
      <dgm:prSet presAssocID="{74818E12-82B4-4B95-9DC5-AF8296EA28D3}" presName="childText" presStyleLbl="conFgAcc1" presStyleIdx="6" presStyleCnt="7">
        <dgm:presLayoutVars>
          <dgm:bulletEnabled val="1"/>
        </dgm:presLayoutVars>
      </dgm:prSet>
      <dgm:spPr/>
    </dgm:pt>
  </dgm:ptLst>
  <dgm:cxnLst>
    <dgm:cxn modelId="{D7D982A3-286E-42D1-9C22-B0B8454D05F0}" srcId="{501C80C4-3C37-4B06-AC2A-25F05322FDE0}" destId="{79F64CC5-B0A0-473A-A647-A8DB6562D23B}" srcOrd="0" destOrd="0" parTransId="{702F6268-E14C-45D5-8115-297DAA4B759C}" sibTransId="{981E424B-A63B-4DF7-BC97-1D5B2B7044B1}"/>
    <dgm:cxn modelId="{8E1192FD-33F8-4B81-9B9F-3827E523F713}" srcId="{501C80C4-3C37-4B06-AC2A-25F05322FDE0}" destId="{D4AB1542-9F74-4E45-B615-57F5DFDC43EE}" srcOrd="1" destOrd="0" parTransId="{DCA1BD93-FD98-4A06-8ECE-28E6935BECED}" sibTransId="{69748832-ECC5-4F63-A6AC-8504A7E906B9}"/>
    <dgm:cxn modelId="{9DF584E0-4DA2-40CB-B56F-8656FF162C4D}" srcId="{501C80C4-3C37-4B06-AC2A-25F05322FDE0}" destId="{E484A0DB-ADE2-41BB-B1F9-A397557174FE}" srcOrd="2" destOrd="0" parTransId="{0D3844BD-A934-4ADF-8CEC-4B7101CACCC9}" sibTransId="{FC59B45A-A616-4E16-B98F-7EBC1D5DDF85}"/>
    <dgm:cxn modelId="{9F41804A-8FE3-47BA-916E-5C8561D55507}" srcId="{501C80C4-3C37-4B06-AC2A-25F05322FDE0}" destId="{B21D1148-254C-4A28-95F1-492F94DED011}" srcOrd="3" destOrd="0" parTransId="{AF0CDB9F-E98B-4D15-B41D-D974D2F39883}" sibTransId="{D4230613-5E1D-4AF6-BCFE-E088DC1A813B}"/>
    <dgm:cxn modelId="{D5FB312F-1EFC-4881-A2C4-3A5B6E1EA17B}" srcId="{501C80C4-3C37-4B06-AC2A-25F05322FDE0}" destId="{78728548-58B4-4C7A-985F-F39FCBB59830}" srcOrd="4" destOrd="0" parTransId="{5F8B97A0-0119-494A-B61F-06CEC8E89EF9}" sibTransId="{7698D519-8041-4871-8D71-64EA4FB0E7FC}"/>
    <dgm:cxn modelId="{66CCFFA0-57CE-489E-8912-65799F569332}" srcId="{501C80C4-3C37-4B06-AC2A-25F05322FDE0}" destId="{6E43A7D2-AE20-44CE-A641-380404BF6F56}" srcOrd="5" destOrd="0" parTransId="{E76AD44F-21D4-4F3F-B95E-381B70B4BCAE}" sibTransId="{F387479D-FD60-446A-A93F-D81C89B7225F}"/>
    <dgm:cxn modelId="{35E4DD5F-0733-4D0B-8CBD-E2F772373EF4}" srcId="{501C80C4-3C37-4B06-AC2A-25F05322FDE0}" destId="{74818E12-82B4-4B95-9DC5-AF8296EA28D3}" srcOrd="6" destOrd="0" parTransId="{054F9DB2-B5D3-4AFD-A481-47EE6C92B6C5}" sibTransId="{BCFF4456-362E-45EB-87EC-2D4A9AD8B8BE}"/>
    <dgm:cxn modelId="{F467C9E9-ED53-43C5-B5AD-D5007E6FC78F}" type="presOf" srcId="{501C80C4-3C37-4B06-AC2A-25F05322FDE0}" destId="{EE3CB678-3AF3-48EB-A9A3-4C9B3B638DF4}" srcOrd="0" destOrd="0" presId="urn:microsoft.com/office/officeart/2005/8/layout/list1"/>
    <dgm:cxn modelId="{88AEA7B3-8619-46EC-8CD5-3414FAEE7AF4}" type="presParOf" srcId="{EE3CB678-3AF3-48EB-A9A3-4C9B3B638DF4}" destId="{A787D67B-DDA1-4988-8415-DCD48FC3EA83}" srcOrd="0" destOrd="0" presId="urn:microsoft.com/office/officeart/2005/8/layout/list1"/>
    <dgm:cxn modelId="{BCBB1314-D2AD-42EC-B4A6-1C590E686DD6}" type="presParOf" srcId="{A787D67B-DDA1-4988-8415-DCD48FC3EA83}" destId="{0797CEA2-9F9D-4159-A8DC-2F0D60611F3B}" srcOrd="0" destOrd="0" presId="urn:microsoft.com/office/officeart/2005/8/layout/list1"/>
    <dgm:cxn modelId="{DFB97AD2-6891-407C-BD49-6B2942946EF0}" type="presOf" srcId="{79F64CC5-B0A0-473A-A647-A8DB6562D23B}" destId="{0797CEA2-9F9D-4159-A8DC-2F0D60611F3B}" srcOrd="0" destOrd="0" presId="urn:microsoft.com/office/officeart/2005/8/layout/list1"/>
    <dgm:cxn modelId="{018F97A9-BD6B-4E72-B4CF-5E53A2AFBC11}" type="presParOf" srcId="{A787D67B-DDA1-4988-8415-DCD48FC3EA83}" destId="{2968AA41-C1D3-4EDF-9DB3-378F66B2FD39}" srcOrd="1" destOrd="0" presId="urn:microsoft.com/office/officeart/2005/8/layout/list1"/>
    <dgm:cxn modelId="{C7873D5C-CED9-42D5-AAA4-2664CBFB8D81}" type="presOf" srcId="{79F64CC5-B0A0-473A-A647-A8DB6562D23B}" destId="{2968AA41-C1D3-4EDF-9DB3-378F66B2FD39}" srcOrd="0" destOrd="0" presId="urn:microsoft.com/office/officeart/2005/8/layout/list1"/>
    <dgm:cxn modelId="{F3C2D7D8-C23D-40A5-BB74-ADE50A46F52F}" type="presParOf" srcId="{EE3CB678-3AF3-48EB-A9A3-4C9B3B638DF4}" destId="{D61417B3-60F3-4BE3-8E8F-9CEC27ECBCDA}" srcOrd="1" destOrd="0" presId="urn:microsoft.com/office/officeart/2005/8/layout/list1"/>
    <dgm:cxn modelId="{960461E1-5C98-405C-9376-7897E0EE43C5}" type="presParOf" srcId="{EE3CB678-3AF3-48EB-A9A3-4C9B3B638DF4}" destId="{D167D85B-ED5F-4134-9F18-E6B4BAE0C614}" srcOrd="2" destOrd="0" presId="urn:microsoft.com/office/officeart/2005/8/layout/list1"/>
    <dgm:cxn modelId="{4A378ADE-975E-4DD7-9FC0-3B71377CEF2F}" type="presParOf" srcId="{EE3CB678-3AF3-48EB-A9A3-4C9B3B638DF4}" destId="{6402558A-B637-4118-8793-2FA57B2393DA}" srcOrd="3" destOrd="0" presId="urn:microsoft.com/office/officeart/2005/8/layout/list1"/>
    <dgm:cxn modelId="{A8EE9199-D4DD-4F1B-8535-9748D38E1926}" type="presParOf" srcId="{EE3CB678-3AF3-48EB-A9A3-4C9B3B638DF4}" destId="{8E561E53-8519-43F2-B9E7-546C3EB01970}" srcOrd="4" destOrd="0" presId="urn:microsoft.com/office/officeart/2005/8/layout/list1"/>
    <dgm:cxn modelId="{6564468C-E91B-4DBD-92F7-52F70E7AA98A}" type="presParOf" srcId="{8E561E53-8519-43F2-B9E7-546C3EB01970}" destId="{3559B5A5-3E91-49F5-A868-297DBB575668}" srcOrd="0" destOrd="4" presId="urn:microsoft.com/office/officeart/2005/8/layout/list1"/>
    <dgm:cxn modelId="{483969D3-3FA2-4EF7-8639-0FF2B8990D27}" type="presOf" srcId="{D4AB1542-9F74-4E45-B615-57F5DFDC43EE}" destId="{3559B5A5-3E91-49F5-A868-297DBB575668}" srcOrd="0" destOrd="0" presId="urn:microsoft.com/office/officeart/2005/8/layout/list1"/>
    <dgm:cxn modelId="{066E87BA-70EB-4526-B083-2E88BC5918F9}" type="presParOf" srcId="{8E561E53-8519-43F2-B9E7-546C3EB01970}" destId="{48FABA9F-C289-434B-8864-E8FC1B5C2F60}" srcOrd="1" destOrd="4" presId="urn:microsoft.com/office/officeart/2005/8/layout/list1"/>
    <dgm:cxn modelId="{6650B36F-A61E-48D4-B37C-F6621226E0E2}" type="presOf" srcId="{D4AB1542-9F74-4E45-B615-57F5DFDC43EE}" destId="{48FABA9F-C289-434B-8864-E8FC1B5C2F60}" srcOrd="0" destOrd="0" presId="urn:microsoft.com/office/officeart/2005/8/layout/list1"/>
    <dgm:cxn modelId="{36221BF0-EE76-438C-B342-8C7FEACC383F}" type="presParOf" srcId="{EE3CB678-3AF3-48EB-A9A3-4C9B3B638DF4}" destId="{72F65D9D-7898-4EE1-ADBC-A6F5139DEC13}" srcOrd="5" destOrd="0" presId="urn:microsoft.com/office/officeart/2005/8/layout/list1"/>
    <dgm:cxn modelId="{2C056974-D40A-4837-816D-67B0404DF9EB}" type="presParOf" srcId="{EE3CB678-3AF3-48EB-A9A3-4C9B3B638DF4}" destId="{6B4B0D2A-F76A-4881-A678-1599A9C1764F}" srcOrd="6" destOrd="0" presId="urn:microsoft.com/office/officeart/2005/8/layout/list1"/>
    <dgm:cxn modelId="{90FF26E2-2906-49A8-9C62-1E361020B283}" type="presParOf" srcId="{EE3CB678-3AF3-48EB-A9A3-4C9B3B638DF4}" destId="{4CCA9E30-BEB2-4B5D-BA10-E5FCB43776E3}" srcOrd="7" destOrd="0" presId="urn:microsoft.com/office/officeart/2005/8/layout/list1"/>
    <dgm:cxn modelId="{6C429042-7FF2-45FD-B5CC-A1BCBB8E26E4}" type="presParOf" srcId="{EE3CB678-3AF3-48EB-A9A3-4C9B3B638DF4}" destId="{E366F1EF-FE80-457B-9C6A-8A0AC673FB1B}" srcOrd="8" destOrd="0" presId="urn:microsoft.com/office/officeart/2005/8/layout/list1"/>
    <dgm:cxn modelId="{1184E8C3-0155-4BC0-9C2E-87F66DA7B6E8}" type="presParOf" srcId="{E366F1EF-FE80-457B-9C6A-8A0AC673FB1B}" destId="{06AA40BB-9886-4B46-8ECB-F4B42996D2E4}" srcOrd="0" destOrd="8" presId="urn:microsoft.com/office/officeart/2005/8/layout/list1"/>
    <dgm:cxn modelId="{DEAFA452-7C29-47F3-8DBD-FE673D76F502}" type="presOf" srcId="{E484A0DB-ADE2-41BB-B1F9-A397557174FE}" destId="{06AA40BB-9886-4B46-8ECB-F4B42996D2E4}" srcOrd="0" destOrd="0" presId="urn:microsoft.com/office/officeart/2005/8/layout/list1"/>
    <dgm:cxn modelId="{51258038-E419-4ABA-A109-6C893388729F}" type="presParOf" srcId="{E366F1EF-FE80-457B-9C6A-8A0AC673FB1B}" destId="{E2F3FA2F-E1C7-4C05-8B05-C32B42A9A930}" srcOrd="1" destOrd="8" presId="urn:microsoft.com/office/officeart/2005/8/layout/list1"/>
    <dgm:cxn modelId="{3BAD4B84-3A17-4E8D-98D9-480B0A963A96}" type="presOf" srcId="{E484A0DB-ADE2-41BB-B1F9-A397557174FE}" destId="{E2F3FA2F-E1C7-4C05-8B05-C32B42A9A930}" srcOrd="0" destOrd="0" presId="urn:microsoft.com/office/officeart/2005/8/layout/list1"/>
    <dgm:cxn modelId="{82F10195-CB33-4904-8560-FDD599947D99}" type="presParOf" srcId="{EE3CB678-3AF3-48EB-A9A3-4C9B3B638DF4}" destId="{C36A5161-621C-488B-95ED-161DD8C18700}" srcOrd="9" destOrd="0" presId="urn:microsoft.com/office/officeart/2005/8/layout/list1"/>
    <dgm:cxn modelId="{924CF773-0557-4157-A3A7-4E300AFF26C4}" type="presParOf" srcId="{EE3CB678-3AF3-48EB-A9A3-4C9B3B638DF4}" destId="{F2D507D6-5CB7-4C81-896F-18FAF0126329}" srcOrd="10" destOrd="0" presId="urn:microsoft.com/office/officeart/2005/8/layout/list1"/>
    <dgm:cxn modelId="{E43CB380-74F5-44CB-9B7E-837A58A2298F}" type="presParOf" srcId="{EE3CB678-3AF3-48EB-A9A3-4C9B3B638DF4}" destId="{00BF2CAB-16EF-4364-9FE8-6B55ADC49D42}" srcOrd="11" destOrd="0" presId="urn:microsoft.com/office/officeart/2005/8/layout/list1"/>
    <dgm:cxn modelId="{C38C4054-3275-4F19-8141-F9C559FECCA2}" type="presParOf" srcId="{EE3CB678-3AF3-48EB-A9A3-4C9B3B638DF4}" destId="{C7ECB1BC-5B43-4A3C-8545-8A28C1409BE5}" srcOrd="12" destOrd="0" presId="urn:microsoft.com/office/officeart/2005/8/layout/list1"/>
    <dgm:cxn modelId="{20162D1F-AF05-431E-A442-8000964A9325}" type="presParOf" srcId="{C7ECB1BC-5B43-4A3C-8545-8A28C1409BE5}" destId="{F09A3348-5C92-4FB4-BCA8-A27022E92BF5}" srcOrd="0" destOrd="12" presId="urn:microsoft.com/office/officeart/2005/8/layout/list1"/>
    <dgm:cxn modelId="{2FF40616-D8BC-4132-875E-8B3ECAFBE99D}" type="presOf" srcId="{B21D1148-254C-4A28-95F1-492F94DED011}" destId="{F09A3348-5C92-4FB4-BCA8-A27022E92BF5}" srcOrd="0" destOrd="0" presId="urn:microsoft.com/office/officeart/2005/8/layout/list1"/>
    <dgm:cxn modelId="{62A83EF0-D121-4FF9-877E-70F956442F4E}" type="presParOf" srcId="{C7ECB1BC-5B43-4A3C-8545-8A28C1409BE5}" destId="{39A36C46-A529-4EE4-919F-3A5CD6A9C8D1}" srcOrd="1" destOrd="12" presId="urn:microsoft.com/office/officeart/2005/8/layout/list1"/>
    <dgm:cxn modelId="{51FF8CED-ABF0-4DBB-A650-D5A9AE7C5EAF}" type="presOf" srcId="{B21D1148-254C-4A28-95F1-492F94DED011}" destId="{39A36C46-A529-4EE4-919F-3A5CD6A9C8D1}" srcOrd="0" destOrd="0" presId="urn:microsoft.com/office/officeart/2005/8/layout/list1"/>
    <dgm:cxn modelId="{0F03500A-F74D-4D85-AB33-464AEDE8A80F}" type="presParOf" srcId="{EE3CB678-3AF3-48EB-A9A3-4C9B3B638DF4}" destId="{42F379E8-5ABC-4A6E-8DCF-BB8ED79BDF2B}" srcOrd="13" destOrd="0" presId="urn:microsoft.com/office/officeart/2005/8/layout/list1"/>
    <dgm:cxn modelId="{7ADCE8CD-0F67-4564-9ED4-9B42EC9C9B2D}" type="presParOf" srcId="{EE3CB678-3AF3-48EB-A9A3-4C9B3B638DF4}" destId="{6E249733-4448-436F-915E-B5BBEAC5A5FF}" srcOrd="14" destOrd="0" presId="urn:microsoft.com/office/officeart/2005/8/layout/list1"/>
    <dgm:cxn modelId="{4FFBF896-1CEF-40E4-AF95-562CC40A2FD0}" type="presParOf" srcId="{EE3CB678-3AF3-48EB-A9A3-4C9B3B638DF4}" destId="{97B27584-F8F9-4499-96E7-785B604F3434}" srcOrd="15" destOrd="0" presId="urn:microsoft.com/office/officeart/2005/8/layout/list1"/>
    <dgm:cxn modelId="{C3750C87-CDD8-4B67-B676-325A1A861CA7}" type="presParOf" srcId="{EE3CB678-3AF3-48EB-A9A3-4C9B3B638DF4}" destId="{7537A374-31BD-4B67-9327-2B53FCA2FF30}" srcOrd="16" destOrd="0" presId="urn:microsoft.com/office/officeart/2005/8/layout/list1"/>
    <dgm:cxn modelId="{F7C35A2E-4DA6-45A7-B58C-ECDD5DD062AD}" type="presParOf" srcId="{7537A374-31BD-4B67-9327-2B53FCA2FF30}" destId="{1E482E8B-AE2A-4E83-BFF9-55F9D95E7F95}" srcOrd="0" destOrd="16" presId="urn:microsoft.com/office/officeart/2005/8/layout/list1"/>
    <dgm:cxn modelId="{8473F602-6E94-46E4-8BBD-D87522D30E72}" type="presOf" srcId="{78728548-58B4-4C7A-985F-F39FCBB59830}" destId="{1E482E8B-AE2A-4E83-BFF9-55F9D95E7F95}" srcOrd="0" destOrd="0" presId="urn:microsoft.com/office/officeart/2005/8/layout/list1"/>
    <dgm:cxn modelId="{0C3D4EA6-D39F-4EB2-ACDC-6B0B86277DC9}" type="presParOf" srcId="{7537A374-31BD-4B67-9327-2B53FCA2FF30}" destId="{9F072891-6C9F-4A36-B6EF-009DEA982C15}" srcOrd="1" destOrd="16" presId="urn:microsoft.com/office/officeart/2005/8/layout/list1"/>
    <dgm:cxn modelId="{446474BA-6D7F-4818-A20A-E190EDEFA8A2}" type="presOf" srcId="{78728548-58B4-4C7A-985F-F39FCBB59830}" destId="{9F072891-6C9F-4A36-B6EF-009DEA982C15}" srcOrd="0" destOrd="0" presId="urn:microsoft.com/office/officeart/2005/8/layout/list1"/>
    <dgm:cxn modelId="{7638C7E3-33EB-4278-9972-725161F7D00C}" type="presParOf" srcId="{EE3CB678-3AF3-48EB-A9A3-4C9B3B638DF4}" destId="{528F3142-A13A-4D4A-A261-715224924ACB}" srcOrd="17" destOrd="0" presId="urn:microsoft.com/office/officeart/2005/8/layout/list1"/>
    <dgm:cxn modelId="{59BFEE1F-EA85-4B1A-8D44-9723A0E63205}" type="presParOf" srcId="{EE3CB678-3AF3-48EB-A9A3-4C9B3B638DF4}" destId="{540B16DE-1787-473D-922C-02A95EC84F8B}" srcOrd="18" destOrd="0" presId="urn:microsoft.com/office/officeart/2005/8/layout/list1"/>
    <dgm:cxn modelId="{5AE5262B-9A02-4A5A-ABD4-6EE3685BBE0D}" type="presParOf" srcId="{EE3CB678-3AF3-48EB-A9A3-4C9B3B638DF4}" destId="{CA7883C6-E2D5-4631-8F31-76F60E9874A2}" srcOrd="19" destOrd="0" presId="urn:microsoft.com/office/officeart/2005/8/layout/list1"/>
    <dgm:cxn modelId="{23D4254E-4A22-47AC-92FF-F519C4BD268B}" type="presParOf" srcId="{EE3CB678-3AF3-48EB-A9A3-4C9B3B638DF4}" destId="{F0DDF969-A07D-4DA8-BDBC-39E7A6681078}" srcOrd="20" destOrd="0" presId="urn:microsoft.com/office/officeart/2005/8/layout/list1"/>
    <dgm:cxn modelId="{AF76C14B-59DB-4E08-AEA2-C1D7D9E5D2D9}" type="presParOf" srcId="{F0DDF969-A07D-4DA8-BDBC-39E7A6681078}" destId="{2AA74C0E-20C3-408B-A24A-3A0D620D5815}" srcOrd="0" destOrd="20" presId="urn:microsoft.com/office/officeart/2005/8/layout/list1"/>
    <dgm:cxn modelId="{17441181-70F0-4E97-8206-DBD5CF1A0E45}" type="presOf" srcId="{6E43A7D2-AE20-44CE-A641-380404BF6F56}" destId="{2AA74C0E-20C3-408B-A24A-3A0D620D5815}" srcOrd="0" destOrd="0" presId="urn:microsoft.com/office/officeart/2005/8/layout/list1"/>
    <dgm:cxn modelId="{D5B52442-9840-43BE-8557-09F3CD17B135}" type="presParOf" srcId="{F0DDF969-A07D-4DA8-BDBC-39E7A6681078}" destId="{13DCB3C5-022D-4862-8576-FE967D7E04F8}" srcOrd="1" destOrd="20" presId="urn:microsoft.com/office/officeart/2005/8/layout/list1"/>
    <dgm:cxn modelId="{B00B960B-B5EA-4DF1-8DD2-E9E2548007F0}" type="presOf" srcId="{6E43A7D2-AE20-44CE-A641-380404BF6F56}" destId="{13DCB3C5-022D-4862-8576-FE967D7E04F8}" srcOrd="0" destOrd="0" presId="urn:microsoft.com/office/officeart/2005/8/layout/list1"/>
    <dgm:cxn modelId="{36D579EA-1C76-4240-9F50-6ED7E5CFCDA6}" type="presParOf" srcId="{EE3CB678-3AF3-48EB-A9A3-4C9B3B638DF4}" destId="{6CB8A792-A213-45A8-B2CD-F591FAC9D837}" srcOrd="21" destOrd="0" presId="urn:microsoft.com/office/officeart/2005/8/layout/list1"/>
    <dgm:cxn modelId="{10AAD903-FF95-476C-B2C8-3AA8DC6124B3}" type="presParOf" srcId="{EE3CB678-3AF3-48EB-A9A3-4C9B3B638DF4}" destId="{24AC2A03-63AD-490E-8643-C2001905E8A1}" srcOrd="22" destOrd="0" presId="urn:microsoft.com/office/officeart/2005/8/layout/list1"/>
    <dgm:cxn modelId="{5342DA20-409A-4A42-9BE3-226D28F81A3B}" type="presParOf" srcId="{EE3CB678-3AF3-48EB-A9A3-4C9B3B638DF4}" destId="{B8D387A0-8C19-41E6-A388-5C09AA4217DF}" srcOrd="23" destOrd="0" presId="urn:microsoft.com/office/officeart/2005/8/layout/list1"/>
    <dgm:cxn modelId="{0D0A46C9-78CC-4C06-A285-6CC324AA6B2D}" type="presParOf" srcId="{EE3CB678-3AF3-48EB-A9A3-4C9B3B638DF4}" destId="{3337F378-1AA3-4BD9-9D74-4949552C0B0C}" srcOrd="24" destOrd="0" presId="urn:microsoft.com/office/officeart/2005/8/layout/list1"/>
    <dgm:cxn modelId="{A465532B-B56C-4D30-BA64-3EAF404C8E3C}" type="presParOf" srcId="{3337F378-1AA3-4BD9-9D74-4949552C0B0C}" destId="{6620D09B-EA85-4D8B-9F2C-49696476211D}" srcOrd="0" destOrd="24" presId="urn:microsoft.com/office/officeart/2005/8/layout/list1"/>
    <dgm:cxn modelId="{32DE833E-72FC-46BC-ABD6-B259A5E59C71}" type="presOf" srcId="{74818E12-82B4-4B95-9DC5-AF8296EA28D3}" destId="{6620D09B-EA85-4D8B-9F2C-49696476211D}" srcOrd="0" destOrd="0" presId="urn:microsoft.com/office/officeart/2005/8/layout/list1"/>
    <dgm:cxn modelId="{79516A3C-7910-4192-B10E-B4AD3C2A15EB}" type="presParOf" srcId="{3337F378-1AA3-4BD9-9D74-4949552C0B0C}" destId="{C1914B6F-2252-4FE1-A0BF-386AA3EEE281}" srcOrd="1" destOrd="24" presId="urn:microsoft.com/office/officeart/2005/8/layout/list1"/>
    <dgm:cxn modelId="{8D704C2F-00F3-4703-B10D-1193C2CFEC43}" type="presOf" srcId="{74818E12-82B4-4B95-9DC5-AF8296EA28D3}" destId="{C1914B6F-2252-4FE1-A0BF-386AA3EEE281}" srcOrd="0" destOrd="0" presId="urn:microsoft.com/office/officeart/2005/8/layout/list1"/>
    <dgm:cxn modelId="{43FFD089-30D8-46E8-AB3D-D7CEE34149E2}" type="presParOf" srcId="{EE3CB678-3AF3-48EB-A9A3-4C9B3B638DF4}" destId="{367DFDD2-C96F-4C3C-91E5-E1F84600CEDF}" srcOrd="25" destOrd="0" presId="urn:microsoft.com/office/officeart/2005/8/layout/list1"/>
    <dgm:cxn modelId="{1D6C9671-3801-41AB-9F35-B69BBF27613E}" type="presParOf" srcId="{EE3CB678-3AF3-48EB-A9A3-4C9B3B638DF4}" destId="{17138822-1C97-4188-B3D9-9304657DF85D}" srcOrd="26" destOrd="0" presId="urn:microsoft.com/office/officeart/2005/8/layout/list1"/>
  </dgm:cxnLst>
  <dgm:bg/>
  <dgm:whole/>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5080000" cy="1410335"/>
        <a:chOff x="0" y="0"/>
        <a:chExt cx="5080000" cy="1410335"/>
      </a:xfrm>
    </dsp:grpSpPr>
    <dsp:sp modelId="{A9558FAE-AE26-43A7-A5EC-E1594E2B2F93}">
      <dsp:nvSpPr>
        <dsp:cNvPr id="3" name="圆角矩形 2"/>
        <dsp:cNvSpPr/>
      </dsp:nvSpPr>
      <dsp:spPr bwMode="white">
        <a:xfrm>
          <a:off x="0" y="340677"/>
          <a:ext cx="769697" cy="728980"/>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vert="horz" wrap="square" lIns="68580" tIns="68580" rIns="68580" bIns="68580" anchor="ctr"/>
        <a:lstStyle>
          <a:lvl1pPr algn="ctr">
            <a:defRPr sz="1800"/>
          </a:lvl1pPr>
          <a:lvl2pPr marL="114300" indent="-114300" algn="ctr">
            <a:defRPr sz="1400"/>
          </a:lvl2pPr>
          <a:lvl3pPr marL="228600" indent="-114300" algn="ctr">
            <a:defRPr sz="1400"/>
          </a:lvl3pPr>
          <a:lvl4pPr marL="342900" indent="-114300" algn="ctr">
            <a:defRPr sz="1400"/>
          </a:lvl4pPr>
          <a:lvl5pPr marL="457200" indent="-114300" algn="ctr">
            <a:defRPr sz="1400"/>
          </a:lvl5pPr>
          <a:lvl6pPr marL="571500" indent="-114300" algn="ctr">
            <a:defRPr sz="1400"/>
          </a:lvl6pPr>
          <a:lvl7pPr marL="685800" indent="-114300" algn="ctr">
            <a:defRPr sz="1400"/>
          </a:lvl7pPr>
          <a:lvl8pPr marL="800100" indent="-114300" algn="ctr">
            <a:defRPr sz="1400"/>
          </a:lvl8pPr>
          <a:lvl9pPr marL="914400" indent="-114300" algn="ctr">
            <a:defRPr sz="1400"/>
          </a:lvl9pPr>
        </a:lstStyle>
        <a:p>
          <a:pPr lvl="0">
            <a:lnSpc>
              <a:spcPct val="100000"/>
            </a:lnSpc>
            <a:spcBef>
              <a:spcPct val="0"/>
            </a:spcBef>
            <a:spcAft>
              <a:spcPct val="35000"/>
            </a:spcAft>
          </a:pPr>
          <a:r>
            <a:rPr lang="zh-CN" altLang="en-US"/>
            <a:t>需求分析</a:t>
          </a:r>
          <a:endParaRPr lang="zh-CN" altLang="en-US"/>
        </a:p>
      </dsp:txBody>
      <dsp:txXfrm>
        <a:off x="0" y="340677"/>
        <a:ext cx="769697" cy="728980"/>
      </dsp:txXfrm>
    </dsp:sp>
    <dsp:sp modelId="{56077158-A490-49C0-92A3-E1F3F4A134D1}">
      <dsp:nvSpPr>
        <dsp:cNvPr id="4" name="右箭头 3"/>
        <dsp:cNvSpPr/>
      </dsp:nvSpPr>
      <dsp:spPr bwMode="white">
        <a:xfrm>
          <a:off x="842048" y="609725"/>
          <a:ext cx="163176" cy="190885"/>
        </a:xfrm>
        <a:prstGeom prst="rightArrow">
          <a:avLst>
            <a:gd name="adj1" fmla="val 60000"/>
            <a:gd name="adj2" fmla="val 50000"/>
          </a:avLst>
        </a:prstGeom>
      </dsp:spPr>
      <dsp:style>
        <a:lnRef idx="0">
          <a:schemeClr val="accent1">
            <a:tint val="60000"/>
          </a:schemeClr>
        </a:lnRef>
        <a:fillRef idx="1">
          <a:schemeClr val="accent1">
            <a:tint val="60000"/>
          </a:schemeClr>
        </a:fillRef>
        <a:effectRef idx="0">
          <a:scrgbClr r="0" g="0" b="0"/>
        </a:effectRef>
        <a:fontRef idx="minor">
          <a:schemeClr val="lt1"/>
        </a:fontRef>
      </dsp:style>
      <dsp:txBody>
        <a:bodyPr lIns="0" tIns="0" rIns="0" bIns="0" anchor="ctr"/>
        <a:lstStyle>
          <a:lvl1pPr algn="ctr">
            <a:defRPr sz="5500"/>
          </a:lvl1pPr>
          <a:lvl2pPr marL="285750" indent="-285750" algn="ctr">
            <a:defRPr sz="4200"/>
          </a:lvl2pPr>
          <a:lvl3pPr marL="571500" indent="-285750" algn="ctr">
            <a:defRPr sz="4200"/>
          </a:lvl3pPr>
          <a:lvl4pPr marL="857250" indent="-285750" algn="ctr">
            <a:defRPr sz="4200"/>
          </a:lvl4pPr>
          <a:lvl5pPr marL="1143000" indent="-285750" algn="ctr">
            <a:defRPr sz="4200"/>
          </a:lvl5pPr>
          <a:lvl6pPr marL="1428750" indent="-285750" algn="ctr">
            <a:defRPr sz="4200"/>
          </a:lvl6pPr>
          <a:lvl7pPr marL="1714500" indent="-285750" algn="ctr">
            <a:defRPr sz="4200"/>
          </a:lvl7pPr>
          <a:lvl8pPr marL="2000250" indent="-285750" algn="ctr">
            <a:defRPr sz="4200"/>
          </a:lvl8pPr>
          <a:lvl9pPr marL="2286000" indent="-285750" algn="ctr">
            <a:defRPr sz="4200"/>
          </a:lvl9pPr>
        </a:lstStyle>
        <a:p>
          <a:pPr lvl="0">
            <a:lnSpc>
              <a:spcPct val="100000"/>
            </a:lnSpc>
            <a:spcBef>
              <a:spcPct val="0"/>
            </a:spcBef>
            <a:spcAft>
              <a:spcPct val="35000"/>
            </a:spcAft>
          </a:pPr>
          <a:endParaRPr lang="zh-CN" altLang="en-US"/>
        </a:p>
      </dsp:txBody>
      <dsp:txXfrm>
        <a:off x="842048" y="609725"/>
        <a:ext cx="163176" cy="190885"/>
      </dsp:txXfrm>
    </dsp:sp>
    <dsp:sp modelId="{0C6A0E2D-4913-46C1-A93F-3832E34B4A9D}">
      <dsp:nvSpPr>
        <dsp:cNvPr id="5" name="圆角矩形 4"/>
        <dsp:cNvSpPr/>
      </dsp:nvSpPr>
      <dsp:spPr bwMode="white">
        <a:xfrm>
          <a:off x="1077576" y="340677"/>
          <a:ext cx="769697" cy="728980"/>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vert="horz" wrap="square" lIns="68580" tIns="68580" rIns="68580" bIns="68580" anchor="ctr"/>
        <a:lstStyle>
          <a:lvl1pPr algn="ctr">
            <a:defRPr sz="1800"/>
          </a:lvl1pPr>
          <a:lvl2pPr marL="114300" indent="-114300" algn="ctr">
            <a:defRPr sz="1400"/>
          </a:lvl2pPr>
          <a:lvl3pPr marL="228600" indent="-114300" algn="ctr">
            <a:defRPr sz="1400"/>
          </a:lvl3pPr>
          <a:lvl4pPr marL="342900" indent="-114300" algn="ctr">
            <a:defRPr sz="1400"/>
          </a:lvl4pPr>
          <a:lvl5pPr marL="457200" indent="-114300" algn="ctr">
            <a:defRPr sz="1400"/>
          </a:lvl5pPr>
          <a:lvl6pPr marL="571500" indent="-114300" algn="ctr">
            <a:defRPr sz="1400"/>
          </a:lvl6pPr>
          <a:lvl7pPr marL="685800" indent="-114300" algn="ctr">
            <a:defRPr sz="1400"/>
          </a:lvl7pPr>
          <a:lvl8pPr marL="800100" indent="-114300" algn="ctr">
            <a:defRPr sz="1400"/>
          </a:lvl8pPr>
          <a:lvl9pPr marL="914400" indent="-114300" algn="ctr">
            <a:defRPr sz="1400"/>
          </a:lvl9pPr>
        </a:lstStyle>
        <a:p>
          <a:pPr lvl="0">
            <a:lnSpc>
              <a:spcPct val="100000"/>
            </a:lnSpc>
            <a:spcBef>
              <a:spcPct val="0"/>
            </a:spcBef>
            <a:spcAft>
              <a:spcPct val="35000"/>
            </a:spcAft>
          </a:pPr>
          <a:r>
            <a:rPr lang="zh-CN" altLang="en-US"/>
            <a:t>设计</a:t>
          </a:r>
          <a:endParaRPr lang="zh-CN" altLang="en-US"/>
        </a:p>
      </dsp:txBody>
      <dsp:txXfrm>
        <a:off x="1077576" y="340677"/>
        <a:ext cx="769697" cy="728980"/>
      </dsp:txXfrm>
    </dsp:sp>
    <dsp:sp modelId="{18462591-2085-43A2-8617-BA9721C35F9F}">
      <dsp:nvSpPr>
        <dsp:cNvPr id="6" name="右箭头 5"/>
        <dsp:cNvSpPr/>
      </dsp:nvSpPr>
      <dsp:spPr bwMode="white">
        <a:xfrm>
          <a:off x="1919624" y="609725"/>
          <a:ext cx="163176" cy="190885"/>
        </a:xfrm>
        <a:prstGeom prst="rightArrow">
          <a:avLst>
            <a:gd name="adj1" fmla="val 60000"/>
            <a:gd name="adj2" fmla="val 50000"/>
          </a:avLst>
        </a:prstGeom>
      </dsp:spPr>
      <dsp:style>
        <a:lnRef idx="0">
          <a:schemeClr val="accent1">
            <a:tint val="60000"/>
          </a:schemeClr>
        </a:lnRef>
        <a:fillRef idx="1">
          <a:schemeClr val="accent1">
            <a:tint val="60000"/>
          </a:schemeClr>
        </a:fillRef>
        <a:effectRef idx="0">
          <a:scrgbClr r="0" g="0" b="0"/>
        </a:effectRef>
        <a:fontRef idx="minor">
          <a:schemeClr val="lt1"/>
        </a:fontRef>
      </dsp:style>
      <dsp:txBody>
        <a:bodyPr lIns="0" tIns="0" rIns="0" bIns="0" anchor="ctr"/>
        <a:lstStyle>
          <a:lvl1pPr algn="ctr">
            <a:defRPr sz="5500"/>
          </a:lvl1pPr>
          <a:lvl2pPr marL="285750" indent="-285750" algn="ctr">
            <a:defRPr sz="4200"/>
          </a:lvl2pPr>
          <a:lvl3pPr marL="571500" indent="-285750" algn="ctr">
            <a:defRPr sz="4200"/>
          </a:lvl3pPr>
          <a:lvl4pPr marL="857250" indent="-285750" algn="ctr">
            <a:defRPr sz="4200"/>
          </a:lvl4pPr>
          <a:lvl5pPr marL="1143000" indent="-285750" algn="ctr">
            <a:defRPr sz="4200"/>
          </a:lvl5pPr>
          <a:lvl6pPr marL="1428750" indent="-285750" algn="ctr">
            <a:defRPr sz="4200"/>
          </a:lvl6pPr>
          <a:lvl7pPr marL="1714500" indent="-285750" algn="ctr">
            <a:defRPr sz="4200"/>
          </a:lvl7pPr>
          <a:lvl8pPr marL="2000250" indent="-285750" algn="ctr">
            <a:defRPr sz="4200"/>
          </a:lvl8pPr>
          <a:lvl9pPr marL="2286000" indent="-285750" algn="ctr">
            <a:defRPr sz="4200"/>
          </a:lvl9pPr>
        </a:lstStyle>
        <a:p>
          <a:pPr lvl="0">
            <a:lnSpc>
              <a:spcPct val="100000"/>
            </a:lnSpc>
            <a:spcBef>
              <a:spcPct val="0"/>
            </a:spcBef>
            <a:spcAft>
              <a:spcPct val="35000"/>
            </a:spcAft>
          </a:pPr>
          <a:endParaRPr lang="zh-CN" altLang="en-US"/>
        </a:p>
      </dsp:txBody>
      <dsp:txXfrm>
        <a:off x="1919624" y="609725"/>
        <a:ext cx="163176" cy="190885"/>
      </dsp:txXfrm>
    </dsp:sp>
    <dsp:sp modelId="{507274D1-9FFA-4CA1-8C30-ADC25E352D22}">
      <dsp:nvSpPr>
        <dsp:cNvPr id="7" name="圆角矩形 6"/>
        <dsp:cNvSpPr/>
      </dsp:nvSpPr>
      <dsp:spPr bwMode="white">
        <a:xfrm>
          <a:off x="2155152" y="340677"/>
          <a:ext cx="769697" cy="728980"/>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vert="horz" wrap="square" lIns="68580" tIns="68580" rIns="68580" bIns="68580" anchor="ctr"/>
        <a:lstStyle>
          <a:lvl1pPr algn="ctr">
            <a:defRPr sz="1800"/>
          </a:lvl1pPr>
          <a:lvl2pPr marL="114300" indent="-114300" algn="ctr">
            <a:defRPr sz="1400"/>
          </a:lvl2pPr>
          <a:lvl3pPr marL="228600" indent="-114300" algn="ctr">
            <a:defRPr sz="1400"/>
          </a:lvl3pPr>
          <a:lvl4pPr marL="342900" indent="-114300" algn="ctr">
            <a:defRPr sz="1400"/>
          </a:lvl4pPr>
          <a:lvl5pPr marL="457200" indent="-114300" algn="ctr">
            <a:defRPr sz="1400"/>
          </a:lvl5pPr>
          <a:lvl6pPr marL="571500" indent="-114300" algn="ctr">
            <a:defRPr sz="1400"/>
          </a:lvl6pPr>
          <a:lvl7pPr marL="685800" indent="-114300" algn="ctr">
            <a:defRPr sz="1400"/>
          </a:lvl7pPr>
          <a:lvl8pPr marL="800100" indent="-114300" algn="ctr">
            <a:defRPr sz="1400"/>
          </a:lvl8pPr>
          <a:lvl9pPr marL="914400" indent="-114300" algn="ctr">
            <a:defRPr sz="1400"/>
          </a:lvl9pPr>
        </a:lstStyle>
        <a:p>
          <a:pPr lvl="0">
            <a:lnSpc>
              <a:spcPct val="100000"/>
            </a:lnSpc>
            <a:spcBef>
              <a:spcPct val="0"/>
            </a:spcBef>
            <a:spcAft>
              <a:spcPct val="35000"/>
            </a:spcAft>
          </a:pPr>
          <a:r>
            <a:rPr lang="zh-CN" altLang="en-US"/>
            <a:t>编程</a:t>
          </a:r>
          <a:endParaRPr lang="zh-CN" altLang="en-US"/>
        </a:p>
      </dsp:txBody>
      <dsp:txXfrm>
        <a:off x="2155152" y="340677"/>
        <a:ext cx="769697" cy="728980"/>
      </dsp:txXfrm>
    </dsp:sp>
    <dsp:sp modelId="{0E5A9345-8CF5-4962-9D10-CBF411018460}">
      <dsp:nvSpPr>
        <dsp:cNvPr id="8" name="右箭头 7"/>
        <dsp:cNvSpPr/>
      </dsp:nvSpPr>
      <dsp:spPr bwMode="white">
        <a:xfrm>
          <a:off x="2997200" y="609725"/>
          <a:ext cx="163176" cy="190885"/>
        </a:xfrm>
        <a:prstGeom prst="rightArrow">
          <a:avLst>
            <a:gd name="adj1" fmla="val 60000"/>
            <a:gd name="adj2" fmla="val 50000"/>
          </a:avLst>
        </a:prstGeom>
      </dsp:spPr>
      <dsp:style>
        <a:lnRef idx="0">
          <a:schemeClr val="accent1">
            <a:tint val="60000"/>
          </a:schemeClr>
        </a:lnRef>
        <a:fillRef idx="1">
          <a:schemeClr val="accent1">
            <a:tint val="60000"/>
          </a:schemeClr>
        </a:fillRef>
        <a:effectRef idx="0">
          <a:scrgbClr r="0" g="0" b="0"/>
        </a:effectRef>
        <a:fontRef idx="minor">
          <a:schemeClr val="lt1"/>
        </a:fontRef>
      </dsp:style>
      <dsp:txBody>
        <a:bodyPr lIns="0" tIns="0" rIns="0" bIns="0" anchor="ctr"/>
        <a:lstStyle>
          <a:lvl1pPr algn="ctr">
            <a:defRPr sz="5500"/>
          </a:lvl1pPr>
          <a:lvl2pPr marL="285750" indent="-285750" algn="ctr">
            <a:defRPr sz="4200"/>
          </a:lvl2pPr>
          <a:lvl3pPr marL="571500" indent="-285750" algn="ctr">
            <a:defRPr sz="4200"/>
          </a:lvl3pPr>
          <a:lvl4pPr marL="857250" indent="-285750" algn="ctr">
            <a:defRPr sz="4200"/>
          </a:lvl4pPr>
          <a:lvl5pPr marL="1143000" indent="-285750" algn="ctr">
            <a:defRPr sz="4200"/>
          </a:lvl5pPr>
          <a:lvl6pPr marL="1428750" indent="-285750" algn="ctr">
            <a:defRPr sz="4200"/>
          </a:lvl6pPr>
          <a:lvl7pPr marL="1714500" indent="-285750" algn="ctr">
            <a:defRPr sz="4200"/>
          </a:lvl7pPr>
          <a:lvl8pPr marL="2000250" indent="-285750" algn="ctr">
            <a:defRPr sz="4200"/>
          </a:lvl8pPr>
          <a:lvl9pPr marL="2286000" indent="-285750" algn="ctr">
            <a:defRPr sz="4200"/>
          </a:lvl9pPr>
        </a:lstStyle>
        <a:p>
          <a:pPr lvl="0">
            <a:lnSpc>
              <a:spcPct val="100000"/>
            </a:lnSpc>
            <a:spcBef>
              <a:spcPct val="0"/>
            </a:spcBef>
            <a:spcAft>
              <a:spcPct val="35000"/>
            </a:spcAft>
          </a:pPr>
        </a:p>
      </dsp:txBody>
      <dsp:txXfrm>
        <a:off x="2997200" y="609725"/>
        <a:ext cx="163176" cy="190885"/>
      </dsp:txXfrm>
    </dsp:sp>
    <dsp:sp modelId="{126A5A8A-358E-4A42-AAA1-E5760A6AFA07}">
      <dsp:nvSpPr>
        <dsp:cNvPr id="9" name="圆角矩形 8"/>
        <dsp:cNvSpPr/>
      </dsp:nvSpPr>
      <dsp:spPr bwMode="white">
        <a:xfrm>
          <a:off x="3232727" y="340677"/>
          <a:ext cx="769697" cy="728980"/>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vert="horz" wrap="square" lIns="68580" tIns="68580" rIns="68580" bIns="68580" anchor="ctr"/>
        <a:lstStyle>
          <a:lvl1pPr algn="ctr">
            <a:defRPr sz="1800"/>
          </a:lvl1pPr>
          <a:lvl2pPr marL="114300" indent="-114300" algn="ctr">
            <a:defRPr sz="1400"/>
          </a:lvl2pPr>
          <a:lvl3pPr marL="228600" indent="-114300" algn="ctr">
            <a:defRPr sz="1400"/>
          </a:lvl3pPr>
          <a:lvl4pPr marL="342900" indent="-114300" algn="ctr">
            <a:defRPr sz="1400"/>
          </a:lvl4pPr>
          <a:lvl5pPr marL="457200" indent="-114300" algn="ctr">
            <a:defRPr sz="1400"/>
          </a:lvl5pPr>
          <a:lvl6pPr marL="571500" indent="-114300" algn="ctr">
            <a:defRPr sz="1400"/>
          </a:lvl6pPr>
          <a:lvl7pPr marL="685800" indent="-114300" algn="ctr">
            <a:defRPr sz="1400"/>
          </a:lvl7pPr>
          <a:lvl8pPr marL="800100" indent="-114300" algn="ctr">
            <a:defRPr sz="1400"/>
          </a:lvl8pPr>
          <a:lvl9pPr marL="914400" indent="-114300" algn="ctr">
            <a:defRPr sz="1400"/>
          </a:lvl9pPr>
        </a:lstStyle>
        <a:p>
          <a:pPr lvl="0">
            <a:lnSpc>
              <a:spcPct val="100000"/>
            </a:lnSpc>
            <a:spcBef>
              <a:spcPct val="0"/>
            </a:spcBef>
            <a:spcAft>
              <a:spcPct val="35000"/>
            </a:spcAft>
          </a:pPr>
          <a:r>
            <a:rPr lang="zh-CN"/>
            <a:t>测试</a:t>
          </a:r>
          <a:endParaRPr altLang="en-US"/>
        </a:p>
      </dsp:txBody>
      <dsp:txXfrm>
        <a:off x="3232727" y="340677"/>
        <a:ext cx="769697" cy="728980"/>
      </dsp:txXfrm>
    </dsp:sp>
    <dsp:sp modelId="{7F94D47E-FDB4-4B45-A03A-C1269854044B}">
      <dsp:nvSpPr>
        <dsp:cNvPr id="10" name="右箭头 9"/>
        <dsp:cNvSpPr/>
      </dsp:nvSpPr>
      <dsp:spPr bwMode="white">
        <a:xfrm>
          <a:off x="4074776" y="609725"/>
          <a:ext cx="163176" cy="190885"/>
        </a:xfrm>
        <a:prstGeom prst="rightArrow">
          <a:avLst>
            <a:gd name="adj1" fmla="val 60000"/>
            <a:gd name="adj2" fmla="val 50000"/>
          </a:avLst>
        </a:prstGeom>
      </dsp:spPr>
      <dsp:style>
        <a:lnRef idx="0">
          <a:schemeClr val="accent1">
            <a:tint val="60000"/>
          </a:schemeClr>
        </a:lnRef>
        <a:fillRef idx="1">
          <a:schemeClr val="accent1">
            <a:tint val="60000"/>
          </a:schemeClr>
        </a:fillRef>
        <a:effectRef idx="0">
          <a:scrgbClr r="0" g="0" b="0"/>
        </a:effectRef>
        <a:fontRef idx="minor">
          <a:schemeClr val="lt1"/>
        </a:fontRef>
      </dsp:style>
      <dsp:txBody>
        <a:bodyPr lIns="0" tIns="0" rIns="0" bIns="0" anchor="ctr"/>
        <a:lstStyle>
          <a:lvl1pPr algn="ctr">
            <a:defRPr sz="5500"/>
          </a:lvl1pPr>
          <a:lvl2pPr marL="285750" indent="-285750" algn="ctr">
            <a:defRPr sz="4200"/>
          </a:lvl2pPr>
          <a:lvl3pPr marL="571500" indent="-285750" algn="ctr">
            <a:defRPr sz="4200"/>
          </a:lvl3pPr>
          <a:lvl4pPr marL="857250" indent="-285750" algn="ctr">
            <a:defRPr sz="4200"/>
          </a:lvl4pPr>
          <a:lvl5pPr marL="1143000" indent="-285750" algn="ctr">
            <a:defRPr sz="4200"/>
          </a:lvl5pPr>
          <a:lvl6pPr marL="1428750" indent="-285750" algn="ctr">
            <a:defRPr sz="4200"/>
          </a:lvl6pPr>
          <a:lvl7pPr marL="1714500" indent="-285750" algn="ctr">
            <a:defRPr sz="4200"/>
          </a:lvl7pPr>
          <a:lvl8pPr marL="2000250" indent="-285750" algn="ctr">
            <a:defRPr sz="4200"/>
          </a:lvl8pPr>
          <a:lvl9pPr marL="2286000" indent="-285750" algn="ctr">
            <a:defRPr sz="4200"/>
          </a:lvl9pPr>
        </a:lstStyle>
        <a:p>
          <a:pPr lvl="0">
            <a:lnSpc>
              <a:spcPct val="100000"/>
            </a:lnSpc>
            <a:spcBef>
              <a:spcPct val="0"/>
            </a:spcBef>
            <a:spcAft>
              <a:spcPct val="35000"/>
            </a:spcAft>
          </a:pPr>
        </a:p>
      </dsp:txBody>
      <dsp:txXfrm>
        <a:off x="4074776" y="609725"/>
        <a:ext cx="163176" cy="190885"/>
      </dsp:txXfrm>
    </dsp:sp>
    <dsp:sp modelId="{BA24E962-8330-4B47-8770-62CB6AAA4A98}">
      <dsp:nvSpPr>
        <dsp:cNvPr id="11" name="圆角矩形 10"/>
        <dsp:cNvSpPr/>
      </dsp:nvSpPr>
      <dsp:spPr bwMode="white">
        <a:xfrm>
          <a:off x="4310303" y="340677"/>
          <a:ext cx="769697" cy="728980"/>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vert="horz" wrap="square" lIns="68580" tIns="68580" rIns="68580" bIns="68580" anchor="ctr"/>
        <a:lstStyle>
          <a:lvl1pPr algn="ctr">
            <a:defRPr sz="1800"/>
          </a:lvl1pPr>
          <a:lvl2pPr marL="114300" indent="-114300" algn="ctr">
            <a:defRPr sz="1400"/>
          </a:lvl2pPr>
          <a:lvl3pPr marL="228600" indent="-114300" algn="ctr">
            <a:defRPr sz="1400"/>
          </a:lvl3pPr>
          <a:lvl4pPr marL="342900" indent="-114300" algn="ctr">
            <a:defRPr sz="1400"/>
          </a:lvl4pPr>
          <a:lvl5pPr marL="457200" indent="-114300" algn="ctr">
            <a:defRPr sz="1400"/>
          </a:lvl5pPr>
          <a:lvl6pPr marL="571500" indent="-114300" algn="ctr">
            <a:defRPr sz="1400"/>
          </a:lvl6pPr>
          <a:lvl7pPr marL="685800" indent="-114300" algn="ctr">
            <a:defRPr sz="1400"/>
          </a:lvl7pPr>
          <a:lvl8pPr marL="800100" indent="-114300" algn="ctr">
            <a:defRPr sz="1400"/>
          </a:lvl8pPr>
          <a:lvl9pPr marL="914400" indent="-114300" algn="ctr">
            <a:defRPr sz="1400"/>
          </a:lvl9pPr>
        </a:lstStyle>
        <a:p>
          <a:pPr lvl="0">
            <a:lnSpc>
              <a:spcPct val="100000"/>
            </a:lnSpc>
            <a:spcBef>
              <a:spcPct val="0"/>
            </a:spcBef>
            <a:spcAft>
              <a:spcPct val="35000"/>
            </a:spcAft>
          </a:pPr>
          <a:r>
            <a:rPr lang="zh-CN"/>
            <a:t>维护</a:t>
          </a:r>
          <a:endParaRPr altLang="en-US"/>
        </a:p>
      </dsp:txBody>
      <dsp:txXfrm>
        <a:off x="4310303" y="340677"/>
        <a:ext cx="769697" cy="728980"/>
      </dsp:txXfrm>
    </dsp:sp>
  </dsp:spTree>
</dsp:drawing>
</file>

<file path=word/diagrams/drawing2.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5080000" cy="2076450"/>
        <a:chOff x="0" y="0"/>
        <a:chExt cx="5080000" cy="2076450"/>
      </a:xfrm>
    </dsp:grpSpPr>
    <dsp:sp modelId="{1F968B94-413B-42AE-BA1D-5E5D1F62B58B}">
      <dsp:nvSpPr>
        <dsp:cNvPr id="5" name="任意多边形 4"/>
        <dsp:cNvSpPr/>
      </dsp:nvSpPr>
      <dsp:spPr bwMode="white">
        <a:xfrm>
          <a:off x="742690" y="882260"/>
          <a:ext cx="1797310" cy="311930"/>
        </a:xfrm>
        <a:custGeom>
          <a:avLst/>
          <a:gdLst/>
          <a:ahLst/>
          <a:cxnLst/>
          <a:pathLst>
            <a:path w="2830" h="491">
              <a:moveTo>
                <a:pt x="2830" y="0"/>
              </a:moveTo>
              <a:lnTo>
                <a:pt x="2830" y="246"/>
              </a:lnTo>
              <a:lnTo>
                <a:pt x="0" y="246"/>
              </a:lnTo>
              <a:lnTo>
                <a:pt x="0" y="491"/>
              </a:lnTo>
            </a:path>
          </a:pathLst>
        </a:custGeom>
      </dsp:spPr>
      <dsp:style>
        <a:lnRef idx="2">
          <a:schemeClr val="accent1">
            <a:shade val="60000"/>
          </a:schemeClr>
        </a:lnRef>
        <a:fillRef idx="0">
          <a:schemeClr val="accent1"/>
        </a:fillRef>
        <a:effectRef idx="0">
          <a:scrgbClr r="0" g="0" b="0"/>
        </a:effectRef>
        <a:fontRef idx="minor"/>
      </dsp:style>
      <dsp:txXfrm>
        <a:off x="742690" y="882260"/>
        <a:ext cx="1797310" cy="311930"/>
      </dsp:txXfrm>
    </dsp:sp>
    <dsp:sp modelId="{4336AD91-6774-4DB4-BDD0-A33B76AEE6B7}">
      <dsp:nvSpPr>
        <dsp:cNvPr id="8" name="任意多边形 7"/>
        <dsp:cNvSpPr/>
      </dsp:nvSpPr>
      <dsp:spPr bwMode="white">
        <a:xfrm>
          <a:off x="2540000" y="882260"/>
          <a:ext cx="0" cy="311930"/>
        </a:xfrm>
        <a:custGeom>
          <a:avLst/>
          <a:gdLst/>
          <a:ahLst/>
          <a:cxnLst/>
          <a:pathLst>
            <a:path h="491">
              <a:moveTo>
                <a:pt x="0" y="0"/>
              </a:moveTo>
              <a:lnTo>
                <a:pt x="0" y="491"/>
              </a:lnTo>
            </a:path>
          </a:pathLst>
        </a:custGeom>
      </dsp:spPr>
      <dsp:style>
        <a:lnRef idx="2">
          <a:schemeClr val="accent1">
            <a:shade val="60000"/>
          </a:schemeClr>
        </a:lnRef>
        <a:fillRef idx="0">
          <a:schemeClr val="accent1"/>
        </a:fillRef>
        <a:effectRef idx="0">
          <a:scrgbClr r="0" g="0" b="0"/>
        </a:effectRef>
        <a:fontRef idx="minor"/>
      </dsp:style>
      <dsp:txXfrm>
        <a:off x="2540000" y="882260"/>
        <a:ext cx="0" cy="311930"/>
      </dsp:txXfrm>
    </dsp:sp>
    <dsp:sp modelId="{F3FBFC0D-1C10-482A-B755-432B7B102F58}">
      <dsp:nvSpPr>
        <dsp:cNvPr id="11" name="任意多边形 10"/>
        <dsp:cNvSpPr/>
      </dsp:nvSpPr>
      <dsp:spPr bwMode="white">
        <a:xfrm>
          <a:off x="2540000" y="882260"/>
          <a:ext cx="1797310" cy="311930"/>
        </a:xfrm>
        <a:custGeom>
          <a:avLst/>
          <a:gdLst/>
          <a:ahLst/>
          <a:cxnLst/>
          <a:pathLst>
            <a:path w="2830" h="491">
              <a:moveTo>
                <a:pt x="0" y="0"/>
              </a:moveTo>
              <a:lnTo>
                <a:pt x="0" y="246"/>
              </a:lnTo>
              <a:lnTo>
                <a:pt x="2830" y="246"/>
              </a:lnTo>
              <a:lnTo>
                <a:pt x="2830" y="491"/>
              </a:lnTo>
            </a:path>
          </a:pathLst>
        </a:custGeom>
      </dsp:spPr>
      <dsp:style>
        <a:lnRef idx="2">
          <a:schemeClr val="accent1">
            <a:shade val="60000"/>
          </a:schemeClr>
        </a:lnRef>
        <a:fillRef idx="0">
          <a:schemeClr val="accent1"/>
        </a:fillRef>
        <a:effectRef idx="0">
          <a:scrgbClr r="0" g="0" b="0"/>
        </a:effectRef>
        <a:fontRef idx="minor"/>
      </dsp:style>
      <dsp:txXfrm>
        <a:off x="2540000" y="882260"/>
        <a:ext cx="1797310" cy="311930"/>
      </dsp:txXfrm>
    </dsp:sp>
    <dsp:sp modelId="{3F87A36D-B515-4CB3-9442-512F3C54FBDD}">
      <dsp:nvSpPr>
        <dsp:cNvPr id="3" name="矩形 2"/>
        <dsp:cNvSpPr/>
      </dsp:nvSpPr>
      <dsp:spPr bwMode="white">
        <a:xfrm>
          <a:off x="1797310" y="139570"/>
          <a:ext cx="1485380" cy="742690"/>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17780" tIns="17780" rIns="17780" bIns="17780" anchor="ctr"/>
        <a:lstStyle>
          <a:lvl1pPr algn="ctr">
            <a:defRPr sz="2800"/>
          </a:lvl1pPr>
          <a:lvl2pPr marL="228600" indent="-228600" algn="ctr">
            <a:defRPr sz="2100"/>
          </a:lvl2pPr>
          <a:lvl3pPr marL="457200" indent="-228600" algn="ctr">
            <a:defRPr sz="2100"/>
          </a:lvl3pPr>
          <a:lvl4pPr marL="685800" indent="-228600" algn="ctr">
            <a:defRPr sz="2100"/>
          </a:lvl4pPr>
          <a:lvl5pPr marL="914400" indent="-228600" algn="ctr">
            <a:defRPr sz="2100"/>
          </a:lvl5pPr>
          <a:lvl6pPr marL="1143000" indent="-228600" algn="ctr">
            <a:defRPr sz="2100"/>
          </a:lvl6pPr>
          <a:lvl7pPr marL="1371600" indent="-228600" algn="ctr">
            <a:defRPr sz="2100"/>
          </a:lvl7pPr>
          <a:lvl8pPr marL="1600200" indent="-228600" algn="ctr">
            <a:defRPr sz="2100"/>
          </a:lvl8pPr>
          <a:lvl9pPr marL="1828800" indent="-228600" algn="ctr">
            <a:defRPr sz="2100"/>
          </a:lvl9pPr>
        </a:lstStyle>
        <a:p>
          <a:pPr lvl="0">
            <a:lnSpc>
              <a:spcPct val="100000"/>
            </a:lnSpc>
            <a:spcBef>
              <a:spcPct val="0"/>
            </a:spcBef>
            <a:spcAft>
              <a:spcPct val="35000"/>
            </a:spcAft>
          </a:pPr>
          <a:r>
            <a:rPr lang="zh-CN" altLang="en-US"/>
            <a:t>项目经理</a:t>
          </a:r>
          <a:endParaRPr lang="zh-CN" altLang="en-US"/>
        </a:p>
      </dsp:txBody>
      <dsp:txXfrm>
        <a:off x="1797310" y="139570"/>
        <a:ext cx="1485380" cy="742690"/>
      </dsp:txXfrm>
    </dsp:sp>
    <dsp:sp modelId="{2FB69221-32D0-434B-B23D-866F77A6B0EE}">
      <dsp:nvSpPr>
        <dsp:cNvPr id="6" name="矩形 5"/>
        <dsp:cNvSpPr/>
      </dsp:nvSpPr>
      <dsp:spPr bwMode="white">
        <a:xfrm>
          <a:off x="0" y="1194190"/>
          <a:ext cx="1485380" cy="742690"/>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17780" tIns="17780" rIns="17780" bIns="17780" anchor="ctr"/>
        <a:lstStyle>
          <a:lvl1pPr algn="ctr">
            <a:defRPr sz="2800"/>
          </a:lvl1pPr>
          <a:lvl2pPr marL="228600" indent="-228600" algn="ctr">
            <a:defRPr sz="2100"/>
          </a:lvl2pPr>
          <a:lvl3pPr marL="457200" indent="-228600" algn="ctr">
            <a:defRPr sz="2100"/>
          </a:lvl3pPr>
          <a:lvl4pPr marL="685800" indent="-228600" algn="ctr">
            <a:defRPr sz="2100"/>
          </a:lvl4pPr>
          <a:lvl5pPr marL="914400" indent="-228600" algn="ctr">
            <a:defRPr sz="2100"/>
          </a:lvl5pPr>
          <a:lvl6pPr marL="1143000" indent="-228600" algn="ctr">
            <a:defRPr sz="2100"/>
          </a:lvl6pPr>
          <a:lvl7pPr marL="1371600" indent="-228600" algn="ctr">
            <a:defRPr sz="2100"/>
          </a:lvl7pPr>
          <a:lvl8pPr marL="1600200" indent="-228600" algn="ctr">
            <a:defRPr sz="2100"/>
          </a:lvl8pPr>
          <a:lvl9pPr marL="1828800" indent="-228600" algn="ctr">
            <a:defRPr sz="2100"/>
          </a:lvl9pPr>
        </a:lstStyle>
        <a:p>
          <a:pPr lvl="0">
            <a:lnSpc>
              <a:spcPct val="100000"/>
            </a:lnSpc>
            <a:spcBef>
              <a:spcPct val="0"/>
            </a:spcBef>
            <a:spcAft>
              <a:spcPct val="35000"/>
            </a:spcAft>
          </a:pPr>
          <a:r>
            <a:rPr lang="zh-CN" altLang="en-US"/>
            <a:t>测试经理</a:t>
          </a:r>
          <a:endParaRPr lang="zh-CN" altLang="en-US"/>
        </a:p>
      </dsp:txBody>
      <dsp:txXfrm>
        <a:off x="0" y="1194190"/>
        <a:ext cx="1485380" cy="742690"/>
      </dsp:txXfrm>
    </dsp:sp>
    <dsp:sp modelId="{AFBE47F0-7A8F-4C93-AF1D-8BA2F7BEC08C}">
      <dsp:nvSpPr>
        <dsp:cNvPr id="9" name="矩形 8"/>
        <dsp:cNvSpPr/>
      </dsp:nvSpPr>
      <dsp:spPr bwMode="white">
        <a:xfrm>
          <a:off x="1797310" y="1194190"/>
          <a:ext cx="1485380" cy="742690"/>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17780" tIns="17780" rIns="17780" bIns="17780" anchor="ctr"/>
        <a:lstStyle>
          <a:lvl1pPr algn="ctr">
            <a:defRPr sz="2800"/>
          </a:lvl1pPr>
          <a:lvl2pPr marL="228600" indent="-228600" algn="ctr">
            <a:defRPr sz="2100"/>
          </a:lvl2pPr>
          <a:lvl3pPr marL="457200" indent="-228600" algn="ctr">
            <a:defRPr sz="2100"/>
          </a:lvl3pPr>
          <a:lvl4pPr marL="685800" indent="-228600" algn="ctr">
            <a:defRPr sz="2100"/>
          </a:lvl4pPr>
          <a:lvl5pPr marL="914400" indent="-228600" algn="ctr">
            <a:defRPr sz="2100"/>
          </a:lvl5pPr>
          <a:lvl6pPr marL="1143000" indent="-228600" algn="ctr">
            <a:defRPr sz="2100"/>
          </a:lvl6pPr>
          <a:lvl7pPr marL="1371600" indent="-228600" algn="ctr">
            <a:defRPr sz="2100"/>
          </a:lvl7pPr>
          <a:lvl8pPr marL="1600200" indent="-228600" algn="ctr">
            <a:defRPr sz="2100"/>
          </a:lvl8pPr>
          <a:lvl9pPr marL="1828800" indent="-228600" algn="ctr">
            <a:defRPr sz="2100"/>
          </a:lvl9pPr>
        </a:lstStyle>
        <a:p>
          <a:pPr lvl="0">
            <a:lnSpc>
              <a:spcPct val="100000"/>
            </a:lnSpc>
            <a:spcBef>
              <a:spcPct val="0"/>
            </a:spcBef>
            <a:spcAft>
              <a:spcPct val="35000"/>
            </a:spcAft>
          </a:pPr>
          <a:r>
            <a:rPr lang="zh-CN" altLang="en-US"/>
            <a:t>开发经理</a:t>
          </a:r>
          <a:endParaRPr lang="zh-CN" altLang="en-US"/>
        </a:p>
      </dsp:txBody>
      <dsp:txXfrm>
        <a:off x="1797310" y="1194190"/>
        <a:ext cx="1485380" cy="742690"/>
      </dsp:txXfrm>
    </dsp:sp>
    <dsp:sp modelId="{CD29CA80-3F78-4D10-B0B9-E1DB408EE544}">
      <dsp:nvSpPr>
        <dsp:cNvPr id="12" name="矩形 11"/>
        <dsp:cNvSpPr/>
      </dsp:nvSpPr>
      <dsp:spPr bwMode="white">
        <a:xfrm>
          <a:off x="3594620" y="1194190"/>
          <a:ext cx="1485380" cy="742690"/>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17780" tIns="17780" rIns="17780" bIns="17780" anchor="ctr"/>
        <a:lstStyle>
          <a:lvl1pPr algn="ctr">
            <a:defRPr sz="2800"/>
          </a:lvl1pPr>
          <a:lvl2pPr marL="228600" indent="-228600" algn="ctr">
            <a:defRPr sz="2100"/>
          </a:lvl2pPr>
          <a:lvl3pPr marL="457200" indent="-228600" algn="ctr">
            <a:defRPr sz="2100"/>
          </a:lvl3pPr>
          <a:lvl4pPr marL="685800" indent="-228600" algn="ctr">
            <a:defRPr sz="2100"/>
          </a:lvl4pPr>
          <a:lvl5pPr marL="914400" indent="-228600" algn="ctr">
            <a:defRPr sz="2100"/>
          </a:lvl5pPr>
          <a:lvl6pPr marL="1143000" indent="-228600" algn="ctr">
            <a:defRPr sz="2100"/>
          </a:lvl6pPr>
          <a:lvl7pPr marL="1371600" indent="-228600" algn="ctr">
            <a:defRPr sz="2100"/>
          </a:lvl7pPr>
          <a:lvl8pPr marL="1600200" indent="-228600" algn="ctr">
            <a:defRPr sz="2100"/>
          </a:lvl8pPr>
          <a:lvl9pPr marL="1828800" indent="-228600" algn="ctr">
            <a:defRPr sz="2100"/>
          </a:lvl9pPr>
        </a:lstStyle>
        <a:p>
          <a:pPr lvl="0">
            <a:lnSpc>
              <a:spcPct val="100000"/>
            </a:lnSpc>
            <a:spcBef>
              <a:spcPct val="0"/>
            </a:spcBef>
            <a:spcAft>
              <a:spcPct val="35000"/>
            </a:spcAft>
          </a:pPr>
          <a:r>
            <a:rPr lang="zh-CN" altLang="en-US"/>
            <a:t>文档人员</a:t>
          </a:r>
          <a:endParaRPr lang="zh-CN" altLang="en-US"/>
        </a:p>
      </dsp:txBody>
      <dsp:txXfrm>
        <a:off x="3594620" y="1194190"/>
        <a:ext cx="1485380" cy="742690"/>
      </dsp:txXfrm>
    </dsp:sp>
    <dsp:sp modelId="{C8EA578D-1EEF-4168-811C-C3CB6C46B153}">
      <dsp:nvSpPr>
        <dsp:cNvPr id="4" name="矩形 3" hidden="1"/>
        <dsp:cNvSpPr/>
      </dsp:nvSpPr>
      <dsp:spPr>
        <a:xfrm>
          <a:off x="1797310" y="139570"/>
          <a:ext cx="297076" cy="742690"/>
        </a:xfrm>
        <a:prstGeom prst="rect">
          <a:avLst/>
        </a:prstGeom>
      </dsp:spPr>
      <dsp:txXfrm>
        <a:off x="1797310" y="139570"/>
        <a:ext cx="297076" cy="742690"/>
      </dsp:txXfrm>
    </dsp:sp>
    <dsp:sp modelId="{5C67B634-DB68-4653-97A5-5D62FE999B47}">
      <dsp:nvSpPr>
        <dsp:cNvPr id="7" name="矩形 6" hidden="1"/>
        <dsp:cNvSpPr/>
      </dsp:nvSpPr>
      <dsp:spPr>
        <a:xfrm>
          <a:off x="0" y="1194190"/>
          <a:ext cx="297076" cy="742690"/>
        </a:xfrm>
        <a:prstGeom prst="rect">
          <a:avLst/>
        </a:prstGeom>
      </dsp:spPr>
      <dsp:txXfrm>
        <a:off x="0" y="1194190"/>
        <a:ext cx="297076" cy="742690"/>
      </dsp:txXfrm>
    </dsp:sp>
    <dsp:sp modelId="{2445C7C8-45D2-4D23-B6BE-965FFAF23B88}">
      <dsp:nvSpPr>
        <dsp:cNvPr id="10" name="矩形 9" hidden="1"/>
        <dsp:cNvSpPr/>
      </dsp:nvSpPr>
      <dsp:spPr>
        <a:xfrm>
          <a:off x="1797310" y="1194190"/>
          <a:ext cx="297076" cy="742690"/>
        </a:xfrm>
        <a:prstGeom prst="rect">
          <a:avLst/>
        </a:prstGeom>
      </dsp:spPr>
      <dsp:txXfrm>
        <a:off x="1797310" y="1194190"/>
        <a:ext cx="297076" cy="742690"/>
      </dsp:txXfrm>
    </dsp:sp>
    <dsp:sp modelId="{64484104-CFD4-449D-95B4-82574E1BEAC9}">
      <dsp:nvSpPr>
        <dsp:cNvPr id="13" name="矩形 12" hidden="1"/>
        <dsp:cNvSpPr/>
      </dsp:nvSpPr>
      <dsp:spPr>
        <a:xfrm>
          <a:off x="3594620" y="1194190"/>
          <a:ext cx="297076" cy="742690"/>
        </a:xfrm>
        <a:prstGeom prst="rect">
          <a:avLst/>
        </a:prstGeom>
      </dsp:spPr>
      <dsp:txXfrm>
        <a:off x="3594620" y="1194190"/>
        <a:ext cx="297076" cy="742690"/>
      </dsp:txXfrm>
    </dsp:sp>
  </dsp:spTree>
</dsp:drawing>
</file>

<file path=word/diagrams/drawing3.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5080000" cy="3810000"/>
        <a:chOff x="0" y="0"/>
        <a:chExt cx="5080000" cy="3810000"/>
      </a:xfrm>
    </dsp:grpSpPr>
    <dsp:sp modelId="{B52502C2-594A-4A13-A5FF-5CD5841BD847}">
      <dsp:nvSpPr>
        <dsp:cNvPr id="3" name="椭圆 2"/>
        <dsp:cNvSpPr/>
      </dsp:nvSpPr>
      <dsp:spPr bwMode="white">
        <a:xfrm>
          <a:off x="1886246" y="2132262"/>
          <a:ext cx="1307508" cy="1307508"/>
        </a:xfrm>
        <a:prstGeom prst="ellipse">
          <a:avLst/>
        </a:prstGeom>
      </dsp:spPr>
      <dsp:style>
        <a:lnRef idx="2">
          <a:schemeClr val="lt1"/>
        </a:lnRef>
        <a:fillRef idx="1">
          <a:schemeClr val="accent1"/>
        </a:fillRef>
        <a:effectRef idx="0">
          <a:scrgbClr r="0" g="0" b="0"/>
        </a:effectRef>
        <a:fontRef idx="minor">
          <a:schemeClr val="lt1"/>
        </a:fontRef>
      </dsp:style>
      <dsp:txBody>
        <a:bodyPr vert="horz" wrap="square" lIns="18415" tIns="18415" rIns="18415" bIns="18415" anchor="ctr"/>
        <a:lstStyle>
          <a:lvl1pPr algn="ctr">
            <a:defRPr sz="2900"/>
          </a:lvl1pPr>
          <a:lvl2pPr marL="228600" indent="-228600" algn="ctr">
            <a:defRPr sz="2200"/>
          </a:lvl2pPr>
          <a:lvl3pPr marL="457200" indent="-228600" algn="ctr">
            <a:defRPr sz="2200"/>
          </a:lvl3pPr>
          <a:lvl4pPr marL="685800" indent="-228600" algn="ctr">
            <a:defRPr sz="2200"/>
          </a:lvl4pPr>
          <a:lvl5pPr marL="914400" indent="-228600" algn="ctr">
            <a:defRPr sz="2200"/>
          </a:lvl5pPr>
          <a:lvl6pPr marL="1143000" indent="-228600" algn="ctr">
            <a:defRPr sz="2200"/>
          </a:lvl6pPr>
          <a:lvl7pPr marL="1371600" indent="-228600" algn="ctr">
            <a:defRPr sz="2200"/>
          </a:lvl7pPr>
          <a:lvl8pPr marL="1600200" indent="-228600" algn="ctr">
            <a:defRPr sz="2200"/>
          </a:lvl8pPr>
          <a:lvl9pPr marL="1828800" indent="-228600" algn="ctr">
            <a:defRPr sz="2200"/>
          </a:lvl9pPr>
        </a:lstStyle>
        <a:p>
          <a:pPr lvl="0">
            <a:lnSpc>
              <a:spcPct val="100000"/>
            </a:lnSpc>
            <a:spcBef>
              <a:spcPct val="0"/>
            </a:spcBef>
            <a:spcAft>
              <a:spcPct val="35000"/>
            </a:spcAft>
          </a:pPr>
          <a:r>
            <a:rPr lang="zh-CN" altLang="en-US"/>
            <a:t>单元模块</a:t>
          </a:r>
          <a:endParaRPr lang="zh-CN" altLang="en-US"/>
        </a:p>
      </dsp:txBody>
      <dsp:txXfrm>
        <a:off x="1886246" y="2132262"/>
        <a:ext cx="1307508" cy="1307508"/>
      </dsp:txXfrm>
    </dsp:sp>
    <dsp:sp modelId="{B849A6F3-9933-4C36-AF65-6098308CBC3C}">
      <dsp:nvSpPr>
        <dsp:cNvPr id="4" name="左箭头 3"/>
        <dsp:cNvSpPr/>
      </dsp:nvSpPr>
      <dsp:spPr bwMode="white">
        <a:xfrm rot="10799999">
          <a:off x="655859" y="2599696"/>
          <a:ext cx="1195595" cy="372640"/>
        </a:xfrm>
        <a:prstGeom prst="leftArrow">
          <a:avLst>
            <a:gd name="adj1" fmla="val 60000"/>
            <a:gd name="adj2" fmla="val 50000"/>
          </a:avLst>
        </a:prstGeom>
      </dsp:spPr>
      <dsp:style>
        <a:lnRef idx="0">
          <a:schemeClr val="accent1">
            <a:tint val="60000"/>
          </a:schemeClr>
        </a:lnRef>
        <a:fillRef idx="1">
          <a:schemeClr val="accent1">
            <a:tint val="60000"/>
          </a:schemeClr>
        </a:fillRef>
        <a:effectRef idx="0">
          <a:scrgbClr r="0" g="0" b="0"/>
        </a:effectRef>
        <a:fontRef idx="minor">
          <a:schemeClr val="lt1"/>
        </a:fontRef>
      </dsp:style>
      <dsp:txXfrm rot="10799999">
        <a:off x="655859" y="2599696"/>
        <a:ext cx="1195595" cy="372640"/>
      </dsp:txXfrm>
    </dsp:sp>
    <dsp:sp modelId="{B1756079-1332-4090-9A47-D2C0EDB7FB22}">
      <dsp:nvSpPr>
        <dsp:cNvPr id="5" name="圆角矩形 4"/>
        <dsp:cNvSpPr/>
      </dsp:nvSpPr>
      <dsp:spPr bwMode="white">
        <a:xfrm>
          <a:off x="0" y="2289163"/>
          <a:ext cx="1242133" cy="993706"/>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vert="horz" wrap="square" lIns="51435" tIns="51435" rIns="51435" bIns="51435" anchor="ctr"/>
        <a:lstStyle>
          <a:lvl1pPr algn="ctr">
            <a:defRPr sz="2700"/>
          </a:lvl1pPr>
          <a:lvl2pPr marL="228600" indent="-228600" algn="ctr">
            <a:defRPr sz="2100"/>
          </a:lvl2pPr>
          <a:lvl3pPr marL="457200" indent="-228600" algn="ctr">
            <a:defRPr sz="2100"/>
          </a:lvl3pPr>
          <a:lvl4pPr marL="685800" indent="-228600" algn="ctr">
            <a:defRPr sz="2100"/>
          </a:lvl4pPr>
          <a:lvl5pPr marL="914400" indent="-228600" algn="ctr">
            <a:defRPr sz="2100"/>
          </a:lvl5pPr>
          <a:lvl6pPr marL="1143000" indent="-228600" algn="ctr">
            <a:defRPr sz="2100"/>
          </a:lvl6pPr>
          <a:lvl7pPr marL="1371600" indent="-228600" algn="ctr">
            <a:defRPr sz="2100"/>
          </a:lvl7pPr>
          <a:lvl8pPr marL="1600200" indent="-228600" algn="ctr">
            <a:defRPr sz="2100"/>
          </a:lvl8pPr>
          <a:lvl9pPr marL="1828800" indent="-228600" algn="ctr">
            <a:defRPr sz="2100"/>
          </a:lvl9pPr>
        </a:lstStyle>
        <a:p>
          <a:pPr lvl="0">
            <a:lnSpc>
              <a:spcPct val="100000"/>
            </a:lnSpc>
            <a:spcBef>
              <a:spcPct val="0"/>
            </a:spcBef>
            <a:spcAft>
              <a:spcPct val="35000"/>
            </a:spcAft>
          </a:pPr>
          <a:r>
            <a:rPr lang="zh-CN" altLang="en-US"/>
            <a:t>独立路径</a:t>
          </a:r>
          <a:endParaRPr lang="zh-CN" altLang="en-US"/>
        </a:p>
      </dsp:txBody>
      <dsp:txXfrm>
        <a:off x="0" y="2289163"/>
        <a:ext cx="1242133" cy="993706"/>
      </dsp:txXfrm>
    </dsp:sp>
    <dsp:sp modelId="{8A478794-BDE0-4AD6-9479-89CDBFC37EB7}">
      <dsp:nvSpPr>
        <dsp:cNvPr id="6" name="左箭头 5"/>
        <dsp:cNvSpPr/>
      </dsp:nvSpPr>
      <dsp:spPr bwMode="white">
        <a:xfrm rot="13499999">
          <a:off x="1032620" y="1690114"/>
          <a:ext cx="1195595" cy="372640"/>
        </a:xfrm>
        <a:prstGeom prst="leftArrow">
          <a:avLst>
            <a:gd name="adj1" fmla="val 60000"/>
            <a:gd name="adj2" fmla="val 50000"/>
          </a:avLst>
        </a:prstGeom>
      </dsp:spPr>
      <dsp:style>
        <a:lnRef idx="0">
          <a:schemeClr val="accent1">
            <a:tint val="60000"/>
          </a:schemeClr>
        </a:lnRef>
        <a:fillRef idx="1">
          <a:schemeClr val="accent1">
            <a:tint val="60000"/>
          </a:schemeClr>
        </a:fillRef>
        <a:effectRef idx="0">
          <a:scrgbClr r="0" g="0" b="0"/>
        </a:effectRef>
        <a:fontRef idx="minor">
          <a:schemeClr val="lt1"/>
        </a:fontRef>
      </dsp:style>
      <dsp:txXfrm rot="13499999">
        <a:off x="1032620" y="1690114"/>
        <a:ext cx="1195595" cy="372640"/>
      </dsp:txXfrm>
    </dsp:sp>
    <dsp:sp modelId="{3868CDED-247C-4EE9-95A2-ED400A267946}">
      <dsp:nvSpPr>
        <dsp:cNvPr id="7" name="圆角矩形 6"/>
        <dsp:cNvSpPr/>
      </dsp:nvSpPr>
      <dsp:spPr bwMode="white">
        <a:xfrm>
          <a:off x="562043" y="932272"/>
          <a:ext cx="1242133" cy="993706"/>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vert="horz" wrap="square" lIns="51435" tIns="51435" rIns="51435" bIns="51435" anchor="ctr"/>
        <a:lstStyle>
          <a:lvl1pPr algn="ctr">
            <a:defRPr sz="2700"/>
          </a:lvl1pPr>
          <a:lvl2pPr marL="228600" indent="-228600" algn="ctr">
            <a:defRPr sz="2100"/>
          </a:lvl2pPr>
          <a:lvl3pPr marL="457200" indent="-228600" algn="ctr">
            <a:defRPr sz="2100"/>
          </a:lvl3pPr>
          <a:lvl4pPr marL="685800" indent="-228600" algn="ctr">
            <a:defRPr sz="2100"/>
          </a:lvl4pPr>
          <a:lvl5pPr marL="914400" indent="-228600" algn="ctr">
            <a:defRPr sz="2100"/>
          </a:lvl5pPr>
          <a:lvl6pPr marL="1143000" indent="-228600" algn="ctr">
            <a:defRPr sz="2100"/>
          </a:lvl6pPr>
          <a:lvl7pPr marL="1371600" indent="-228600" algn="ctr">
            <a:defRPr sz="2100"/>
          </a:lvl7pPr>
          <a:lvl8pPr marL="1600200" indent="-228600" algn="ctr">
            <a:defRPr sz="2100"/>
          </a:lvl8pPr>
          <a:lvl9pPr marL="1828800" indent="-228600" algn="ctr">
            <a:defRPr sz="2100"/>
          </a:lvl9pPr>
        </a:lstStyle>
        <a:p>
          <a:pPr lvl="0">
            <a:lnSpc>
              <a:spcPct val="100000"/>
            </a:lnSpc>
            <a:spcBef>
              <a:spcPct val="0"/>
            </a:spcBef>
            <a:spcAft>
              <a:spcPct val="35000"/>
            </a:spcAft>
          </a:pPr>
          <a:r>
            <a:rPr lang="zh-CN" altLang="en-US"/>
            <a:t>出错处理</a:t>
          </a:r>
          <a:endParaRPr lang="zh-CN" altLang="en-US"/>
        </a:p>
      </dsp:txBody>
      <dsp:txXfrm>
        <a:off x="562043" y="932272"/>
        <a:ext cx="1242133" cy="993706"/>
      </dsp:txXfrm>
    </dsp:sp>
    <dsp:sp modelId="{D0718308-59AC-43E6-A882-4828EE4494C2}">
      <dsp:nvSpPr>
        <dsp:cNvPr id="8" name="左箭头 7"/>
        <dsp:cNvSpPr/>
      </dsp:nvSpPr>
      <dsp:spPr bwMode="white">
        <a:xfrm rot="16199999">
          <a:off x="1942203" y="1313353"/>
          <a:ext cx="1195595" cy="372640"/>
        </a:xfrm>
        <a:prstGeom prst="leftArrow">
          <a:avLst>
            <a:gd name="adj1" fmla="val 60000"/>
            <a:gd name="adj2" fmla="val 50000"/>
          </a:avLst>
        </a:prstGeom>
      </dsp:spPr>
      <dsp:style>
        <a:lnRef idx="0">
          <a:schemeClr val="accent1">
            <a:tint val="60000"/>
          </a:schemeClr>
        </a:lnRef>
        <a:fillRef idx="1">
          <a:schemeClr val="accent1">
            <a:tint val="60000"/>
          </a:schemeClr>
        </a:fillRef>
        <a:effectRef idx="0">
          <a:scrgbClr r="0" g="0" b="0"/>
        </a:effectRef>
        <a:fontRef idx="minor">
          <a:schemeClr val="lt1"/>
        </a:fontRef>
      </dsp:style>
      <dsp:txXfrm rot="16199999">
        <a:off x="1942203" y="1313353"/>
        <a:ext cx="1195595" cy="372640"/>
      </dsp:txXfrm>
    </dsp:sp>
    <dsp:sp modelId="{5E0D0BC9-3E91-4623-8C1A-C4A70EB3594B}">
      <dsp:nvSpPr>
        <dsp:cNvPr id="9" name="圆角矩形 8"/>
        <dsp:cNvSpPr/>
      </dsp:nvSpPr>
      <dsp:spPr bwMode="white">
        <a:xfrm>
          <a:off x="1918934" y="370230"/>
          <a:ext cx="1242133" cy="993706"/>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vert="horz" wrap="square" lIns="51435" tIns="51435" rIns="51435" bIns="51435" anchor="ctr"/>
        <a:lstStyle>
          <a:lvl1pPr algn="ctr">
            <a:defRPr sz="2700"/>
          </a:lvl1pPr>
          <a:lvl2pPr marL="228600" indent="-228600" algn="ctr">
            <a:defRPr sz="2100"/>
          </a:lvl2pPr>
          <a:lvl3pPr marL="457200" indent="-228600" algn="ctr">
            <a:defRPr sz="2100"/>
          </a:lvl3pPr>
          <a:lvl4pPr marL="685800" indent="-228600" algn="ctr">
            <a:defRPr sz="2100"/>
          </a:lvl4pPr>
          <a:lvl5pPr marL="914400" indent="-228600" algn="ctr">
            <a:defRPr sz="2100"/>
          </a:lvl5pPr>
          <a:lvl6pPr marL="1143000" indent="-228600" algn="ctr">
            <a:defRPr sz="2100"/>
          </a:lvl6pPr>
          <a:lvl7pPr marL="1371600" indent="-228600" algn="ctr">
            <a:defRPr sz="2100"/>
          </a:lvl7pPr>
          <a:lvl8pPr marL="1600200" indent="-228600" algn="ctr">
            <a:defRPr sz="2100"/>
          </a:lvl8pPr>
          <a:lvl9pPr marL="1828800" indent="-228600" algn="ctr">
            <a:defRPr sz="2100"/>
          </a:lvl9pPr>
        </a:lstStyle>
        <a:p>
          <a:pPr lvl="0">
            <a:lnSpc>
              <a:spcPct val="100000"/>
            </a:lnSpc>
            <a:spcBef>
              <a:spcPct val="0"/>
            </a:spcBef>
            <a:spcAft>
              <a:spcPct val="35000"/>
            </a:spcAft>
          </a:pPr>
          <a:r>
            <a:rPr lang="zh-CN" altLang="en-US"/>
            <a:t>局部数据结构</a:t>
          </a:r>
          <a:endParaRPr lang="zh-CN" altLang="en-US"/>
        </a:p>
      </dsp:txBody>
      <dsp:txXfrm>
        <a:off x="1918934" y="370230"/>
        <a:ext cx="1242133" cy="993706"/>
      </dsp:txXfrm>
    </dsp:sp>
    <dsp:sp modelId="{EF7522B9-D807-42C3-BA63-94FEC0BEC220}">
      <dsp:nvSpPr>
        <dsp:cNvPr id="10" name="左箭头 9"/>
        <dsp:cNvSpPr/>
      </dsp:nvSpPr>
      <dsp:spPr bwMode="white">
        <a:xfrm rot="-2699999">
          <a:off x="2851785" y="1690114"/>
          <a:ext cx="1195595" cy="372640"/>
        </a:xfrm>
        <a:prstGeom prst="leftArrow">
          <a:avLst>
            <a:gd name="adj1" fmla="val 60000"/>
            <a:gd name="adj2" fmla="val 50000"/>
          </a:avLst>
        </a:prstGeom>
      </dsp:spPr>
      <dsp:style>
        <a:lnRef idx="0">
          <a:schemeClr val="accent1">
            <a:tint val="60000"/>
          </a:schemeClr>
        </a:lnRef>
        <a:fillRef idx="1">
          <a:schemeClr val="accent1">
            <a:tint val="60000"/>
          </a:schemeClr>
        </a:fillRef>
        <a:effectRef idx="0">
          <a:scrgbClr r="0" g="0" b="0"/>
        </a:effectRef>
        <a:fontRef idx="minor">
          <a:schemeClr val="lt1"/>
        </a:fontRef>
      </dsp:style>
      <dsp:txXfrm rot="-2699999">
        <a:off x="2851785" y="1690114"/>
        <a:ext cx="1195595" cy="372640"/>
      </dsp:txXfrm>
    </dsp:sp>
    <dsp:sp modelId="{AC48966B-3F95-459F-B5A5-01BF6518E5B5}">
      <dsp:nvSpPr>
        <dsp:cNvPr id="11" name="圆角矩形 10"/>
        <dsp:cNvSpPr/>
      </dsp:nvSpPr>
      <dsp:spPr bwMode="white">
        <a:xfrm>
          <a:off x="3275825" y="932272"/>
          <a:ext cx="1242133" cy="993706"/>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vert="horz" wrap="square" lIns="51435" tIns="51435" rIns="51435" bIns="51435" anchor="ctr"/>
        <a:lstStyle>
          <a:lvl1pPr algn="ctr">
            <a:defRPr sz="2700"/>
          </a:lvl1pPr>
          <a:lvl2pPr marL="228600" indent="-228600" algn="ctr">
            <a:defRPr sz="2100"/>
          </a:lvl2pPr>
          <a:lvl3pPr marL="457200" indent="-228600" algn="ctr">
            <a:defRPr sz="2100"/>
          </a:lvl3pPr>
          <a:lvl4pPr marL="685800" indent="-228600" algn="ctr">
            <a:defRPr sz="2100"/>
          </a:lvl4pPr>
          <a:lvl5pPr marL="914400" indent="-228600" algn="ctr">
            <a:defRPr sz="2100"/>
          </a:lvl5pPr>
          <a:lvl6pPr marL="1143000" indent="-228600" algn="ctr">
            <a:defRPr sz="2100"/>
          </a:lvl6pPr>
          <a:lvl7pPr marL="1371600" indent="-228600" algn="ctr">
            <a:defRPr sz="2100"/>
          </a:lvl7pPr>
          <a:lvl8pPr marL="1600200" indent="-228600" algn="ctr">
            <a:defRPr sz="2100"/>
          </a:lvl8pPr>
          <a:lvl9pPr marL="1828800" indent="-228600" algn="ctr">
            <a:defRPr sz="2100"/>
          </a:lvl9pPr>
        </a:lstStyle>
        <a:p>
          <a:pPr lvl="0">
            <a:lnSpc>
              <a:spcPct val="100000"/>
            </a:lnSpc>
            <a:spcBef>
              <a:spcPct val="0"/>
            </a:spcBef>
            <a:spcAft>
              <a:spcPct val="35000"/>
            </a:spcAft>
          </a:pPr>
          <a:r>
            <a:rPr lang="zh-CN"/>
            <a:t>模块接口</a:t>
          </a:r>
          <a:endParaRPr altLang="en-US"/>
        </a:p>
      </dsp:txBody>
      <dsp:txXfrm>
        <a:off x="3275825" y="932272"/>
        <a:ext cx="1242133" cy="993706"/>
      </dsp:txXfrm>
    </dsp:sp>
    <dsp:sp modelId="{68D03ED2-C374-4165-8335-EEE298E0BBD1}">
      <dsp:nvSpPr>
        <dsp:cNvPr id="12" name="左箭头 11"/>
        <dsp:cNvSpPr/>
      </dsp:nvSpPr>
      <dsp:spPr bwMode="white">
        <a:xfrm>
          <a:off x="3228547" y="2599696"/>
          <a:ext cx="1195595" cy="372640"/>
        </a:xfrm>
        <a:prstGeom prst="leftArrow">
          <a:avLst>
            <a:gd name="adj1" fmla="val 60000"/>
            <a:gd name="adj2" fmla="val 50000"/>
          </a:avLst>
        </a:prstGeom>
      </dsp:spPr>
      <dsp:style>
        <a:lnRef idx="0">
          <a:schemeClr val="accent1">
            <a:tint val="60000"/>
          </a:schemeClr>
        </a:lnRef>
        <a:fillRef idx="1">
          <a:schemeClr val="accent1">
            <a:tint val="60000"/>
          </a:schemeClr>
        </a:fillRef>
        <a:effectRef idx="0">
          <a:scrgbClr r="0" g="0" b="0"/>
        </a:effectRef>
        <a:fontRef idx="minor">
          <a:schemeClr val="lt1"/>
        </a:fontRef>
      </dsp:style>
      <dsp:txXfrm>
        <a:off x="3228547" y="2599696"/>
        <a:ext cx="1195595" cy="372640"/>
      </dsp:txXfrm>
    </dsp:sp>
    <dsp:sp modelId="{651553DA-C0B1-46BD-B56F-9906C120271F}">
      <dsp:nvSpPr>
        <dsp:cNvPr id="13" name="圆角矩形 12"/>
        <dsp:cNvSpPr/>
      </dsp:nvSpPr>
      <dsp:spPr bwMode="white">
        <a:xfrm>
          <a:off x="3837867" y="2289163"/>
          <a:ext cx="1242133" cy="993706"/>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vert="horz" wrap="square" lIns="51435" tIns="51435" rIns="51435" bIns="51435" anchor="ctr"/>
        <a:lstStyle>
          <a:lvl1pPr algn="ctr">
            <a:defRPr sz="2700"/>
          </a:lvl1pPr>
          <a:lvl2pPr marL="228600" indent="-228600" algn="ctr">
            <a:defRPr sz="2100"/>
          </a:lvl2pPr>
          <a:lvl3pPr marL="457200" indent="-228600" algn="ctr">
            <a:defRPr sz="2100"/>
          </a:lvl3pPr>
          <a:lvl4pPr marL="685800" indent="-228600" algn="ctr">
            <a:defRPr sz="2100"/>
          </a:lvl4pPr>
          <a:lvl5pPr marL="914400" indent="-228600" algn="ctr">
            <a:defRPr sz="2100"/>
          </a:lvl5pPr>
          <a:lvl6pPr marL="1143000" indent="-228600" algn="ctr">
            <a:defRPr sz="2100"/>
          </a:lvl6pPr>
          <a:lvl7pPr marL="1371600" indent="-228600" algn="ctr">
            <a:defRPr sz="2100"/>
          </a:lvl7pPr>
          <a:lvl8pPr marL="1600200" indent="-228600" algn="ctr">
            <a:defRPr sz="2100"/>
          </a:lvl8pPr>
          <a:lvl9pPr marL="1828800" indent="-228600" algn="ctr">
            <a:defRPr sz="2100"/>
          </a:lvl9pPr>
        </a:lstStyle>
        <a:p>
          <a:pPr lvl="0">
            <a:lnSpc>
              <a:spcPct val="100000"/>
            </a:lnSpc>
            <a:spcBef>
              <a:spcPct val="0"/>
            </a:spcBef>
            <a:spcAft>
              <a:spcPct val="35000"/>
            </a:spcAft>
          </a:pPr>
          <a:r>
            <a:rPr lang="zh-CN"/>
            <a:t>边界条件</a:t>
          </a:r>
          <a:endParaRPr altLang="en-US"/>
        </a:p>
      </dsp:txBody>
      <dsp:txXfrm>
        <a:off x="3837867" y="2289163"/>
        <a:ext cx="1242133" cy="993706"/>
      </dsp:txXfrm>
    </dsp:sp>
  </dsp:spTree>
</dsp:drawing>
</file>

<file path=word/diagrams/drawing4.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5080000" cy="6857365"/>
        <a:chOff x="0" y="0"/>
        <a:chExt cx="5080000" cy="6857365"/>
      </a:xfrm>
    </dsp:grpSpPr>
    <dsp:sp modelId="{D167D85B-ED5F-4134-9F18-E6B4BAE0C614}">
      <dsp:nvSpPr>
        <dsp:cNvPr id="5" name="矩形 4"/>
        <dsp:cNvSpPr/>
      </dsp:nvSpPr>
      <dsp:spPr bwMode="white">
        <a:xfrm>
          <a:off x="0" y="461383"/>
          <a:ext cx="5080000" cy="529200"/>
        </a:xfrm>
        <a:prstGeom prst="rect">
          <a:avLst/>
        </a:prstGeom>
      </dsp:spPr>
      <dsp:style>
        <a:lnRef idx="2">
          <a:schemeClr val="accent1"/>
        </a:lnRef>
        <a:fillRef idx="1">
          <a:schemeClr val="lt1">
            <a:alpha val="90000"/>
          </a:schemeClr>
        </a:fillRef>
        <a:effectRef idx="0">
          <a:scrgbClr r="0" g="0" b="0"/>
        </a:effectRef>
        <a:fontRef idx="minor"/>
      </dsp:style>
      <dsp:txBody>
        <a:bodyPr lIns="394264" tIns="437388" rIns="394264" bIns="149352" anchor="t"/>
        <a:lstStyle>
          <a:lvl1pPr algn="l">
            <a:defRPr sz="2100"/>
          </a:lvl1pPr>
          <a:lvl2pPr marL="228600" indent="-228600" algn="l">
            <a:defRPr sz="2100"/>
          </a:lvl2pPr>
          <a:lvl3pPr marL="457200" indent="-228600" algn="l">
            <a:defRPr sz="2100"/>
          </a:lvl3pPr>
          <a:lvl4pPr marL="685800" indent="-228600" algn="l">
            <a:defRPr sz="2100"/>
          </a:lvl4pPr>
          <a:lvl5pPr marL="914400" indent="-228600" algn="l">
            <a:defRPr sz="2100"/>
          </a:lvl5pPr>
          <a:lvl6pPr marL="1143000" indent="-228600" algn="l">
            <a:defRPr sz="2100"/>
          </a:lvl6pPr>
          <a:lvl7pPr marL="1371600" indent="-228600" algn="l">
            <a:defRPr sz="2100"/>
          </a:lvl7pPr>
          <a:lvl8pPr marL="1600200" indent="-228600" algn="l">
            <a:defRPr sz="2100"/>
          </a:lvl8pPr>
          <a:lvl9pPr marL="1828800" indent="-228600" algn="l">
            <a:defRPr sz="2100"/>
          </a:lvl9pPr>
        </a:lstStyle>
        <a:p>
          <a:endParaRPr>
            <a:solidFill>
              <a:schemeClr val="dk1"/>
            </a:solidFill>
          </a:endParaRPr>
        </a:p>
      </dsp:txBody>
      <dsp:txXfrm>
        <a:off x="0" y="461383"/>
        <a:ext cx="5080000" cy="529200"/>
      </dsp:txXfrm>
    </dsp:sp>
    <dsp:sp modelId="{2968AA41-C1D3-4EDF-9DB3-378F66B2FD39}">
      <dsp:nvSpPr>
        <dsp:cNvPr id="4" name="圆角矩形 3"/>
        <dsp:cNvSpPr/>
      </dsp:nvSpPr>
      <dsp:spPr bwMode="white">
        <a:xfrm>
          <a:off x="254000" y="151423"/>
          <a:ext cx="3556000" cy="619920"/>
        </a:xfrm>
        <a:prstGeom prst="roundRect">
          <a:avLst/>
        </a:prstGeom>
      </dsp:spPr>
      <dsp:style>
        <a:lnRef idx="2">
          <a:schemeClr val="lt1"/>
        </a:lnRef>
        <a:fillRef idx="1">
          <a:schemeClr val="accent1"/>
        </a:fillRef>
        <a:effectRef idx="0">
          <a:scrgbClr r="0" g="0" b="0"/>
        </a:effectRef>
        <a:fontRef idx="minor">
          <a:schemeClr val="lt1"/>
        </a:fontRef>
      </dsp:style>
      <dsp:txBody>
        <a:bodyPr vert="horz" wrap="square" lIns="134408" tIns="0" rIns="134408" bIns="0" anchor="ctr"/>
        <a:lstStyle>
          <a:lvl1pPr algn="l">
            <a:defRPr sz="2100"/>
          </a:lvl1pPr>
          <a:lvl2pPr marL="171450" indent="-171450" algn="l">
            <a:defRPr sz="1600"/>
          </a:lvl2pPr>
          <a:lvl3pPr marL="342900" indent="-171450" algn="l">
            <a:defRPr sz="1600"/>
          </a:lvl3pPr>
          <a:lvl4pPr marL="514350" indent="-171450" algn="l">
            <a:defRPr sz="1600"/>
          </a:lvl4pPr>
          <a:lvl5pPr marL="685800" indent="-171450" algn="l">
            <a:defRPr sz="1600"/>
          </a:lvl5pPr>
          <a:lvl6pPr marL="857250" indent="-171450" algn="l">
            <a:defRPr sz="1600"/>
          </a:lvl6pPr>
          <a:lvl7pPr marL="1028700" indent="-171450" algn="l">
            <a:defRPr sz="1600"/>
          </a:lvl7pPr>
          <a:lvl8pPr marL="1200150" indent="-171450" algn="l">
            <a:defRPr sz="1600"/>
          </a:lvl8pPr>
          <a:lvl9pPr marL="1371600" indent="-171450" algn="l">
            <a:defRPr sz="1600"/>
          </a:lvl9pPr>
        </a:lstStyle>
        <a:p>
          <a:pPr lvl="0">
            <a:lnSpc>
              <a:spcPct val="100000"/>
            </a:lnSpc>
            <a:spcBef>
              <a:spcPct val="0"/>
            </a:spcBef>
            <a:spcAft>
              <a:spcPct val="35000"/>
            </a:spcAft>
          </a:pPr>
          <a:r>
            <a:rPr lang="zh-CN" altLang="en-US"/>
            <a:t>维护</a:t>
          </a:r>
          <a:r>
            <a:rPr lang="zh-CN" altLang="en-US"/>
            <a:t>申请</a:t>
          </a:r>
          <a:endParaRPr lang="zh-CN" altLang="en-US"/>
        </a:p>
      </dsp:txBody>
      <dsp:txXfrm>
        <a:off x="254000" y="151423"/>
        <a:ext cx="3556000" cy="619920"/>
      </dsp:txXfrm>
    </dsp:sp>
    <dsp:sp modelId="{6B4B0D2A-F76A-4881-A678-1599A9C1764F}">
      <dsp:nvSpPr>
        <dsp:cNvPr id="8" name="矩形 7"/>
        <dsp:cNvSpPr/>
      </dsp:nvSpPr>
      <dsp:spPr bwMode="white">
        <a:xfrm>
          <a:off x="0" y="1413943"/>
          <a:ext cx="5080000" cy="529200"/>
        </a:xfrm>
        <a:prstGeom prst="rect">
          <a:avLst/>
        </a:prstGeom>
      </dsp:spPr>
      <dsp:style>
        <a:lnRef idx="2">
          <a:schemeClr val="accent1"/>
        </a:lnRef>
        <a:fillRef idx="1">
          <a:schemeClr val="lt1">
            <a:alpha val="90000"/>
          </a:schemeClr>
        </a:fillRef>
        <a:effectRef idx="0">
          <a:scrgbClr r="0" g="0" b="0"/>
        </a:effectRef>
        <a:fontRef idx="minor"/>
      </dsp:style>
      <dsp:txBody>
        <a:bodyPr lIns="394264" tIns="437388" rIns="394264" bIns="149352" anchor="t"/>
        <a:lstStyle>
          <a:lvl1pPr algn="l">
            <a:defRPr sz="2100"/>
          </a:lvl1pPr>
          <a:lvl2pPr marL="228600" indent="-228600" algn="l">
            <a:defRPr sz="2100"/>
          </a:lvl2pPr>
          <a:lvl3pPr marL="457200" indent="-228600" algn="l">
            <a:defRPr sz="2100"/>
          </a:lvl3pPr>
          <a:lvl4pPr marL="685800" indent="-228600" algn="l">
            <a:defRPr sz="2100"/>
          </a:lvl4pPr>
          <a:lvl5pPr marL="914400" indent="-228600" algn="l">
            <a:defRPr sz="2100"/>
          </a:lvl5pPr>
          <a:lvl6pPr marL="1143000" indent="-228600" algn="l">
            <a:defRPr sz="2100"/>
          </a:lvl6pPr>
          <a:lvl7pPr marL="1371600" indent="-228600" algn="l">
            <a:defRPr sz="2100"/>
          </a:lvl7pPr>
          <a:lvl8pPr marL="1600200" indent="-228600" algn="l">
            <a:defRPr sz="2100"/>
          </a:lvl8pPr>
          <a:lvl9pPr marL="1828800" indent="-228600" algn="l">
            <a:defRPr sz="2100"/>
          </a:lvl9pPr>
        </a:lstStyle>
        <a:p>
          <a:endParaRPr>
            <a:solidFill>
              <a:schemeClr val="dk1"/>
            </a:solidFill>
          </a:endParaRPr>
        </a:p>
      </dsp:txBody>
      <dsp:txXfrm>
        <a:off x="0" y="1413943"/>
        <a:ext cx="5080000" cy="529200"/>
      </dsp:txXfrm>
    </dsp:sp>
    <dsp:sp modelId="{48FABA9F-C289-434B-8864-E8FC1B5C2F60}">
      <dsp:nvSpPr>
        <dsp:cNvPr id="7" name="圆角矩形 6"/>
        <dsp:cNvSpPr/>
      </dsp:nvSpPr>
      <dsp:spPr bwMode="white">
        <a:xfrm>
          <a:off x="254000" y="1103983"/>
          <a:ext cx="3556000" cy="619920"/>
        </a:xfrm>
        <a:prstGeom prst="roundRect">
          <a:avLst/>
        </a:prstGeom>
      </dsp:spPr>
      <dsp:style>
        <a:lnRef idx="2">
          <a:schemeClr val="lt1"/>
        </a:lnRef>
        <a:fillRef idx="1">
          <a:schemeClr val="accent1"/>
        </a:fillRef>
        <a:effectRef idx="0">
          <a:scrgbClr r="0" g="0" b="0"/>
        </a:effectRef>
        <a:fontRef idx="minor">
          <a:schemeClr val="lt1"/>
        </a:fontRef>
      </dsp:style>
      <dsp:txBody>
        <a:bodyPr vert="horz" wrap="square" lIns="134408" tIns="0" rIns="134408" bIns="0" anchor="ctr"/>
        <a:lstStyle>
          <a:lvl1pPr algn="l">
            <a:defRPr sz="2100"/>
          </a:lvl1pPr>
          <a:lvl2pPr marL="171450" indent="-171450" algn="l">
            <a:defRPr sz="1600"/>
          </a:lvl2pPr>
          <a:lvl3pPr marL="342900" indent="-171450" algn="l">
            <a:defRPr sz="1600"/>
          </a:lvl3pPr>
          <a:lvl4pPr marL="514350" indent="-171450" algn="l">
            <a:defRPr sz="1600"/>
          </a:lvl4pPr>
          <a:lvl5pPr marL="685800" indent="-171450" algn="l">
            <a:defRPr sz="1600"/>
          </a:lvl5pPr>
          <a:lvl6pPr marL="857250" indent="-171450" algn="l">
            <a:defRPr sz="1600"/>
          </a:lvl6pPr>
          <a:lvl7pPr marL="1028700" indent="-171450" algn="l">
            <a:defRPr sz="1600"/>
          </a:lvl7pPr>
          <a:lvl8pPr marL="1200150" indent="-171450" algn="l">
            <a:defRPr sz="1600"/>
          </a:lvl8pPr>
          <a:lvl9pPr marL="1371600" indent="-171450" algn="l">
            <a:defRPr sz="1600"/>
          </a:lvl9pPr>
        </a:lstStyle>
        <a:p>
          <a:pPr lvl="0">
            <a:lnSpc>
              <a:spcPct val="100000"/>
            </a:lnSpc>
            <a:spcBef>
              <a:spcPct val="0"/>
            </a:spcBef>
            <a:spcAft>
              <a:spcPct val="35000"/>
            </a:spcAft>
          </a:pPr>
          <a:r>
            <a:rPr lang="zh-CN" altLang="en-US"/>
            <a:t>影响分析</a:t>
          </a:r>
          <a:r>
            <a:rPr lang="zh-CN" altLang="en-US"/>
            <a:t>与</a:t>
          </a:r>
          <a:r>
            <a:rPr lang="zh-CN" altLang="en-US"/>
            <a:t>评价</a:t>
          </a:r>
          <a:endParaRPr lang="zh-CN" altLang="en-US"/>
        </a:p>
      </dsp:txBody>
      <dsp:txXfrm>
        <a:off x="254000" y="1103983"/>
        <a:ext cx="3556000" cy="619920"/>
      </dsp:txXfrm>
    </dsp:sp>
    <dsp:sp modelId="{F2D507D6-5CB7-4C81-896F-18FAF0126329}">
      <dsp:nvSpPr>
        <dsp:cNvPr id="11" name="矩形 10"/>
        <dsp:cNvSpPr/>
      </dsp:nvSpPr>
      <dsp:spPr bwMode="white">
        <a:xfrm>
          <a:off x="0" y="2366503"/>
          <a:ext cx="5080000" cy="529200"/>
        </a:xfrm>
        <a:prstGeom prst="rect">
          <a:avLst/>
        </a:prstGeom>
      </dsp:spPr>
      <dsp:style>
        <a:lnRef idx="2">
          <a:schemeClr val="accent1"/>
        </a:lnRef>
        <a:fillRef idx="1">
          <a:schemeClr val="lt1">
            <a:alpha val="90000"/>
          </a:schemeClr>
        </a:fillRef>
        <a:effectRef idx="0">
          <a:scrgbClr r="0" g="0" b="0"/>
        </a:effectRef>
        <a:fontRef idx="minor"/>
      </dsp:style>
      <dsp:txBody>
        <a:bodyPr lIns="394264" tIns="437388" rIns="394264" bIns="149352" anchor="t"/>
        <a:lstStyle>
          <a:lvl1pPr algn="l">
            <a:defRPr sz="2100"/>
          </a:lvl1pPr>
          <a:lvl2pPr marL="228600" indent="-228600" algn="l">
            <a:defRPr sz="2100"/>
          </a:lvl2pPr>
          <a:lvl3pPr marL="457200" indent="-228600" algn="l">
            <a:defRPr sz="2100"/>
          </a:lvl3pPr>
          <a:lvl4pPr marL="685800" indent="-228600" algn="l">
            <a:defRPr sz="2100"/>
          </a:lvl4pPr>
          <a:lvl5pPr marL="914400" indent="-228600" algn="l">
            <a:defRPr sz="2100"/>
          </a:lvl5pPr>
          <a:lvl6pPr marL="1143000" indent="-228600" algn="l">
            <a:defRPr sz="2100"/>
          </a:lvl6pPr>
          <a:lvl7pPr marL="1371600" indent="-228600" algn="l">
            <a:defRPr sz="2100"/>
          </a:lvl7pPr>
          <a:lvl8pPr marL="1600200" indent="-228600" algn="l">
            <a:defRPr sz="2100"/>
          </a:lvl8pPr>
          <a:lvl9pPr marL="1828800" indent="-228600" algn="l">
            <a:defRPr sz="2100"/>
          </a:lvl9pPr>
        </a:lstStyle>
        <a:p>
          <a:endParaRPr>
            <a:solidFill>
              <a:schemeClr val="dk1"/>
            </a:solidFill>
          </a:endParaRPr>
        </a:p>
      </dsp:txBody>
      <dsp:txXfrm>
        <a:off x="0" y="2366503"/>
        <a:ext cx="5080000" cy="529200"/>
      </dsp:txXfrm>
    </dsp:sp>
    <dsp:sp modelId="{E2F3FA2F-E1C7-4C05-8B05-C32B42A9A930}">
      <dsp:nvSpPr>
        <dsp:cNvPr id="10" name="圆角矩形 9"/>
        <dsp:cNvSpPr/>
      </dsp:nvSpPr>
      <dsp:spPr bwMode="white">
        <a:xfrm>
          <a:off x="254000" y="2056543"/>
          <a:ext cx="3556000" cy="619920"/>
        </a:xfrm>
        <a:prstGeom prst="roundRect">
          <a:avLst/>
        </a:prstGeom>
      </dsp:spPr>
      <dsp:style>
        <a:lnRef idx="2">
          <a:schemeClr val="lt1"/>
        </a:lnRef>
        <a:fillRef idx="1">
          <a:schemeClr val="accent1"/>
        </a:fillRef>
        <a:effectRef idx="0">
          <a:scrgbClr r="0" g="0" b="0"/>
        </a:effectRef>
        <a:fontRef idx="minor">
          <a:schemeClr val="lt1"/>
        </a:fontRef>
      </dsp:style>
      <dsp:txBody>
        <a:bodyPr vert="horz" wrap="square" lIns="134408" tIns="0" rIns="134408" bIns="0" anchor="ctr"/>
        <a:lstStyle>
          <a:lvl1pPr algn="l">
            <a:defRPr sz="2100"/>
          </a:lvl1pPr>
          <a:lvl2pPr marL="171450" indent="-171450" algn="l">
            <a:defRPr sz="1600"/>
          </a:lvl2pPr>
          <a:lvl3pPr marL="342900" indent="-171450" algn="l">
            <a:defRPr sz="1600"/>
          </a:lvl3pPr>
          <a:lvl4pPr marL="514350" indent="-171450" algn="l">
            <a:defRPr sz="1600"/>
          </a:lvl4pPr>
          <a:lvl5pPr marL="685800" indent="-171450" algn="l">
            <a:defRPr sz="1600"/>
          </a:lvl5pPr>
          <a:lvl6pPr marL="857250" indent="-171450" algn="l">
            <a:defRPr sz="1600"/>
          </a:lvl6pPr>
          <a:lvl7pPr marL="1028700" indent="-171450" algn="l">
            <a:defRPr sz="1600"/>
          </a:lvl7pPr>
          <a:lvl8pPr marL="1200150" indent="-171450" algn="l">
            <a:defRPr sz="1600"/>
          </a:lvl8pPr>
          <a:lvl9pPr marL="1371600" indent="-171450" algn="l">
            <a:defRPr sz="1600"/>
          </a:lvl9pPr>
        </a:lstStyle>
        <a:p>
          <a:pPr lvl="0">
            <a:lnSpc>
              <a:spcPct val="100000"/>
            </a:lnSpc>
            <a:spcBef>
              <a:spcPct val="0"/>
            </a:spcBef>
            <a:spcAft>
              <a:spcPct val="35000"/>
            </a:spcAft>
          </a:pPr>
          <a:r>
            <a:rPr lang="zh-CN" altLang="en-US"/>
            <a:t>维护</a:t>
          </a:r>
          <a:r>
            <a:rPr lang="zh-CN" altLang="en-US"/>
            <a:t>修改</a:t>
          </a:r>
          <a:r>
            <a:rPr lang="zh-CN" altLang="en-US"/>
            <a:t>报告</a:t>
          </a:r>
          <a:endParaRPr lang="zh-CN" altLang="en-US"/>
        </a:p>
      </dsp:txBody>
      <dsp:txXfrm>
        <a:off x="254000" y="2056543"/>
        <a:ext cx="3556000" cy="619920"/>
      </dsp:txXfrm>
    </dsp:sp>
    <dsp:sp modelId="{6E249733-4448-436F-915E-B5BBEAC5A5FF}">
      <dsp:nvSpPr>
        <dsp:cNvPr id="14" name="矩形 13"/>
        <dsp:cNvSpPr/>
      </dsp:nvSpPr>
      <dsp:spPr bwMode="white">
        <a:xfrm>
          <a:off x="0" y="3319063"/>
          <a:ext cx="5080000" cy="529200"/>
        </a:xfrm>
        <a:prstGeom prst="rect">
          <a:avLst/>
        </a:prstGeom>
      </dsp:spPr>
      <dsp:style>
        <a:lnRef idx="2">
          <a:schemeClr val="accent1"/>
        </a:lnRef>
        <a:fillRef idx="1">
          <a:schemeClr val="lt1">
            <a:alpha val="90000"/>
          </a:schemeClr>
        </a:fillRef>
        <a:effectRef idx="0">
          <a:scrgbClr r="0" g="0" b="0"/>
        </a:effectRef>
        <a:fontRef idx="minor"/>
      </dsp:style>
      <dsp:txBody>
        <a:bodyPr lIns="394264" tIns="437388" rIns="394264" bIns="149352" anchor="t"/>
        <a:lstStyle>
          <a:lvl1pPr algn="l">
            <a:defRPr sz="2100"/>
          </a:lvl1pPr>
          <a:lvl2pPr marL="228600" indent="-228600" algn="l">
            <a:defRPr sz="2100"/>
          </a:lvl2pPr>
          <a:lvl3pPr marL="457200" indent="-228600" algn="l">
            <a:defRPr sz="2100"/>
          </a:lvl3pPr>
          <a:lvl4pPr marL="685800" indent="-228600" algn="l">
            <a:defRPr sz="2100"/>
          </a:lvl4pPr>
          <a:lvl5pPr marL="914400" indent="-228600" algn="l">
            <a:defRPr sz="2100"/>
          </a:lvl5pPr>
          <a:lvl6pPr marL="1143000" indent="-228600" algn="l">
            <a:defRPr sz="2100"/>
          </a:lvl6pPr>
          <a:lvl7pPr marL="1371600" indent="-228600" algn="l">
            <a:defRPr sz="2100"/>
          </a:lvl7pPr>
          <a:lvl8pPr marL="1600200" indent="-228600" algn="l">
            <a:defRPr sz="2100"/>
          </a:lvl8pPr>
          <a:lvl9pPr marL="1828800" indent="-228600" algn="l">
            <a:defRPr sz="2100"/>
          </a:lvl9pPr>
        </a:lstStyle>
        <a:p>
          <a:endParaRPr>
            <a:solidFill>
              <a:schemeClr val="dk1"/>
            </a:solidFill>
          </a:endParaRPr>
        </a:p>
      </dsp:txBody>
      <dsp:txXfrm>
        <a:off x="0" y="3319063"/>
        <a:ext cx="5080000" cy="529200"/>
      </dsp:txXfrm>
    </dsp:sp>
    <dsp:sp modelId="{39A36C46-A529-4EE4-919F-3A5CD6A9C8D1}">
      <dsp:nvSpPr>
        <dsp:cNvPr id="13" name="圆角矩形 12"/>
        <dsp:cNvSpPr/>
      </dsp:nvSpPr>
      <dsp:spPr bwMode="white">
        <a:xfrm>
          <a:off x="254000" y="3009103"/>
          <a:ext cx="3556000" cy="619920"/>
        </a:xfrm>
        <a:prstGeom prst="roundRect">
          <a:avLst/>
        </a:prstGeom>
      </dsp:spPr>
      <dsp:style>
        <a:lnRef idx="2">
          <a:schemeClr val="lt1"/>
        </a:lnRef>
        <a:fillRef idx="1">
          <a:schemeClr val="accent1"/>
        </a:fillRef>
        <a:effectRef idx="0">
          <a:scrgbClr r="0" g="0" b="0"/>
        </a:effectRef>
        <a:fontRef idx="minor">
          <a:schemeClr val="lt1"/>
        </a:fontRef>
      </dsp:style>
      <dsp:txBody>
        <a:bodyPr vert="horz" wrap="square" lIns="134408" tIns="0" rIns="134408" bIns="0" anchor="ctr"/>
        <a:lstStyle>
          <a:lvl1pPr algn="l">
            <a:defRPr sz="2100"/>
          </a:lvl1pPr>
          <a:lvl2pPr marL="171450" indent="-171450" algn="l">
            <a:defRPr sz="1600"/>
          </a:lvl2pPr>
          <a:lvl3pPr marL="342900" indent="-171450" algn="l">
            <a:defRPr sz="1600"/>
          </a:lvl3pPr>
          <a:lvl4pPr marL="514350" indent="-171450" algn="l">
            <a:defRPr sz="1600"/>
          </a:lvl4pPr>
          <a:lvl5pPr marL="685800" indent="-171450" algn="l">
            <a:defRPr sz="1600"/>
          </a:lvl5pPr>
          <a:lvl6pPr marL="857250" indent="-171450" algn="l">
            <a:defRPr sz="1600"/>
          </a:lvl6pPr>
          <a:lvl7pPr marL="1028700" indent="-171450" algn="l">
            <a:defRPr sz="1600"/>
          </a:lvl7pPr>
          <a:lvl8pPr marL="1200150" indent="-171450" algn="l">
            <a:defRPr sz="1600"/>
          </a:lvl8pPr>
          <a:lvl9pPr marL="1371600" indent="-171450" algn="l">
            <a:defRPr sz="1600"/>
          </a:lvl9pPr>
        </a:lstStyle>
        <a:p>
          <a:pPr lvl="0">
            <a:lnSpc>
              <a:spcPct val="100000"/>
            </a:lnSpc>
            <a:spcBef>
              <a:spcPct val="0"/>
            </a:spcBef>
            <a:spcAft>
              <a:spcPct val="35000"/>
            </a:spcAft>
          </a:pPr>
          <a:r>
            <a:rPr lang="zh-CN"/>
            <a:t>维护</a:t>
          </a:r>
          <a:r>
            <a:rPr lang="zh-CN"/>
            <a:t>记录</a:t>
          </a:r>
          <a:r>
            <a:rPr lang="zh-CN"/>
            <a:t>保存</a:t>
          </a:r>
          <a:endParaRPr altLang="en-US"/>
        </a:p>
      </dsp:txBody>
      <dsp:txXfrm>
        <a:off x="254000" y="3009103"/>
        <a:ext cx="3556000" cy="619920"/>
      </dsp:txXfrm>
    </dsp:sp>
    <dsp:sp modelId="{540B16DE-1787-473D-922C-02A95EC84F8B}">
      <dsp:nvSpPr>
        <dsp:cNvPr id="17" name="矩形 16"/>
        <dsp:cNvSpPr/>
      </dsp:nvSpPr>
      <dsp:spPr bwMode="white">
        <a:xfrm>
          <a:off x="0" y="4271623"/>
          <a:ext cx="5080000" cy="529200"/>
        </a:xfrm>
        <a:prstGeom prst="rect">
          <a:avLst/>
        </a:prstGeom>
      </dsp:spPr>
      <dsp:style>
        <a:lnRef idx="2">
          <a:schemeClr val="accent1"/>
        </a:lnRef>
        <a:fillRef idx="1">
          <a:schemeClr val="lt1">
            <a:alpha val="90000"/>
          </a:schemeClr>
        </a:fillRef>
        <a:effectRef idx="0">
          <a:scrgbClr r="0" g="0" b="0"/>
        </a:effectRef>
        <a:fontRef idx="minor"/>
      </dsp:style>
      <dsp:txBody>
        <a:bodyPr lIns="394264" tIns="437388" rIns="394264" bIns="149352" anchor="t"/>
        <a:lstStyle>
          <a:lvl1pPr algn="l">
            <a:defRPr sz="2100"/>
          </a:lvl1pPr>
          <a:lvl2pPr marL="228600" indent="-228600" algn="l">
            <a:defRPr sz="2100"/>
          </a:lvl2pPr>
          <a:lvl3pPr marL="457200" indent="-228600" algn="l">
            <a:defRPr sz="2100"/>
          </a:lvl3pPr>
          <a:lvl4pPr marL="685800" indent="-228600" algn="l">
            <a:defRPr sz="2100"/>
          </a:lvl4pPr>
          <a:lvl5pPr marL="914400" indent="-228600" algn="l">
            <a:defRPr sz="2100"/>
          </a:lvl5pPr>
          <a:lvl6pPr marL="1143000" indent="-228600" algn="l">
            <a:defRPr sz="2100"/>
          </a:lvl6pPr>
          <a:lvl7pPr marL="1371600" indent="-228600" algn="l">
            <a:defRPr sz="2100"/>
          </a:lvl7pPr>
          <a:lvl8pPr marL="1600200" indent="-228600" algn="l">
            <a:defRPr sz="2100"/>
          </a:lvl8pPr>
          <a:lvl9pPr marL="1828800" indent="-228600" algn="l">
            <a:defRPr sz="2100"/>
          </a:lvl9pPr>
        </a:lstStyle>
        <a:p>
          <a:endParaRPr>
            <a:solidFill>
              <a:schemeClr val="dk1"/>
            </a:solidFill>
          </a:endParaRPr>
        </a:p>
      </dsp:txBody>
      <dsp:txXfrm>
        <a:off x="0" y="4271623"/>
        <a:ext cx="5080000" cy="529200"/>
      </dsp:txXfrm>
    </dsp:sp>
    <dsp:sp modelId="{9F072891-6C9F-4A36-B6EF-009DEA982C15}">
      <dsp:nvSpPr>
        <dsp:cNvPr id="16" name="圆角矩形 15"/>
        <dsp:cNvSpPr/>
      </dsp:nvSpPr>
      <dsp:spPr bwMode="white">
        <a:xfrm>
          <a:off x="254000" y="3961663"/>
          <a:ext cx="3556000" cy="619920"/>
        </a:xfrm>
        <a:prstGeom prst="roundRect">
          <a:avLst/>
        </a:prstGeom>
      </dsp:spPr>
      <dsp:style>
        <a:lnRef idx="2">
          <a:schemeClr val="lt1"/>
        </a:lnRef>
        <a:fillRef idx="1">
          <a:schemeClr val="accent1"/>
        </a:fillRef>
        <a:effectRef idx="0">
          <a:scrgbClr r="0" g="0" b="0"/>
        </a:effectRef>
        <a:fontRef idx="minor">
          <a:schemeClr val="lt1"/>
        </a:fontRef>
      </dsp:style>
      <dsp:txBody>
        <a:bodyPr vert="horz" wrap="square" lIns="134408" tIns="0" rIns="134408" bIns="0" anchor="ctr"/>
        <a:lstStyle>
          <a:lvl1pPr algn="l">
            <a:defRPr sz="2100"/>
          </a:lvl1pPr>
          <a:lvl2pPr marL="171450" indent="-171450" algn="l">
            <a:defRPr sz="1600"/>
          </a:lvl2pPr>
          <a:lvl3pPr marL="342900" indent="-171450" algn="l">
            <a:defRPr sz="1600"/>
          </a:lvl3pPr>
          <a:lvl4pPr marL="514350" indent="-171450" algn="l">
            <a:defRPr sz="1600"/>
          </a:lvl4pPr>
          <a:lvl5pPr marL="685800" indent="-171450" algn="l">
            <a:defRPr sz="1600"/>
          </a:lvl5pPr>
          <a:lvl6pPr marL="857250" indent="-171450" algn="l">
            <a:defRPr sz="1600"/>
          </a:lvl6pPr>
          <a:lvl7pPr marL="1028700" indent="-171450" algn="l">
            <a:defRPr sz="1600"/>
          </a:lvl7pPr>
          <a:lvl8pPr marL="1200150" indent="-171450" algn="l">
            <a:defRPr sz="1600"/>
          </a:lvl8pPr>
          <a:lvl9pPr marL="1371600" indent="-171450" algn="l">
            <a:defRPr sz="1600"/>
          </a:lvl9pPr>
        </a:lstStyle>
        <a:p>
          <a:pPr lvl="0">
            <a:lnSpc>
              <a:spcPct val="100000"/>
            </a:lnSpc>
            <a:spcBef>
              <a:spcPct val="0"/>
            </a:spcBef>
            <a:spcAft>
              <a:spcPct val="35000"/>
            </a:spcAft>
          </a:pPr>
          <a:r>
            <a:rPr lang="zh-CN"/>
            <a:t>维护</a:t>
          </a:r>
          <a:r>
            <a:rPr lang="zh-CN"/>
            <a:t>后</a:t>
          </a:r>
          <a:r>
            <a:rPr lang="zh-CN"/>
            <a:t>评审</a:t>
          </a:r>
          <a:endParaRPr altLang="en-US"/>
        </a:p>
      </dsp:txBody>
      <dsp:txXfrm>
        <a:off x="254000" y="3961663"/>
        <a:ext cx="3556000" cy="619920"/>
      </dsp:txXfrm>
    </dsp:sp>
    <dsp:sp modelId="{24AC2A03-63AD-490E-8643-C2001905E8A1}">
      <dsp:nvSpPr>
        <dsp:cNvPr id="20" name="矩形 19"/>
        <dsp:cNvSpPr/>
      </dsp:nvSpPr>
      <dsp:spPr bwMode="white">
        <a:xfrm>
          <a:off x="0" y="5224183"/>
          <a:ext cx="5080000" cy="529200"/>
        </a:xfrm>
        <a:prstGeom prst="rect">
          <a:avLst/>
        </a:prstGeom>
      </dsp:spPr>
      <dsp:style>
        <a:lnRef idx="2">
          <a:schemeClr val="accent1"/>
        </a:lnRef>
        <a:fillRef idx="1">
          <a:schemeClr val="lt1">
            <a:alpha val="90000"/>
          </a:schemeClr>
        </a:fillRef>
        <a:effectRef idx="0">
          <a:scrgbClr r="0" g="0" b="0"/>
        </a:effectRef>
        <a:fontRef idx="minor"/>
      </dsp:style>
      <dsp:txBody>
        <a:bodyPr lIns="394264" tIns="437388" rIns="394264" bIns="149352" anchor="t"/>
        <a:lstStyle>
          <a:lvl1pPr algn="l">
            <a:defRPr sz="2100"/>
          </a:lvl1pPr>
          <a:lvl2pPr marL="228600" indent="-228600" algn="l">
            <a:defRPr sz="2100"/>
          </a:lvl2pPr>
          <a:lvl3pPr marL="457200" indent="-228600" algn="l">
            <a:defRPr sz="2100"/>
          </a:lvl3pPr>
          <a:lvl4pPr marL="685800" indent="-228600" algn="l">
            <a:defRPr sz="2100"/>
          </a:lvl4pPr>
          <a:lvl5pPr marL="914400" indent="-228600" algn="l">
            <a:defRPr sz="2100"/>
          </a:lvl5pPr>
          <a:lvl6pPr marL="1143000" indent="-228600" algn="l">
            <a:defRPr sz="2100"/>
          </a:lvl6pPr>
          <a:lvl7pPr marL="1371600" indent="-228600" algn="l">
            <a:defRPr sz="2100"/>
          </a:lvl7pPr>
          <a:lvl8pPr marL="1600200" indent="-228600" algn="l">
            <a:defRPr sz="2100"/>
          </a:lvl8pPr>
          <a:lvl9pPr marL="1828800" indent="-228600" algn="l">
            <a:defRPr sz="2100"/>
          </a:lvl9pPr>
        </a:lstStyle>
        <a:p>
          <a:endParaRPr>
            <a:solidFill>
              <a:schemeClr val="dk1"/>
            </a:solidFill>
          </a:endParaRPr>
        </a:p>
      </dsp:txBody>
      <dsp:txXfrm>
        <a:off x="0" y="5224183"/>
        <a:ext cx="5080000" cy="529200"/>
      </dsp:txXfrm>
    </dsp:sp>
    <dsp:sp modelId="{13DCB3C5-022D-4862-8576-FE967D7E04F8}">
      <dsp:nvSpPr>
        <dsp:cNvPr id="19" name="圆角矩形 18"/>
        <dsp:cNvSpPr/>
      </dsp:nvSpPr>
      <dsp:spPr bwMode="white">
        <a:xfrm>
          <a:off x="254000" y="4914223"/>
          <a:ext cx="3556000" cy="619920"/>
        </a:xfrm>
        <a:prstGeom prst="roundRect">
          <a:avLst/>
        </a:prstGeom>
      </dsp:spPr>
      <dsp:style>
        <a:lnRef idx="2">
          <a:schemeClr val="lt1"/>
        </a:lnRef>
        <a:fillRef idx="1">
          <a:schemeClr val="accent1"/>
        </a:fillRef>
        <a:effectRef idx="0">
          <a:scrgbClr r="0" g="0" b="0"/>
        </a:effectRef>
        <a:fontRef idx="minor">
          <a:schemeClr val="lt1"/>
        </a:fontRef>
      </dsp:style>
      <dsp:txBody>
        <a:bodyPr vert="horz" wrap="square" lIns="134408" tIns="0" rIns="134408" bIns="0" anchor="ctr"/>
        <a:lstStyle>
          <a:lvl1pPr algn="l">
            <a:defRPr sz="2100"/>
          </a:lvl1pPr>
          <a:lvl2pPr marL="171450" indent="-171450" algn="l">
            <a:defRPr sz="1600"/>
          </a:lvl2pPr>
          <a:lvl3pPr marL="342900" indent="-171450" algn="l">
            <a:defRPr sz="1600"/>
          </a:lvl3pPr>
          <a:lvl4pPr marL="514350" indent="-171450" algn="l">
            <a:defRPr sz="1600"/>
          </a:lvl4pPr>
          <a:lvl5pPr marL="685800" indent="-171450" algn="l">
            <a:defRPr sz="1600"/>
          </a:lvl5pPr>
          <a:lvl6pPr marL="857250" indent="-171450" algn="l">
            <a:defRPr sz="1600"/>
          </a:lvl6pPr>
          <a:lvl7pPr marL="1028700" indent="-171450" algn="l">
            <a:defRPr sz="1600"/>
          </a:lvl7pPr>
          <a:lvl8pPr marL="1200150" indent="-171450" algn="l">
            <a:defRPr sz="1600"/>
          </a:lvl8pPr>
          <a:lvl9pPr marL="1371600" indent="-171450" algn="l">
            <a:defRPr sz="1600"/>
          </a:lvl9pPr>
        </a:lstStyle>
        <a:p>
          <a:pPr lvl="0">
            <a:lnSpc>
              <a:spcPct val="100000"/>
            </a:lnSpc>
            <a:spcBef>
              <a:spcPct val="0"/>
            </a:spcBef>
            <a:spcAft>
              <a:spcPct val="35000"/>
            </a:spcAft>
          </a:pPr>
          <a:r>
            <a:rPr lang="zh-CN"/>
            <a:t>维护</a:t>
          </a:r>
          <a:r>
            <a:rPr lang="zh-CN"/>
            <a:t>后</a:t>
          </a:r>
          <a:r>
            <a:rPr lang="zh-CN"/>
            <a:t>测试</a:t>
          </a:r>
          <a:endParaRPr altLang="en-US"/>
        </a:p>
      </dsp:txBody>
      <dsp:txXfrm>
        <a:off x="254000" y="4914223"/>
        <a:ext cx="3556000" cy="619920"/>
      </dsp:txXfrm>
    </dsp:sp>
    <dsp:sp modelId="{17138822-1C97-4188-B3D9-9304657DF85D}">
      <dsp:nvSpPr>
        <dsp:cNvPr id="23" name="矩形 22"/>
        <dsp:cNvSpPr/>
      </dsp:nvSpPr>
      <dsp:spPr bwMode="white">
        <a:xfrm>
          <a:off x="0" y="6176743"/>
          <a:ext cx="5080000" cy="529200"/>
        </a:xfrm>
        <a:prstGeom prst="rect">
          <a:avLst/>
        </a:prstGeom>
      </dsp:spPr>
      <dsp:style>
        <a:lnRef idx="2">
          <a:schemeClr val="accent1"/>
        </a:lnRef>
        <a:fillRef idx="1">
          <a:schemeClr val="lt1">
            <a:alpha val="90000"/>
          </a:schemeClr>
        </a:fillRef>
        <a:effectRef idx="0">
          <a:scrgbClr r="0" g="0" b="0"/>
        </a:effectRef>
        <a:fontRef idx="minor"/>
      </dsp:style>
      <dsp:txBody>
        <a:bodyPr lIns="394264" tIns="437388" rIns="394264" bIns="149352" anchor="t"/>
        <a:lstStyle>
          <a:lvl1pPr algn="l">
            <a:defRPr sz="2100"/>
          </a:lvl1pPr>
          <a:lvl2pPr marL="228600" indent="-228600" algn="l">
            <a:defRPr sz="2100"/>
          </a:lvl2pPr>
          <a:lvl3pPr marL="457200" indent="-228600" algn="l">
            <a:defRPr sz="2100"/>
          </a:lvl3pPr>
          <a:lvl4pPr marL="685800" indent="-228600" algn="l">
            <a:defRPr sz="2100"/>
          </a:lvl4pPr>
          <a:lvl5pPr marL="914400" indent="-228600" algn="l">
            <a:defRPr sz="2100"/>
          </a:lvl5pPr>
          <a:lvl6pPr marL="1143000" indent="-228600" algn="l">
            <a:defRPr sz="2100"/>
          </a:lvl6pPr>
          <a:lvl7pPr marL="1371600" indent="-228600" algn="l">
            <a:defRPr sz="2100"/>
          </a:lvl7pPr>
          <a:lvl8pPr marL="1600200" indent="-228600" algn="l">
            <a:defRPr sz="2100"/>
          </a:lvl8pPr>
          <a:lvl9pPr marL="1828800" indent="-228600" algn="l">
            <a:defRPr sz="2100"/>
          </a:lvl9pPr>
        </a:lstStyle>
        <a:p>
          <a:endParaRPr>
            <a:solidFill>
              <a:schemeClr val="dk1"/>
            </a:solidFill>
          </a:endParaRPr>
        </a:p>
      </dsp:txBody>
      <dsp:txXfrm>
        <a:off x="0" y="6176743"/>
        <a:ext cx="5080000" cy="529200"/>
      </dsp:txXfrm>
    </dsp:sp>
    <dsp:sp modelId="{C1914B6F-2252-4FE1-A0BF-386AA3EEE281}">
      <dsp:nvSpPr>
        <dsp:cNvPr id="22" name="圆角矩形 21"/>
        <dsp:cNvSpPr/>
      </dsp:nvSpPr>
      <dsp:spPr bwMode="white">
        <a:xfrm>
          <a:off x="254000" y="5866783"/>
          <a:ext cx="3556000" cy="619920"/>
        </a:xfrm>
        <a:prstGeom prst="roundRect">
          <a:avLst/>
        </a:prstGeom>
      </dsp:spPr>
      <dsp:style>
        <a:lnRef idx="2">
          <a:schemeClr val="lt1"/>
        </a:lnRef>
        <a:fillRef idx="1">
          <a:schemeClr val="accent1"/>
        </a:fillRef>
        <a:effectRef idx="0">
          <a:scrgbClr r="0" g="0" b="0"/>
        </a:effectRef>
        <a:fontRef idx="minor">
          <a:schemeClr val="lt1"/>
        </a:fontRef>
      </dsp:style>
      <dsp:txBody>
        <a:bodyPr vert="horz" wrap="square" lIns="134408" tIns="0" rIns="134408" bIns="0" anchor="ctr"/>
        <a:lstStyle>
          <a:lvl1pPr algn="l">
            <a:defRPr sz="2100"/>
          </a:lvl1pPr>
          <a:lvl2pPr marL="171450" indent="-171450" algn="l">
            <a:defRPr sz="1600"/>
          </a:lvl2pPr>
          <a:lvl3pPr marL="342900" indent="-171450" algn="l">
            <a:defRPr sz="1600"/>
          </a:lvl3pPr>
          <a:lvl4pPr marL="514350" indent="-171450" algn="l">
            <a:defRPr sz="1600"/>
          </a:lvl4pPr>
          <a:lvl5pPr marL="685800" indent="-171450" algn="l">
            <a:defRPr sz="1600"/>
          </a:lvl5pPr>
          <a:lvl6pPr marL="857250" indent="-171450" algn="l">
            <a:defRPr sz="1600"/>
          </a:lvl6pPr>
          <a:lvl7pPr marL="1028700" indent="-171450" algn="l">
            <a:defRPr sz="1600"/>
          </a:lvl7pPr>
          <a:lvl8pPr marL="1200150" indent="-171450" algn="l">
            <a:defRPr sz="1600"/>
          </a:lvl8pPr>
          <a:lvl9pPr marL="1371600" indent="-171450" algn="l">
            <a:defRPr sz="1600"/>
          </a:lvl9pPr>
        </a:lstStyle>
        <a:p>
          <a:pPr lvl="0">
            <a:lnSpc>
              <a:spcPct val="100000"/>
            </a:lnSpc>
            <a:spcBef>
              <a:spcPct val="0"/>
            </a:spcBef>
            <a:spcAft>
              <a:spcPct val="35000"/>
            </a:spcAft>
          </a:pPr>
          <a:r>
            <a:rPr lang="zh-CN"/>
            <a:t>维护后</a:t>
          </a:r>
          <a:r>
            <a:rPr lang="zh-CN"/>
            <a:t>验收</a:t>
          </a:r>
          <a:endParaRPr altLang="en-US"/>
        </a:p>
      </dsp:txBody>
      <dsp:txXfrm>
        <a:off x="254000" y="5866783"/>
        <a:ext cx="3556000" cy="619920"/>
      </dsp:txXfrm>
    </dsp:sp>
    <dsp:sp modelId="{0797CEA2-9F9D-4159-A8DC-2F0D60611F3B}">
      <dsp:nvSpPr>
        <dsp:cNvPr id="3" name="矩形 2" hidden="1"/>
        <dsp:cNvSpPr/>
      </dsp:nvSpPr>
      <dsp:spPr>
        <a:xfrm>
          <a:off x="0" y="151423"/>
          <a:ext cx="254000" cy="619920"/>
        </a:xfrm>
        <a:prstGeom prst="rect">
          <a:avLst/>
        </a:prstGeom>
      </dsp:spPr>
      <dsp:txXfrm>
        <a:off x="0" y="151423"/>
        <a:ext cx="254000" cy="619920"/>
      </dsp:txXfrm>
    </dsp:sp>
    <dsp:sp modelId="{3559B5A5-3E91-49F5-A868-297DBB575668}">
      <dsp:nvSpPr>
        <dsp:cNvPr id="6" name="矩形 5" hidden="1"/>
        <dsp:cNvSpPr/>
      </dsp:nvSpPr>
      <dsp:spPr>
        <a:xfrm>
          <a:off x="0" y="1103983"/>
          <a:ext cx="254000" cy="619920"/>
        </a:xfrm>
        <a:prstGeom prst="rect">
          <a:avLst/>
        </a:prstGeom>
      </dsp:spPr>
      <dsp:txXfrm>
        <a:off x="0" y="1103983"/>
        <a:ext cx="254000" cy="619920"/>
      </dsp:txXfrm>
    </dsp:sp>
    <dsp:sp modelId="{06AA40BB-9886-4B46-8ECB-F4B42996D2E4}">
      <dsp:nvSpPr>
        <dsp:cNvPr id="9" name="矩形 8" hidden="1"/>
        <dsp:cNvSpPr/>
      </dsp:nvSpPr>
      <dsp:spPr>
        <a:xfrm>
          <a:off x="0" y="2056543"/>
          <a:ext cx="254000" cy="619920"/>
        </a:xfrm>
        <a:prstGeom prst="rect">
          <a:avLst/>
        </a:prstGeom>
      </dsp:spPr>
      <dsp:txXfrm>
        <a:off x="0" y="2056543"/>
        <a:ext cx="254000" cy="619920"/>
      </dsp:txXfrm>
    </dsp:sp>
    <dsp:sp modelId="{F09A3348-5C92-4FB4-BCA8-A27022E92BF5}">
      <dsp:nvSpPr>
        <dsp:cNvPr id="12" name="矩形 11" hidden="1"/>
        <dsp:cNvSpPr/>
      </dsp:nvSpPr>
      <dsp:spPr>
        <a:xfrm>
          <a:off x="0" y="3009103"/>
          <a:ext cx="254000" cy="619920"/>
        </a:xfrm>
        <a:prstGeom prst="rect">
          <a:avLst/>
        </a:prstGeom>
      </dsp:spPr>
      <dsp:txXfrm>
        <a:off x="0" y="3009103"/>
        <a:ext cx="254000" cy="619920"/>
      </dsp:txXfrm>
    </dsp:sp>
    <dsp:sp modelId="{1E482E8B-AE2A-4E83-BFF9-55F9D95E7F95}">
      <dsp:nvSpPr>
        <dsp:cNvPr id="15" name="矩形 14" hidden="1"/>
        <dsp:cNvSpPr/>
      </dsp:nvSpPr>
      <dsp:spPr>
        <a:xfrm>
          <a:off x="0" y="3961663"/>
          <a:ext cx="254000" cy="619920"/>
        </a:xfrm>
        <a:prstGeom prst="rect">
          <a:avLst/>
        </a:prstGeom>
      </dsp:spPr>
      <dsp:txXfrm>
        <a:off x="0" y="3961663"/>
        <a:ext cx="254000" cy="619920"/>
      </dsp:txXfrm>
    </dsp:sp>
    <dsp:sp modelId="{2AA74C0E-20C3-408B-A24A-3A0D620D5815}">
      <dsp:nvSpPr>
        <dsp:cNvPr id="18" name="矩形 17" hidden="1"/>
        <dsp:cNvSpPr/>
      </dsp:nvSpPr>
      <dsp:spPr>
        <a:xfrm>
          <a:off x="0" y="4914223"/>
          <a:ext cx="254000" cy="619920"/>
        </a:xfrm>
        <a:prstGeom prst="rect">
          <a:avLst/>
        </a:prstGeom>
      </dsp:spPr>
      <dsp:txXfrm>
        <a:off x="0" y="4914223"/>
        <a:ext cx="254000" cy="619920"/>
      </dsp:txXfrm>
    </dsp:sp>
    <dsp:sp modelId="{6620D09B-EA85-4D8B-9F2C-49696476211D}">
      <dsp:nvSpPr>
        <dsp:cNvPr id="21" name="矩形 20" hidden="1"/>
        <dsp:cNvSpPr/>
      </dsp:nvSpPr>
      <dsp:spPr>
        <a:xfrm>
          <a:off x="0" y="5866783"/>
          <a:ext cx="254000" cy="619920"/>
        </a:xfrm>
        <a:prstGeom prst="rect">
          <a:avLst/>
        </a:prstGeom>
      </dsp:spPr>
      <dsp:txXfrm>
        <a:off x="0" y="5866783"/>
        <a:ext cx="254000" cy="61992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rSet qsTypeId="urn:microsoft.com/office/officeart/2005/8/quickstyle/simple5"/>
        </dgm:pt>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rSet qsTypeId="urn:microsoft.com/office/officeart/2005/8/quickstyle/simple5"/>
        </dgm:pt>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Sty" val="arr"/>
              <dgm:param type="endSty" val="noArr"/>
              <dgm:param type="begPts" val="auto"/>
              <dgm:param type="endPts" val="ct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rSet qsTypeId="urn:microsoft.com/office/officeart/2005/8/quickstyle/simple5"/>
        </dgm:pt>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nodeHorzAlign" val="l"/>
          <dgm:param type="horzAlign" val="l"/>
        </dgm:alg>
      </dgm:if>
      <dgm:else name="Name2">
        <dgm:alg type="lin">
          <dgm:param type="linDir" val="fromT"/>
          <dgm:param type="vertAlign" val="mid"/>
          <dgm:param type="nodeHorzAlign" val="r"/>
          <dgm:param typ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nodeHorzAlign" val="l"/>
              <dgm:param type="horzAlign" val="l"/>
            </dgm:alg>
          </dgm:if>
          <dgm:else name="Name6">
            <dgm:alg type="lin">
              <dgm:param type="linDir" val="fromR"/>
              <dgm:param type="nodeHorzAlign" val="r"/>
              <dgm:param typ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extobjs>
    <extobj name="ECB019B1-382A-4266-B25C-5B523AA43C14-1">
      <extobjdata type="ECB019B1-382A-4266-B25C-5B523AA43C14" data="ewogICAiRmlsZUlkIiA6ICIzMTA5OTQwMjA3NiIsCiAgICJJbWFnZSIgOiAiaVZCT1J3MEtHZ29BQUFBTlNVaEVVZ0FBQXNrQUFBRkFDQVlBQUFCT1l1RmdBQUFBQ1hCSVdYTUFBQXNUQUFBTEV3RUFtcHdZQUFBZ0FFbEVRVlI0bk96ZGVWd1ZWZjhIOE0vTXZWemdnb2l5S2VDUys1SUxGOFdOWE9wUjAvVEp4SDBwTEpYU3pDVTFjdm1scVdscVpmV1lwcW01THlpYW1ybUdwb1ViYUR5YW1tSzRDeWdLbCsxdU03OC84TTdEQlJkVTVBSiszcThYcjllZHViTWNoc1BNZDg2Yzh4MkF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JQk80RC8rY2JBMHhCSWo3Z0FBQUFCSlJVNUVya0pnZ2c9PSIsCiAgICJUeXBlIiA6ICJmbG93Igp9Cg=="/>
    </extobj>
    <extobj name="ECB019B1-382A-4266-B25C-5B523AA43C14-2">
      <extobjdata type="ECB019B1-382A-4266-B25C-5B523AA43C14" data="ewogICAiRmlsZUlkIiA6ICIyMDY4NzUwNTE3NCIsCiAgICJJbWFnZSIgOiAiaVZCT1J3MEtHZ29BQUFBTlNVaEVVZ0FBQXFjQUFBRnBDQVlBQUFDaDc0RmRBQUFBQ1hCSVdYTUFBQXNUQUFBTEV3RUFtcHdZQUFBZ0FFbEVRVlI0bk96ZGVWaFVaZjhHOFB1TU1Bb3FLSzVvYW02WithWTVJeUc1NUlLNWkwdHFtWHR1YU9aYmFpNXZab0tsdVl1N1NDN2h2cVFnWXFtNWgwU0R1Ky9QVWdzMTNGbGxtZlg1L1VGelhrWUdCRFZtR083UGRYVTFjN2I1enZBNDNEem5PYzhC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jZiVCtEK0h6WjJUVnhmZEdBQUFBQUVsRlRrU3VRbUNDIiwKICAgIlR5cGUiIDogImZsb3ciCn0K"/>
    </extobj>
    <extobj name="ECB019B1-382A-4266-B25C-5B523AA43C14-3">
      <extobjdata type="ECB019B1-382A-4266-B25C-5B523AA43C14" data="ewogICAiRmlsZUlkIiA6ICIyMDY5MDE5MDUzNSIsCiAgICJJbWFnZSIgOiAiaVZCT1J3MEtHZ29BQUFBTlNVaEVVZ0FBQXAwQUFBSlZDQVlBQUFDY2JrN25BQUFBQ1hCSVdYTUFBQXNUQUFBTEV3RUFtcHdZQUFBZ0FFbEVRVlI0bk96ZGQzd1VkZjdIOGRmc2JqYWIwSEpJVjRFRHBJZ2kyU1ZBcEVnNUMveXdnNEJZMEZQdzBBTXJLazJVT3d1S290aEJ4SVlVS1lJZ0NrY3gwdGtFUVZST1VVQWtoS0pBU052czd2ZjNSOGdjRVZCUU5wdVE5L1B4NEpGazlqc3pud3pabWZkODV6dXpJQ0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MUm8vd3YrY01xZTZnU0U3UUFBQUFCSlJVNUVya0pnZ2c9PSIsCiAgICJUeXBlIiA6ICJmbG93Igp9Cg=="/>
    </extobj>
    <extobj name="ECB019B1-382A-4266-B25C-5B523AA43C14-5">
      <extobjdata type="ECB019B1-382A-4266-B25C-5B523AA43C14" data="ewogICAiRmlsZUlkIiA6ICIyMDY5MTIxNjc0NCIsCiAgICJJbWFnZSIgOiAiaVZCT1J3MEtHZ29BQUFBTlNVaEVVZ0FBQWh3QUFBRUhDQVlBQUFEbEI1KzVBQUFBQ1hCSVdYTUFBQXNUQUFBTEV3RUFtcHdZQUFBZ0FFbEVRVlI0bk8zZGUxeFVkZjQvOE5kbnVNMEF3MDFnQUJYa0lxSW95b3kzeld0ZTJpeXJyZFRVclcrWmJhWnVmYk8wdHN0M2ZkVG10Kzl1dHJsZDE4eHVXNzh1aW11V3Q3WFZOS3ZWR0ZBdXBvYUFLRGU1RHZjQjVueCtmOGpRZ0tBZ0RBUDRlajRlUEI3TW1jLzVuUGM1SHBuWG5Ndm5B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WRFVi9IOFB5dk43WFQvOTJ3QUFBQUJKUlU1RXJrSmdnZz09IiwKICAgIlR5cGUiIDogImZsb3ciCn0K"/>
    </extobj>
    <extobj name="ECB019B1-382A-4266-B25C-5B523AA43C14-6">
      <extobjdata type="ECB019B1-382A-4266-B25C-5B523AA43C14" data="ewogICAiRmlsZUlkIiA6ICIzMTE1NjQzOTIyMCIsCiAgICJJbWFnZSIgOiAiaVZCT1J3MEtHZ29BQUFBTlNVaEVVZ0FBQWhnQUFBR21DQVlBQUFBK3JQMklBQUFBQ1hCSVdYTUFBQXNUQUFBTEV3RUFtcHdZQUFBZ0FFbEVRVlI0bk96ZGVYd1U5ZjM0OGRkbmNuSWxWaEZKRUVRTmx4SE16aVNrR0FxUmV0UitRYkdXdHRyTEE2R0svYlY0aTNlcmZyVjRmZHQ2QUcyeGFyMkxLSGhVS1ljVmFYQm5ObEFqaHNNaUZCYWtVaElrSVNFN245OGZ1MHNEQnNpeHU3T2J2SitQQnc5Z2QzYm1uY20rWjk4Nzg1bjNCNF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tpUy9QL0FSTGJkRzJUQUpsMEFBQUFBRWxGVGtTdVFtQ0MiLAogICAiVHlwZSIgOiAiZmxvdyIKfQo="/>
    </extobj>
    <extobj name="ECB019B1-382A-4266-B25C-5B523AA43C14-7">
      <extobjdata type="ECB019B1-382A-4266-B25C-5B523AA43C14" data="ewogICAiRmlsZUlkIiA6ICIzMTE1NzMwNTM4OCIsCiAgICJJbWFnZSIgOiAiaVZCT1J3MEtHZ29BQUFBTlNVaEVVZ0FBQWRRQUFBRzBDQVlBQUFDTDA5WTJBQUFBQ1hCSVdYTUFBQXNUQUFBTEV3RUFtcHdZQUFBZ0FFbEVRVlI0bk96ZGUzemNWWjMvOGRlWlNlYVdTVEpKbWx1VEpxRnAwOHZrT2lpQ29pQ3V1cWpnd2dLdXNycWdiY3BGK1lseWNSRzF1NnV5ZUZsUlVXaUxpS3NyQ3VLaTZMb3JMbDVRY1lHbWhUYnBoUko2Qzcwa0pHM1RKSlBMelBuOThaMlVhVWpidEUweXVieWZmZlF4bWUvMTg1MUhray9PK1o3djU0Q0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EZ1YrQy82alNzVDFuUThXMEFBQUFBU1VWT1JLNUNZSUk9IiwKICAgIlR5cGUiIDogImZsb3ciCn0K"/>
    </extobj>
    <extobj name="ECB019B1-382A-4266-B25C-5B523AA43C14-8">
      <extobjdata type="ECB019B1-382A-4266-B25C-5B523AA43C14" data="ewogICAiRmlsZUlkIiA6ICIzMTE1ODk0NTczMyIsCiAgICJJbWFnZSIgOiAiaVZCT1J3MEtHZ29BQUFBTlNVaEVVZ0FBQWhFQUFBSUxDQVlBQUFCVzA4N3ZBQUFBQ1hCSVdYTUFBQXNUQUFBTEV3RUFtcHdZQUFBZ0FFbEVRVlI0bk96ZGUxeFU1YjQvOE04end5VVIwUlFUOEk1bW1xR3dWb1FLM2s1U21abVY2UzZqcTZhMXo2bWZaS2J0M0pxMlM4MXlXKzV6cVBacEgxT3hqRlBiMG13bmRzUUxtWmNadktHV0pLbnBvRnhFVkdDWVlaN2ZIem9rQ2dqRE1HdUc5WG0vWHI2Q05XdXQrY3lNeVpmbldkLzFB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rRjIvQURhL0RuRmlTbkVoQUFBQUFFbEZUa1N1UW1DQyIsCiAgICJUeXBlIiA6ICJmbG93Igp9Cg=="/>
    </extobj>
    <extobj name="ECB019B1-382A-4266-B25C-5B523AA43C14-9">
      <extobjdata type="ECB019B1-382A-4266-B25C-5B523AA43C14" data="ewogICAiRmlsZUlkIiA6ICIzMTE1ODk0NTczMyIsCiAgICJJbWFnZSIgOiAiaVZCT1J3MEtHZ29BQUFBTlNVaEVVZ0FBQWhFQUFBSUxDQVlBQUFCVzA4N3ZBQUFBQ1hCSVdYTUFBQXNUQUFBTEV3RUFtcHdZQUFBZ0FFbEVRVlI0bk96ZGUxeFU1YjQvOE04end5VVIwUlFUOEk1bW1xR3dWb1FLM2s1U21abVY2UzZqcTZhMXo2bWZaS2J0M0pxMlM4MXlXKzV6cVBacEgxT3hqRlBiMG13bmRzUUxtWmNadktHV0pLbnBvRnhFVkdDWVlaN2ZIem9rQ2dqRE1HdUc5WG0vWHI2Q05XdXQrY3lNeVpmbldkLzFB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rRjIvQURhL0RuRmlTbkVoQUFBQUFFbEZUa1N1UW1DQyIsCiAgICJUeXBlIiA6ICJmbG93Igp9Cg=="/>
    </extobj>
    <extobj name="ECB019B1-382A-4266-B25C-5B523AA43C14-10">
      <extobjdata type="ECB019B1-382A-4266-B25C-5B523AA43C14" data="ewogICAiRmlsZUlkIiA6ICIzMTE1ODk0NTczMyIsCiAgICJJbWFnZSIgOiAiaVZCT1J3MEtHZ29BQUFBTlNVaEVVZ0FBQWhFQUFBSUxDQVlBQUFCVzA4N3ZBQUFBQ1hCSVdYTUFBQXNUQUFBTEV3RUFtcHdZQUFBZ0FFbEVRVlI0bk96ZGUxeFU1YjQvOE04end5VVIwUlFUOEk1bW1xR3dWb1FLM2s1U21abVY2UzZqcTZhMXo2bWZaS2J0M0pxMlM4MXlXKzV6cVBacEgxT3hqRlBiMG13bmRzUUxtWmNadktHV0pLbnBvRnhFVkdDWVlaN2ZIem9rQ2dqRE1HdUc5WG0vWHI2Q05XdXQrY3lNeVpmbldkLzFB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rRjIvQURhL0RuRmlTbkVoQUFBQUFFbEZUa1N1UW1DQyIsCiAgICJUeXBlIiA6ICJmbG93Igp9Cg=="/>
    </extobj>
    <extobj name="ECB019B1-382A-4266-B25C-5B523AA43C14-11">
      <extobjdata type="ECB019B1-382A-4266-B25C-5B523AA43C14" data="ewogICAiRmlsZUlkIiA6ICIzMTE1ODk0NTczMyIsCiAgICJJbWFnZSIgOiAiaVZCT1J3MEtHZ29BQUFBTlNVaEVVZ0FBQWhFQUFBSUxDQVlBQUFCVzA4N3ZBQUFBQ1hCSVdYTUFBQXNUQUFBTEV3RUFtcHdZQUFBZ0FFbEVRVlI0bk96ZGUxeFU1YjQvOE04end5VVIwUlFUOEk1bW1xR3dWb1FLM2s1U21abVY2UzZqcTZhMXo2bWZaS2J0M0pxMlM4MXlXKzV6cVBacEgxT3hqRlBiMG13bmRzUUxtWmNadktHV0pLbnBvRnhFVkdDWVlaN2ZIem9rQ2dqRE1HdUc5WG0vWHI2Q05XdXQrY3lNeVpmbldkLzFB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rRjIvQURhL0RuRmlTbkVoQUFBQUFFbEZUa1N1UW1DQyIsCiAgICJUeXBlIiA6ICJmbG93Igp9Cg=="/>
    </extobj>
    <extobj name="ECB019B1-382A-4266-B25C-5B523AA43C14-12">
      <extobjdata type="ECB019B1-382A-4266-B25C-5B523AA43C14" data="ewogICAiRmlsZUlkIiA6ICIzMTE1ODk0NTczMyIsCiAgICJJbWFnZSIgOiAiaVZCT1J3MEtHZ29BQUFBTlNVaEVVZ0FBQWhFQUFBSUxDQVlBQUFCVzA4N3ZBQUFBQ1hCSVdYTUFBQXNUQUFBTEV3RUFtcHdZQUFBZ0FFbEVRVlI0bk96ZGUxeFU1YjQvOE04end5VVIwUlFUOEk1bW1xR3dWb1FLM2s1U21abVY2UzZqcTZhMXo2bWZaS2J0M0pxMlM4MXlXKzV6cVBacEgxT3hqRlBiMG13bmRzUUxtWmNadktHV0pLbnBvRnhFVkdDWVlaN2ZIem9rQ2dqRE1HdUc5WG0vWHI2Q05XdXQrY3lNeVpmbldkLzFB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rRjIvQURhL0RuRmlTbkVoQUFBQUFFbEZUa1N1UW1DQyIsCiAgICJUeXBlIiA6ICJmbG93Igp9Cg=="/>
    </extobj>
    <extobj name="ECB019B1-382A-4266-B25C-5B523AA43C14-13">
      <extobjdata type="ECB019B1-382A-4266-B25C-5B523AA43C14" data="ewogICAiRmlsZUlkIiA6ICIzMTE2MTY1MDEzMCIsCiAgICJJbWFnZSIgOiAiaVZCT1J3MEtHZ29BQUFBTlNVaEVVZ0FBQkRVQUFBSXFDQVlBQUFBMElIR1ZBQUFBQ1hCSVdYTUFBQXNUQUFBTEV3RUFtcHdZQUFBZ0FFbEVRVlI0bk96ZGZYZ1U1YjAzOE85dk5tOFFrbGhCa2cwYUl3WUNSakE3azdBaWFFS0tWV29RaEdKYjN5b0lwSWc5NTFoUm40TjY2amxxYllzOFBZK25xSUcyV3V5THlrdXhJTlEzU0N6b2lXWm1BWWtSREFqUnNFUmFqMEZJc25tWisva2ppU2VHdDBDU25kM045M05kdWE2NE96dnozYm05eWN4dlp1NGJJQ0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SmVPL3d0aVFOVVNPNFZ2S1FBQUFBQkpSVTVFcmtKZ2dnPT0iLAogICAiVHlwZSIgOiAiZmxvdyIKfQo="/>
    </extobj>
    <extobj name="ECB019B1-382A-4266-B25C-5B523AA43C14-14">
      <extobjdata type="ECB019B1-382A-4266-B25C-5B523AA43C14" data="ewogICAiRmlsZUlkIiA6ICIzMTE2MjAxNDIzMiIsCiAgICJJbWFnZSIgOiAiaVZCT1J3MEtHZ29BQUFBTlNVaEVVZ0FBQWZRQUFBSnVDQVlBQUFCR3cvQXlBQUFBQ1hCSVdYTUFBQXNUQUFBTEV3RUFtcHdZQUFBZ0FFbEVRVlI0bk96ZGUzZ1U1ZGsvOE84OW14TUJFZ1FrSktrQk5aeU1oTXd6QVJwQkVsR3J0aUtvVlZ0L3ZxOVdMYjVxVDJpMTlkRFRXODhuK3JhbGJhUVZxclo0cVZVRXJDSVVBb0kwc0RNYkRoRVR3QUthTE9HZ0pJU1FUYkp6Ly83SUxnWUVBbVIzWncvMzU3cHlaYk03Ty9QZDVXSHZmV2FlZVFZ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tBVC9Ca3VLcVNOTk1lMFpBQUFBQUVsRlRrU3VRbUNDIiwKICAgIlR5cGUiIDogImZsb3ciCn0K"/>
    </extobj>
    <extobj name="ECB019B1-382A-4266-B25C-5B523AA43C14-15">
      <extobjdata type="ECB019B1-382A-4266-B25C-5B523AA43C14" data="ewogICAiRmlsZUlkIiA6ICIyMDczNzM0NzUxMSIsCiAgICJJbWFnZSIgOiAiaVZCT1J3MEtHZ29BQUFBTlNVaEVVZ0FBQWdnQUFBRjBDQVlBQUFCRzlNRkVBQUFBQ1hCSVdYTUFBQXNUQUFBTEV3RUFtcHdZQUFBZ0FFbEVRVlI0bk96ZGUxeFVkZjQvOE5kbkdBUzg0Q1hOYTc5TVVTdHE1SndER3FHbHJINVhVc3NibXBxYldtcVcxWmEzMXRwcXE2Mlcybkt0VEd2TnJjeFMwMHhUY2pYQXpMeWVNMExSWldQTE51L21EUlFZbUpuUDc0K0JDUmhVUUpnekE2L240K0dqbVRPZk0vTWUrcHpEaTg4NTUzTUF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"/>
    </extobj>
    <extobj name="ECB019B1-382A-4266-B25C-5B523AA43C14-16">
      <extobjdata type="ECB019B1-382A-4266-B25C-5B523AA43C14" data="ewogICAiRmlsZUlkIiA6ICIyMDc1MjI5MDMwOSIsCiAgICJJbWFnZSIgOiAiaVZCT1J3MEtHZ29BQUFBTlNVaEVVZ0FBQXBjQUFBR3JDQVlBQUFDVlBMemFBQUFBQ1hCSVdYTUFBQXNUQUFBTEV3RUFtcHdZQUFBZ0FFbEVRVlI0bk96ZGUxeFVaZjRIOE05emhvdVFZaVhscmMxTXU1aUpuSE5BZEVsRDA5cGNYVGNOVFhJcmQ4MXN1NGxtNkc5TDA3WlZza3pOMGl6TEZLMmt2S2UxbXBKR2huck9vRVp0bTJhMWxWYmlCUTBZWWM3eis0TVpBa0hsTW5CbTRQTit2WHE5NEhET21lL0E1SHptUE9mNVBnQ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1YNFAyN2JMd3BVbHJIM0FBQUFBRWxGVGtTdVFtQ0MiLAogICAiVHlwZSIgOiAiZmxvdyIKfQo="/>
    </extobj>
    <extobj name="ECB019B1-382A-4266-B25C-5B523AA43C14-17">
      <extobjdata type="ECB019B1-382A-4266-B25C-5B523AA43C14" data="ewogICAiRmlsZUlkIiA6ICIzMTY3NjIzMjA2OSIsCiAgICJJbWFnZSIgOiAiaVZCT1J3MEtHZ29BQUFBTlNVaEVVZ0FBQTBJQUFBRmJDQVlBQUFENEdENE9BQUFBQ1hCSVdYTUFBQXNUQUFBTEV3RUFtcHdZQUFBZ0FFbEVRVlI0bk96ZGQxZ1UxLzRHOEhkMmx3VVd4QUtpSW1waUxMRUxXUEFHTExIZHFGR3ZRV01YamNhclJwTVllemYyR2t1aVVhTmVqUjJ4QUxZb2lyRXJxQ0d4L0F3YVVWR1JFcVN6Ylg1L2NIY3VHOUJZa05sbDM4L3o1QW5NenV5ZVhiL016anZuekJtQ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SnJKdndISmhKam81MEJoZ0FBQUFBQkpSVTVFcmtKZ2dnPT0iLAogICAiVHlwZSIgOiAiZmxvdyIKfQo="/>
    </extobj>
    <extobj name="ECB019B1-382A-4266-B25C-5B523AA43C14-18">
      <extobjdata type="ECB019B1-382A-4266-B25C-5B523AA43C14" data="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PQnkvWDljbWR5Mk5MNW9Dd0FBQUFCSlJVNUVya0pnZ2c9PSIsCiAgICJUeXBlIiA6ICJmbG93Igp9Cg=="/>
    </extobj>
    <extobj name="ECB019B1-382A-4266-B25C-5B523AA43C14-19">
      <extobjdata type="ECB019B1-382A-4266-B25C-5B523AA43C14" data="ewogICAiRmlsZUlkIiA6ICIyMDY5MDc0Mzg4MiIsCiAgICJJbWFnZSIgOiAiaVZCT1J3MEtHZ29BQUFBTlNVaEVVZ0FBQXlrQUFBSUhDQVlBQUFDYnV4T1lBQUFBQ1hCSVdYTUFBQXNUQUFBTEV3RUFtcHdZQUFBZ0FFbEVRVlI0bk96ZGVYaFRWZjdIOGZmTjFwWUNZa0VXWlZGZ0ZDd2dUU2hRQVlkRlFSQjNVTkJCR1JVZE4zRDhEZXFvTUlpT0M0amd1Q3ViSUk2SUlvb3Nib0RETHFSRnNDcWpJSUlDWlNsUW9HdVM4L3VqTkVNVmxLVlptbnhlejhOVFNHN3UvZVllZWo0NTk5NmNDe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TJwRC9ELzR6M25QNWN6S3RBQUFBQUVsRlRrU3VRbUNDIiwKICAgIlR5cGUiIDogImZsb3c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103</TotalTime>
  <ScaleCrop>false</ScaleCrop>
  <LinksUpToDate>false</LinksUpToDate>
  <CharactersWithSpaces>0</CharactersWithSpaces>
  <Application>WPS Office_11.1.0.8661_F1E327BC-269C-435d-A152-05C5408002CA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2019-01-13T09:05:00Z</dcterms:created>
  <dc:creator>hello</dc:creator>
  <cp:lastModifiedBy>Hic</cp:lastModifiedBy>
  <dcterms:modified xsi:type="dcterms:W3CDTF">2019-05-22T09:02:26Z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ies>
</file>