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考试时间：2019-1-2</w:t>
      </w:r>
      <w:bookmarkStart w:id="0" w:name="_GoBack"/>
      <w:bookmarkEnd w:id="0"/>
    </w:p>
    <w:p>
      <w:pPr>
        <w:pStyle w:val="2"/>
      </w:pPr>
      <w:r>
        <w:rPr>
          <w:rFonts w:hint="eastAsia"/>
        </w:rPr>
        <w:t>第一章 项目管理概述</w:t>
      </w:r>
    </w:p>
    <w:p>
      <w:pPr>
        <w:pStyle w:val="3"/>
      </w:pPr>
      <w:r>
        <w:rPr>
          <w:rFonts w:hint="eastAsia"/>
        </w:rPr>
        <w:t>项目管理的好处</w:t>
      </w:r>
    </w:p>
    <w:p>
      <w:r>
        <w:rPr>
          <w:rFonts w:hint="eastAsia"/>
        </w:rPr>
        <w:t>能更好地控制财务、人力和物力资源。</w:t>
      </w:r>
    </w:p>
    <w:p>
      <w:r>
        <w:t>改进与客户的关系</w:t>
      </w:r>
      <w:r>
        <w:rPr>
          <w:rFonts w:hint="eastAsia"/>
        </w:rPr>
        <w:t>。</w:t>
      </w:r>
    </w:p>
    <w:p>
      <w:r>
        <w:t>缩短开发时间。</w:t>
      </w:r>
    </w:p>
    <w:p>
      <w:r>
        <w:t>降低了成本，提高了生产力。</w:t>
      </w:r>
    </w:p>
    <w:p>
      <w:r>
        <w:t>更高的质量和可靠性。</w:t>
      </w:r>
    </w:p>
    <w:p>
      <w:r>
        <w:t>更高的边际利润。</w:t>
      </w:r>
    </w:p>
    <w:p>
      <w:r>
        <w:t>出色的内部协调。</w:t>
      </w:r>
    </w:p>
    <w:p>
      <w:r>
        <w:t>对达成战略目标的积极影响。</w:t>
      </w:r>
    </w:p>
    <w:p>
      <w:r>
        <w:t>更高的员工士气。</w:t>
      </w:r>
    </w:p>
    <w:p>
      <w:pPr>
        <w:pStyle w:val="3"/>
      </w:pPr>
      <w:r>
        <w:rPr>
          <w:rFonts w:hint="eastAsia"/>
        </w:rPr>
        <w:t>什么是项目</w:t>
      </w:r>
    </w:p>
    <w:p>
      <w:r>
        <w:rPr>
          <w:rFonts w:hint="eastAsia"/>
        </w:rPr>
        <w:t>为创造一件独特的</w:t>
      </w:r>
      <w:r>
        <w:t>产品、一项服务或者一种结果而进行的临时性努力</w:t>
      </w:r>
    </w:p>
    <w:p>
      <w:pPr>
        <w:pStyle w:val="3"/>
      </w:pPr>
      <w:r>
        <w:rPr>
          <w:rFonts w:hint="eastAsia"/>
        </w:rPr>
        <w:t>项目的属性/特性</w:t>
      </w:r>
    </w:p>
    <w:p>
      <w:r>
        <w:rPr>
          <w:rFonts w:hint="eastAsia"/>
        </w:rPr>
        <w:t>项目有一个独特的目的</w:t>
      </w:r>
    </w:p>
    <w:p>
      <w:r>
        <w:rPr>
          <w:rFonts w:hint="eastAsia"/>
        </w:rPr>
        <w:t>项目是临时性的</w:t>
      </w:r>
    </w:p>
    <w:p>
      <w:r>
        <w:rPr>
          <w:rFonts w:hint="eastAsia"/>
        </w:rPr>
        <w:t>项目需要随着发展而逐渐进行细化</w:t>
      </w:r>
    </w:p>
    <w:p>
      <w:r>
        <w:rPr>
          <w:rFonts w:hint="eastAsia"/>
        </w:rPr>
        <w:t>项目需要来自不同领域各种各样的资源</w:t>
      </w:r>
    </w:p>
    <w:p>
      <w:r>
        <w:rPr>
          <w:rFonts w:hint="eastAsia"/>
        </w:rPr>
        <w:t>项目应该有一位主要客户或项目发起人</w:t>
      </w:r>
    </w:p>
    <w:p>
      <w:r>
        <w:rPr>
          <w:rFonts w:hint="eastAsia"/>
        </w:rPr>
        <w:t>项目包含不确定性</w:t>
      </w:r>
    </w:p>
    <w:p>
      <w:pPr>
        <w:pStyle w:val="3"/>
      </w:pPr>
      <w:r>
        <w:rPr>
          <w:rFonts w:hint="eastAsia"/>
        </w:rPr>
        <w:t>项目经理和项目发起人（sponsor）</w:t>
      </w:r>
    </w:p>
    <w:p>
      <w:r>
        <w:rPr>
          <w:rFonts w:hint="eastAsia"/>
        </w:rPr>
        <w:t>项目发起人</w:t>
      </w:r>
      <w:r>
        <w:t>常常会为项目提供目标和资金</w:t>
      </w:r>
      <w:r>
        <w:rPr>
          <w:rFonts w:hint="eastAsia"/>
        </w:rPr>
        <w:t>。项目经理</w:t>
      </w:r>
      <w:r>
        <w:t>将与那些与项目相关的项目发起者、项目团队成员以及其他人一起，为达到项目目标而努力</w:t>
      </w:r>
      <w:r>
        <w:rPr>
          <w:rFonts w:hint="eastAsia"/>
        </w:rPr>
        <w:t>。</w:t>
      </w:r>
    </w:p>
    <w:p>
      <w:pPr>
        <w:pStyle w:val="3"/>
      </w:pPr>
      <w:r>
        <w:rPr>
          <w:rFonts w:hint="eastAsia"/>
        </w:rPr>
        <w:t>项目的三维约束</w:t>
      </w:r>
    </w:p>
    <w:p>
      <w:r>
        <w:rPr>
          <w:rFonts w:hint="eastAsia"/>
        </w:rPr>
        <w:t>范围</w:t>
      </w:r>
    </w:p>
    <w:p>
      <w:r>
        <w:rPr>
          <w:rFonts w:hint="eastAsia"/>
        </w:rPr>
        <w:t>时间</w:t>
      </w:r>
    </w:p>
    <w:p>
      <w:r>
        <w:rPr>
          <w:rFonts w:hint="eastAsia"/>
        </w:rPr>
        <w:t>成本</w:t>
      </w:r>
    </w:p>
    <w:p>
      <w:pPr>
        <w:pStyle w:val="3"/>
      </w:pPr>
      <w:r>
        <w:rPr>
          <w:rFonts w:hint="eastAsia"/>
        </w:rPr>
        <w:t>什么是项目管理</w:t>
      </w:r>
    </w:p>
    <w:p>
      <w:r>
        <w:rPr>
          <w:rFonts w:hint="eastAsia"/>
        </w:rPr>
        <w:t>在项目活动中运用知识、技能、工具和技术，以满足项目的需要。</w:t>
      </w:r>
    </w:p>
    <w:p>
      <w:pPr>
        <w:pStyle w:val="3"/>
      </w:pPr>
      <w:r>
        <w:rPr>
          <w:rFonts w:hint="eastAsia"/>
        </w:rPr>
        <w:t>利益相关者</w:t>
      </w:r>
    </w:p>
    <w:p>
      <w:r>
        <w:rPr>
          <w:rFonts w:hint="eastAsia"/>
        </w:rPr>
        <w:t>指参与项目活动和受项目活动影响的人，包括项目发起人、项</w:t>
      </w:r>
      <w:r>
        <w:t>目团队、支持人员、客户、使用者、供应商，甚至项目的反对者</w:t>
      </w:r>
      <w:r>
        <w:rPr>
          <w:rFonts w:hint="eastAsia"/>
        </w:rPr>
        <w:t>。</w:t>
      </w:r>
    </w:p>
    <w:p>
      <w:pPr>
        <w:pStyle w:val="3"/>
      </w:pPr>
      <w:r>
        <w:rPr>
          <w:rFonts w:hint="eastAsia"/>
        </w:rPr>
        <w:t>项目成功的标志</w:t>
      </w:r>
    </w:p>
    <w:p>
      <w:r>
        <w:t>项目达到了范围、时间和成本</w:t>
      </w:r>
      <w:r>
        <w:rPr>
          <w:rFonts w:hint="eastAsia"/>
        </w:rPr>
        <w:t>目标</w:t>
      </w:r>
    </w:p>
    <w:p>
      <w:r>
        <w:rPr>
          <w:rFonts w:hint="eastAsia"/>
        </w:rPr>
        <w:t>项目使客户</w:t>
      </w:r>
      <w:r>
        <w:t>/项目发起人感到满意</w:t>
      </w:r>
    </w:p>
    <w:p>
      <w:r>
        <w:t>项目的结果达到了主要目标</w:t>
      </w:r>
    </w:p>
    <w:p>
      <w:pPr>
        <w:pStyle w:val="3"/>
      </w:pPr>
      <w:r>
        <w:rPr>
          <w:rFonts w:hint="eastAsia"/>
        </w:rPr>
        <w:t>促使项目成功的因素</w:t>
      </w:r>
    </w:p>
    <w:p>
      <w:r>
        <w:t>管理层支持</w:t>
      </w:r>
    </w:p>
    <w:p>
      <w:r>
        <w:rPr>
          <w:rFonts w:hint="eastAsia"/>
        </w:rPr>
        <w:t>客户参与</w:t>
      </w:r>
    </w:p>
    <w:p>
      <w:r>
        <w:rPr>
          <w:rFonts w:hint="eastAsia"/>
        </w:rPr>
        <w:t>明确的业务目标</w:t>
      </w:r>
    </w:p>
    <w:p>
      <w:r>
        <w:rPr>
          <w:rFonts w:hint="eastAsia"/>
        </w:rPr>
        <w:t>情绪成熟</w:t>
      </w:r>
    </w:p>
    <w:p>
      <w:r>
        <w:rPr>
          <w:rFonts w:hint="eastAsia"/>
        </w:rPr>
        <w:t>优化范围</w:t>
      </w:r>
    </w:p>
    <w:p>
      <w:r>
        <w:rPr>
          <w:rFonts w:hint="eastAsia"/>
        </w:rPr>
        <w:t>敏捷过程</w:t>
      </w:r>
    </w:p>
    <w:p>
      <w:r>
        <w:rPr>
          <w:rFonts w:hint="eastAsia"/>
        </w:rPr>
        <w:t>项目管理专业知识</w:t>
      </w:r>
    </w:p>
    <w:p>
      <w:r>
        <w:rPr>
          <w:rFonts w:hint="eastAsia"/>
        </w:rPr>
        <w:t>技术资源</w:t>
      </w:r>
    </w:p>
    <w:p>
      <w:r>
        <w:rPr>
          <w:rFonts w:hint="eastAsia"/>
        </w:rPr>
        <w:t>执行</w:t>
      </w:r>
    </w:p>
    <w:p>
      <w:r>
        <w:rPr>
          <w:rFonts w:hint="eastAsia"/>
        </w:rPr>
        <w:t>工具和基础措施</w:t>
      </w:r>
    </w:p>
    <w:p>
      <w:pPr>
        <w:pStyle w:val="3"/>
      </w:pPr>
      <w:r>
        <w:rPr>
          <w:rFonts w:hint="eastAsia"/>
        </w:rPr>
        <w:t>项目群（Program）</w:t>
      </w:r>
    </w:p>
    <w:p>
      <w:r>
        <w:rPr>
          <w:rFonts w:hint="eastAsia"/>
        </w:rPr>
        <w:t>一组相互联系的项目，宜使用协同方法进行管理来获得收益和进行控制，而这</w:t>
      </w:r>
      <w:r>
        <w:t>种收益和控制在单独管理这些项目时是不易获得的</w:t>
      </w:r>
      <w:r>
        <w:rPr>
          <w:rFonts w:hint="eastAsia"/>
        </w:rPr>
        <w:t>。</w:t>
      </w:r>
    </w:p>
    <w:p/>
    <w:p>
      <w:r>
        <w:rPr>
          <w:rFonts w:hint="eastAsia"/>
        </w:rPr>
        <w:t>项目群经理对项目组内的项目管理进行领导并指明方向</w:t>
      </w:r>
    </w:p>
    <w:p>
      <w:pPr>
        <w:pStyle w:val="3"/>
      </w:pPr>
      <w:r>
        <w:rPr>
          <w:rFonts w:hint="eastAsia"/>
        </w:rPr>
        <w:t>项目组合管理</w:t>
      </w:r>
    </w:p>
    <w:p>
      <w:r>
        <w:rPr>
          <w:rFonts w:hint="eastAsia"/>
        </w:rPr>
        <w:t>组织将项目和项目群一起管理形成商业战略，组合管理更强调战略目标，而不是项目管理所强调的战术目标。</w:t>
      </w:r>
    </w:p>
    <w:p>
      <w:pPr>
        <w:pStyle w:val="3"/>
      </w:pPr>
      <w:r>
        <w:rPr>
          <w:rFonts w:hint="eastAsia"/>
        </w:rPr>
        <w:t>项目经理的职责</w:t>
      </w:r>
    </w:p>
    <w:p>
      <w:r>
        <w:rPr>
          <w:rFonts w:hint="eastAsia"/>
        </w:rPr>
        <w:t>工作内容千差万别，但主要包括计划，调度，协作，与他人一起完成项目目标。</w:t>
      </w:r>
    </w:p>
    <w:p>
      <w:pPr>
        <w:pStyle w:val="3"/>
      </w:pPr>
      <w:r>
        <w:rPr>
          <w:rFonts w:hint="eastAsia"/>
        </w:rPr>
        <w:t>PMI/PMP</w:t>
      </w:r>
    </w:p>
    <w:p>
      <w:r>
        <w:t>The Project Management Institut</w:t>
      </w:r>
      <w:r>
        <w:rPr>
          <w:rFonts w:hint="eastAsia"/>
        </w:rPr>
        <w:t>，美国项目管理协会，PMI提供资格认证“项目管理专业人员”，</w:t>
      </w:r>
      <w:r>
        <w:t>Project Management Professional</w:t>
      </w:r>
      <w:r>
        <w:rPr>
          <w:rFonts w:hint="eastAsia"/>
        </w:rPr>
        <w:t>，PMP。</w:t>
      </w:r>
    </w:p>
    <w:p>
      <w:pPr>
        <w:pStyle w:val="2"/>
      </w:pPr>
      <w:r>
        <w:rPr>
          <w:rFonts w:hint="eastAsia"/>
        </w:rPr>
        <w:t>第二章 信息技术环境</w:t>
      </w:r>
    </w:p>
    <w:p>
      <w:pPr>
        <w:pStyle w:val="3"/>
      </w:pPr>
      <w:r>
        <w:rPr>
          <w:rFonts w:hint="eastAsia"/>
        </w:rPr>
        <w:t>项目管理的系统观点</w:t>
      </w:r>
    </w:p>
    <w:p>
      <w:r>
        <w:rPr>
          <w:rFonts w:hint="eastAsia"/>
        </w:rPr>
        <w:t>系统方法：一种在解决复杂问题时所需的整</w:t>
      </w:r>
      <w:r>
        <w:t>体性和分析性的方法</w:t>
      </w:r>
      <w:r>
        <w:rPr>
          <w:rFonts w:hint="eastAsia"/>
        </w:rPr>
        <w:t>。</w:t>
      </w:r>
    </w:p>
    <w:p/>
    <w:p>
      <w:r>
        <w:rPr>
          <w:rFonts w:hint="eastAsia"/>
        </w:rPr>
        <w:t>包括以下三个部分：</w:t>
      </w:r>
    </w:p>
    <w:p>
      <w:r>
        <w:rPr>
          <w:rFonts w:hint="eastAsia"/>
        </w:rPr>
        <w:t>系统哲学：是将事情作为系统考虑的整体模型。</w:t>
      </w:r>
    </w:p>
    <w:p>
      <w:r>
        <w:rPr>
          <w:rFonts w:hint="eastAsia"/>
        </w:rPr>
        <w:t>系统分析：。该方法需要明确系统的范围，将其分解为各个组成部分，然后识别</w:t>
      </w:r>
      <w:r>
        <w:t>和估计其问题、机会、限制和需求</w:t>
      </w:r>
      <w:r>
        <w:rPr>
          <w:rFonts w:hint="eastAsia"/>
        </w:rPr>
        <w:t>。</w:t>
      </w:r>
    </w:p>
    <w:p>
      <w:r>
        <w:rPr>
          <w:rFonts w:hint="eastAsia"/>
        </w:rPr>
        <w:t>系统管理：用来解决与系统的创建、维持和变更相联系的业务上、技术上和组织上的问题。（业务、组织和技术的三维模型）</w:t>
      </w:r>
    </w:p>
    <w:p>
      <w:pPr>
        <w:pStyle w:val="3"/>
      </w:pPr>
      <w:r>
        <w:rPr>
          <w:rFonts w:hint="eastAsia"/>
        </w:rPr>
        <w:t>组织的4个框架</w:t>
      </w:r>
    </w:p>
    <w:p>
      <w:r>
        <w:rPr>
          <w:rFonts w:hint="eastAsia"/>
        </w:rPr>
        <w:t>结构框架：部门角色和责任</w:t>
      </w:r>
    </w:p>
    <w:p>
      <w:r>
        <w:rPr>
          <w:rFonts w:hint="eastAsia"/>
        </w:rPr>
        <w:t>人力资源框架：促成组织需求和个人需求的平衡</w:t>
      </w:r>
    </w:p>
    <w:p>
      <w:r>
        <w:rPr>
          <w:rFonts w:hint="eastAsia"/>
        </w:rPr>
        <w:t>政治框架：争夺权力和领导地位，影响重要决策的做出，获取资源的能力。</w:t>
      </w:r>
    </w:p>
    <w:p>
      <w:r>
        <w:rPr>
          <w:rFonts w:hint="eastAsia"/>
        </w:rPr>
        <w:t>标志框架：企业文化</w:t>
      </w:r>
    </w:p>
    <w:p>
      <w:pPr>
        <w:pStyle w:val="3"/>
      </w:pPr>
      <w:r>
        <w:rPr>
          <w:rFonts w:hint="eastAsia"/>
        </w:rPr>
        <w:t>组织结构</w:t>
      </w:r>
    </w:p>
    <w:p>
      <w:r>
        <w:drawing>
          <wp:inline distT="0" distB="0" distL="0" distR="0">
            <wp:extent cx="2997835" cy="30054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10443" cy="3018083"/>
                    </a:xfrm>
                    <a:prstGeom prst="rect">
                      <a:avLst/>
                    </a:prstGeom>
                  </pic:spPr>
                </pic:pic>
              </a:graphicData>
            </a:graphic>
          </wp:inline>
        </w:drawing>
      </w:r>
    </w:p>
    <w:p>
      <w:pPr>
        <w:pStyle w:val="3"/>
      </w:pPr>
      <w:r>
        <w:rPr>
          <w:rFonts w:hint="eastAsia"/>
        </w:rPr>
        <w:t>组织文化</w:t>
      </w:r>
    </w:p>
    <w:p>
      <w:r>
        <w:rPr>
          <w:rFonts w:hint="eastAsia"/>
        </w:rPr>
        <w:t>刻画组织机能的一系列共享的假设、价值观和行为</w:t>
      </w:r>
    </w:p>
    <w:p/>
    <w:p>
      <w:r>
        <w:rPr>
          <w:rFonts w:hint="eastAsia"/>
        </w:rPr>
        <w:t>成员认同度、团队专注度、人员聚集度、单元集成度、控制力、抗风险能力、奖励标准、抗冲突能力、结果导向度、开放系统聚集度。</w:t>
      </w:r>
    </w:p>
    <w:p>
      <w:pPr>
        <w:pStyle w:val="3"/>
      </w:pPr>
      <w:r>
        <w:rPr>
          <w:rFonts w:hint="eastAsia"/>
        </w:rPr>
        <w:t>高层支持的重要性</w:t>
      </w:r>
    </w:p>
    <w:p>
      <w:r>
        <w:rPr>
          <w:rFonts w:hint="eastAsia"/>
        </w:rPr>
        <w:t>对项目来说，处于高层管理职位的人是关键的利益相关者。项目经理能否成功地领导</w:t>
      </w:r>
      <w:r>
        <w:t xml:space="preserve"> 一个项目，其中一个非常重要的因素就是他们从高级经理那里能获得多大的支持。事实上，没有高级 管理层的参与和支持，多数项目都不会成功。</w:t>
      </w:r>
    </w:p>
    <w:p/>
    <w:p>
      <w:r>
        <w:rPr>
          <w:rFonts w:hint="eastAsia"/>
        </w:rPr>
        <w:t>项目经理需要获取足够的资源</w:t>
      </w:r>
    </w:p>
    <w:p>
      <w:r>
        <w:rPr>
          <w:rFonts w:hint="eastAsia"/>
        </w:rPr>
        <w:t>项目经理经常需要及时获得项目特殊需要的审批</w:t>
      </w:r>
    </w:p>
    <w:p>
      <w:r>
        <w:rPr>
          <w:rFonts w:hint="eastAsia"/>
        </w:rPr>
        <w:t>项目经理必须与来自组织其他部门的人员进行合作</w:t>
      </w:r>
    </w:p>
    <w:p>
      <w:r>
        <w:rPr>
          <w:rFonts w:hint="eastAsia"/>
        </w:rPr>
        <w:t>项目经理经常需要他人在领导事务上给予适当的指导和帮助</w:t>
      </w:r>
    </w:p>
    <w:p>
      <w:pPr>
        <w:pStyle w:val="3"/>
      </w:pPr>
      <w:r>
        <w:rPr>
          <w:rFonts w:hint="eastAsia"/>
        </w:rPr>
        <w:t>系统开发生命周期（SDLC，S</w:t>
      </w:r>
      <w:r>
        <w:t>ystem Development Life Cycle</w:t>
      </w:r>
      <w:r>
        <w:rPr>
          <w:rFonts w:hint="eastAsia"/>
        </w:rPr>
        <w:t>）</w:t>
      </w:r>
    </w:p>
    <w:p>
      <w:r>
        <w:rPr>
          <w:rFonts w:hint="eastAsia"/>
        </w:rPr>
        <w:t>一些常用的系统开发周期模型主要有瀑布模型、螺旋模型、增量构建模型、原型模型和快速应</w:t>
      </w:r>
      <w:r>
        <w:t>用开发模型</w:t>
      </w:r>
      <w:r>
        <w:rPr>
          <w:rFonts w:hint="eastAsia"/>
        </w:rPr>
        <w:t>。</w:t>
      </w:r>
    </w:p>
    <w:p>
      <w:pPr>
        <w:pStyle w:val="3"/>
      </w:pPr>
      <w:r>
        <w:rPr>
          <w:rFonts w:hint="eastAsia"/>
        </w:rPr>
        <w:t>IT项目管理4大趋势</w:t>
      </w:r>
    </w:p>
    <w:p>
      <w:r>
        <w:rPr>
          <w:rFonts w:hint="eastAsia"/>
        </w:rPr>
        <w:t>全球化</w:t>
      </w:r>
    </w:p>
    <w:p>
      <w:r>
        <w:rPr>
          <w:rFonts w:hint="eastAsia"/>
        </w:rPr>
        <w:t>外包</w:t>
      </w:r>
    </w:p>
    <w:p>
      <w:r>
        <w:rPr>
          <w:rFonts w:hint="eastAsia"/>
        </w:rPr>
        <w:t>虚拟团队</w:t>
      </w:r>
    </w:p>
    <w:p>
      <w:r>
        <w:rPr>
          <w:rFonts w:hint="eastAsia"/>
        </w:rPr>
        <w:t>敏捷项目管理</w:t>
      </w:r>
    </w:p>
    <w:p>
      <w:pPr>
        <w:pStyle w:val="3"/>
      </w:pPr>
      <w:r>
        <w:rPr>
          <w:rFonts w:hint="eastAsia"/>
        </w:rPr>
        <w:t>敏捷项目管理</w:t>
      </w:r>
    </w:p>
    <w:p>
      <w:r>
        <w:rPr>
          <w:rFonts w:hint="eastAsia"/>
        </w:rPr>
        <w:t>迭代和增量开发</w:t>
      </w:r>
    </w:p>
    <w:p>
      <w:r>
        <w:rPr>
          <w:rFonts w:hint="eastAsia"/>
        </w:rPr>
        <w:t>Scrum框架</w:t>
      </w:r>
    </w:p>
    <w:p>
      <w:r>
        <w:drawing>
          <wp:inline distT="0" distB="0" distL="0" distR="0">
            <wp:extent cx="2900680" cy="15500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912777" cy="1556931"/>
                    </a:xfrm>
                    <a:prstGeom prst="rect">
                      <a:avLst/>
                    </a:prstGeom>
                  </pic:spPr>
                </pic:pic>
              </a:graphicData>
            </a:graphic>
          </wp:inline>
        </w:drawing>
      </w:r>
    </w:p>
    <w:p>
      <w:pPr>
        <w:pStyle w:val="2"/>
      </w:pPr>
      <w:r>
        <w:rPr>
          <w:rFonts w:hint="eastAsia"/>
        </w:rPr>
        <w:t>第三章 项目管理过程组</w:t>
      </w:r>
    </w:p>
    <w:p>
      <w:pPr>
        <w:pStyle w:val="3"/>
      </w:pPr>
      <w:r>
        <w:rPr>
          <w:rFonts w:hint="eastAsia"/>
        </w:rPr>
        <w:t>什么是过程组</w:t>
      </w:r>
    </w:p>
    <w:p>
      <w:r>
        <w:rPr>
          <w:rFonts w:hint="eastAsia"/>
        </w:rPr>
        <w:t>过程：针对某一特定结果的一系列行动</w:t>
      </w:r>
    </w:p>
    <w:p>
      <w:r>
        <w:rPr>
          <w:rFonts w:hint="eastAsia"/>
        </w:rPr>
        <w:t>项目管理过程组：</w:t>
      </w:r>
    </w:p>
    <w:p>
      <w:r>
        <w:rPr>
          <w:rFonts w:hint="eastAsia"/>
        </w:rPr>
        <w:t>启动过程</w:t>
      </w:r>
    </w:p>
    <w:p>
      <w:r>
        <w:rPr>
          <w:rFonts w:hint="eastAsia"/>
        </w:rPr>
        <w:t>计划过程</w:t>
      </w:r>
    </w:p>
    <w:p>
      <w:r>
        <w:rPr>
          <w:rFonts w:hint="eastAsia"/>
        </w:rPr>
        <w:t>实施过程</w:t>
      </w:r>
    </w:p>
    <w:p>
      <w:r>
        <w:rPr>
          <w:rFonts w:hint="eastAsia"/>
        </w:rPr>
        <w:t>监控过程</w:t>
      </w:r>
    </w:p>
    <w:p>
      <w:r>
        <w:rPr>
          <w:rFonts w:hint="eastAsia"/>
        </w:rPr>
        <w:t>首尾过程</w:t>
      </w:r>
    </w:p>
    <w:p>
      <w:pPr>
        <w:pStyle w:val="3"/>
      </w:pPr>
      <w:r>
        <w:rPr>
          <w:rFonts w:hint="eastAsia"/>
        </w:rPr>
        <w:t>项目预启动</w:t>
      </w:r>
    </w:p>
    <w:p>
      <w:r>
        <w:rPr>
          <w:rFonts w:hint="eastAsia"/>
        </w:rPr>
        <w:t>决定项目的范围、时间和成本的约束</w:t>
      </w:r>
    </w:p>
    <w:p>
      <w:r>
        <w:rPr>
          <w:rFonts w:hint="eastAsia"/>
        </w:rPr>
        <w:t>识别项目发起人</w:t>
      </w:r>
    </w:p>
    <w:p>
      <w:r>
        <w:rPr>
          <w:rFonts w:hint="eastAsia"/>
        </w:rPr>
        <w:t>选择项目经理</w:t>
      </w:r>
    </w:p>
    <w:p>
      <w:r>
        <w:rPr>
          <w:rFonts w:hint="eastAsia"/>
        </w:rPr>
        <w:t>为项目开发一个业务案例</w:t>
      </w:r>
    </w:p>
    <w:p>
      <w:r>
        <w:rPr>
          <w:rFonts w:hint="eastAsia"/>
        </w:rPr>
        <w:t>与项目经理开会讨论项目管理过程及预期成果</w:t>
      </w:r>
    </w:p>
    <w:p>
      <w:r>
        <w:rPr>
          <w:rFonts w:hint="eastAsia"/>
        </w:rPr>
        <w:t>决定项目是否要被划分成两个或多个子项目</w:t>
      </w:r>
    </w:p>
    <w:p>
      <w:pPr>
        <w:pStyle w:val="2"/>
      </w:pPr>
      <w:r>
        <w:rPr>
          <w:rFonts w:hint="eastAsia"/>
        </w:rPr>
        <w:t>第四章 项目综合管理</w:t>
      </w:r>
    </w:p>
    <w:p>
      <w:pPr>
        <w:rPr>
          <w:b/>
        </w:rPr>
      </w:pPr>
      <w:r>
        <w:rPr>
          <w:rFonts w:hint="eastAsia"/>
          <w:b/>
        </w:rPr>
        <w:t>项目启动</w:t>
      </w:r>
    </w:p>
    <w:p>
      <w:r>
        <w:rPr>
          <w:rFonts w:hint="eastAsia"/>
        </w:rPr>
        <w:t>制定项目章程</w:t>
      </w:r>
    </w:p>
    <w:p>
      <w:pPr>
        <w:rPr>
          <w:b/>
        </w:rPr>
      </w:pPr>
      <w:r>
        <w:rPr>
          <w:rFonts w:hint="eastAsia"/>
          <w:b/>
        </w:rPr>
        <w:t>计划</w:t>
      </w:r>
    </w:p>
    <w:p>
      <w:r>
        <w:rPr>
          <w:rFonts w:hint="eastAsia"/>
        </w:rPr>
        <w:t>制定项目管理计划</w:t>
      </w:r>
    </w:p>
    <w:p>
      <w:pPr>
        <w:rPr>
          <w:b/>
        </w:rPr>
      </w:pPr>
      <w:r>
        <w:rPr>
          <w:rFonts w:hint="eastAsia"/>
          <w:b/>
        </w:rPr>
        <w:t>执行</w:t>
      </w:r>
    </w:p>
    <w:p>
      <w:r>
        <w:rPr>
          <w:rFonts w:hint="eastAsia"/>
        </w:rPr>
        <w:t>指导和管理项目执行</w:t>
      </w:r>
    </w:p>
    <w:p>
      <w:pPr>
        <w:rPr>
          <w:b/>
        </w:rPr>
      </w:pPr>
      <w:r>
        <w:rPr>
          <w:rFonts w:hint="eastAsia"/>
          <w:b/>
        </w:rPr>
        <w:t>监控</w:t>
      </w:r>
    </w:p>
    <w:p>
      <w:r>
        <w:rPr>
          <w:rFonts w:hint="eastAsia"/>
        </w:rPr>
        <w:t>监控项目工作</w:t>
      </w:r>
    </w:p>
    <w:p>
      <w:r>
        <w:rPr>
          <w:rFonts w:hint="eastAsia"/>
        </w:rPr>
        <w:t>综合变更控制</w:t>
      </w:r>
    </w:p>
    <w:p>
      <w:pPr>
        <w:rPr>
          <w:b/>
        </w:rPr>
      </w:pPr>
      <w:r>
        <w:rPr>
          <w:rFonts w:hint="eastAsia"/>
          <w:b/>
        </w:rPr>
        <w:t>收尾</w:t>
      </w:r>
    </w:p>
    <w:p>
      <w:r>
        <w:rPr>
          <w:rFonts w:hint="eastAsia"/>
        </w:rPr>
        <w:t>项目或阶段收尾</w:t>
      </w:r>
    </w:p>
    <w:p>
      <w:pPr>
        <w:pStyle w:val="3"/>
      </w:pPr>
      <w:r>
        <w:rPr>
          <w:rFonts w:hint="eastAsia"/>
        </w:rPr>
        <w:t>战略计划</w:t>
      </w:r>
    </w:p>
    <w:p>
      <w:r>
        <w:rPr>
          <w:rFonts w:hint="eastAsia"/>
        </w:rPr>
        <w:t>包括通过分析组织的优势和劣势，研究在商业</w:t>
      </w:r>
      <w:r>
        <w:t xml:space="preserve"> 环境中的机会和威胁，预测未来的趋势，以及预测对新产品和服务的需求来确定长期的目标</w:t>
      </w:r>
      <w:r>
        <w:rPr>
          <w:rFonts w:hint="eastAsia"/>
        </w:rPr>
        <w:t>。</w:t>
      </w:r>
    </w:p>
    <w:p>
      <w:r>
        <w:rPr>
          <w:rFonts w:hint="eastAsia"/>
        </w:rPr>
        <w:t>SWOT分析（优势、劣势、机会、威胁），可用思维导图结构化说明</w:t>
      </w:r>
    </w:p>
    <w:p>
      <w:pPr>
        <w:pStyle w:val="3"/>
      </w:pPr>
      <w:r>
        <w:rPr>
          <w:rFonts w:hint="eastAsia"/>
        </w:rPr>
        <w:t>选择项目的方法</w:t>
      </w:r>
    </w:p>
    <w:p>
      <w:pPr>
        <w:pStyle w:val="4"/>
      </w:pPr>
      <w:r>
        <w:rPr>
          <w:rFonts w:hint="eastAsia"/>
        </w:rPr>
        <w:t>集中在主要的组织需求上</w:t>
      </w:r>
    </w:p>
    <w:p>
      <w:r>
        <w:rPr>
          <w:rFonts w:hint="eastAsia"/>
        </w:rPr>
        <w:t>项目是否满足需求、资金和意愿</w:t>
      </w:r>
    </w:p>
    <w:p>
      <w:pPr>
        <w:pStyle w:val="4"/>
      </w:pPr>
      <w:r>
        <w:rPr>
          <w:rFonts w:hint="eastAsia"/>
        </w:rPr>
        <w:t>将IT项目分类</w:t>
      </w:r>
    </w:p>
    <w:p>
      <w:r>
        <w:rPr>
          <w:rFonts w:hint="eastAsia"/>
        </w:rPr>
        <w:t>问题：解决问题/增强现有系统的项目</w:t>
      </w:r>
    </w:p>
    <w:p>
      <w:r>
        <w:rPr>
          <w:rFonts w:hint="eastAsia"/>
        </w:rPr>
        <w:t>机遇：新产品，可能成就或破坏公司的项目</w:t>
      </w:r>
    </w:p>
    <w:p>
      <w:r>
        <w:rPr>
          <w:rFonts w:hint="eastAsia"/>
        </w:rPr>
        <w:t>指示：由管理层或政府或外界施加的需求的项目。</w:t>
      </w:r>
    </w:p>
    <w:p>
      <w:pPr>
        <w:pStyle w:val="4"/>
      </w:pPr>
      <w:r>
        <w:rPr>
          <w:rFonts w:hint="eastAsia"/>
        </w:rPr>
        <w:t>经济分析</w:t>
      </w:r>
    </w:p>
    <w:p>
      <w:r>
        <w:rPr>
          <w:rFonts w:hint="eastAsia"/>
        </w:rPr>
        <w:t>净现值（NPV）：越高越好</w:t>
      </w:r>
    </w:p>
    <w:p>
      <w:pPr>
        <w:rPr>
          <w:color w:val="000000"/>
          <w:sz w:val="20"/>
          <w:szCs w:val="20"/>
          <w:shd w:val="clear" w:color="auto" w:fill="FFFFFF"/>
        </w:rPr>
      </w:pPr>
      <m:oMathPara>
        <m:oMathParaPr>
          <m:jc m:val="center"/>
        </m:oMathParaPr>
        <m:oMath>
          <m:r>
            <m:rPr>
              <m:sty m:val="p"/>
            </m:rPr>
            <w:rPr>
              <w:rFonts w:ascii="Cambria Math" w:hAnsi="Cambria Math"/>
              <w:color w:val="000000"/>
              <w:sz w:val="20"/>
              <w:szCs w:val="20"/>
              <w:shd w:val="clear" w:color="auto" w:fill="FFFFFF"/>
            </w:rPr>
            <m:t>NPV=</m:t>
          </m:r>
          <m:nary>
            <m:naryPr>
              <m:chr m:val="∑"/>
              <m:supHide m:val="1"/>
              <m:ctrlPr>
                <w:rPr>
                  <w:rFonts w:ascii="Cambria Math" w:hAnsi="Cambria Math"/>
                  <w:color w:val="000000"/>
                  <w:sz w:val="20"/>
                  <w:szCs w:val="20"/>
                  <w:shd w:val="clear" w:color="auto" w:fill="FFFFFF"/>
                </w:rPr>
              </m:ctrlPr>
            </m:naryPr>
            <m:sub>
              <m:r>
                <m:rPr>
                  <m:sty m:val="p"/>
                </m:rPr>
                <w:rPr>
                  <w:rFonts w:ascii="Cambria Math" w:hAnsi="Cambria Math"/>
                  <w:color w:val="000000"/>
                  <w:sz w:val="20"/>
                  <w:szCs w:val="20"/>
                  <w:shd w:val="clear" w:color="auto" w:fill="FFFFFF"/>
                </w:rPr>
                <m:t>t=0</m:t>
              </m:r>
              <m:r>
                <m:rPr>
                  <m:sty m:val="p"/>
                </m:rPr>
                <w:rPr>
                  <w:rFonts w:hint="eastAsia" w:ascii="Cambria Math" w:hAnsi="Cambria Math"/>
                  <w:color w:val="000000"/>
                  <w:sz w:val="20"/>
                  <w:szCs w:val="20"/>
                  <w:shd w:val="clear" w:color="auto" w:fill="FFFFFF"/>
                </w:rPr>
                <m:t>…</m:t>
              </m:r>
              <m:r>
                <m:rPr>
                  <m:sty m:val="p"/>
                </m:rPr>
                <w:rPr>
                  <w:rFonts w:ascii="Cambria Math" w:hAnsi="Cambria Math"/>
                  <w:color w:val="000000"/>
                  <w:sz w:val="20"/>
                  <w:szCs w:val="20"/>
                  <w:shd w:val="clear" w:color="auto" w:fill="FFFFFF"/>
                </w:rPr>
                <m:t>n</m:t>
              </m:r>
              <m:ctrlPr>
                <w:rPr>
                  <w:rFonts w:ascii="Cambria Math" w:hAnsi="Cambria Math"/>
                  <w:color w:val="000000"/>
                  <w:sz w:val="20"/>
                  <w:szCs w:val="20"/>
                  <w:shd w:val="clear" w:color="auto" w:fill="FFFFFF"/>
                </w:rPr>
              </m:ctrlPr>
            </m:sub>
            <m:sup>
              <m:ctrlPr>
                <w:rPr>
                  <w:rFonts w:ascii="Cambria Math" w:hAnsi="Cambria Math"/>
                  <w:color w:val="000000"/>
                  <w:sz w:val="20"/>
                  <w:szCs w:val="20"/>
                  <w:shd w:val="clear" w:color="auto" w:fill="FFFFFF"/>
                </w:rPr>
              </m:ctrlPr>
            </m:sup>
            <m:e>
              <m:sSub>
                <m:sSubPr>
                  <m:ctrlPr>
                    <w:rPr>
                      <w:rFonts w:ascii="Cambria Math" w:hAnsi="Cambria Math"/>
                      <w:color w:val="000000"/>
                      <w:sz w:val="20"/>
                      <w:szCs w:val="20"/>
                      <w:shd w:val="clear" w:color="auto" w:fill="FFFFFF"/>
                    </w:rPr>
                  </m:ctrlPr>
                </m:sSubPr>
                <m:e>
                  <m:r>
                    <m:rPr>
                      <m:sty m:val="p"/>
                    </m:rPr>
                    <w:rPr>
                      <w:rFonts w:ascii="Cambria Math" w:hAnsi="Cambria Math"/>
                      <w:color w:val="000000"/>
                      <w:sz w:val="20"/>
                      <w:szCs w:val="20"/>
                      <w:shd w:val="clear" w:color="auto" w:fill="FFFFFF"/>
                    </w:rPr>
                    <m:t>A</m:t>
                  </m:r>
                  <m:ctrlPr>
                    <w:rPr>
                      <w:rFonts w:ascii="Cambria Math" w:hAnsi="Cambria Math"/>
                      <w:color w:val="000000"/>
                      <w:sz w:val="20"/>
                      <w:szCs w:val="20"/>
                      <w:shd w:val="clear" w:color="auto" w:fill="FFFFFF"/>
                    </w:rPr>
                  </m:ctrlPr>
                </m:e>
                <m:sub>
                  <m:r>
                    <m:rPr>
                      <m:sty m:val="p"/>
                    </m:rPr>
                    <w:rPr>
                      <w:rFonts w:ascii="Cambria Math" w:hAnsi="Cambria Math"/>
                      <w:color w:val="000000"/>
                      <w:sz w:val="20"/>
                      <w:szCs w:val="20"/>
                      <w:shd w:val="clear" w:color="auto" w:fill="FFFFFF"/>
                    </w:rPr>
                    <m:t>t</m:t>
                  </m:r>
                  <m:ctrlPr>
                    <w:rPr>
                      <w:rFonts w:ascii="Cambria Math" w:hAnsi="Cambria Math"/>
                      <w:color w:val="000000"/>
                      <w:sz w:val="20"/>
                      <w:szCs w:val="20"/>
                      <w:shd w:val="clear" w:color="auto" w:fill="FFFFFF"/>
                    </w:rPr>
                  </m:ctrlPr>
                </m:sub>
              </m:sSub>
              <m:ctrlPr>
                <w:rPr>
                  <w:rFonts w:ascii="Cambria Math" w:hAnsi="Cambria Math"/>
                  <w:color w:val="000000"/>
                  <w:sz w:val="20"/>
                  <w:szCs w:val="20"/>
                  <w:shd w:val="clear" w:color="auto" w:fill="FFFFFF"/>
                </w:rPr>
              </m:ctrlPr>
            </m:e>
          </m:nary>
          <m:r>
            <m:rPr>
              <m:sty m:val="p"/>
            </m:rPr>
            <w:rPr>
              <w:rFonts w:hint="eastAsia" w:ascii="Cambria Math" w:hAnsi="Cambria Math"/>
              <w:color w:val="000000"/>
              <w:sz w:val="20"/>
              <w:szCs w:val="20"/>
              <w:shd w:val="clear" w:color="auto" w:fill="FFFFFF"/>
            </w:rPr>
            <m:t>×</m:t>
          </m:r>
          <m:f>
            <m:fPr>
              <m:ctrlPr>
                <w:rPr>
                  <w:rFonts w:ascii="Cambria Math" w:hAnsi="Cambria Math"/>
                  <w:color w:val="000000"/>
                  <w:sz w:val="20"/>
                  <w:szCs w:val="20"/>
                  <w:shd w:val="clear" w:color="auto" w:fill="FFFFFF"/>
                </w:rPr>
              </m:ctrlPr>
            </m:fPr>
            <m:num>
              <m:r>
                <m:rPr>
                  <m:sty m:val="p"/>
                </m:rPr>
                <w:rPr>
                  <w:rFonts w:ascii="Cambria Math" w:hAnsi="Cambria Math"/>
                  <w:color w:val="000000"/>
                  <w:sz w:val="20"/>
                  <w:szCs w:val="20"/>
                  <w:shd w:val="clear" w:color="auto" w:fill="FFFFFF"/>
                </w:rPr>
                <m:t>1</m:t>
              </m:r>
              <m:ctrlPr>
                <w:rPr>
                  <w:rFonts w:ascii="Cambria Math" w:hAnsi="Cambria Math"/>
                  <w:color w:val="000000"/>
                  <w:sz w:val="20"/>
                  <w:szCs w:val="20"/>
                  <w:shd w:val="clear" w:color="auto" w:fill="FFFFFF"/>
                </w:rPr>
              </m:ctrlPr>
            </m:num>
            <m:den>
              <m:sSup>
                <m:sSupPr>
                  <m:ctrlPr>
                    <w:rPr>
                      <w:rFonts w:ascii="Cambria Math" w:hAnsi="Cambria Math"/>
                      <w:color w:val="000000"/>
                      <w:sz w:val="20"/>
                      <w:szCs w:val="20"/>
                      <w:shd w:val="clear" w:color="auto" w:fill="FFFFFF"/>
                    </w:rPr>
                  </m:ctrlPr>
                </m:sSupPr>
                <m:e>
                  <m:d>
                    <m:dPr>
                      <m:ctrlPr>
                        <w:rPr>
                          <w:rFonts w:ascii="Cambria Math" w:hAnsi="Cambria Math"/>
                          <w:color w:val="000000"/>
                          <w:sz w:val="20"/>
                          <w:szCs w:val="20"/>
                          <w:shd w:val="clear" w:color="auto" w:fill="FFFFFF"/>
                        </w:rPr>
                      </m:ctrlPr>
                    </m:dPr>
                    <m:e>
                      <m:r>
                        <m:rPr>
                          <m:sty m:val="p"/>
                        </m:rPr>
                        <w:rPr>
                          <w:rFonts w:ascii="Cambria Math" w:hAnsi="Cambria Math"/>
                          <w:color w:val="000000"/>
                          <w:sz w:val="20"/>
                          <w:szCs w:val="20"/>
                          <w:shd w:val="clear" w:color="auto" w:fill="FFFFFF"/>
                        </w:rPr>
                        <m:t>1 + r</m:t>
                      </m:r>
                      <m:ctrlPr>
                        <w:rPr>
                          <w:rFonts w:ascii="Cambria Math" w:hAnsi="Cambria Math"/>
                          <w:color w:val="000000"/>
                          <w:sz w:val="20"/>
                          <w:szCs w:val="20"/>
                          <w:shd w:val="clear" w:color="auto" w:fill="FFFFFF"/>
                        </w:rPr>
                      </m:ctrlPr>
                    </m:e>
                  </m:d>
                  <m:ctrlPr>
                    <w:rPr>
                      <w:rFonts w:ascii="Cambria Math" w:hAnsi="Cambria Math"/>
                      <w:color w:val="000000"/>
                      <w:sz w:val="20"/>
                      <w:szCs w:val="20"/>
                      <w:shd w:val="clear" w:color="auto" w:fill="FFFFFF"/>
                    </w:rPr>
                  </m:ctrlPr>
                </m:e>
                <m:sup>
                  <m:r>
                    <m:rPr>
                      <m:sty m:val="p"/>
                    </m:rPr>
                    <w:rPr>
                      <w:rFonts w:ascii="Cambria Math" w:hAnsi="Cambria Math"/>
                      <w:color w:val="000000"/>
                      <w:sz w:val="20"/>
                      <w:szCs w:val="20"/>
                      <w:shd w:val="clear" w:color="auto" w:fill="FFFFFF"/>
                    </w:rPr>
                    <m:t>t</m:t>
                  </m:r>
                  <m:ctrlPr>
                    <w:rPr>
                      <w:rFonts w:ascii="Cambria Math" w:hAnsi="Cambria Math"/>
                      <w:color w:val="000000"/>
                      <w:sz w:val="20"/>
                      <w:szCs w:val="20"/>
                      <w:shd w:val="clear" w:color="auto" w:fill="FFFFFF"/>
                    </w:rPr>
                  </m:ctrlPr>
                </m:sup>
              </m:sSup>
              <m:ctrlPr>
                <w:rPr>
                  <w:rFonts w:ascii="Cambria Math" w:hAnsi="Cambria Math"/>
                  <w:color w:val="000000"/>
                  <w:sz w:val="20"/>
                  <w:szCs w:val="20"/>
                  <w:shd w:val="clear" w:color="auto" w:fill="FFFFFF"/>
                </w:rPr>
              </m:ctrlPr>
            </m:den>
          </m:f>
        </m:oMath>
      </m:oMathPara>
    </w:p>
    <w:p>
      <w:r>
        <w:rPr>
          <w:rFonts w:hint="eastAsia"/>
        </w:rPr>
        <w:t>折现因子，r为折现率（给定）</w:t>
      </w:r>
    </w:p>
    <w:p>
      <w:pPr>
        <w:rPr>
          <w:color w:val="000000"/>
          <w:sz w:val="20"/>
          <w:szCs w:val="20"/>
          <w:shd w:val="clear" w:color="auto" w:fill="FFFFFF"/>
        </w:rPr>
      </w:pPr>
      <m:oMathPara>
        <m:oMath>
          <m:r>
            <m:rPr>
              <m:sty m:val="p"/>
            </m:rPr>
            <w:rPr>
              <w:rFonts w:ascii="Cambria Math" w:hAnsi="Cambria Math"/>
              <w:color w:val="000000"/>
              <w:sz w:val="20"/>
              <w:szCs w:val="20"/>
              <w:shd w:val="clear" w:color="auto" w:fill="FFFFFF"/>
            </w:rPr>
            <m:t>R=</m:t>
          </m:r>
          <m:f>
            <m:fPr>
              <m:ctrlPr>
                <w:rPr>
                  <w:rFonts w:ascii="Cambria Math" w:hAnsi="Cambria Math"/>
                  <w:color w:val="000000"/>
                  <w:sz w:val="20"/>
                  <w:szCs w:val="20"/>
                  <w:shd w:val="clear" w:color="auto" w:fill="FFFFFF"/>
                </w:rPr>
              </m:ctrlPr>
            </m:fPr>
            <m:num>
              <m:r>
                <m:rPr>
                  <m:sty m:val="p"/>
                </m:rPr>
                <w:rPr>
                  <w:rFonts w:ascii="Cambria Math" w:hAnsi="Cambria Math"/>
                  <w:color w:val="000000"/>
                  <w:sz w:val="20"/>
                  <w:szCs w:val="20"/>
                  <w:shd w:val="clear" w:color="auto" w:fill="FFFFFF"/>
                </w:rPr>
                <m:t>1</m:t>
              </m:r>
              <m:ctrlPr>
                <w:rPr>
                  <w:rFonts w:ascii="Cambria Math" w:hAnsi="Cambria Math"/>
                  <w:color w:val="000000"/>
                  <w:sz w:val="20"/>
                  <w:szCs w:val="20"/>
                  <w:shd w:val="clear" w:color="auto" w:fill="FFFFFF"/>
                </w:rPr>
              </m:ctrlPr>
            </m:num>
            <m:den>
              <m:sSup>
                <m:sSupPr>
                  <m:ctrlPr>
                    <w:rPr>
                      <w:rFonts w:ascii="Cambria Math" w:hAnsi="Cambria Math"/>
                      <w:color w:val="000000"/>
                      <w:sz w:val="20"/>
                      <w:szCs w:val="20"/>
                      <w:shd w:val="clear" w:color="auto" w:fill="FFFFFF"/>
                    </w:rPr>
                  </m:ctrlPr>
                </m:sSupPr>
                <m:e>
                  <m:d>
                    <m:dPr>
                      <m:ctrlPr>
                        <w:rPr>
                          <w:rFonts w:ascii="Cambria Math" w:hAnsi="Cambria Math"/>
                          <w:color w:val="000000"/>
                          <w:sz w:val="20"/>
                          <w:szCs w:val="20"/>
                          <w:shd w:val="clear" w:color="auto" w:fill="FFFFFF"/>
                        </w:rPr>
                      </m:ctrlPr>
                    </m:dPr>
                    <m:e>
                      <m:r>
                        <m:rPr>
                          <m:sty m:val="p"/>
                        </m:rPr>
                        <w:rPr>
                          <w:rFonts w:ascii="Cambria Math" w:hAnsi="Cambria Math"/>
                          <w:color w:val="000000"/>
                          <w:sz w:val="20"/>
                          <w:szCs w:val="20"/>
                          <w:shd w:val="clear" w:color="auto" w:fill="FFFFFF"/>
                        </w:rPr>
                        <m:t>1 + </m:t>
                      </m:r>
                      <m:r>
                        <w:rPr>
                          <w:rFonts w:ascii="Cambria Math" w:hAnsi="Cambria Math"/>
                          <w:color w:val="000000"/>
                          <w:sz w:val="20"/>
                          <w:szCs w:val="20"/>
                          <w:shd w:val="clear" w:color="auto" w:fill="FFFFFF"/>
                        </w:rPr>
                        <m:t>r</m:t>
                      </m:r>
                      <m:ctrlPr>
                        <w:rPr>
                          <w:rFonts w:ascii="Cambria Math" w:hAnsi="Cambria Math"/>
                          <w:color w:val="000000"/>
                          <w:sz w:val="20"/>
                          <w:szCs w:val="20"/>
                          <w:shd w:val="clear" w:color="auto" w:fill="FFFFFF"/>
                        </w:rPr>
                      </m:ctrlPr>
                    </m:e>
                  </m:d>
                  <m:ctrlPr>
                    <w:rPr>
                      <w:rFonts w:ascii="Cambria Math" w:hAnsi="Cambria Math"/>
                      <w:color w:val="000000"/>
                      <w:sz w:val="20"/>
                      <w:szCs w:val="20"/>
                      <w:shd w:val="clear" w:color="auto" w:fill="FFFFFF"/>
                    </w:rPr>
                  </m:ctrlPr>
                </m:e>
                <m:sup>
                  <m:r>
                    <w:rPr>
                      <w:rFonts w:ascii="Cambria Math" w:hAnsi="Cambria Math"/>
                      <w:color w:val="000000"/>
                      <w:sz w:val="20"/>
                      <w:szCs w:val="20"/>
                      <w:shd w:val="clear" w:color="auto" w:fill="FFFFFF"/>
                    </w:rPr>
                    <m:t>t</m:t>
                  </m:r>
                  <m:ctrlPr>
                    <w:rPr>
                      <w:rFonts w:ascii="Cambria Math" w:hAnsi="Cambria Math"/>
                      <w:color w:val="000000"/>
                      <w:sz w:val="20"/>
                      <w:szCs w:val="20"/>
                      <w:shd w:val="clear" w:color="auto" w:fill="FFFFFF"/>
                    </w:rPr>
                  </m:ctrlPr>
                </m:sup>
              </m:sSup>
              <m:ctrlPr>
                <w:rPr>
                  <w:rFonts w:ascii="Cambria Math" w:hAnsi="Cambria Math"/>
                  <w:color w:val="000000"/>
                  <w:sz w:val="20"/>
                  <w:szCs w:val="20"/>
                  <w:shd w:val="clear" w:color="auto" w:fill="FFFFFF"/>
                </w:rPr>
              </m:ctrlPr>
            </m:den>
          </m:f>
        </m:oMath>
      </m:oMathPara>
    </w:p>
    <w:p>
      <w:r>
        <w:drawing>
          <wp:inline distT="0" distB="0" distL="0" distR="0">
            <wp:extent cx="2959100" cy="18237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2959100" cy="1823720"/>
                    </a:xfrm>
                    <a:prstGeom prst="rect">
                      <a:avLst/>
                    </a:prstGeom>
                  </pic:spPr>
                </pic:pic>
              </a:graphicData>
            </a:graphic>
          </wp:inline>
        </w:drawing>
      </w:r>
    </w:p>
    <w:p>
      <w:r>
        <w:rPr>
          <w:rFonts w:hint="eastAsia"/>
        </w:rPr>
        <w:t>投资回报率（ROI）：越高越好</w:t>
      </w:r>
    </w:p>
    <w:p>
      <m:oMathPara>
        <m:oMath>
          <m:r>
            <m:rPr>
              <m:sty m:val="p"/>
            </m:rPr>
            <w:rPr>
              <w:rFonts w:ascii="Cambria Math" w:hAnsi="Cambria Math"/>
            </w:rPr>
            <m:t>ROI=</m:t>
          </m:r>
          <m:d>
            <m:dPr>
              <m:ctrlPr>
                <w:rPr>
                  <w:rFonts w:ascii="Cambria Math" w:hAnsi="Cambria Math"/>
                </w:rPr>
              </m:ctrlPr>
            </m:dPr>
            <m:e>
              <m:r>
                <m:rPr>
                  <m:nor/>
                  <m:sty m:val="p"/>
                </m:rPr>
                <w:rPr>
                  <w:rFonts w:hint="eastAsia" w:ascii="Cambria Math" w:hAnsi="Cambria Math"/>
                </w:rPr>
                <m:t xml:space="preserve">折现收益总额 </m:t>
              </m:r>
              <m:r>
                <m:rPr>
                  <m:sty m:val="p"/>
                </m:rPr>
                <w:rPr>
                  <w:rFonts w:ascii="Cambria Math" w:hAnsi="Cambria Math"/>
                </w:rPr>
                <m:t xml:space="preserve">- </m:t>
              </m:r>
              <m:r>
                <m:rPr>
                  <m:sty m:val="p"/>
                </m:rPr>
                <w:rPr>
                  <w:rFonts w:hint="eastAsia" w:ascii="Cambria Math" w:hAnsi="Cambria Math"/>
                </w:rPr>
                <m:t>折现成本总额</m:t>
              </m:r>
              <m:ctrlPr>
                <w:rPr>
                  <w:rFonts w:ascii="Cambria Math" w:hAnsi="Cambria Math"/>
                </w:rPr>
              </m:ctrlPr>
            </m:e>
          </m:d>
          <m:r>
            <m:rPr>
              <m:sty m:val="p"/>
            </m:rPr>
            <w:rPr>
              <w:rFonts w:ascii="Cambria Math" w:hAnsi="Cambria Math"/>
            </w:rPr>
            <m:t xml:space="preserve"> </m:t>
          </m:r>
          <m:r>
            <m:rPr>
              <m:lit/>
              <m:sty m:val="p"/>
            </m:rPr>
            <w:rPr>
              <w:rFonts w:hint="eastAsia" w:ascii="Cambria Math" w:hAnsi="Cambria Math"/>
            </w:rPr>
            <m:t>/</m:t>
          </m:r>
          <m:r>
            <m:rPr>
              <m:sty m:val="p"/>
            </m:rPr>
            <w:rPr>
              <w:rFonts w:ascii="Cambria Math" w:hAnsi="Cambria Math"/>
            </w:rPr>
            <m:t xml:space="preserve"> </m:t>
          </m:r>
          <m:r>
            <m:rPr>
              <m:sty m:val="p"/>
            </m:rPr>
            <w:rPr>
              <w:rFonts w:hint="eastAsia" w:ascii="Cambria Math" w:hAnsi="Cambria Math"/>
            </w:rPr>
            <m:t>折现成本</m:t>
          </m:r>
        </m:oMath>
      </m:oMathPara>
    </w:p>
    <w:p>
      <w:r>
        <w:rPr>
          <w:rFonts w:hint="eastAsia"/>
        </w:rPr>
        <w:t>投资回收期：成本和收益相同的时间</w:t>
      </w:r>
    </w:p>
    <w:p>
      <w:pPr>
        <w:pStyle w:val="4"/>
      </w:pPr>
      <w:r>
        <w:rPr>
          <w:rFonts w:hint="eastAsia"/>
        </w:rPr>
        <w:t>加权评分模型</w:t>
      </w:r>
    </w:p>
    <w:p>
      <w:pPr>
        <w:pStyle w:val="4"/>
      </w:pPr>
      <w:r>
        <w:rPr>
          <w:rFonts w:hint="eastAsia"/>
        </w:rPr>
        <w:t>平衡计分卡</w:t>
      </w:r>
    </w:p>
    <w:p>
      <w:pPr>
        <w:pStyle w:val="3"/>
      </w:pPr>
      <w:r>
        <w:rPr>
          <w:rFonts w:hint="eastAsia"/>
        </w:rPr>
        <w:t>项目章程</w:t>
      </w:r>
    </w:p>
    <w:p>
      <w:r>
        <w:rPr>
          <w:rFonts w:hint="eastAsia"/>
        </w:rPr>
        <w:t>指明了项目的目标和管理的方向，授权</w:t>
      </w:r>
      <w:r>
        <w:t>项目经理利用组织的资源去完成项目</w:t>
      </w:r>
      <w:r>
        <w:rPr>
          <w:rFonts w:hint="eastAsia"/>
        </w:rPr>
        <w:t>的文档。</w:t>
      </w:r>
    </w:p>
    <w:p>
      <w:r>
        <w:rPr>
          <w:rFonts w:hint="eastAsia"/>
        </w:rPr>
        <w:t>启动过程主要输出的文档。</w:t>
      </w:r>
    </w:p>
    <w:p>
      <w:r>
        <w:rPr>
          <w:rFonts w:hint="eastAsia"/>
        </w:rPr>
        <w:t>包括名称、日期、关键里程碑、预算、项目经理、项目目标、成功标准、方法、项目参与角色和职责等</w:t>
      </w:r>
    </w:p>
    <w:p>
      <w:pPr>
        <w:pStyle w:val="3"/>
      </w:pPr>
      <w:r>
        <w:rPr>
          <w:rFonts w:hint="eastAsia"/>
        </w:rPr>
        <w:t>创建项目管理计划</w:t>
      </w:r>
    </w:p>
    <w:p>
      <w:r>
        <w:rPr>
          <w:rFonts w:hint="eastAsia"/>
        </w:rPr>
        <w:t>用来协调所有项目计划文件和帮助引导项目的执行与控制，可参考软件项目管理计划（SPMP）来创建。</w:t>
      </w:r>
    </w:p>
    <w:p>
      <w:r>
        <w:drawing>
          <wp:inline distT="0" distB="0" distL="0" distR="0">
            <wp:extent cx="2959100" cy="10680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959100" cy="1068070"/>
                    </a:xfrm>
                    <a:prstGeom prst="rect">
                      <a:avLst/>
                    </a:prstGeom>
                  </pic:spPr>
                </pic:pic>
              </a:graphicData>
            </a:graphic>
          </wp:inline>
        </w:drawing>
      </w:r>
    </w:p>
    <w:p>
      <w:pPr>
        <w:pStyle w:val="3"/>
      </w:pPr>
      <w:r>
        <w:rPr>
          <w:rFonts w:hint="eastAsia"/>
        </w:rPr>
        <w:t>指导和管理项目实施</w:t>
      </w:r>
    </w:p>
    <w:p>
      <w:r>
        <w:rPr>
          <w:rFonts w:hint="eastAsia"/>
        </w:rPr>
        <w:t>协调计划和执行</w:t>
      </w:r>
    </w:p>
    <w:p>
      <w:r>
        <w:rPr>
          <w:rFonts w:hint="eastAsia"/>
        </w:rPr>
        <w:t>提供强大的领导力和支持性的文化</w:t>
      </w:r>
    </w:p>
    <w:p>
      <w:r>
        <w:rPr>
          <w:rFonts w:hint="eastAsia"/>
        </w:rPr>
        <w:t>利用产品、业务和应用领域的知识</w:t>
      </w:r>
    </w:p>
    <w:p>
      <w:r>
        <w:rPr>
          <w:rFonts w:hint="eastAsia"/>
        </w:rPr>
        <w:t>利用项目执行的工具和技术：专家评审法、会议等</w:t>
      </w:r>
    </w:p>
    <w:p>
      <w:pPr>
        <w:pStyle w:val="3"/>
      </w:pPr>
      <w:r>
        <w:rPr>
          <w:rFonts w:hint="eastAsia"/>
        </w:rPr>
        <w:t>监控项目工作</w:t>
      </w:r>
    </w:p>
    <w:p>
      <w:r>
        <w:rPr>
          <w:rFonts w:hint="eastAsia"/>
        </w:rPr>
        <w:t>收集、衡量和发布效绩信息</w:t>
      </w:r>
    </w:p>
    <w:p>
      <w:r>
        <w:rPr>
          <w:rFonts w:hint="eastAsia"/>
        </w:rPr>
        <w:t>基线：批准的项目管理计划加上批准的变更</w:t>
      </w:r>
    </w:p>
    <w:p>
      <w:pPr>
        <w:pStyle w:val="3"/>
      </w:pPr>
      <w:r>
        <w:rPr>
          <w:rFonts w:hint="eastAsia"/>
        </w:rPr>
        <w:t>执行综合变更控制</w:t>
      </w:r>
    </w:p>
    <w:p>
      <w:pPr>
        <w:pStyle w:val="4"/>
      </w:pPr>
      <w:r>
        <w:rPr>
          <w:rFonts w:hint="eastAsia"/>
        </w:rPr>
        <w:t>目标</w:t>
      </w:r>
    </w:p>
    <w:p>
      <w:r>
        <w:rPr>
          <w:rFonts w:hint="eastAsia"/>
        </w:rPr>
        <w:t>确保影响产生变更的因素和变更本身都是有利的</w:t>
      </w:r>
    </w:p>
    <w:p>
      <w:r>
        <w:rPr>
          <w:rFonts w:hint="eastAsia"/>
        </w:rPr>
        <w:t>确定一个变更是否已经发生过</w:t>
      </w:r>
    </w:p>
    <w:p>
      <w:r>
        <w:rPr>
          <w:rFonts w:hint="eastAsia"/>
        </w:rPr>
        <w:t>及时的管理正在发生的变更</w:t>
      </w:r>
    </w:p>
    <w:p>
      <w:pPr>
        <w:pStyle w:val="4"/>
      </w:pPr>
      <w:r>
        <w:rPr>
          <w:rFonts w:hint="eastAsia"/>
        </w:rPr>
        <w:t>变更管理系统</w:t>
      </w:r>
    </w:p>
    <w:p>
      <w:r>
        <w:rPr>
          <w:rFonts w:hint="eastAsia"/>
        </w:rPr>
        <w:t>一个正式的、文档式的过程，描述了正式的项目文件可</w:t>
      </w:r>
      <w:r>
        <w:t>能改变的时间和方式。</w:t>
      </w:r>
    </w:p>
    <w:p>
      <w:pPr>
        <w:pStyle w:val="4"/>
      </w:pPr>
      <w:r>
        <w:rPr>
          <w:rFonts w:hint="eastAsia"/>
        </w:rPr>
        <w:t>变更控制委员会</w:t>
      </w:r>
      <w:r>
        <w:t>( change control board, CCB)</w:t>
      </w:r>
    </w:p>
    <w:p>
      <w:r>
        <w:t>是一个有权批准或拒绝项目变更的正式的组织机 构。</w:t>
      </w:r>
    </w:p>
    <w:p>
      <w:pPr>
        <w:pStyle w:val="4"/>
      </w:pPr>
      <w:r>
        <w:rPr>
          <w:rFonts w:hint="eastAsia"/>
        </w:rPr>
        <w:t>时间敏感的变更</w:t>
      </w:r>
    </w:p>
    <w:p>
      <w:r>
        <w:rPr>
          <w:rFonts w:hint="eastAsia"/>
        </w:rPr>
        <w:t>4</w:t>
      </w:r>
      <w:r>
        <w:t>8-hour policy</w:t>
      </w:r>
      <w:r>
        <w:rPr>
          <w:rFonts w:hint="eastAsia"/>
        </w:rPr>
        <w:t>：团队成员向高层请求变更，高层必须在48小时内去决策。</w:t>
      </w:r>
    </w:p>
    <w:p>
      <w:pPr>
        <w:pStyle w:val="4"/>
      </w:pPr>
      <w:r>
        <w:rPr>
          <w:rFonts w:hint="eastAsia"/>
        </w:rPr>
        <w:t>配置管理</w:t>
      </w:r>
    </w:p>
    <w:p>
      <w:r>
        <w:t>确保了项目产品的描述是正确而且完备的</w:t>
      </w:r>
      <w:r>
        <w:rPr>
          <w:rFonts w:hint="eastAsia"/>
        </w:rPr>
        <w:t>（版本管理等）</w:t>
      </w:r>
    </w:p>
    <w:p>
      <w:pPr>
        <w:pStyle w:val="3"/>
      </w:pPr>
      <w:r>
        <w:rPr>
          <w:rFonts w:hint="eastAsia"/>
        </w:rPr>
        <w:t>项目或阶段首尾</w:t>
      </w:r>
    </w:p>
    <w:p>
      <w:r>
        <w:rPr>
          <w:rFonts w:hint="eastAsia"/>
        </w:rPr>
        <w:t>最终产品、服务或成果的交移</w:t>
      </w:r>
    </w:p>
    <w:p>
      <w:r>
        <w:rPr>
          <w:rFonts w:hint="eastAsia"/>
        </w:rPr>
        <w:t>组织过程资产更新</w:t>
      </w:r>
    </w:p>
    <w:p>
      <w:pPr>
        <w:pStyle w:val="2"/>
      </w:pPr>
      <w:r>
        <w:rPr>
          <w:rFonts w:hint="eastAsia"/>
        </w:rPr>
        <w:t>第五章 项目范围管理</w:t>
      </w:r>
    </w:p>
    <w:p>
      <w:pPr>
        <w:rPr>
          <w:b/>
        </w:rPr>
      </w:pPr>
      <w:r>
        <w:rPr>
          <w:rFonts w:hint="eastAsia"/>
          <w:b/>
        </w:rPr>
        <w:t>计划</w:t>
      </w:r>
    </w:p>
    <w:p>
      <w:r>
        <w:rPr>
          <w:rFonts w:hint="eastAsia"/>
        </w:rPr>
        <w:t>范围管理计划</w:t>
      </w:r>
    </w:p>
    <w:p>
      <w:r>
        <w:rPr>
          <w:rFonts w:hint="eastAsia"/>
        </w:rPr>
        <w:t>收集需求</w:t>
      </w:r>
    </w:p>
    <w:p>
      <w:r>
        <w:rPr>
          <w:rFonts w:hint="eastAsia"/>
        </w:rPr>
        <w:t>定义范围</w:t>
      </w:r>
    </w:p>
    <w:p>
      <w:r>
        <w:rPr>
          <w:rFonts w:hint="eastAsia"/>
        </w:rPr>
        <w:t>创建WBS</w:t>
      </w:r>
    </w:p>
    <w:p>
      <w:pPr>
        <w:rPr>
          <w:b/>
        </w:rPr>
      </w:pPr>
      <w:r>
        <w:rPr>
          <w:rFonts w:hint="eastAsia"/>
          <w:b/>
        </w:rPr>
        <w:t>监控</w:t>
      </w:r>
    </w:p>
    <w:p>
      <w:r>
        <w:rPr>
          <w:rFonts w:hint="eastAsia"/>
        </w:rPr>
        <w:t>验证范围</w:t>
      </w:r>
    </w:p>
    <w:p>
      <w:r>
        <w:rPr>
          <w:rFonts w:hint="eastAsia"/>
        </w:rPr>
        <w:t>控制范围</w:t>
      </w:r>
    </w:p>
    <w:p>
      <w:pPr>
        <w:pStyle w:val="3"/>
      </w:pPr>
      <w:r>
        <w:rPr>
          <w:rFonts w:hint="eastAsia"/>
        </w:rPr>
        <w:t>什么是范围/可交付成果</w:t>
      </w:r>
    </w:p>
    <w:p>
      <w:r>
        <w:rPr>
          <w:rFonts w:hint="eastAsia"/>
        </w:rPr>
        <w:t>范围</w:t>
      </w:r>
      <w:r>
        <w:t>(scope) 是指生产项目的产品所牵涉到的工作和用来生产产品的过程。</w:t>
      </w:r>
    </w:p>
    <w:p>
      <w:r>
        <w:t>可交付成果(deliverable) 是指作为项目一部分产生的产品。可交付成果可以是与产品相关的</w:t>
      </w:r>
      <w:r>
        <w:rPr>
          <w:rFonts w:hint="eastAsia"/>
        </w:rPr>
        <w:t>，</w:t>
      </w:r>
      <w:r>
        <w:t>如二套硬件或一段软件代码</w:t>
      </w:r>
      <w:r>
        <w:rPr>
          <w:rFonts w:hint="eastAsia"/>
        </w:rPr>
        <w:t>；</w:t>
      </w:r>
      <w:r>
        <w:t>也可以是与过程有关的，如一份规划文件或会议记录。</w:t>
      </w:r>
    </w:p>
    <w:p>
      <w:pPr>
        <w:pStyle w:val="3"/>
      </w:pPr>
      <w:r>
        <w:rPr>
          <w:rFonts w:hint="eastAsia"/>
        </w:rPr>
        <w:t>范围管理计划</w:t>
      </w:r>
    </w:p>
    <w:p>
      <w:pPr>
        <w:pStyle w:val="4"/>
      </w:pPr>
      <w:r>
        <w:rPr>
          <w:rFonts w:hint="eastAsia"/>
        </w:rPr>
        <w:t>范围管理计划</w:t>
      </w:r>
    </w:p>
    <w:p>
      <w:r>
        <w:rPr>
          <w:rFonts w:hint="eastAsia"/>
        </w:rPr>
        <w:t>如果准备一个详细的范围说明书</w:t>
      </w:r>
    </w:p>
    <w:p>
      <w:r>
        <w:rPr>
          <w:rFonts w:hint="eastAsia"/>
        </w:rPr>
        <w:t>如何创建一个WBS</w:t>
      </w:r>
    </w:p>
    <w:p>
      <w:r>
        <w:rPr>
          <w:rFonts w:hint="eastAsia"/>
        </w:rPr>
        <w:t>如何维护和批准WBS</w:t>
      </w:r>
    </w:p>
    <w:p>
      <w:r>
        <w:rPr>
          <w:rFonts w:hint="eastAsia"/>
        </w:rPr>
        <w:t>如何验收可交付物</w:t>
      </w:r>
    </w:p>
    <w:p>
      <w:r>
        <w:rPr>
          <w:rFonts w:hint="eastAsia"/>
        </w:rPr>
        <w:t>如何控制项目范围变更的请求</w:t>
      </w:r>
    </w:p>
    <w:p>
      <w:pPr>
        <w:pStyle w:val="4"/>
      </w:pPr>
      <w:r>
        <w:rPr>
          <w:rFonts w:hint="eastAsia"/>
        </w:rPr>
        <w:t>需求管理计划</w:t>
      </w:r>
    </w:p>
    <w:p>
      <w:r>
        <w:rPr>
          <w:rFonts w:hint="eastAsia"/>
        </w:rPr>
        <w:t>文档定义如何分析、记录、管理需求。</w:t>
      </w:r>
    </w:p>
    <w:p>
      <w:pPr>
        <w:pStyle w:val="3"/>
      </w:pPr>
      <w:r>
        <w:rPr>
          <w:rFonts w:hint="eastAsia"/>
        </w:rPr>
        <w:t>收集需求</w:t>
      </w:r>
    </w:p>
    <w:p>
      <w:r>
        <w:rPr>
          <w:rFonts w:hint="eastAsia"/>
        </w:rPr>
        <w:t>不能准确定义需求导致大量重复工作</w:t>
      </w:r>
    </w:p>
    <w:p>
      <w:r>
        <w:rPr>
          <w:rFonts w:hint="eastAsia"/>
        </w:rPr>
        <w:t>访谈、问卷调查法、观察法、引导式会议、原型法、文档分析法等</w:t>
      </w:r>
    </w:p>
    <w:p>
      <w:r>
        <w:rPr>
          <w:rFonts w:hint="eastAsia"/>
        </w:rPr>
        <w:t>需求跟踪矩阵（</w:t>
      </w:r>
      <w:r>
        <w:t>RTM</w:t>
      </w:r>
      <w:r>
        <w:rPr>
          <w:rFonts w:hint="eastAsia"/>
        </w:rPr>
        <w:t>）：</w:t>
      </w:r>
    </w:p>
    <w:p>
      <w:r>
        <w:drawing>
          <wp:inline distT="0" distB="0" distL="0" distR="0">
            <wp:extent cx="2959100" cy="6813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959100" cy="681355"/>
                    </a:xfrm>
                    <a:prstGeom prst="rect">
                      <a:avLst/>
                    </a:prstGeom>
                  </pic:spPr>
                </pic:pic>
              </a:graphicData>
            </a:graphic>
          </wp:inline>
        </w:drawing>
      </w:r>
    </w:p>
    <w:p>
      <w:pPr>
        <w:pStyle w:val="3"/>
      </w:pPr>
      <w:r>
        <w:rPr>
          <w:rFonts w:hint="eastAsia"/>
        </w:rPr>
        <w:t>定义范围</w:t>
      </w:r>
    </w:p>
    <w:p>
      <w:r>
        <w:rPr>
          <w:rFonts w:hint="eastAsia"/>
        </w:rPr>
        <w:t>产生项目范围说明书：包括产品范围描述、用户可接受的产品指标、所有可交付物的详细信息</w:t>
      </w:r>
    </w:p>
    <w:p>
      <w:pPr>
        <w:pStyle w:val="3"/>
      </w:pPr>
      <w:r>
        <w:rPr>
          <w:rFonts w:hint="eastAsia"/>
        </w:rPr>
        <w:t>创建WBS</w:t>
      </w:r>
    </w:p>
    <w:p>
      <w:pPr>
        <w:rPr>
          <w:b/>
        </w:rPr>
      </w:pPr>
      <w:r>
        <w:rPr>
          <w:rFonts w:hint="eastAsia"/>
          <w:b/>
        </w:rPr>
        <w:t>WBS：工作分解结构</w:t>
      </w:r>
    </w:p>
    <w:p>
      <w:r>
        <w:rPr>
          <w:rFonts w:hint="eastAsia"/>
        </w:rPr>
        <w:t>WBS</w:t>
      </w:r>
      <w:r>
        <w:t>以可交付成果为中心，将项目中所涉及的工作进行分解，定义出项目的整体范围。</w:t>
      </w:r>
    </w:p>
    <w:p>
      <w:pPr>
        <w:rPr>
          <w:b/>
        </w:rPr>
      </w:pPr>
      <w:r>
        <w:rPr>
          <w:rFonts w:hint="eastAsia"/>
          <w:b/>
        </w:rPr>
        <w:t>Work</w:t>
      </w:r>
      <w:r>
        <w:rPr>
          <w:b/>
        </w:rPr>
        <w:t xml:space="preserve"> Package</w:t>
      </w:r>
      <w:r>
        <w:rPr>
          <w:rFonts w:hint="eastAsia"/>
          <w:b/>
        </w:rPr>
        <w:t>：工作包</w:t>
      </w:r>
    </w:p>
    <w:p>
      <w:r>
        <w:rPr>
          <w:rFonts w:hint="eastAsia"/>
        </w:rPr>
        <w:t>WBS最底层的任务，无法继续分解。</w:t>
      </w:r>
    </w:p>
    <w:p>
      <w:pPr>
        <w:rPr>
          <w:b/>
        </w:rPr>
      </w:pPr>
      <w:r>
        <w:rPr>
          <w:rFonts w:hint="eastAsia"/>
          <w:b/>
        </w:rPr>
        <w:t>Scope</w:t>
      </w:r>
      <w:r>
        <w:rPr>
          <w:b/>
        </w:rPr>
        <w:t xml:space="preserve"> </w:t>
      </w:r>
      <w:r>
        <w:rPr>
          <w:rFonts w:hint="eastAsia"/>
          <w:b/>
        </w:rPr>
        <w:t>Baseline：范围基线</w:t>
      </w:r>
    </w:p>
    <w:p>
      <w:r>
        <w:rPr>
          <w:rFonts w:hint="eastAsia"/>
        </w:rPr>
        <w:t>包括被批准的项目范围说明书和相关的WBS和WBS字典</w:t>
      </w:r>
    </w:p>
    <w:p>
      <w:pPr>
        <w:rPr>
          <w:b/>
        </w:rPr>
      </w:pPr>
      <w:r>
        <w:rPr>
          <w:rFonts w:hint="eastAsia"/>
          <w:b/>
        </w:rPr>
        <w:t>WBS字典</w:t>
      </w:r>
    </w:p>
    <w:p>
      <w:r>
        <w:rPr>
          <w:rFonts w:hint="eastAsia"/>
        </w:rPr>
        <w:t>对WBS的每个条目详细说明的文档</w:t>
      </w:r>
    </w:p>
    <w:p>
      <w:pPr>
        <w:pStyle w:val="4"/>
      </w:pPr>
      <w:r>
        <w:rPr>
          <w:rFonts w:hint="eastAsia"/>
        </w:rPr>
        <w:t>制定方法</w:t>
      </w:r>
    </w:p>
    <w:p>
      <w:r>
        <w:rPr>
          <w:rFonts w:hint="eastAsia"/>
        </w:rPr>
        <w:t>使用指南：用已有的格式</w:t>
      </w:r>
    </w:p>
    <w:p>
      <w:r>
        <w:rPr>
          <w:rFonts w:hint="eastAsia"/>
        </w:rPr>
        <w:t>类比法：以已有类似项目为出发点</w:t>
      </w:r>
    </w:p>
    <w:p>
      <w:r>
        <w:rPr>
          <w:rFonts w:hint="eastAsia"/>
        </w:rPr>
        <w:t>自上而下和自下而上法</w:t>
      </w:r>
    </w:p>
    <w:p>
      <w:r>
        <w:rPr>
          <w:rFonts w:hint="eastAsia"/>
        </w:rPr>
        <w:t>思维导图法</w:t>
      </w:r>
    </w:p>
    <w:p>
      <w:pPr>
        <w:pStyle w:val="4"/>
      </w:pPr>
      <w:r>
        <w:rPr>
          <w:rFonts w:hint="eastAsia"/>
        </w:rPr>
        <w:t>建议</w:t>
      </w:r>
    </w:p>
    <w:p>
      <w:pPr>
        <w:pStyle w:val="13"/>
        <w:numPr>
          <w:ilvl w:val="0"/>
          <w:numId w:val="1"/>
        </w:numPr>
        <w:ind w:firstLineChars="0"/>
      </w:pPr>
      <w:r>
        <w:rPr>
          <w:rFonts w:hint="eastAsia"/>
        </w:rPr>
        <w:t>一个工作单元应该只出现在</w:t>
      </w:r>
      <w:r>
        <w:t xml:space="preserve"> WBS 中一次。 </w:t>
      </w:r>
    </w:p>
    <w:p>
      <w:pPr>
        <w:pStyle w:val="13"/>
        <w:numPr>
          <w:ilvl w:val="0"/>
          <w:numId w:val="1"/>
        </w:numPr>
        <w:ind w:firstLineChars="0"/>
      </w:pPr>
      <w:r>
        <w:t xml:space="preserve">一个 WBS 条目的工作内容是它下一级 WBS 条目的总和。 </w:t>
      </w:r>
    </w:p>
    <w:p>
      <w:pPr>
        <w:pStyle w:val="13"/>
        <w:numPr>
          <w:ilvl w:val="0"/>
          <w:numId w:val="1"/>
        </w:numPr>
        <w:ind w:firstLineChars="0"/>
      </w:pPr>
      <w:r>
        <w:t xml:space="preserve">一个 WBS 条目仅有一人负责，尽管可能有很多人在为其工作。 </w:t>
      </w:r>
    </w:p>
    <w:p>
      <w:pPr>
        <w:pStyle w:val="13"/>
        <w:numPr>
          <w:ilvl w:val="0"/>
          <w:numId w:val="1"/>
        </w:numPr>
        <w:ind w:firstLineChars="0"/>
      </w:pPr>
      <w:r>
        <w:t>WBS 必须与实际开展工作的方式保持一致</w:t>
      </w:r>
      <w:r>
        <w:rPr>
          <w:rFonts w:hint="eastAsia"/>
        </w:rPr>
        <w:t>；</w:t>
      </w:r>
      <w:r>
        <w:t xml:space="preserve">它必须首先为项目团队服务，然后如果可行的话，再服务于其他目的。 </w:t>
      </w:r>
    </w:p>
    <w:p>
      <w:pPr>
        <w:pStyle w:val="13"/>
        <w:numPr>
          <w:ilvl w:val="0"/>
          <w:numId w:val="1"/>
        </w:numPr>
        <w:ind w:firstLineChars="0"/>
      </w:pPr>
      <w:r>
        <w:t>项目团队成员应当参与建立WBS</w:t>
      </w:r>
      <w:r>
        <w:rPr>
          <w:rFonts w:hint="eastAsia"/>
        </w:rPr>
        <w:t>，</w:t>
      </w:r>
      <w:r>
        <w:t xml:space="preserve">以确保一致和遵从。 </w:t>
      </w:r>
    </w:p>
    <w:p>
      <w:pPr>
        <w:pStyle w:val="13"/>
        <w:numPr>
          <w:ilvl w:val="0"/>
          <w:numId w:val="1"/>
        </w:numPr>
        <w:ind w:firstLineChars="0"/>
      </w:pPr>
      <w:r>
        <w:t>每</w:t>
      </w:r>
      <w:r>
        <w:rPr>
          <w:rFonts w:hint="eastAsia"/>
        </w:rPr>
        <w:t>个</w:t>
      </w:r>
      <w:r>
        <w:t>WBS 条目必须记载在WBS词典中</w:t>
      </w:r>
      <w:r>
        <w:rPr>
          <w:rFonts w:hint="eastAsia"/>
        </w:rPr>
        <w:t>，</w:t>
      </w:r>
      <w:r>
        <w:t>以确保大家都能准确明白该条目包含及不包含哪些工作范围。</w:t>
      </w:r>
    </w:p>
    <w:p>
      <w:pPr>
        <w:pStyle w:val="13"/>
        <w:numPr>
          <w:ilvl w:val="0"/>
          <w:numId w:val="1"/>
        </w:numPr>
        <w:ind w:firstLineChars="0"/>
      </w:pPr>
      <w:r>
        <w:t>·在根据范围说明书进行项目工作内容控制时， WBS 必须是一个</w:t>
      </w:r>
      <w:r>
        <w:rPr>
          <w:rFonts w:hint="eastAsia"/>
        </w:rPr>
        <w:t>能灵活变通的工具，以应对一</w:t>
      </w:r>
      <w:r>
        <w:t>些不可避免的变更</w:t>
      </w:r>
      <w:r>
        <w:rPr>
          <w:rFonts w:hint="eastAsia"/>
        </w:rPr>
        <w:t>。</w:t>
      </w:r>
    </w:p>
    <w:p>
      <w:pPr>
        <w:pStyle w:val="3"/>
      </w:pPr>
      <w:r>
        <w:rPr>
          <w:rFonts w:hint="eastAsia"/>
        </w:rPr>
        <w:t>验证范围</w:t>
      </w:r>
    </w:p>
    <w:p>
      <w:r>
        <w:rPr>
          <w:rFonts w:hint="eastAsia"/>
        </w:rPr>
        <w:t>是由利益相关者对己界定的项目范围进行的正式确认。这一确认通常由客户检查完成，然后由关键利益相关者来收尾。</w:t>
      </w:r>
    </w:p>
    <w:p>
      <w:pPr>
        <w:pStyle w:val="3"/>
      </w:pPr>
      <w:r>
        <w:rPr>
          <w:rFonts w:hint="eastAsia"/>
        </w:rPr>
        <w:t>范围控制</w:t>
      </w:r>
    </w:p>
    <w:p>
      <w:r>
        <w:rPr>
          <w:rFonts w:hint="eastAsia"/>
        </w:rPr>
        <w:t>对那些引起范围变化的因素施加影响，确保变更能依据集成变更控制建立的过程</w:t>
      </w:r>
      <w:r>
        <w:t>有序进行。</w:t>
      </w:r>
    </w:p>
    <w:p>
      <w:r>
        <w:rPr>
          <w:rFonts w:hint="eastAsia"/>
        </w:rPr>
        <w:t>偏差</w:t>
      </w:r>
      <w:r>
        <w:t>(varian</w:t>
      </w:r>
      <w:r>
        <w:rPr>
          <w:rFonts w:hint="eastAsia"/>
        </w:rPr>
        <w:t>ce</w:t>
      </w:r>
      <w:r>
        <w:t>)是指计划与实际绩效的差异。</w:t>
      </w:r>
    </w:p>
    <w:p>
      <w:pPr>
        <w:pStyle w:val="4"/>
      </w:pPr>
      <w:r>
        <w:rPr>
          <w:rFonts w:hint="eastAsia"/>
        </w:rPr>
        <w:t>最佳实践</w:t>
      </w:r>
    </w:p>
    <w:p>
      <w:r>
        <w:t>范围要</w:t>
      </w:r>
      <w:r>
        <w:rPr>
          <w:rFonts w:hint="eastAsia"/>
        </w:rPr>
        <w:t>符合实际</w:t>
      </w:r>
    </w:p>
    <w:p>
      <w:r>
        <w:rPr>
          <w:rFonts w:hint="eastAsia"/>
        </w:rPr>
        <w:t>使用户参与项目范围管理</w:t>
      </w:r>
    </w:p>
    <w:p>
      <w:r>
        <w:rPr>
          <w:rFonts w:hint="eastAsia"/>
        </w:rPr>
        <w:t>如果可能，使用现有的硬件和软件</w:t>
      </w:r>
    </w:p>
    <w:p>
      <w:r>
        <w:rPr>
          <w:rFonts w:hint="eastAsia"/>
        </w:rPr>
        <w:t>遵守良好的项目管理过程</w:t>
      </w:r>
    </w:p>
    <w:p>
      <w:pPr>
        <w:pStyle w:val="2"/>
      </w:pPr>
      <w:r>
        <w:rPr>
          <w:rFonts w:hint="eastAsia"/>
        </w:rPr>
        <w:t>第六章 项目时间管理</w:t>
      </w:r>
    </w:p>
    <w:p>
      <w:pPr>
        <w:rPr>
          <w:b/>
        </w:rPr>
      </w:pPr>
      <w:r>
        <w:rPr>
          <w:rFonts w:hint="eastAsia"/>
          <w:b/>
        </w:rPr>
        <w:t>计划</w:t>
      </w:r>
    </w:p>
    <w:p>
      <w:r>
        <w:rPr>
          <w:rFonts w:hint="eastAsia"/>
        </w:rPr>
        <w:t>计划进度管理</w:t>
      </w:r>
    </w:p>
    <w:p>
      <w:r>
        <w:rPr>
          <w:rFonts w:hint="eastAsia"/>
        </w:rPr>
        <w:t>定义活动</w:t>
      </w:r>
    </w:p>
    <w:p>
      <w:r>
        <w:rPr>
          <w:rFonts w:hint="eastAsia"/>
        </w:rPr>
        <w:t>排序活动</w:t>
      </w:r>
    </w:p>
    <w:p>
      <w:r>
        <w:rPr>
          <w:rFonts w:hint="eastAsia"/>
        </w:rPr>
        <w:t>估算活动资源</w:t>
      </w:r>
    </w:p>
    <w:p>
      <w:r>
        <w:rPr>
          <w:rFonts w:hint="eastAsia"/>
        </w:rPr>
        <w:t>估算活动工期</w:t>
      </w:r>
    </w:p>
    <w:p>
      <w:r>
        <w:rPr>
          <w:rFonts w:hint="eastAsia"/>
        </w:rPr>
        <w:t>制定进度</w:t>
      </w:r>
    </w:p>
    <w:p>
      <w:pPr>
        <w:rPr>
          <w:b/>
        </w:rPr>
      </w:pPr>
      <w:r>
        <w:rPr>
          <w:rFonts w:hint="eastAsia"/>
          <w:b/>
        </w:rPr>
        <w:t>监控</w:t>
      </w:r>
    </w:p>
    <w:p>
      <w:r>
        <w:rPr>
          <w:rFonts w:hint="eastAsia"/>
        </w:rPr>
        <w:t>控制进度</w:t>
      </w:r>
    </w:p>
    <w:p>
      <w:pPr>
        <w:pStyle w:val="3"/>
      </w:pPr>
      <w:r>
        <w:rPr>
          <w:rFonts w:hint="eastAsia"/>
        </w:rPr>
        <w:t>时间管理重要性</w:t>
      </w:r>
    </w:p>
    <w:p>
      <w:r>
        <w:rPr>
          <w:rFonts w:hint="eastAsia"/>
        </w:rPr>
        <w:t>项目经理常把按时交付项目视为最大的挑战和引发冲突的主要原因。</w:t>
      </w:r>
    </w:p>
    <w:p>
      <w:r>
        <w:rPr>
          <w:rFonts w:hint="eastAsia"/>
        </w:rPr>
        <w:t>时间也是灵活度最</w:t>
      </w:r>
      <w:r>
        <w:t>低的变量。无论在项目进展过程中出现了什么情况，时间依然一如既往地流逝。</w:t>
      </w:r>
    </w:p>
    <w:p>
      <w:pPr>
        <w:pStyle w:val="3"/>
      </w:pPr>
      <w:r>
        <w:rPr>
          <w:rFonts w:hint="eastAsia"/>
        </w:rPr>
        <w:t>进度计划管理</w:t>
      </w:r>
    </w:p>
    <w:p>
      <w:r>
        <w:rPr>
          <w:rFonts w:hint="eastAsia"/>
        </w:rPr>
        <w:t>团队使用专家判断、分析技术和会议来开发进度管理计划</w:t>
      </w:r>
    </w:p>
    <w:p>
      <w:r>
        <w:rPr>
          <w:rFonts w:hint="eastAsia"/>
        </w:rPr>
        <w:t>包括：</w:t>
      </w:r>
    </w:p>
    <w:p>
      <w:r>
        <w:rPr>
          <w:rFonts w:hint="eastAsia"/>
        </w:rPr>
        <w:t>项目进度模型的开发</w:t>
      </w:r>
    </w:p>
    <w:p>
      <w:r>
        <w:rPr>
          <w:rFonts w:hint="eastAsia"/>
        </w:rPr>
        <w:t>在进度管理中的方法论</w:t>
      </w:r>
    </w:p>
    <w:p>
      <w:r>
        <w:rPr>
          <w:rFonts w:hint="eastAsia"/>
        </w:rPr>
        <w:t>精度水平和计量单位</w:t>
      </w:r>
    </w:p>
    <w:p>
      <w:r>
        <w:rPr>
          <w:rFonts w:hint="eastAsia"/>
        </w:rPr>
        <w:t>控制阈值</w:t>
      </w:r>
    </w:p>
    <w:p>
      <w:r>
        <w:rPr>
          <w:rFonts w:hint="eastAsia"/>
        </w:rPr>
        <w:t>性能测量的规则</w:t>
      </w:r>
    </w:p>
    <w:p>
      <w:r>
        <w:rPr>
          <w:rFonts w:hint="eastAsia"/>
        </w:rPr>
        <w:t>报告格式</w:t>
      </w:r>
    </w:p>
    <w:p>
      <w:r>
        <w:rPr>
          <w:rFonts w:hint="eastAsia"/>
        </w:rPr>
        <w:t>过程描述</w:t>
      </w:r>
    </w:p>
    <w:p>
      <w:pPr>
        <w:pStyle w:val="3"/>
      </w:pPr>
      <w:r>
        <w:rPr>
          <w:rFonts w:hint="eastAsia"/>
        </w:rPr>
        <w:t>定义活动</w:t>
      </w:r>
    </w:p>
    <w:p>
      <w:r>
        <w:rPr>
          <w:rFonts w:hint="eastAsia"/>
        </w:rPr>
        <w:t>活动是WBS中一个元素，它包括预期时间，开销，资源需求。</w:t>
      </w:r>
    </w:p>
    <w:p>
      <w:r>
        <w:rPr>
          <w:rFonts w:hint="eastAsia"/>
        </w:rPr>
        <w:t>活动清单：</w:t>
      </w:r>
      <w:r>
        <w:t>是一个显示项目涉及哪些活动的表格。它应该包括活动名称、活动识别码或号码，以及对活动的简单描述。</w:t>
      </w:r>
    </w:p>
    <w:p>
      <w:r>
        <w:rPr>
          <w:rFonts w:hint="eastAsia"/>
        </w:rPr>
        <w:t>活动属性：则更加详细地显示了每个活动与进度</w:t>
      </w:r>
      <w:r>
        <w:t>相关的信息，例如</w:t>
      </w:r>
      <w:r>
        <w:rPr>
          <w:rFonts w:hint="eastAsia"/>
        </w:rPr>
        <w:t>前导</w:t>
      </w:r>
      <w:r>
        <w:t>活动、</w:t>
      </w:r>
      <w:r>
        <w:rPr>
          <w:rFonts w:hint="eastAsia"/>
        </w:rPr>
        <w:t>后置</w:t>
      </w:r>
      <w:r>
        <w:t>活动、逻辑关系、提前和滞后、</w:t>
      </w:r>
      <w:r>
        <w:rPr>
          <w:rFonts w:hint="eastAsia"/>
        </w:rPr>
        <w:t>组员</w:t>
      </w:r>
      <w:r>
        <w:t>需求、约束条件、强制日期和与活动相关的假设等。</w:t>
      </w:r>
    </w:p>
    <w:p>
      <w:r>
        <w:rPr>
          <w:rFonts w:hint="eastAsia"/>
        </w:rPr>
        <w:t>里程碑：是指那些通常没有活动历时且意义重大的事件。要完成一个里程</w:t>
      </w:r>
      <w:r>
        <w:t>碑，需要开展多项活动以及做大量的工作</w:t>
      </w:r>
      <w:r>
        <w:rPr>
          <w:rFonts w:hint="eastAsia"/>
        </w:rPr>
        <w:t>。</w:t>
      </w:r>
    </w:p>
    <w:p>
      <w:r>
        <w:rPr>
          <w:rFonts w:hint="eastAsia"/>
        </w:rPr>
        <w:t>SMART准则：</w:t>
      </w:r>
    </w:p>
    <w:p>
      <w:r>
        <w:rPr>
          <w:rFonts w:hint="eastAsia"/>
        </w:rPr>
        <w:t>明确的</w:t>
      </w:r>
      <w:r>
        <w:t>Specific</w:t>
      </w:r>
    </w:p>
    <w:p>
      <w:r>
        <w:t>可测量</w:t>
      </w:r>
      <w:r>
        <w:rPr>
          <w:rFonts w:hint="eastAsia"/>
        </w:rPr>
        <w:t>的</w:t>
      </w:r>
      <w:r>
        <w:t xml:space="preserve"> Measurabl</w:t>
      </w:r>
      <w:r>
        <w:rPr>
          <w:rFonts w:hint="eastAsia"/>
        </w:rPr>
        <w:t>e</w:t>
      </w:r>
    </w:p>
    <w:p>
      <w:r>
        <w:t>可分配</w:t>
      </w:r>
      <w:r>
        <w:rPr>
          <w:rFonts w:hint="eastAsia"/>
        </w:rPr>
        <w:t>的</w:t>
      </w:r>
      <w:r>
        <w:t>Assignable</w:t>
      </w:r>
    </w:p>
    <w:p>
      <w:r>
        <w:t>符合实际</w:t>
      </w:r>
      <w:r>
        <w:rPr>
          <w:rFonts w:hint="eastAsia"/>
        </w:rPr>
        <w:t>的</w:t>
      </w:r>
      <w:r>
        <w:t>Realistic</w:t>
      </w:r>
    </w:p>
    <w:p>
      <w:r>
        <w:rPr>
          <w:rFonts w:hint="eastAsia"/>
        </w:rPr>
        <w:t>有</w:t>
      </w:r>
      <w:r>
        <w:t>时间限制Time-framed</w:t>
      </w:r>
    </w:p>
    <w:p/>
    <w:p>
      <w:pPr>
        <w:pStyle w:val="3"/>
      </w:pPr>
      <w:r>
        <w:rPr>
          <w:rFonts w:hint="eastAsia"/>
        </w:rPr>
        <w:t>排序活动</w:t>
      </w:r>
    </w:p>
    <w:p>
      <w:r>
        <w:rPr>
          <w:rFonts w:hint="eastAsia"/>
        </w:rPr>
        <w:t>依赖或关系与任务的排序有关。</w:t>
      </w:r>
    </w:p>
    <w:p>
      <w:r>
        <w:rPr>
          <w:rFonts w:hint="eastAsia"/>
        </w:rPr>
        <w:t>强制依赖关系</w:t>
      </w:r>
      <w:r>
        <w:t xml:space="preserve"> (mandatory dependencies) 是指项目中所开展工作的内在本性。有时我们称它为硬逻辑。例如，你必须在输入密码之后，才能测试密码。</w:t>
      </w:r>
    </w:p>
    <w:p>
      <w:r>
        <w:rPr>
          <w:rFonts w:hint="eastAsia"/>
        </w:rPr>
        <w:t>自由依赖关系</w:t>
      </w:r>
      <w:r>
        <w:t>( discretionary dependencies) 是指可以由项目团队决定的活动之间的关系。</w:t>
      </w:r>
    </w:p>
    <w:p>
      <w:r>
        <w:rPr>
          <w:rFonts w:hint="eastAsia"/>
        </w:rPr>
        <w:t>外部依赖关系</w:t>
      </w:r>
      <w:r>
        <w:t>(external dependencies</w:t>
      </w:r>
      <w:r>
        <w:rPr>
          <w:rFonts w:hint="eastAsia"/>
        </w:rPr>
        <w:t>)</w:t>
      </w:r>
      <w:r>
        <w:t>是指项目和非项目活动之间的关系。</w:t>
      </w:r>
    </w:p>
    <w:p>
      <w:pPr>
        <w:pStyle w:val="4"/>
      </w:pPr>
      <w:r>
        <w:rPr>
          <w:rFonts w:hint="eastAsia"/>
        </w:rPr>
        <w:t>网络图</w:t>
      </w:r>
    </w:p>
    <w:p>
      <w:r>
        <w:rPr>
          <w:rFonts w:hint="eastAsia"/>
        </w:rPr>
        <w:t>AOA：双代号网络图</w:t>
      </w:r>
    </w:p>
    <w:p>
      <w:r>
        <w:rPr>
          <w:rFonts w:hint="eastAsia"/>
        </w:rPr>
        <w:t>等价于</w:t>
      </w:r>
    </w:p>
    <w:p>
      <w:r>
        <w:rPr>
          <w:rFonts w:hint="eastAsia"/>
        </w:rPr>
        <w:t>ADM：箭线图法</w:t>
      </w:r>
    </w:p>
    <w:p>
      <w:r>
        <w:rPr>
          <w:rFonts w:hint="eastAsia"/>
        </w:rPr>
        <w:t>箭头表示活动，节点表示活动的开始或结束点</w:t>
      </w:r>
    </w:p>
    <w:p>
      <w:r>
        <w:drawing>
          <wp:inline distT="0" distB="0" distL="0" distR="0">
            <wp:extent cx="2959100" cy="10674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959100" cy="1067435"/>
                    </a:xfrm>
                    <a:prstGeom prst="rect">
                      <a:avLst/>
                    </a:prstGeom>
                  </pic:spPr>
                </pic:pic>
              </a:graphicData>
            </a:graphic>
          </wp:inline>
        </w:drawing>
      </w:r>
    </w:p>
    <w:p>
      <w:r>
        <w:rPr>
          <w:rFonts w:hint="eastAsia"/>
        </w:rPr>
        <w:t>PDM：前导图法</w:t>
      </w:r>
    </w:p>
    <w:p>
      <w:r>
        <w:drawing>
          <wp:inline distT="0" distB="0" distL="0" distR="0">
            <wp:extent cx="2959100" cy="14090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959100" cy="1409065"/>
                    </a:xfrm>
                    <a:prstGeom prst="rect">
                      <a:avLst/>
                    </a:prstGeom>
                  </pic:spPr>
                </pic:pic>
              </a:graphicData>
            </a:graphic>
          </wp:inline>
        </w:drawing>
      </w:r>
    </w:p>
    <w:p>
      <w:pPr>
        <w:pStyle w:val="3"/>
      </w:pPr>
      <w:r>
        <w:rPr>
          <w:rFonts w:hint="eastAsia"/>
        </w:rPr>
        <w:t>估算活动资源</w:t>
      </w:r>
    </w:p>
    <w:p>
      <w:r>
        <w:rPr>
          <w:rFonts w:hint="eastAsia"/>
        </w:rPr>
        <w:t>在估计每一项活动的工期前，你必须充分了解分配给每项活动的资源</w:t>
      </w:r>
      <w:r>
        <w:t>(人、设备和原材料)的质量和类型。</w:t>
      </w:r>
    </w:p>
    <w:p>
      <w:pPr>
        <w:pStyle w:val="3"/>
      </w:pPr>
      <w:r>
        <w:rPr>
          <w:rFonts w:hint="eastAsia"/>
        </w:rPr>
        <w:t>估算活动工期</w:t>
      </w:r>
    </w:p>
    <w:p>
      <w:r>
        <w:rPr>
          <w:rFonts w:hint="eastAsia"/>
        </w:rPr>
        <w:t>工期：开展活动的实</w:t>
      </w:r>
      <w:r>
        <w:t>际时间加占用时间。</w:t>
      </w:r>
    </w:p>
    <w:p>
      <w:r>
        <w:rPr>
          <w:rFonts w:hint="eastAsia"/>
        </w:rPr>
        <w:t>人工量</w:t>
      </w:r>
      <w:r>
        <w:t>(effort)</w:t>
      </w:r>
      <w:r>
        <w:rPr>
          <w:rFonts w:hint="eastAsia"/>
        </w:rPr>
        <w:t>：</w:t>
      </w:r>
      <w:r>
        <w:t>是指完成一项任务所需(多少个单位)的工作天数和工作小时</w:t>
      </w:r>
    </w:p>
    <w:p>
      <w:pPr>
        <w:pStyle w:val="3"/>
      </w:pPr>
      <w:r>
        <w:rPr>
          <w:rFonts w:hint="eastAsia"/>
        </w:rPr>
        <w:t>制定进度</w:t>
      </w:r>
    </w:p>
    <w:p>
      <w:pPr>
        <w:pStyle w:val="4"/>
      </w:pPr>
      <w:r>
        <w:rPr>
          <w:rFonts w:hint="eastAsia"/>
        </w:rPr>
        <w:t>甘特图</w:t>
      </w:r>
    </w:p>
    <w:p>
      <w:r>
        <w:rPr>
          <w:rFonts w:hint="eastAsia"/>
        </w:rPr>
        <w:t>一种显示进度信息的标准模式</w:t>
      </w:r>
    </w:p>
    <w:p>
      <w:r>
        <w:rPr>
          <w:rFonts w:hint="eastAsia"/>
        </w:rPr>
        <w:t>跟踪甘特图：比较计划和实际项目进度信息的甘特图，计划进度日期被称为基线日期，计划进度被称为基线进度。</w:t>
      </w:r>
    </w:p>
    <w:p>
      <w:pPr>
        <w:pStyle w:val="4"/>
      </w:pPr>
      <w:r>
        <w:rPr>
          <w:rFonts w:hint="eastAsia"/>
        </w:rPr>
        <w:t>关键路径法（CPM）</w:t>
      </w:r>
    </w:p>
    <w:p>
      <w:r>
        <w:rPr>
          <w:rFonts w:hint="eastAsia"/>
        </w:rPr>
        <w:t>是指决定该项目最早完成时间的一系列活动。它是网络图中最长</w:t>
      </w:r>
      <w:r>
        <w:t>的路径，并具有最小的浮动或时差</w:t>
      </w:r>
      <w:r>
        <w:rPr>
          <w:rFonts w:hint="eastAsia"/>
        </w:rPr>
        <w:t>。</w:t>
      </w:r>
    </w:p>
    <w:p>
      <w:r>
        <w:rPr>
          <w:rFonts w:hint="eastAsia"/>
        </w:rPr>
        <w:t>浮动或时差</w:t>
      </w:r>
      <w:r>
        <w:t>(slack or float)</w:t>
      </w:r>
      <w:r>
        <w:rPr>
          <w:rFonts w:hint="eastAsia"/>
        </w:rPr>
        <w:t>：</w:t>
      </w:r>
      <w:r>
        <w:t>是指在不耽误后续活动开展或推迟项目完成日期的前提下，一项活动可以推迟开始的时间</w:t>
      </w:r>
      <w:r>
        <w:rPr>
          <w:rFonts w:hint="eastAsia"/>
        </w:rPr>
        <w:t>。</w:t>
      </w:r>
    </w:p>
    <w:p>
      <w:r>
        <w:rPr>
          <w:rFonts w:hint="eastAsia"/>
        </w:rPr>
        <w:t>正推法：从网络图左边开始，为每项任务制定最早开始和最早结束日期，进</w:t>
      </w:r>
      <w:r>
        <w:t>行到网络图结束（最右边）</w:t>
      </w:r>
      <w:r>
        <w:rPr>
          <w:rFonts w:hint="eastAsia"/>
        </w:rPr>
        <w:t>。</w:t>
      </w:r>
    </w:p>
    <w:p>
      <w:r>
        <w:t>对任一活动 j 的最早开始时间，等于它所有的前导活动的结束时间中最大者（最早开始时间取决于前导活动的最晚 结束时间）</w:t>
      </w:r>
      <w:r>
        <w:rPr>
          <w:rFonts w:hint="eastAsia"/>
        </w:rPr>
        <w:t>；</w:t>
      </w:r>
      <w:r>
        <w:t>对任一活动的最早结束时间，等于它的最早开始时间加上它的工期</w:t>
      </w:r>
      <w:r>
        <w:rPr>
          <w:rFonts w:hint="eastAsia"/>
        </w:rPr>
        <w:t>；</w:t>
      </w:r>
      <w:r>
        <w:t>对没有前导活动的活动最早开始时间，等于项目的开始时间</w:t>
      </w:r>
      <w:r>
        <w:rPr>
          <w:rFonts w:hint="eastAsia"/>
        </w:rPr>
        <w:t>。</w:t>
      </w:r>
    </w:p>
    <w:p>
      <w:r>
        <w:rPr>
          <w:rFonts w:hint="eastAsia"/>
        </w:rPr>
        <w:t>逆推法：对任一活动</w:t>
      </w:r>
      <w:r>
        <w:t>i的最晚结束时间，等于它所有的紧后活动的最晚开始时间中最小者（最晚结束时间取决于紧后活动的最早开始时间）</w:t>
      </w:r>
      <w:r>
        <w:rPr>
          <w:rFonts w:hint="eastAsia"/>
        </w:rPr>
        <w:t>；</w:t>
      </w:r>
      <w:r>
        <w:t>对任一活动的最晚开始时间，等于它的最晚结束时间减去它的工期</w:t>
      </w:r>
      <w:r>
        <w:rPr>
          <w:rFonts w:hint="eastAsia"/>
        </w:rPr>
        <w:t>；</w:t>
      </w:r>
      <w:r>
        <w:t>对没有紧后活动的活动，最晚结束时间等于项目的结束时间或其它规定值</w:t>
      </w:r>
      <w:r>
        <w:rPr>
          <w:rFonts w:hint="eastAsia"/>
        </w:rPr>
        <w:t>。</w:t>
      </w:r>
    </w:p>
    <w:p>
      <w:r>
        <w:rPr>
          <w:rFonts w:hint="eastAsia"/>
        </w:rPr>
        <w:t>自由浮动时间FF：后续活动的ES</w:t>
      </w:r>
      <w:r>
        <w:t xml:space="preserve"> – </w:t>
      </w:r>
      <w:r>
        <w:rPr>
          <w:rFonts w:hint="eastAsia"/>
        </w:rPr>
        <w:t>计算目标活动的EF</w:t>
      </w:r>
    </w:p>
    <w:p>
      <w:r>
        <w:rPr>
          <w:rFonts w:hint="eastAsia"/>
        </w:rPr>
        <w:t>总浮动时间：LS-ES或LF-EF</w:t>
      </w:r>
    </w:p>
    <w:p>
      <w:r>
        <w:rPr>
          <w:rFonts w:hint="eastAsia"/>
        </w:rPr>
        <w:t>利用关键路径缩短进度：赶工，快速跟进。</w:t>
      </w:r>
    </w:p>
    <w:p>
      <w:pPr>
        <w:pStyle w:val="4"/>
      </w:pPr>
      <w:r>
        <w:rPr>
          <w:rFonts w:hint="eastAsia"/>
        </w:rPr>
        <w:t>关键链调度</w:t>
      </w:r>
    </w:p>
    <w:p>
      <w:r>
        <w:rPr>
          <w:rFonts w:hint="eastAsia"/>
        </w:rPr>
        <w:t>TOC：关键链进度编制技</w:t>
      </w:r>
      <w:r>
        <w:t>术( critical chain scheduling) 是一种进度编制方法，在编制进度表时该技术考虑了资掘的限制性，并设置了时间缓冲以保证项目的按时完工。</w:t>
      </w:r>
    </w:p>
    <w:p>
      <w:r>
        <w:rPr>
          <w:rFonts w:hint="eastAsia"/>
        </w:rPr>
        <w:t>减少多任务：浪费准备时间、增加总的工期</w:t>
      </w:r>
      <w:r>
        <w:br w:type="textWrapping"/>
      </w:r>
      <w:r>
        <w:rPr>
          <w:rFonts w:hint="eastAsia"/>
        </w:rPr>
        <w:t>缓冲：为保证完成的任务所添加的额外时间。</w:t>
      </w:r>
    </w:p>
    <w:p>
      <w:r>
        <w:rPr>
          <w:rFonts w:hint="eastAsia"/>
        </w:rPr>
        <w:t>项目缓冲：添加在项目截止日期之前的缓冲时间</w:t>
      </w:r>
    </w:p>
    <w:p>
      <w:r>
        <w:rPr>
          <w:rFonts w:hint="eastAsia"/>
        </w:rPr>
        <w:t>汇入缓冲（feeding</w:t>
      </w:r>
      <w:r>
        <w:t xml:space="preserve"> </w:t>
      </w:r>
      <w:r>
        <w:rPr>
          <w:rFonts w:hint="eastAsia"/>
        </w:rPr>
        <w:t>buffers）：关键链任务之前，非关键任务之后的额外时间。</w:t>
      </w:r>
    </w:p>
    <w:p>
      <w:r>
        <w:rPr>
          <w:rFonts w:hint="eastAsia"/>
        </w:rPr>
        <w:t>帕金森法则（P</w:t>
      </w:r>
      <w:r>
        <w:t>arkinson’s Law</w:t>
      </w:r>
      <w:r>
        <w:rPr>
          <w:rFonts w:hint="eastAsia"/>
        </w:rPr>
        <w:t>）：工作会拖延并沾满所有可用的时间。</w:t>
      </w:r>
    </w:p>
    <w:p>
      <w:r>
        <w:rPr>
          <w:rFonts w:hint="eastAsia"/>
        </w:rPr>
        <w:t>PERT：计划评审技术</w:t>
      </w:r>
    </w:p>
    <w:p>
      <w:r>
        <w:rPr>
          <w:rFonts w:hint="eastAsia"/>
        </w:rPr>
        <w:t>利用概率时间估算</w:t>
      </w:r>
    </w:p>
    <w:p>
      <w:r>
        <w:rPr>
          <w:rFonts w:hint="eastAsia"/>
        </w:rPr>
        <w:t>（乐观时间 +</w:t>
      </w:r>
      <w:r>
        <w:t xml:space="preserve"> </w:t>
      </w:r>
      <w:r>
        <w:rPr>
          <w:rFonts w:hint="eastAsia"/>
        </w:rPr>
        <w:t>4</w:t>
      </w:r>
      <w:r>
        <w:t xml:space="preserve"> </w:t>
      </w:r>
      <w:r>
        <w:rPr>
          <w:rFonts w:hint="eastAsia"/>
        </w:rPr>
        <w:t>×</w:t>
      </w:r>
      <w:r>
        <w:t xml:space="preserve"> </w:t>
      </w:r>
      <w:r>
        <w:rPr>
          <w:rFonts w:hint="eastAsia"/>
        </w:rPr>
        <w:t>最可能的时间 +</w:t>
      </w:r>
      <w:r>
        <w:t xml:space="preserve"> </w:t>
      </w:r>
      <w:r>
        <w:rPr>
          <w:rFonts w:hint="eastAsia"/>
        </w:rPr>
        <w:t>悲观时间） /</w:t>
      </w:r>
      <w:r>
        <w:t xml:space="preserve"> </w:t>
      </w:r>
      <w:r>
        <w:rPr>
          <w:rFonts w:hint="eastAsia"/>
        </w:rPr>
        <w:t>6</w:t>
      </w:r>
    </w:p>
    <w:p>
      <w:pPr>
        <w:pStyle w:val="3"/>
      </w:pPr>
      <w:r>
        <w:rPr>
          <w:rFonts w:hint="eastAsia"/>
        </w:rPr>
        <w:t>控制进度</w:t>
      </w:r>
    </w:p>
    <w:p>
      <w:r>
        <w:rPr>
          <w:rFonts w:hint="eastAsia"/>
        </w:rPr>
        <w:t>进度控制的目标就是了解进度的状况，干预导致进度变更的因素，确定进</w:t>
      </w:r>
      <w:r>
        <w:t>度是否已经发生变更，以及当进度发生变更时，管理好这些变更。</w:t>
      </w:r>
    </w:p>
    <w:p>
      <w:r>
        <w:rPr>
          <w:rFonts w:hint="eastAsia"/>
        </w:rPr>
        <w:t>工具：</w:t>
      </w:r>
    </w:p>
    <w:p>
      <w:r>
        <w:rPr>
          <w:rFonts w:hint="eastAsia"/>
        </w:rPr>
        <w:t>绩效考核，进度变更控制系统，进度工具或项目管理软件，进度压缩，资源优化，调整时间滞后量等</w:t>
      </w:r>
    </w:p>
    <w:p/>
    <w:p>
      <w:r>
        <w:rPr>
          <w:rFonts w:hint="eastAsia"/>
        </w:rPr>
        <w:t>进度的现实性检查：</w:t>
      </w:r>
    </w:p>
    <w:p>
      <w:r>
        <w:rPr>
          <w:rFonts w:hint="eastAsia"/>
        </w:rPr>
        <w:t>项目经理初次进行现实核查是在其评估项目章程中的草拟进度计划的时候。</w:t>
      </w:r>
    </w:p>
    <w:p>
      <w:r>
        <w:rPr>
          <w:rFonts w:hint="eastAsia"/>
        </w:rPr>
        <w:t>项目经理及其团队应该制定一份更加详细的进度表。</w:t>
      </w:r>
    </w:p>
    <w:p>
      <w:r>
        <w:rPr>
          <w:rFonts w:hint="eastAsia"/>
        </w:rPr>
        <w:t>项目经理在开展项目时要准备额外的资源以应对组织中出现的复杂问</w:t>
      </w:r>
      <w:r>
        <w:t>题。</w:t>
      </w:r>
    </w:p>
    <w:p>
      <w:r>
        <w:rPr>
          <w:rFonts w:hint="eastAsia"/>
        </w:rPr>
        <w:t>当影响项目进度的严重矛</w:t>
      </w:r>
      <w:r>
        <w:t>盾出现时，项目经理一定要将情况报告给高层管理人员</w:t>
      </w:r>
      <w:r>
        <w:rPr>
          <w:rFonts w:hint="eastAsia"/>
        </w:rPr>
        <w:t>，并与他们一起解决这些矛盾。</w:t>
      </w:r>
    </w:p>
    <w:p>
      <w:pPr>
        <w:pStyle w:val="2"/>
      </w:pPr>
      <w:r>
        <w:rPr>
          <w:rFonts w:hint="eastAsia"/>
        </w:rPr>
        <w:t>第七章 项目成本管理</w:t>
      </w:r>
    </w:p>
    <w:p>
      <w:pPr>
        <w:rPr>
          <w:b/>
        </w:rPr>
      </w:pPr>
      <w:r>
        <w:rPr>
          <w:rFonts w:hint="eastAsia"/>
          <w:b/>
        </w:rPr>
        <w:t>计划</w:t>
      </w:r>
    </w:p>
    <w:p>
      <w:r>
        <w:rPr>
          <w:rFonts w:hint="eastAsia"/>
        </w:rPr>
        <w:t>计划成本管理</w:t>
      </w:r>
    </w:p>
    <w:p>
      <w:r>
        <w:rPr>
          <w:rFonts w:hint="eastAsia"/>
        </w:rPr>
        <w:t>成本估算</w:t>
      </w:r>
    </w:p>
    <w:p>
      <w:r>
        <w:rPr>
          <w:rFonts w:hint="eastAsia"/>
        </w:rPr>
        <w:t>确定预算</w:t>
      </w:r>
    </w:p>
    <w:p>
      <w:pPr>
        <w:rPr>
          <w:b/>
        </w:rPr>
      </w:pPr>
      <w:r>
        <w:rPr>
          <w:rFonts w:hint="eastAsia"/>
          <w:b/>
        </w:rPr>
        <w:t>监控</w:t>
      </w:r>
    </w:p>
    <w:p>
      <w:r>
        <w:rPr>
          <w:rFonts w:hint="eastAsia"/>
        </w:rPr>
        <w:t>成本控制</w:t>
      </w:r>
    </w:p>
    <w:p>
      <w:pPr>
        <w:pStyle w:val="3"/>
      </w:pPr>
      <w:r>
        <w:rPr>
          <w:rFonts w:hint="eastAsia"/>
        </w:rPr>
        <w:t>什么是成本</w:t>
      </w:r>
    </w:p>
    <w:p>
      <w:r>
        <w:rPr>
          <w:rFonts w:hint="eastAsia"/>
        </w:rPr>
        <w:t>为了达到某一特定目标花费或用掉的资</w:t>
      </w:r>
      <w:r>
        <w:t>源</w:t>
      </w:r>
      <w:r>
        <w:rPr>
          <w:rFonts w:hint="eastAsia"/>
        </w:rPr>
        <w:t>。成本经常用金钱来衡量，例如美元。</w:t>
      </w:r>
    </w:p>
    <w:p>
      <w:pPr>
        <w:pStyle w:val="3"/>
      </w:pPr>
      <w:r>
        <w:rPr>
          <w:rFonts w:hint="eastAsia"/>
        </w:rPr>
        <w:t>成本管理的基本原理</w:t>
      </w:r>
    </w:p>
    <w:p>
      <w:r>
        <w:rPr>
          <w:rFonts w:hint="eastAsia"/>
        </w:rPr>
        <w:t>利润</w:t>
      </w:r>
      <w:r>
        <w:t>(profit)</w:t>
      </w:r>
      <w:r>
        <w:rPr>
          <w:rFonts w:hint="eastAsia"/>
        </w:rPr>
        <w:t>：</w:t>
      </w:r>
      <w:r>
        <w:t>是收益减去支出的值。</w:t>
      </w:r>
    </w:p>
    <w:p>
      <w:r>
        <w:rPr>
          <w:rFonts w:hint="eastAsia"/>
        </w:rPr>
        <w:t>利润率</w:t>
      </w:r>
      <w:r>
        <w:t xml:space="preserve"> (profit m</w:t>
      </w:r>
      <w:r>
        <w:rPr>
          <w:rFonts w:hint="eastAsia"/>
        </w:rPr>
        <w:t>ar</w:t>
      </w:r>
      <w:r>
        <w:t xml:space="preserve">gin) </w:t>
      </w:r>
      <w:r>
        <w:rPr>
          <w:rFonts w:hint="eastAsia"/>
        </w:rPr>
        <w:t>：</w:t>
      </w:r>
      <w:r>
        <w:t>是利润与收入的比率。</w:t>
      </w:r>
    </w:p>
    <w:p>
      <w:r>
        <w:rPr>
          <w:rFonts w:hint="eastAsia"/>
        </w:rPr>
        <w:t>生命周期成本</w:t>
      </w:r>
      <w:r>
        <w:t xml:space="preserve"> (life cycle costing) </w:t>
      </w:r>
      <w:r>
        <w:rPr>
          <w:rFonts w:hint="eastAsia"/>
        </w:rPr>
        <w:t>：开发成本+维护成本</w:t>
      </w:r>
    </w:p>
    <w:p>
      <w:r>
        <w:rPr>
          <w:rFonts w:hint="eastAsia"/>
        </w:rPr>
        <w:t>现金流分析：估计年度成本和收益，和产生的现金流。</w:t>
      </w:r>
    </w:p>
    <w:p>
      <w:r>
        <w:rPr>
          <w:rFonts w:hint="eastAsia"/>
        </w:rPr>
        <w:t>有形成本和有形收益：容易用货币衡量的成本或收益</w:t>
      </w:r>
    </w:p>
    <w:p>
      <w:r>
        <w:rPr>
          <w:rFonts w:hint="eastAsia"/>
        </w:rPr>
        <w:t>无形成本/收益：反之</w:t>
      </w:r>
    </w:p>
    <w:p>
      <w:r>
        <w:rPr>
          <w:rFonts w:hint="eastAsia"/>
        </w:rPr>
        <w:t>直接成本：产品和服务的生产直接产生的成本，如薪资等</w:t>
      </w:r>
    </w:p>
    <w:p>
      <w:r>
        <w:rPr>
          <w:rFonts w:hint="eastAsia"/>
        </w:rPr>
        <w:t>间接成本：不直接产生的成本，如水电等</w:t>
      </w:r>
    </w:p>
    <w:p>
      <w:r>
        <w:rPr>
          <w:rFonts w:hint="eastAsia"/>
        </w:rPr>
        <w:t>沉没成本：过去花掉的钱，在重新评估项目时应该被忘记。</w:t>
      </w:r>
    </w:p>
    <w:p>
      <w:r>
        <w:rPr>
          <w:rFonts w:hint="eastAsia"/>
        </w:rPr>
        <w:t>学习曲线理论：成本随数量增多而减少</w:t>
      </w:r>
    </w:p>
    <w:p>
      <w:r>
        <w:rPr>
          <w:rFonts w:hint="eastAsia"/>
        </w:rPr>
        <w:t>储备金（Reserves）：为减轻未知成本风险而准备的资金。</w:t>
      </w:r>
    </w:p>
    <w:p>
      <w:r>
        <w:rPr>
          <w:rFonts w:hint="eastAsia"/>
        </w:rPr>
        <w:t>应急储备金(</w:t>
      </w:r>
      <w:r>
        <w:t>Contingency reserves)</w:t>
      </w:r>
      <w:r>
        <w:rPr>
          <w:rFonts w:hint="eastAsia"/>
        </w:rPr>
        <w:t>:</w:t>
      </w:r>
      <w:r>
        <w:t xml:space="preserve"> </w:t>
      </w:r>
      <w:r>
        <w:rPr>
          <w:rFonts w:hint="eastAsia"/>
        </w:rPr>
        <w:t>为可预见的未来情况准备的资金。</w:t>
      </w:r>
    </w:p>
    <w:p>
      <w:r>
        <w:rPr>
          <w:rFonts w:hint="eastAsia"/>
        </w:rPr>
        <w:t>管理储备金：为不能预测的未来的情况准备的。</w:t>
      </w:r>
    </w:p>
    <w:p>
      <w:pPr>
        <w:pStyle w:val="3"/>
      </w:pPr>
      <w:r>
        <w:rPr>
          <w:rFonts w:hint="eastAsia"/>
        </w:rPr>
        <w:t>计划成本管理</w:t>
      </w:r>
    </w:p>
    <w:p>
      <w:r>
        <w:rPr>
          <w:rFonts w:hint="eastAsia"/>
        </w:rPr>
        <w:t>精确度、测量单位、控制临界值、报告模板、过程描述、绩效测量规则、组织程序链接等</w:t>
      </w:r>
    </w:p>
    <w:p>
      <w:pPr>
        <w:pStyle w:val="3"/>
      </w:pPr>
      <w:r>
        <w:rPr>
          <w:rFonts w:hint="eastAsia"/>
        </w:rPr>
        <w:t>成本估计</w:t>
      </w:r>
    </w:p>
    <w:p>
      <w:pPr>
        <w:pStyle w:val="4"/>
      </w:pPr>
      <w:r>
        <w:rPr>
          <w:rFonts w:hint="eastAsia"/>
        </w:rPr>
        <w:t>估算类型</w:t>
      </w:r>
    </w:p>
    <w:p>
      <w:r>
        <w:drawing>
          <wp:inline distT="0" distB="0" distL="0" distR="0">
            <wp:extent cx="2959100" cy="727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959100" cy="727075"/>
                    </a:xfrm>
                    <a:prstGeom prst="rect">
                      <a:avLst/>
                    </a:prstGeom>
                  </pic:spPr>
                </pic:pic>
              </a:graphicData>
            </a:graphic>
          </wp:inline>
        </w:drawing>
      </w:r>
    </w:p>
    <w:p>
      <w:pPr>
        <w:pStyle w:val="4"/>
      </w:pPr>
      <w:r>
        <w:rPr>
          <w:rFonts w:hint="eastAsia"/>
        </w:rPr>
        <w:t>估算工具</w:t>
      </w:r>
    </w:p>
    <w:p>
      <w:r>
        <w:rPr>
          <w:rFonts w:hint="eastAsia"/>
        </w:rPr>
        <w:t>类比估算：从相似项目估算</w:t>
      </w:r>
    </w:p>
    <w:p>
      <w:r>
        <w:rPr>
          <w:rFonts w:hint="eastAsia"/>
        </w:rPr>
        <w:t>自下而上估算：估算单个工作项目汇总成整体项目的估算</w:t>
      </w:r>
    </w:p>
    <w:p>
      <w:r>
        <w:rPr>
          <w:rFonts w:hint="eastAsia"/>
        </w:rPr>
        <w:t>三点估算：从可能的、乐观的、悲观的成本，运用PERT。</w:t>
      </w:r>
    </w:p>
    <w:p>
      <w:r>
        <w:rPr>
          <w:rFonts w:hint="eastAsia"/>
        </w:rPr>
        <w:t>参数估算：建立数学模型估算</w:t>
      </w:r>
    </w:p>
    <w:p>
      <w:pPr>
        <w:pStyle w:val="4"/>
      </w:pPr>
      <w:r>
        <w:rPr>
          <w:rFonts w:hint="eastAsia"/>
        </w:rPr>
        <w:t>典型问题</w:t>
      </w:r>
    </w:p>
    <w:p>
      <w:r>
        <w:rPr>
          <w:rFonts w:hint="eastAsia"/>
        </w:rPr>
        <w:t>估算过快、缺乏经验、低估困难、管理者要求精确性。</w:t>
      </w:r>
    </w:p>
    <w:p>
      <w:pPr>
        <w:pStyle w:val="3"/>
      </w:pPr>
      <w:r>
        <w:rPr>
          <w:rFonts w:hint="eastAsia"/>
        </w:rPr>
        <w:t>控制成本</w:t>
      </w:r>
    </w:p>
    <w:p>
      <w:r>
        <w:rPr>
          <w:rFonts w:hint="eastAsia"/>
        </w:rPr>
        <w:t>监控成本绩效、保证修改的成本基线中只包括适当的项目变更，并将对成本</w:t>
      </w:r>
      <w:r>
        <w:t>有影响的授权变更通知到项目的利益相关者</w:t>
      </w:r>
      <w:r>
        <w:rPr>
          <w:rFonts w:hint="eastAsia"/>
        </w:rPr>
        <w:t>。</w:t>
      </w:r>
    </w:p>
    <w:p>
      <w:pPr>
        <w:pStyle w:val="4"/>
      </w:pPr>
      <w:r>
        <w:rPr>
          <w:rFonts w:hint="eastAsia"/>
        </w:rPr>
        <w:t>挣值管理EVM</w:t>
      </w:r>
    </w:p>
    <w:p>
      <w:pPr>
        <w:pStyle w:val="13"/>
        <w:numPr>
          <w:ilvl w:val="0"/>
          <w:numId w:val="2"/>
        </w:numPr>
        <w:ind w:firstLineChars="0"/>
      </w:pPr>
      <w:r>
        <w:rPr>
          <w:rFonts w:hint="eastAsia"/>
        </w:rPr>
        <w:t>计划值PV：预算</w:t>
      </w:r>
    </w:p>
    <w:p>
      <w:pPr>
        <w:pStyle w:val="13"/>
        <w:numPr>
          <w:ilvl w:val="0"/>
          <w:numId w:val="2"/>
        </w:numPr>
        <w:ind w:firstLineChars="0"/>
      </w:pPr>
      <w:r>
        <w:rPr>
          <w:rFonts w:hint="eastAsia"/>
        </w:rPr>
        <w:t>实际成本AC：一定时间内的直接间接成本之和</w:t>
      </w:r>
    </w:p>
    <w:p>
      <w:pPr>
        <w:pStyle w:val="13"/>
        <w:numPr>
          <w:ilvl w:val="0"/>
          <w:numId w:val="2"/>
        </w:numPr>
        <w:ind w:firstLineChars="0"/>
      </w:pPr>
      <w:r>
        <w:rPr>
          <w:rFonts w:hint="eastAsia"/>
        </w:rPr>
        <w:t>挣值EV：实际完成工作的估算值</w:t>
      </w:r>
    </w:p>
    <w:p>
      <w:pPr>
        <w:pStyle w:val="13"/>
        <w:ind w:left="420" w:firstLine="0" w:firstLineChars="0"/>
      </w:pPr>
      <m:oMathPara>
        <m:oMath>
          <m:r>
            <w:rPr>
              <w:rFonts w:ascii="Cambria Math" w:hAnsi="Cambria Math"/>
            </w:rPr>
            <m:t>EV</m:t>
          </m:r>
          <m:r>
            <m:rPr>
              <m:sty m:val="p"/>
            </m:rPr>
            <w:rPr>
              <w:rFonts w:ascii="Cambria Math" w:hAnsi="Cambria Math"/>
            </w:rPr>
            <m:t>=</m:t>
          </m:r>
          <m:r>
            <w:rPr>
              <w:rFonts w:ascii="Cambria Math" w:hAnsi="Cambria Math"/>
            </w:rPr>
            <m:t>PV</m:t>
          </m:r>
          <m:r>
            <m:rPr>
              <m:sty m:val="p"/>
            </m:rPr>
            <w:rPr>
              <w:rFonts w:hint="eastAsia" w:ascii="Cambria Math" w:hAnsi="Cambria Math"/>
            </w:rPr>
            <m:t>×</m:t>
          </m:r>
          <m:r>
            <w:rPr>
              <w:rFonts w:ascii="Cambria Math" w:hAnsi="Cambria Math"/>
            </w:rPr>
            <m:t>RP</m:t>
          </m:r>
        </m:oMath>
      </m:oMathPara>
    </w:p>
    <w:p>
      <w:pPr>
        <w:pStyle w:val="13"/>
        <w:numPr>
          <w:ilvl w:val="0"/>
          <w:numId w:val="2"/>
        </w:numPr>
        <w:ind w:firstLineChars="0"/>
      </w:pPr>
      <w:r>
        <w:rPr>
          <w:rFonts w:hint="eastAsia"/>
        </w:rPr>
        <w:t>完成百分比RP：已完成工作的占比</w:t>
      </w:r>
    </w:p>
    <w:p>
      <w:pPr>
        <w:pStyle w:val="13"/>
        <w:numPr>
          <w:ilvl w:val="0"/>
          <w:numId w:val="2"/>
        </w:numPr>
        <w:ind w:firstLineChars="0"/>
      </w:pPr>
      <w:r>
        <w:rPr>
          <w:rFonts w:hint="eastAsia"/>
        </w:rPr>
        <w:t>成本偏差CV：</w:t>
      </w:r>
    </w:p>
    <w:p>
      <w:pPr>
        <w:pStyle w:val="13"/>
        <w:ind w:left="420" w:firstLine="0" w:firstLineChars="0"/>
      </w:pPr>
      <w:r>
        <w:rPr>
          <w:rFonts w:hint="eastAsia"/>
        </w:rPr>
        <w:t>挣值</w:t>
      </w:r>
      <w:r>
        <w:t xml:space="preserve"> – </w:t>
      </w:r>
      <w:r>
        <w:rPr>
          <w:rFonts w:hint="eastAsia"/>
        </w:rPr>
        <w:t xml:space="preserve">实际成本 </w:t>
      </w:r>
      <w:r>
        <w:t xml:space="preserve"> </w:t>
      </w:r>
      <m:oMath>
        <m:r>
          <w:rPr>
            <w:rFonts w:ascii="Cambria Math" w:hAnsi="Cambria Math"/>
          </w:rPr>
          <m:t>CV</m:t>
        </m:r>
        <m:r>
          <m:rPr>
            <m:sty m:val="p"/>
          </m:rPr>
          <w:rPr>
            <w:rFonts w:ascii="Cambria Math" w:hAnsi="Cambria Math"/>
          </w:rPr>
          <m:t>=</m:t>
        </m:r>
        <m:r>
          <w:rPr>
            <w:rFonts w:ascii="Cambria Math" w:hAnsi="Cambria Math"/>
          </w:rPr>
          <m:t>EV</m:t>
        </m:r>
        <m:r>
          <m:rPr>
            <m:sty m:val="p"/>
          </m:rPr>
          <w:rPr>
            <w:rFonts w:ascii="Cambria Math" w:hAnsi="Cambria Math"/>
          </w:rPr>
          <m:t>-</m:t>
        </m:r>
        <m:r>
          <w:rPr>
            <w:rFonts w:ascii="Cambria Math" w:hAnsi="Cambria Math"/>
          </w:rPr>
          <m:t>AC</m:t>
        </m:r>
      </m:oMath>
    </w:p>
    <w:p>
      <w:pPr>
        <w:ind w:firstLine="420"/>
      </w:pPr>
      <w:r>
        <w:rPr>
          <w:rFonts w:hint="eastAsia"/>
        </w:rPr>
        <w:t>负数意味着所用成本大于计划</w:t>
      </w:r>
    </w:p>
    <w:p>
      <w:pPr>
        <w:pStyle w:val="13"/>
        <w:numPr>
          <w:ilvl w:val="0"/>
          <w:numId w:val="3"/>
        </w:numPr>
        <w:ind w:firstLineChars="0"/>
      </w:pPr>
      <w:r>
        <w:rPr>
          <w:rFonts w:hint="eastAsia"/>
        </w:rPr>
        <w:t>进度偏差SV：</w:t>
      </w:r>
    </w:p>
    <w:p>
      <w:pPr>
        <w:pStyle w:val="13"/>
        <w:ind w:left="420" w:firstLine="0" w:firstLineChars="0"/>
      </w:pPr>
      <w:r>
        <w:rPr>
          <w:rFonts w:hint="eastAsia"/>
        </w:rPr>
        <w:t xml:space="preserve">挣值 </w:t>
      </w:r>
      <w:r>
        <w:t xml:space="preserve">– </w:t>
      </w:r>
      <w:r>
        <w:rPr>
          <w:rFonts w:hint="eastAsia"/>
        </w:rPr>
        <w:t xml:space="preserve">计划值 </w:t>
      </w:r>
      <w:r>
        <w:t xml:space="preserve"> </w:t>
      </w:r>
      <m:oMath>
        <m:r>
          <w:rPr>
            <w:rFonts w:ascii="Cambria Math" w:hAnsi="Cambria Math"/>
          </w:rPr>
          <m:t>SV</m:t>
        </m:r>
        <m:r>
          <m:rPr>
            <m:sty m:val="p"/>
          </m:rPr>
          <w:rPr>
            <w:rFonts w:ascii="Cambria Math" w:hAnsi="Cambria Math"/>
          </w:rPr>
          <m:t>=</m:t>
        </m:r>
        <m:r>
          <w:rPr>
            <w:rFonts w:ascii="Cambria Math" w:hAnsi="Cambria Math"/>
          </w:rPr>
          <m:t>EV</m:t>
        </m:r>
        <m:r>
          <m:rPr>
            <m:sty m:val="p"/>
          </m:rPr>
          <w:rPr>
            <w:rFonts w:ascii="Cambria Math" w:hAnsi="Cambria Math"/>
          </w:rPr>
          <m:t>-</m:t>
        </m:r>
        <m:r>
          <w:rPr>
            <w:rFonts w:ascii="Cambria Math" w:hAnsi="Cambria Math"/>
          </w:rPr>
          <m:t>PV</m:t>
        </m:r>
      </m:oMath>
    </w:p>
    <w:p>
      <w:pPr>
        <w:pStyle w:val="13"/>
        <w:ind w:left="420" w:firstLine="0" w:firstLineChars="0"/>
      </w:pPr>
      <w:r>
        <w:rPr>
          <w:rFonts w:hint="eastAsia"/>
        </w:rPr>
        <w:t>负数意味着所用时长大于计划</w:t>
      </w:r>
    </w:p>
    <w:p>
      <w:pPr>
        <w:pStyle w:val="13"/>
        <w:numPr>
          <w:ilvl w:val="0"/>
          <w:numId w:val="3"/>
        </w:numPr>
        <w:ind w:firstLineChars="0"/>
      </w:pPr>
      <w:r>
        <w:rPr>
          <w:rFonts w:hint="eastAsia"/>
        </w:rPr>
        <w:t>成本绩效指数CPI：用于估算完成项目的成本</w:t>
      </w:r>
    </w:p>
    <w:p>
      <w:pPr>
        <w:ind w:firstLine="420"/>
      </w:pPr>
      <w:r>
        <w:rPr>
          <w:rFonts w:hint="eastAsia"/>
        </w:rPr>
        <w:t>挣值 /</w:t>
      </w:r>
      <w:r>
        <w:t xml:space="preserve"> </w:t>
      </w:r>
      <w:r>
        <w:rPr>
          <w:rFonts w:hint="eastAsia"/>
        </w:rPr>
        <w:t xml:space="preserve">实际成本 </w:t>
      </w:r>
      <w:r>
        <w:t xml:space="preserve">  </w:t>
      </w:r>
      <m:oMath>
        <m:r>
          <m:rPr>
            <m:sty m:val="p"/>
          </m:rPr>
          <w:rPr>
            <w:rFonts w:ascii="Cambria Math" w:hAnsi="Cambria Math"/>
          </w:rPr>
          <m:t>CPI=EV</m:t>
        </m:r>
        <m:r>
          <m:rPr>
            <m:sty m:val="p"/>
          </m:rPr>
          <w:rPr>
            <w:rFonts w:hint="eastAsia" w:ascii="Cambria Math" w:hAnsi="Cambria Math"/>
          </w:rPr>
          <m:t>÷</m:t>
        </m:r>
        <m:r>
          <m:rPr>
            <m:sty m:val="p"/>
          </m:rPr>
          <w:rPr>
            <w:rFonts w:ascii="Cambria Math" w:hAnsi="Cambria Math"/>
          </w:rPr>
          <m:t>AC</m:t>
        </m:r>
      </m:oMath>
    </w:p>
    <w:p>
      <w:r>
        <w:tab/>
      </w:r>
      <w:r>
        <w:rPr>
          <w:rFonts w:hint="eastAsia"/>
        </w:rPr>
        <w:t>大于1，项目在预算内；小于1超出预算</w:t>
      </w:r>
    </w:p>
    <w:p>
      <w:pPr>
        <w:pStyle w:val="13"/>
        <w:numPr>
          <w:ilvl w:val="0"/>
          <w:numId w:val="3"/>
        </w:numPr>
        <w:ind w:firstLineChars="0"/>
      </w:pPr>
      <w:r>
        <w:rPr>
          <w:rFonts w:hint="eastAsia"/>
        </w:rPr>
        <w:t>进度绩效指数SPI：</w:t>
      </w:r>
    </w:p>
    <w:p>
      <w:pPr>
        <w:pStyle w:val="13"/>
        <w:ind w:left="420" w:firstLine="0" w:firstLineChars="0"/>
      </w:pPr>
      <w:r>
        <w:rPr>
          <w:rFonts w:hint="eastAsia"/>
        </w:rPr>
        <w:t>挣值 /</w:t>
      </w:r>
      <w:r>
        <w:t xml:space="preserve"> </w:t>
      </w:r>
      <w:r>
        <w:rPr>
          <w:rFonts w:hint="eastAsia"/>
        </w:rPr>
        <w:t xml:space="preserve">计划值 </w:t>
      </w:r>
      <w:r>
        <w:t xml:space="preserve">    </w:t>
      </w:r>
      <m:oMath>
        <m:r>
          <m:rPr>
            <m:sty m:val="p"/>
          </m:rPr>
          <w:rPr>
            <w:rFonts w:ascii="Cambria Math" w:hAnsi="Cambria Math"/>
          </w:rPr>
          <m:t>SPI=EV</m:t>
        </m:r>
        <m:r>
          <m:rPr>
            <m:sty m:val="p"/>
          </m:rPr>
          <w:rPr>
            <w:rFonts w:hint="eastAsia" w:ascii="Cambria Math" w:hAnsi="Cambria Math"/>
          </w:rPr>
          <m:t>÷</m:t>
        </m:r>
        <m:r>
          <m:rPr>
            <m:sty m:val="p"/>
          </m:rPr>
          <w:rPr>
            <w:rFonts w:ascii="Cambria Math" w:hAnsi="Cambria Math"/>
          </w:rPr>
          <m:t>PV</m:t>
        </m:r>
      </m:oMath>
    </w:p>
    <w:p>
      <w:pPr>
        <w:pStyle w:val="13"/>
        <w:ind w:left="420" w:firstLine="0" w:firstLineChars="0"/>
      </w:pPr>
      <w:r>
        <w:rPr>
          <w:rFonts w:hint="eastAsia"/>
        </w:rPr>
        <w:t>大于1，超前完成；小于1落后计划进度</w:t>
      </w:r>
    </w:p>
    <w:p>
      <w:pPr>
        <w:pStyle w:val="13"/>
        <w:numPr>
          <w:ilvl w:val="0"/>
          <w:numId w:val="3"/>
        </w:numPr>
        <w:ind w:firstLineChars="0"/>
      </w:pPr>
      <w:r>
        <w:rPr>
          <w:rFonts w:hint="eastAsia"/>
        </w:rPr>
        <w:t>完工预算BAC：项目原始的总预算</w:t>
      </w:r>
    </w:p>
    <w:p>
      <w:pPr>
        <w:pStyle w:val="13"/>
        <w:numPr>
          <w:ilvl w:val="0"/>
          <w:numId w:val="3"/>
        </w:numPr>
        <w:ind w:firstLineChars="0"/>
      </w:pPr>
      <w:r>
        <w:rPr>
          <w:rFonts w:hint="eastAsia"/>
        </w:rPr>
        <w:t>完工估算EAC：</w:t>
      </w:r>
    </w:p>
    <w:p>
      <w:pPr>
        <w:pStyle w:val="13"/>
        <w:ind w:left="420" w:firstLine="0" w:firstLineChars="0"/>
      </w:pPr>
      <m:oMathPara>
        <m:oMath>
          <m:r>
            <m:rPr>
              <m:sty m:val="p"/>
            </m:rPr>
            <w:rPr>
              <w:rFonts w:ascii="Cambria Math" w:hAnsi="Cambria Math"/>
            </w:rPr>
            <m:t>EAC=BAC</m:t>
          </m:r>
          <m:r>
            <m:rPr>
              <m:sty m:val="p"/>
            </m:rPr>
            <w:rPr>
              <w:rFonts w:hint="eastAsia" w:ascii="Cambria Math" w:hAnsi="Cambria Math"/>
            </w:rPr>
            <m:t>÷</m:t>
          </m:r>
          <m:r>
            <m:rPr>
              <m:sty m:val="p"/>
            </m:rPr>
            <w:rPr>
              <w:rFonts w:ascii="Cambria Math" w:hAnsi="Cambria Math"/>
            </w:rPr>
            <m:t>CPI</m:t>
          </m:r>
        </m:oMath>
      </m:oMathPara>
    </w:p>
    <w:p>
      <w:pPr>
        <w:pStyle w:val="13"/>
        <w:numPr>
          <w:ilvl w:val="0"/>
          <w:numId w:val="3"/>
        </w:numPr>
        <w:ind w:firstLineChars="0"/>
      </w:pPr>
      <w:r>
        <w:rPr>
          <w:rFonts w:hint="eastAsia"/>
        </w:rPr>
        <w:t>完工时间估算：</w:t>
      </w:r>
      <m:oMath>
        <m:r>
          <m:rPr>
            <m:sty m:val="p"/>
          </m:rPr>
          <w:rPr>
            <w:rFonts w:hint="eastAsia" w:ascii="Cambria Math" w:hAnsi="Cambria Math"/>
          </w:rPr>
          <m:t>原始时间估算÷</m:t>
        </m:r>
        <m:r>
          <m:rPr>
            <m:sty m:val="p"/>
          </m:rPr>
          <w:rPr>
            <w:rFonts w:ascii="Cambria Math" w:hAnsi="Cambria Math"/>
          </w:rPr>
          <m:t>SPI</m:t>
        </m:r>
      </m:oMath>
    </w:p>
    <w:p>
      <w:r>
        <w:drawing>
          <wp:inline distT="0" distB="0" distL="0" distR="0">
            <wp:extent cx="2959100" cy="1857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959100" cy="1857375"/>
                    </a:xfrm>
                    <a:prstGeom prst="rect">
                      <a:avLst/>
                    </a:prstGeom>
                  </pic:spPr>
                </pic:pic>
              </a:graphicData>
            </a:graphic>
          </wp:inline>
        </w:drawing>
      </w:r>
    </w:p>
    <w:p>
      <w:pPr>
        <w:pStyle w:val="3"/>
      </w:pPr>
      <w:r>
        <w:rPr>
          <w:rFonts w:hint="eastAsia"/>
        </w:rPr>
        <w:t>项目组合管理</w:t>
      </w:r>
    </w:p>
    <w:p>
      <w:r>
        <w:rPr>
          <w:rFonts w:hint="eastAsia"/>
        </w:rPr>
        <w:t>许多组织现在都把一整套项目和投资归并到一个地方一一组合，去进行</w:t>
      </w:r>
      <w:r>
        <w:t>数据收集和控制</w:t>
      </w:r>
    </w:p>
    <w:p>
      <w:r>
        <w:t>(1)把你的项目都放进一个数据库。</w:t>
      </w:r>
    </w:p>
    <w:p>
      <w:r>
        <w:t xml:space="preserve">(2) 在你的数据库中为项目划分优先顺序。 </w:t>
      </w:r>
    </w:p>
    <w:p>
      <w:r>
        <w:t xml:space="preserve">(3) 基于投资的类型，如运作所需要的系统或效用、增强升级和战略投资，把你的项目分成2个或3个预算。 </w:t>
      </w:r>
    </w:p>
    <w:p>
      <w:r>
        <w:t xml:space="preserve">(4) 将数据存储自动化。 </w:t>
      </w:r>
    </w:p>
    <w:p>
      <w:r>
        <w:t>(5) 应用现代的组合理论，包括可绘制项目风险曲线图的风险</w:t>
      </w:r>
      <w:r>
        <w:rPr>
          <w:rFonts w:hint="eastAsia"/>
        </w:rPr>
        <w:t>-</w:t>
      </w:r>
      <w:r>
        <w:t>收益工具。</w:t>
      </w:r>
    </w:p>
    <w:p>
      <w:pPr>
        <w:pStyle w:val="2"/>
      </w:pPr>
      <w:r>
        <w:rPr>
          <w:rFonts w:hint="eastAsia"/>
        </w:rPr>
        <w:t>第八章 项目质量管理</w:t>
      </w:r>
    </w:p>
    <w:p>
      <w:pPr>
        <w:rPr>
          <w:b/>
        </w:rPr>
      </w:pPr>
      <w:r>
        <w:rPr>
          <w:rFonts w:hint="eastAsia"/>
          <w:b/>
        </w:rPr>
        <w:t>计划</w:t>
      </w:r>
    </w:p>
    <w:p>
      <w:r>
        <w:rPr>
          <w:rFonts w:hint="eastAsia"/>
        </w:rPr>
        <w:t>计划质量管理</w:t>
      </w:r>
    </w:p>
    <w:p>
      <w:pPr>
        <w:rPr>
          <w:b/>
        </w:rPr>
      </w:pPr>
      <w:r>
        <w:rPr>
          <w:rFonts w:hint="eastAsia"/>
          <w:b/>
        </w:rPr>
        <w:t>执行</w:t>
      </w:r>
    </w:p>
    <w:p>
      <w:r>
        <w:rPr>
          <w:rFonts w:hint="eastAsia"/>
        </w:rPr>
        <w:t>实施质量保证</w:t>
      </w:r>
    </w:p>
    <w:p>
      <w:pPr>
        <w:rPr>
          <w:b/>
        </w:rPr>
      </w:pPr>
      <w:r>
        <w:rPr>
          <w:rFonts w:hint="eastAsia"/>
          <w:b/>
        </w:rPr>
        <w:t>监控</w:t>
      </w:r>
    </w:p>
    <w:p>
      <w:r>
        <w:rPr>
          <w:rFonts w:hint="eastAsia"/>
        </w:rPr>
        <w:t>控制质量</w:t>
      </w:r>
    </w:p>
    <w:p>
      <w:pPr>
        <w:pStyle w:val="3"/>
      </w:pPr>
      <w:r>
        <w:rPr>
          <w:rFonts w:hint="eastAsia"/>
        </w:rPr>
        <w:t>什么是质量</w:t>
      </w:r>
    </w:p>
    <w:p>
      <w:r>
        <w:rPr>
          <w:rFonts w:hint="eastAsia"/>
        </w:rPr>
        <w:t>一个实体满足明确或隐含需求的能力特性总和</w:t>
      </w:r>
    </w:p>
    <w:p>
      <w:r>
        <w:rPr>
          <w:rFonts w:hint="eastAsia"/>
        </w:rPr>
        <w:t>需求一致性：项目过程和产品满足书面规范的要求</w:t>
      </w:r>
    </w:p>
    <w:p>
      <w:r>
        <w:rPr>
          <w:rFonts w:hint="eastAsia"/>
        </w:rPr>
        <w:t>适用性：产品能够像预期的那样被使用</w:t>
      </w:r>
    </w:p>
    <w:p>
      <w:pPr>
        <w:pStyle w:val="3"/>
      </w:pPr>
      <w:r>
        <w:rPr>
          <w:rFonts w:hint="eastAsia"/>
        </w:rPr>
        <w:t>计划质量管理</w:t>
      </w:r>
    </w:p>
    <w:p>
      <w:r>
        <w:rPr>
          <w:rFonts w:hint="eastAsia"/>
        </w:rPr>
        <w:t>质量规划是指预见情形并为产生所期望的结果准备对策的能力。</w:t>
      </w:r>
    </w:p>
    <w:p>
      <w:pPr>
        <w:rPr>
          <w:rFonts w:hint="eastAsia"/>
        </w:rPr>
      </w:pPr>
    </w:p>
    <w:p>
      <w:r>
        <w:rPr>
          <w:rFonts w:hint="eastAsia"/>
        </w:rPr>
        <w:t>功能性：特性（Feature）吸引用户的系统特点</w:t>
      </w:r>
    </w:p>
    <w:p>
      <w:r>
        <w:rPr>
          <w:rFonts w:hint="eastAsia"/>
        </w:rPr>
        <w:t>系统输出</w:t>
      </w:r>
    </w:p>
    <w:p>
      <w:r>
        <w:rPr>
          <w:rFonts w:hint="eastAsia"/>
        </w:rPr>
        <w:t>性能</w:t>
      </w:r>
    </w:p>
    <w:p>
      <w:r>
        <w:rPr>
          <w:rFonts w:hint="eastAsia"/>
        </w:rPr>
        <w:t>可靠性</w:t>
      </w:r>
    </w:p>
    <w:p>
      <w:r>
        <w:rPr>
          <w:rFonts w:hint="eastAsia"/>
        </w:rPr>
        <w:t>可维护性</w:t>
      </w:r>
    </w:p>
    <w:p>
      <w:pPr>
        <w:rPr>
          <w:rFonts w:hint="eastAsia"/>
        </w:rPr>
      </w:pPr>
    </w:p>
    <w:p>
      <w:r>
        <w:rPr>
          <w:rFonts w:hint="eastAsia"/>
        </w:rPr>
        <w:t>项目经理最终要为项目的质量管理负责</w:t>
      </w:r>
    </w:p>
    <w:p>
      <w:pPr>
        <w:pStyle w:val="3"/>
      </w:pPr>
      <w:r>
        <w:rPr>
          <w:rFonts w:hint="eastAsia"/>
        </w:rPr>
        <w:t>实施质量保证</w:t>
      </w:r>
    </w:p>
    <w:p>
      <w:r>
        <w:rPr>
          <w:rFonts w:hint="eastAsia"/>
        </w:rPr>
        <w:t>质量保证</w:t>
      </w:r>
      <w:r>
        <w:t xml:space="preserve"> (quality assuran</w:t>
      </w:r>
      <w:r>
        <w:rPr>
          <w:rFonts w:hint="eastAsia"/>
        </w:rPr>
        <w:t>c</w:t>
      </w:r>
      <w:r>
        <w:t>e)</w:t>
      </w:r>
      <w:r>
        <w:rPr>
          <w:rFonts w:hint="eastAsia"/>
        </w:rPr>
        <w:t>：</w:t>
      </w:r>
      <w:r>
        <w:t>涉及满足项目相关质量标准的所有活动。质量保证的另一目标是持续的质量改进。</w:t>
      </w:r>
    </w:p>
    <w:p>
      <w:r>
        <w:rPr>
          <w:rFonts w:hint="eastAsia"/>
        </w:rPr>
        <w:t>标杆管理（benchmarking）：与组织内外的项目对比</w:t>
      </w:r>
    </w:p>
    <w:p>
      <w:r>
        <w:rPr>
          <w:rFonts w:hint="eastAsia"/>
        </w:rPr>
        <w:t>质量审计（quality</w:t>
      </w:r>
      <w:r>
        <w:t xml:space="preserve"> </w:t>
      </w:r>
      <w:r>
        <w:rPr>
          <w:rFonts w:hint="eastAsia"/>
        </w:rPr>
        <w:t>audit）：对质量管理活动的结构化审查</w:t>
      </w:r>
    </w:p>
    <w:p>
      <w:pPr>
        <w:pStyle w:val="3"/>
      </w:pPr>
      <w:r>
        <w:rPr>
          <w:rFonts w:hint="eastAsia"/>
        </w:rPr>
        <w:t>控制质量</w:t>
      </w:r>
    </w:p>
    <w:p>
      <w:r>
        <w:rPr>
          <w:rFonts w:hint="eastAsia"/>
        </w:rPr>
        <w:t>输出：验收决策（是否通过验收的决策）、返工、过程调整</w:t>
      </w:r>
    </w:p>
    <w:p>
      <w:pPr>
        <w:pStyle w:val="4"/>
      </w:pPr>
      <w:r>
        <w:rPr>
          <w:rFonts w:hint="eastAsia"/>
        </w:rPr>
        <w:t>因果图（鱼骨图）</w:t>
      </w:r>
    </w:p>
    <w:p>
      <w:r>
        <w:rPr>
          <w:rFonts w:hint="eastAsia"/>
        </w:rPr>
        <w:t>将质量问题追溯至相应的生产运营环节。</w:t>
      </w:r>
    </w:p>
    <w:p>
      <w:r>
        <w:drawing>
          <wp:inline distT="0" distB="0" distL="0" distR="0">
            <wp:extent cx="2959100" cy="18249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959100" cy="1824990"/>
                    </a:xfrm>
                    <a:prstGeom prst="rect">
                      <a:avLst/>
                    </a:prstGeom>
                  </pic:spPr>
                </pic:pic>
              </a:graphicData>
            </a:graphic>
          </wp:inline>
        </w:drawing>
      </w:r>
    </w:p>
    <w:p>
      <w:pPr>
        <w:pStyle w:val="4"/>
      </w:pPr>
      <w:r>
        <w:rPr>
          <w:rFonts w:hint="eastAsia"/>
        </w:rPr>
        <w:t>控制图</w:t>
      </w:r>
    </w:p>
    <w:p>
      <w:r>
        <w:rPr>
          <w:rFonts w:hint="eastAsia"/>
        </w:rPr>
        <w:t>用图形表示一个过程随时间变化的过程以确定是否失控</w:t>
      </w:r>
    </w:p>
    <w:p>
      <w:r>
        <w:drawing>
          <wp:inline distT="0" distB="0" distL="0" distR="0">
            <wp:extent cx="2959100" cy="2020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959100" cy="2020570"/>
                    </a:xfrm>
                    <a:prstGeom prst="rect">
                      <a:avLst/>
                    </a:prstGeom>
                  </pic:spPr>
                </pic:pic>
              </a:graphicData>
            </a:graphic>
          </wp:inline>
        </w:drawing>
      </w:r>
    </w:p>
    <w:p>
      <w:r>
        <w:rPr>
          <w:rFonts w:hint="eastAsia"/>
        </w:rPr>
        <w:t>七点运行定律：一行上的</w:t>
      </w:r>
      <w:r>
        <w:t xml:space="preserve"> 7 个数据点都低于平均值或高于平均值，或者都是上升的，或者都是下降的，那这个过程就需要因为非随机问题而接受检查</w:t>
      </w:r>
      <w:r>
        <w:rPr>
          <w:rFonts w:hint="eastAsia"/>
        </w:rPr>
        <w:t>。</w:t>
      </w:r>
    </w:p>
    <w:p>
      <w:pPr>
        <w:pStyle w:val="4"/>
      </w:pPr>
      <w:r>
        <w:rPr>
          <w:rFonts w:hint="eastAsia"/>
        </w:rPr>
        <w:t>检查表</w:t>
      </w:r>
    </w:p>
    <w:p>
      <w:r>
        <w:rPr>
          <w:rFonts w:hint="eastAsia"/>
        </w:rPr>
        <w:t>用表格来记录分析运营数据</w:t>
      </w:r>
    </w:p>
    <w:p>
      <w:pPr>
        <w:pStyle w:val="4"/>
      </w:pPr>
      <w:r>
        <w:rPr>
          <w:rFonts w:hint="eastAsia"/>
        </w:rPr>
        <w:t>散点图（scatter</w:t>
      </w:r>
      <w:r>
        <w:t xml:space="preserve"> </w:t>
      </w:r>
      <w:r>
        <w:rPr>
          <w:rFonts w:hint="eastAsia"/>
        </w:rPr>
        <w:t>diagram）</w:t>
      </w:r>
    </w:p>
    <w:p>
      <w:r>
        <w:rPr>
          <w:rFonts w:hint="eastAsia"/>
        </w:rPr>
        <w:t>显示两个变量之间是否有关系得图表</w:t>
      </w:r>
    </w:p>
    <w:p>
      <w:pPr>
        <w:pStyle w:val="4"/>
      </w:pPr>
      <w:r>
        <w:rPr>
          <w:rFonts w:hint="eastAsia"/>
        </w:rPr>
        <w:t>直方图（h</w:t>
      </w:r>
      <w:r>
        <w:t>istogram</w:t>
      </w:r>
      <w:r>
        <w:rPr>
          <w:rFonts w:hint="eastAsia"/>
        </w:rPr>
        <w:t>）</w:t>
      </w:r>
    </w:p>
    <w:p>
      <w:r>
        <w:rPr>
          <w:rFonts w:hint="eastAsia"/>
        </w:rPr>
        <w:t>表示变量分布得条形图</w:t>
      </w:r>
    </w:p>
    <w:p>
      <w:pPr>
        <w:pStyle w:val="4"/>
      </w:pPr>
      <w:r>
        <w:rPr>
          <w:rFonts w:hint="eastAsia"/>
        </w:rPr>
        <w:t>帕累托图（pareto</w:t>
      </w:r>
      <w:r>
        <w:t xml:space="preserve"> </w:t>
      </w:r>
      <w:r>
        <w:rPr>
          <w:rFonts w:hint="eastAsia"/>
        </w:rPr>
        <w:t>diagram）</w:t>
      </w:r>
    </w:p>
    <w:p>
      <w:r>
        <w:rPr>
          <w:rFonts w:hint="eastAsia"/>
        </w:rPr>
        <w:t>帕累托分析：80%的问题是20%的原因导致的</w:t>
      </w:r>
    </w:p>
    <w:p>
      <w:r>
        <w:drawing>
          <wp:inline distT="0" distB="0" distL="0" distR="0">
            <wp:extent cx="2959100" cy="14852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959100" cy="1485265"/>
                    </a:xfrm>
                    <a:prstGeom prst="rect">
                      <a:avLst/>
                    </a:prstGeom>
                  </pic:spPr>
                </pic:pic>
              </a:graphicData>
            </a:graphic>
          </wp:inline>
        </w:drawing>
      </w:r>
    </w:p>
    <w:p>
      <w:pPr>
        <w:pStyle w:val="4"/>
      </w:pPr>
      <w:r>
        <w:rPr>
          <w:rFonts w:hint="eastAsia"/>
        </w:rPr>
        <w:t>流程图</w:t>
      </w:r>
    </w:p>
    <w:p>
      <w:r>
        <w:rPr>
          <w:rFonts w:hint="eastAsia"/>
        </w:rPr>
        <w:t>显示系统的过程逻辑和流程</w:t>
      </w:r>
    </w:p>
    <w:p>
      <w:pPr>
        <w:pStyle w:val="4"/>
      </w:pPr>
      <w:r>
        <w:rPr>
          <w:rFonts w:hint="eastAsia"/>
        </w:rPr>
        <w:t>运行图</w:t>
      </w:r>
    </w:p>
    <w:p>
      <w:r>
        <w:rPr>
          <w:rFonts w:hint="eastAsia"/>
        </w:rPr>
        <w:t>随时间推移的数据变化的折线图</w:t>
      </w:r>
    </w:p>
    <w:p>
      <w:pPr>
        <w:pStyle w:val="3"/>
      </w:pPr>
      <w:r>
        <w:rPr>
          <w:rFonts w:hint="eastAsia"/>
        </w:rPr>
        <w:t>质量控制技术-抽样统计</w:t>
      </w:r>
    </w:p>
    <w:p>
      <w:r>
        <w:rPr>
          <w:rFonts w:hint="eastAsia"/>
        </w:rPr>
        <w:t>样本大小=0.25×</w:t>
      </w:r>
      <w:r>
        <w:t>(</w:t>
      </w:r>
      <w:r>
        <w:rPr>
          <w:rFonts w:hint="eastAsia"/>
        </w:rPr>
        <w:t>可信度因子/可接受误差</w:t>
      </w:r>
      <w:r>
        <w:t>)</w:t>
      </w:r>
      <w:r>
        <w:rPr>
          <w:vertAlign w:val="superscript"/>
        </w:rPr>
        <w:t>2</w:t>
      </w:r>
      <w:r>
        <w:t xml:space="preserve"> </w:t>
      </w:r>
    </w:p>
    <w:p>
      <w:pPr>
        <w:pStyle w:val="3"/>
      </w:pPr>
      <w:r>
        <w:rPr>
          <w:rFonts w:hint="eastAsia"/>
        </w:rPr>
        <w:t>质量控制技术-六西格玛（S</w:t>
      </w:r>
      <w:r>
        <w:t>ix Sigma</w:t>
      </w:r>
      <w:r>
        <w:rPr>
          <w:rFonts w:hint="eastAsia"/>
        </w:rPr>
        <w:t>）</w:t>
      </w:r>
    </w:p>
    <w:p>
      <w:r>
        <w:rPr>
          <w:rFonts w:hint="eastAsia"/>
        </w:rPr>
        <w:t>一种灵活的综合性系统方法，通过它可以实现、维持、最大化商业的成功。它是由密切理解客户需求、实施、数据和统计分析的规范使用，以及对管理、改进、业务流程再改造的密切关注等因素唯一驱动的。</w:t>
      </w:r>
    </w:p>
    <w:p>
      <w:pPr>
        <w:rPr>
          <w:rFonts w:hint="eastAsia"/>
        </w:rPr>
      </w:pPr>
      <w:r>
        <w:rPr>
          <w:rFonts w:hint="eastAsia"/>
        </w:rPr>
        <w:t>达成百万机会3.4个缺陷</w:t>
      </w:r>
    </w:p>
    <w:p>
      <w:pPr>
        <w:pStyle w:val="4"/>
      </w:pPr>
      <w:r>
        <w:rPr>
          <w:rFonts w:hint="eastAsia"/>
        </w:rPr>
        <w:t>DMAIC</w:t>
      </w:r>
    </w:p>
    <w:p>
      <w:r>
        <w:rPr>
          <w:rFonts w:hint="eastAsia"/>
        </w:rPr>
        <w:t>定义（define）：定义问题/机会，用户需求等</w:t>
      </w:r>
    </w:p>
    <w:p>
      <w:r>
        <w:rPr>
          <w:rFonts w:hint="eastAsia"/>
        </w:rPr>
        <w:t>度量（measure）：定义测量范围，收集呈现数据</w:t>
      </w:r>
    </w:p>
    <w:p>
      <w:r>
        <w:rPr>
          <w:rFonts w:hint="eastAsia"/>
        </w:rPr>
        <w:t>分析（analyze）：分析检查过程发现改进机会</w:t>
      </w:r>
    </w:p>
    <w:p>
      <w:pPr>
        <w:rPr>
          <w:rFonts w:hint="eastAsia"/>
        </w:rPr>
      </w:pPr>
      <w:r>
        <w:rPr>
          <w:rFonts w:hint="eastAsia"/>
        </w:rPr>
        <w:t>改进（improve）：产生改进思路和解决方案</w:t>
      </w:r>
    </w:p>
    <w:p>
      <w:r>
        <w:rPr>
          <w:rFonts w:hint="eastAsia"/>
        </w:rPr>
        <w:t>控制（control）：跟踪和检验所作的改进</w:t>
      </w:r>
    </w:p>
    <w:p>
      <w:pPr>
        <w:pStyle w:val="4"/>
      </w:pPr>
      <w:r>
        <w:rPr>
          <w:rFonts w:hint="eastAsia"/>
        </w:rPr>
        <w:t>统计学</w:t>
      </w:r>
    </w:p>
    <w:p>
      <w:r>
        <w:rPr>
          <w:rFonts w:hint="eastAsia"/>
        </w:rPr>
        <w:t>西格玛指标准差，正态分布中6σ的的占比是99.9999998，缺陷个体是百万机会中2个缺陷，由于时间偏差等，最终6σ产生3.4个缺陷</w:t>
      </w:r>
    </w:p>
    <w:p>
      <w:pPr>
        <w:pStyle w:val="4"/>
      </w:pPr>
      <w:r>
        <w:rPr>
          <w:rFonts w:hint="eastAsia"/>
        </w:rPr>
        <w:t>六个九</w:t>
      </w:r>
    </w:p>
    <w:p>
      <w:pPr>
        <w:spacing w:line="360" w:lineRule="auto"/>
      </w:pPr>
      <w:r>
        <w:rPr>
          <w:rFonts w:hint="eastAsia"/>
        </w:rPr>
        <w:t>99.9999%有效性，百万机会1个缺陷。一年只有30s中断</w:t>
      </w:r>
    </w:p>
    <w:p>
      <w:pPr>
        <w:pStyle w:val="3"/>
      </w:pPr>
      <w:r>
        <w:rPr>
          <w:rFonts w:hint="eastAsia"/>
        </w:rPr>
        <w:t>质量控制技术-测试</w:t>
      </w:r>
    </w:p>
    <w:p>
      <w:r>
        <w:rPr>
          <w:rFonts w:hint="eastAsia"/>
        </w:rPr>
        <w:t>单元测试</w:t>
      </w:r>
    </w:p>
    <w:p>
      <w:r>
        <w:rPr>
          <w:rFonts w:hint="eastAsia"/>
        </w:rPr>
        <w:t>集成测试</w:t>
      </w:r>
    </w:p>
    <w:p>
      <w:r>
        <w:rPr>
          <w:rFonts w:hint="eastAsia"/>
        </w:rPr>
        <w:t>系统测试</w:t>
      </w:r>
    </w:p>
    <w:p>
      <w:r>
        <w:rPr>
          <w:rFonts w:hint="eastAsia"/>
        </w:rPr>
        <w:t>用户验收测试</w:t>
      </w:r>
    </w:p>
    <w:p>
      <w:pPr>
        <w:pStyle w:val="3"/>
      </w:pPr>
      <w:r>
        <w:rPr>
          <w:rFonts w:hint="eastAsia"/>
        </w:rPr>
        <w:t>现代质量管理</w:t>
      </w:r>
    </w:p>
    <w:p>
      <w:r>
        <w:rPr>
          <w:rFonts w:hint="eastAsia"/>
        </w:rPr>
        <w:t>追求客户满意</w:t>
      </w:r>
    </w:p>
    <w:p>
      <w:r>
        <w:rPr>
          <w:rFonts w:hint="eastAsia"/>
        </w:rPr>
        <w:t>注重预防而不是检查</w:t>
      </w:r>
    </w:p>
    <w:p>
      <w:r>
        <w:rPr>
          <w:rFonts w:hint="eastAsia"/>
        </w:rPr>
        <w:t>承认管理层对质量的责任</w:t>
      </w:r>
    </w:p>
    <w:p>
      <w:pPr>
        <w:pStyle w:val="3"/>
      </w:pPr>
      <w:r>
        <w:rPr>
          <w:rFonts w:hint="eastAsia"/>
        </w:rPr>
        <w:t>ISO9000与CMMI的区别</w:t>
      </w:r>
    </w:p>
    <w:p>
      <w:pPr>
        <w:pStyle w:val="13"/>
        <w:numPr>
          <w:ilvl w:val="0"/>
          <w:numId w:val="3"/>
        </w:numPr>
        <w:ind w:firstLineChars="0"/>
      </w:pPr>
      <w:r>
        <w:t>ISO9001是通用的国际标准,适用于各类组织。</w:t>
      </w:r>
    </w:p>
    <w:p>
      <w:pPr>
        <w:pStyle w:val="13"/>
        <w:numPr>
          <w:ilvl w:val="0"/>
          <w:numId w:val="3"/>
        </w:numPr>
        <w:ind w:firstLineChars="0"/>
      </w:pPr>
      <w:r>
        <w:t xml:space="preserve">CMMI是美国军方为评价软件供应商的质量水 平,委托SEI开发的一个评价模型,只用于软件 业。 </w:t>
      </w:r>
    </w:p>
    <w:p>
      <w:pPr>
        <w:pStyle w:val="13"/>
        <w:numPr>
          <w:ilvl w:val="0"/>
          <w:numId w:val="3"/>
        </w:numPr>
        <w:ind w:firstLineChars="0"/>
      </w:pPr>
      <w:r>
        <w:t>CMMI更详细,更专业。</w:t>
      </w:r>
    </w:p>
    <w:p>
      <w:pPr>
        <w:pStyle w:val="13"/>
        <w:numPr>
          <w:ilvl w:val="0"/>
          <w:numId w:val="3"/>
        </w:numPr>
        <w:ind w:firstLineChars="0"/>
      </w:pPr>
      <w:r>
        <w:t>ISO9001只建立了一个可接受水平，而CMMI 是一个具有五个水平的评估工具。</w:t>
      </w:r>
    </w:p>
    <w:p>
      <w:r>
        <w:rPr>
          <w:rFonts w:hint="eastAsia"/>
        </w:rPr>
        <w:t>CMMI级别：</w:t>
      </w:r>
    </w:p>
    <w:p>
      <w:pPr>
        <w:pStyle w:val="13"/>
        <w:numPr>
          <w:ilvl w:val="0"/>
          <w:numId w:val="4"/>
        </w:numPr>
        <w:ind w:firstLineChars="0"/>
        <w:rPr>
          <w:rFonts w:hint="eastAsia"/>
        </w:rPr>
      </w:pPr>
      <w:r>
        <w:rPr>
          <w:rFonts w:hint="eastAsia"/>
        </w:rPr>
        <w:t>不完整级</w:t>
      </w:r>
    </w:p>
    <w:p>
      <w:pPr>
        <w:pStyle w:val="13"/>
        <w:numPr>
          <w:ilvl w:val="0"/>
          <w:numId w:val="4"/>
        </w:numPr>
        <w:ind w:firstLineChars="0"/>
      </w:pPr>
      <w:r>
        <w:rPr>
          <w:rFonts w:hint="eastAsia"/>
        </w:rPr>
        <w:t>执行级</w:t>
      </w:r>
    </w:p>
    <w:p>
      <w:pPr>
        <w:pStyle w:val="13"/>
        <w:numPr>
          <w:ilvl w:val="0"/>
          <w:numId w:val="4"/>
        </w:numPr>
        <w:ind w:firstLineChars="0"/>
      </w:pPr>
      <w:r>
        <w:rPr>
          <w:rFonts w:hint="eastAsia"/>
        </w:rPr>
        <w:t>管理级</w:t>
      </w:r>
    </w:p>
    <w:p>
      <w:pPr>
        <w:pStyle w:val="13"/>
        <w:numPr>
          <w:ilvl w:val="0"/>
          <w:numId w:val="4"/>
        </w:numPr>
        <w:ind w:firstLineChars="0"/>
      </w:pPr>
      <w:r>
        <w:rPr>
          <w:rFonts w:hint="eastAsia"/>
        </w:rPr>
        <w:t>定义级</w:t>
      </w:r>
    </w:p>
    <w:p>
      <w:pPr>
        <w:pStyle w:val="13"/>
        <w:numPr>
          <w:ilvl w:val="0"/>
          <w:numId w:val="4"/>
        </w:numPr>
        <w:ind w:firstLineChars="0"/>
      </w:pPr>
      <w:r>
        <w:rPr>
          <w:rFonts w:hint="eastAsia"/>
        </w:rPr>
        <w:t>量化管理级</w:t>
      </w:r>
    </w:p>
    <w:p>
      <w:pPr>
        <w:pStyle w:val="13"/>
        <w:numPr>
          <w:ilvl w:val="0"/>
          <w:numId w:val="4"/>
        </w:numPr>
        <w:ind w:firstLineChars="0"/>
      </w:pPr>
      <w:r>
        <w:rPr>
          <w:rFonts w:hint="eastAsia"/>
        </w:rPr>
        <w:t>优化级</w:t>
      </w:r>
    </w:p>
    <w:p>
      <w:pPr>
        <w:rPr>
          <w:rFonts w:hint="eastAsia"/>
        </w:rPr>
      </w:pPr>
      <w:r>
        <w:rPr>
          <w:rFonts w:hint="eastAsia"/>
        </w:rPr>
        <w:t>政府市场要求CMMI-3等级以上的公司投标</w:t>
      </w:r>
    </w:p>
    <w:p>
      <w:pPr>
        <w:pStyle w:val="3"/>
      </w:pPr>
      <w:r>
        <w:rPr>
          <w:rFonts w:hint="eastAsia"/>
        </w:rPr>
        <w:t>提高项目质量的技巧</w:t>
      </w:r>
    </w:p>
    <w:p>
      <w:r>
        <w:rPr>
          <w:rFonts w:hint="eastAsia"/>
        </w:rPr>
        <w:t>强大的领导、理解质量成本、提供好的工作环境、努力提供组织在软件开发的整体成熟度水平。</w:t>
      </w:r>
    </w:p>
    <w:p>
      <w:pPr>
        <w:pStyle w:val="3"/>
      </w:pPr>
      <w:r>
        <w:rPr>
          <w:rFonts w:hint="eastAsia"/>
        </w:rPr>
        <w:t>质量成本</w:t>
      </w:r>
    </w:p>
    <w:p>
      <w:r>
        <w:rPr>
          <w:rFonts w:hint="eastAsia"/>
        </w:rPr>
        <w:t>预防成本：把缺陷控制在可接受范围的执行成本</w:t>
      </w:r>
    </w:p>
    <w:p>
      <w:r>
        <w:rPr>
          <w:rFonts w:hint="eastAsia"/>
        </w:rPr>
        <w:t>评估成本：评估项目过程的成本</w:t>
      </w:r>
    </w:p>
    <w:p>
      <w:r>
        <w:rPr>
          <w:rFonts w:hint="eastAsia"/>
        </w:rPr>
        <w:t>内部故障成本：客户收到产品前纠正缺陷的成本</w:t>
      </w:r>
    </w:p>
    <w:p>
      <w:r>
        <w:rPr>
          <w:rFonts w:hint="eastAsia"/>
        </w:rPr>
        <w:t>外部故障成本：交付后需要纠正的错误的成本</w:t>
      </w:r>
    </w:p>
    <w:p>
      <w:r>
        <w:rPr>
          <w:rFonts w:hint="eastAsia"/>
        </w:rPr>
        <w:t>测量和测试设备成本</w:t>
      </w:r>
    </w:p>
    <w:p>
      <w:pPr>
        <w:pStyle w:val="2"/>
      </w:pPr>
      <w:r>
        <w:rPr>
          <w:rFonts w:hint="eastAsia"/>
        </w:rPr>
        <w:t>第九章 项目人力资源管理</w:t>
      </w:r>
    </w:p>
    <w:p>
      <w:r>
        <w:rPr>
          <w:rFonts w:hint="eastAsia"/>
          <w:b/>
        </w:rPr>
        <w:t>计划</w:t>
      </w:r>
    </w:p>
    <w:p>
      <w:pPr>
        <w:rPr>
          <w:rFonts w:hint="eastAsia"/>
        </w:rPr>
      </w:pPr>
      <w:r>
        <w:rPr>
          <w:rFonts w:hint="eastAsia"/>
        </w:rPr>
        <w:t>计划人力资源管理</w:t>
      </w:r>
    </w:p>
    <w:p>
      <w:pPr>
        <w:rPr>
          <w:b/>
        </w:rPr>
      </w:pPr>
      <w:r>
        <w:rPr>
          <w:rFonts w:hint="eastAsia"/>
          <w:b/>
        </w:rPr>
        <w:t>执行</w:t>
      </w:r>
    </w:p>
    <w:p>
      <w:r>
        <w:rPr>
          <w:rFonts w:hint="eastAsia"/>
        </w:rPr>
        <w:t>组建项目团队</w:t>
      </w:r>
    </w:p>
    <w:p>
      <w:pPr>
        <w:rPr>
          <w:rFonts w:hint="eastAsia"/>
        </w:rPr>
      </w:pPr>
      <w:r>
        <w:rPr>
          <w:rFonts w:hint="eastAsia"/>
        </w:rPr>
        <w:t>建设项目团队</w:t>
      </w:r>
    </w:p>
    <w:p>
      <w:pPr>
        <w:rPr>
          <w:b/>
        </w:rPr>
      </w:pPr>
      <w:r>
        <w:rPr>
          <w:rFonts w:hint="eastAsia"/>
          <w:b/>
        </w:rPr>
        <w:t>监控</w:t>
      </w:r>
    </w:p>
    <w:p>
      <w:r>
        <w:rPr>
          <w:rFonts w:hint="eastAsia"/>
        </w:rPr>
        <w:t>管理项目团队</w:t>
      </w:r>
    </w:p>
    <w:p>
      <w:pPr>
        <w:pStyle w:val="3"/>
      </w:pPr>
      <w:r>
        <w:rPr>
          <w:rFonts w:hint="eastAsia"/>
        </w:rPr>
        <w:t>人力资源管理的重要性</w:t>
      </w:r>
    </w:p>
    <w:p>
      <w:r>
        <w:rPr>
          <w:rFonts w:hint="eastAsia"/>
        </w:rPr>
        <w:t>“</w:t>
      </w:r>
      <w:r>
        <w:t>人才是企业最重要的财富</w:t>
      </w:r>
      <w:r>
        <w:rPr>
          <w:rFonts w:hint="eastAsia"/>
        </w:rPr>
        <w:t>“</w:t>
      </w:r>
      <w:r>
        <w:t>。组织和项目成功与否就取决于人</w:t>
      </w:r>
      <w:r>
        <w:rPr>
          <w:rFonts w:hint="eastAsia"/>
        </w:rPr>
        <w:t>。</w:t>
      </w:r>
    </w:p>
    <w:p>
      <w:pPr>
        <w:pStyle w:val="3"/>
      </w:pPr>
      <w:r>
        <w:rPr>
          <w:rFonts w:hint="eastAsia"/>
        </w:rPr>
        <w:t>人员管理的关键</w:t>
      </w:r>
    </w:p>
    <w:p>
      <w:r>
        <w:rPr>
          <w:rFonts w:hint="eastAsia"/>
        </w:rPr>
        <w:t>动机、影响力/权力、有效性</w:t>
      </w:r>
    </w:p>
    <w:p>
      <w:pPr>
        <w:pStyle w:val="4"/>
      </w:pPr>
      <w:r>
        <w:rPr>
          <w:rFonts w:hint="eastAsia"/>
        </w:rPr>
        <w:t>激励理论</w:t>
      </w:r>
    </w:p>
    <w:p>
      <w:r>
        <w:rPr>
          <w:rFonts w:hint="eastAsia"/>
        </w:rPr>
        <w:t>内在激励：兴趣爱好</w:t>
      </w:r>
    </w:p>
    <w:p>
      <w:r>
        <w:rPr>
          <w:rFonts w:hint="eastAsia"/>
        </w:rPr>
        <w:t>外在激励：薪酬，避免处罚等</w:t>
      </w:r>
    </w:p>
    <w:p>
      <w:pPr>
        <w:pStyle w:val="4"/>
      </w:pPr>
      <w:r>
        <w:rPr>
          <w:rFonts w:hint="eastAsia"/>
        </w:rPr>
        <w:t>Maslow需求层次理论</w:t>
      </w:r>
    </w:p>
    <w:p>
      <w:pPr>
        <w:rPr>
          <w:rFonts w:hint="eastAsia"/>
        </w:rPr>
      </w:pPr>
      <w:r>
        <w:rPr>
          <w:rFonts w:hint="eastAsia"/>
        </w:rPr>
        <w:t>人的行为受到一系列需求的引导和刺激</w:t>
      </w:r>
    </w:p>
    <w:p>
      <w:r>
        <w:rPr>
          <w:rFonts w:hint="eastAsia"/>
        </w:rPr>
        <w:t>生理需求、安全需求、社交需求、尊重需求、自我实现</w:t>
      </w:r>
    </w:p>
    <w:p>
      <w:r>
        <w:rPr>
          <w:rFonts w:hint="eastAsia"/>
        </w:rPr>
        <w:t>每满足一层需求，其不再作为激励因素。</w:t>
      </w:r>
    </w:p>
    <w:p>
      <w:pPr>
        <w:pStyle w:val="4"/>
      </w:pPr>
      <w:r>
        <w:rPr>
          <w:rFonts w:hint="eastAsia"/>
        </w:rPr>
        <w:t>Herzberg</w:t>
      </w:r>
      <w:r>
        <w:t xml:space="preserve"> Motivational and Hygiene</w:t>
      </w:r>
      <w:r>
        <w:rPr>
          <w:rFonts w:hint="eastAsia"/>
        </w:rPr>
        <w:t>激励保健理论</w:t>
      </w:r>
    </w:p>
    <w:p>
      <w:r>
        <w:rPr>
          <w:rFonts w:hint="eastAsia"/>
        </w:rPr>
        <w:t>激励因素：产生工作满足感的因素</w:t>
      </w:r>
    </w:p>
    <w:p>
      <w:r>
        <w:rPr>
          <w:rFonts w:hint="eastAsia"/>
        </w:rPr>
        <w:t>保健因素：产生不满情绪的因素</w:t>
      </w:r>
    </w:p>
    <w:p>
      <w:r>
        <w:rPr>
          <w:rFonts w:hint="eastAsia"/>
        </w:rPr>
        <w:t>保健因素会带来不满，但是消除保健因素也不会激发员工去做更多的事情。</w:t>
      </w:r>
    </w:p>
    <w:p>
      <w:pPr>
        <w:pStyle w:val="4"/>
      </w:pPr>
      <w:r>
        <w:rPr>
          <w:rFonts w:hint="eastAsia"/>
        </w:rPr>
        <w:t>Mc</w:t>
      </w:r>
      <w:r>
        <w:t>Clelland</w:t>
      </w:r>
      <w:r>
        <w:rPr>
          <w:rFonts w:hint="eastAsia"/>
        </w:rPr>
        <w:t>的获得-需求理论</w:t>
      </w:r>
    </w:p>
    <w:p>
      <w:r>
        <w:rPr>
          <w:rFonts w:hint="eastAsia"/>
        </w:rPr>
        <w:t>成就需求</w:t>
      </w:r>
    </w:p>
    <w:p>
      <w:r>
        <w:rPr>
          <w:rFonts w:hint="eastAsia"/>
        </w:rPr>
        <w:t>归属需求</w:t>
      </w:r>
    </w:p>
    <w:p>
      <w:r>
        <w:rPr>
          <w:rFonts w:hint="eastAsia"/>
        </w:rPr>
        <w:t>权力需求</w:t>
      </w:r>
    </w:p>
    <w:p>
      <w:pPr>
        <w:pStyle w:val="4"/>
      </w:pPr>
      <w:r>
        <w:rPr>
          <w:rFonts w:hint="eastAsia"/>
        </w:rPr>
        <w:t>McGregor的X</w:t>
      </w:r>
      <w:r>
        <w:t>Y</w:t>
      </w:r>
      <w:r>
        <w:rPr>
          <w:rFonts w:hint="eastAsia"/>
        </w:rPr>
        <w:t>理论</w:t>
      </w:r>
    </w:p>
    <w:p>
      <w:r>
        <w:rPr>
          <w:rFonts w:hint="eastAsia"/>
        </w:rPr>
        <w:t>X：人们天生不喜欢工作（不合理）</w:t>
      </w:r>
    </w:p>
    <w:p>
      <w:r>
        <w:rPr>
          <w:rFonts w:hint="eastAsia"/>
        </w:rPr>
        <w:t>Y：人们把工作当成自然的事情（用这个来激励员工）</w:t>
      </w:r>
    </w:p>
    <w:p>
      <w:pPr>
        <w:rPr>
          <w:rFonts w:hint="eastAsia"/>
        </w:rPr>
      </w:pPr>
      <w:r>
        <w:rPr>
          <w:rFonts w:hint="eastAsia"/>
        </w:rPr>
        <w:t>Z：强调信任、品质、共同决策</w:t>
      </w:r>
    </w:p>
    <w:p>
      <w:pPr>
        <w:pStyle w:val="4"/>
      </w:pPr>
      <w:r>
        <w:rPr>
          <w:rFonts w:hint="eastAsia"/>
        </w:rPr>
        <w:t>Thamhain的基本影响因子</w:t>
      </w:r>
    </w:p>
    <w:p>
      <w:pPr>
        <w:pStyle w:val="13"/>
        <w:numPr>
          <w:ilvl w:val="0"/>
          <w:numId w:val="5"/>
        </w:numPr>
        <w:ind w:firstLineChars="0"/>
      </w:pPr>
      <w:r>
        <w:rPr>
          <w:rFonts w:hint="eastAsia"/>
        </w:rPr>
        <w:t>权威</w:t>
      </w:r>
    </w:p>
    <w:p>
      <w:pPr>
        <w:pStyle w:val="13"/>
        <w:numPr>
          <w:ilvl w:val="0"/>
          <w:numId w:val="5"/>
        </w:numPr>
        <w:ind w:firstLineChars="0"/>
      </w:pPr>
      <w:r>
        <w:rPr>
          <w:rFonts w:hint="eastAsia"/>
        </w:rPr>
        <w:t>委派</w:t>
      </w:r>
    </w:p>
    <w:p>
      <w:pPr>
        <w:pStyle w:val="13"/>
        <w:numPr>
          <w:ilvl w:val="0"/>
          <w:numId w:val="5"/>
        </w:numPr>
        <w:ind w:firstLineChars="0"/>
      </w:pPr>
      <w:r>
        <w:rPr>
          <w:rFonts w:hint="eastAsia"/>
        </w:rPr>
        <w:t>预算</w:t>
      </w:r>
    </w:p>
    <w:p>
      <w:pPr>
        <w:pStyle w:val="13"/>
        <w:numPr>
          <w:ilvl w:val="0"/>
          <w:numId w:val="5"/>
        </w:numPr>
        <w:ind w:firstLineChars="0"/>
      </w:pPr>
      <w:r>
        <w:rPr>
          <w:rFonts w:hint="eastAsia"/>
        </w:rPr>
        <w:t>提升</w:t>
      </w:r>
    </w:p>
    <w:p>
      <w:pPr>
        <w:pStyle w:val="13"/>
        <w:numPr>
          <w:ilvl w:val="0"/>
          <w:numId w:val="5"/>
        </w:numPr>
        <w:ind w:firstLineChars="0"/>
      </w:pPr>
      <w:r>
        <w:rPr>
          <w:rFonts w:hint="eastAsia"/>
        </w:rPr>
        <w:t>金钱</w:t>
      </w:r>
    </w:p>
    <w:p>
      <w:pPr>
        <w:pStyle w:val="13"/>
        <w:numPr>
          <w:ilvl w:val="0"/>
          <w:numId w:val="5"/>
        </w:numPr>
        <w:ind w:firstLineChars="0"/>
      </w:pPr>
      <w:r>
        <w:rPr>
          <w:rFonts w:hint="eastAsia"/>
        </w:rPr>
        <w:t>触发</w:t>
      </w:r>
    </w:p>
    <w:p>
      <w:pPr>
        <w:pStyle w:val="13"/>
        <w:numPr>
          <w:ilvl w:val="0"/>
          <w:numId w:val="5"/>
        </w:numPr>
        <w:ind w:firstLineChars="0"/>
      </w:pPr>
      <w:r>
        <w:rPr>
          <w:rFonts w:hint="eastAsia"/>
        </w:rPr>
        <w:t>工作挑战</w:t>
      </w:r>
    </w:p>
    <w:p>
      <w:pPr>
        <w:pStyle w:val="13"/>
        <w:numPr>
          <w:ilvl w:val="0"/>
          <w:numId w:val="5"/>
        </w:numPr>
        <w:ind w:firstLineChars="0"/>
      </w:pPr>
      <w:r>
        <w:rPr>
          <w:rFonts w:hint="eastAsia"/>
        </w:rPr>
        <w:t>专长</w:t>
      </w:r>
    </w:p>
    <w:p>
      <w:pPr>
        <w:pStyle w:val="13"/>
        <w:numPr>
          <w:ilvl w:val="0"/>
          <w:numId w:val="5"/>
        </w:numPr>
        <w:ind w:firstLineChars="0"/>
      </w:pPr>
      <w:r>
        <w:rPr>
          <w:rFonts w:hint="eastAsia"/>
        </w:rPr>
        <w:t>友谊</w:t>
      </w:r>
    </w:p>
    <w:p>
      <w:r>
        <w:rPr>
          <w:rFonts w:hint="eastAsia"/>
        </w:rPr>
        <w:t>如果项目经理过于使用权威、金钱和惩罚来施加影响力，会导致项目的失败。如果使用富有挑战性的工作和专长技能来影响员工，会导致成功。</w:t>
      </w:r>
    </w:p>
    <w:p>
      <w:pPr>
        <w:pStyle w:val="4"/>
      </w:pPr>
      <w:r>
        <w:rPr>
          <w:rFonts w:hint="eastAsia"/>
        </w:rPr>
        <w:t>权力</w:t>
      </w:r>
    </w:p>
    <w:p>
      <w:r>
        <w:rPr>
          <w:rFonts w:hint="eastAsia"/>
        </w:rPr>
        <w:t>影响行为的潜在能力，使人们做他们本来不会做的事情。</w:t>
      </w:r>
    </w:p>
    <w:p>
      <w:pPr>
        <w:pStyle w:val="4"/>
      </w:pPr>
      <w:r>
        <w:rPr>
          <w:rFonts w:hint="eastAsia"/>
        </w:rPr>
        <w:t>C</w:t>
      </w:r>
      <w:r>
        <w:t>ovey</w:t>
      </w:r>
      <w:r>
        <w:rPr>
          <w:rFonts w:hint="eastAsia"/>
        </w:rPr>
        <w:t>的提升效率理论</w:t>
      </w:r>
    </w:p>
    <w:p>
      <w:r>
        <w:t>积极主动</w:t>
      </w:r>
      <w:r>
        <w:rPr>
          <w:rFonts w:hint="eastAsia"/>
        </w:rPr>
        <w:t>、开始执行时心中就以规划如何结束、优先的事情先做、考虑双赢、首先寻求他人理解再寻求被理解、协同、不断更新不断充电</w:t>
      </w:r>
    </w:p>
    <w:p>
      <w:pPr>
        <w:pStyle w:val="4"/>
      </w:pPr>
      <w:r>
        <w:rPr>
          <w:rFonts w:hint="eastAsia"/>
        </w:rPr>
        <w:t>建立友好关系与镜像</w:t>
      </w:r>
    </w:p>
    <w:p>
      <w:r>
        <w:rPr>
          <w:rFonts w:hint="eastAsia"/>
        </w:rPr>
        <w:t>友好关系</w:t>
      </w:r>
      <w:r>
        <w:t>( rapport) 是一种协调的、相似的、一致性的或者说亲密的关系。</w:t>
      </w:r>
      <w:r>
        <w:rPr>
          <w:rFonts w:hint="eastAsia"/>
        </w:rPr>
        <w:t>是沟通的前提</w:t>
      </w:r>
    </w:p>
    <w:p>
      <w:r>
        <w:rPr>
          <w:rFonts w:hint="eastAsia"/>
        </w:rPr>
        <w:t>镜像法：是指作出与某个人的某种</w:t>
      </w:r>
      <w:r>
        <w:t>行为相似的行为。</w:t>
      </w:r>
      <w:r>
        <w:rPr>
          <w:rFonts w:hint="eastAsia"/>
        </w:rPr>
        <w:t>可用于建立关系上。人们倾向于喜欢行为与自己相似的人，而且镜像法能让人看到其他人的特点，同时</w:t>
      </w:r>
      <w:r>
        <w:t>也能够有助于对方认识到他们的行为是否不当。</w:t>
      </w:r>
    </w:p>
    <w:p>
      <w:pPr>
        <w:pStyle w:val="3"/>
      </w:pPr>
      <w:r>
        <w:rPr>
          <w:rFonts w:hint="eastAsia"/>
        </w:rPr>
        <w:t>计划人力资源管理</w:t>
      </w:r>
    </w:p>
    <w:p>
      <w:r>
        <w:rPr>
          <w:rFonts w:hint="eastAsia"/>
        </w:rPr>
        <w:t>识别和记录项目角色、责任和汇报关系。</w:t>
      </w:r>
    </w:p>
    <w:p>
      <w:r>
        <w:rPr>
          <w:rFonts w:hint="eastAsia"/>
        </w:rPr>
        <w:t>输出：组织结</w:t>
      </w:r>
      <w:r>
        <w:t>构图和人员配置管理计划，以及在责任分配矩阵 (RAM) 中明确各人的角色和责任。</w:t>
      </w:r>
    </w:p>
    <w:p>
      <w:pPr>
        <w:pStyle w:val="4"/>
      </w:pPr>
      <w:r>
        <w:rPr>
          <w:rFonts w:hint="eastAsia"/>
        </w:rPr>
        <w:t>项目组织结构图</w:t>
      </w:r>
    </w:p>
    <w:p>
      <w:r>
        <w:drawing>
          <wp:inline distT="0" distB="0" distL="0" distR="0">
            <wp:extent cx="2959100" cy="1583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959100" cy="1583690"/>
                    </a:xfrm>
                    <a:prstGeom prst="rect">
                      <a:avLst/>
                    </a:prstGeom>
                  </pic:spPr>
                </pic:pic>
              </a:graphicData>
            </a:graphic>
          </wp:inline>
        </w:drawing>
      </w:r>
    </w:p>
    <w:p>
      <w:pPr>
        <w:pStyle w:val="4"/>
      </w:pPr>
      <w:r>
        <w:rPr>
          <w:rFonts w:hint="eastAsia"/>
        </w:rPr>
        <w:t>责任分配矩阵（RAM）</w:t>
      </w:r>
    </w:p>
    <w:p>
      <w:r>
        <w:rPr>
          <w:rFonts w:hint="eastAsia"/>
        </w:rPr>
        <w:t>是用矩阵表格形式表示工作分解结构WBS中的工作项目与</w:t>
      </w:r>
      <w:r>
        <w:t>组织分解结构</w:t>
      </w:r>
      <w:r>
        <w:rPr>
          <w:rFonts w:hint="eastAsia"/>
        </w:rPr>
        <w:t>OBS</w:t>
      </w:r>
      <w:r>
        <w:t>的</w:t>
      </w:r>
      <w:r>
        <w:rPr>
          <w:rFonts w:hint="eastAsia"/>
        </w:rPr>
        <w:t>人员匹配</w:t>
      </w:r>
      <w:r>
        <w:t>。</w:t>
      </w:r>
    </w:p>
    <w:p>
      <w:r>
        <w:drawing>
          <wp:inline distT="0" distB="0" distL="0" distR="0">
            <wp:extent cx="2959100" cy="1304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959100" cy="1304925"/>
                    </a:xfrm>
                    <a:prstGeom prst="rect">
                      <a:avLst/>
                    </a:prstGeom>
                  </pic:spPr>
                </pic:pic>
              </a:graphicData>
            </a:graphic>
          </wp:inline>
        </w:drawing>
      </w:r>
    </w:p>
    <w:p>
      <w:pPr>
        <w:pStyle w:val="4"/>
      </w:pPr>
      <w:r>
        <w:rPr>
          <w:rFonts w:hint="eastAsia"/>
        </w:rPr>
        <w:t>人员配置管理和资源柱状图</w:t>
      </w:r>
    </w:p>
    <w:p>
      <w:r>
        <w:rPr>
          <w:rFonts w:hint="eastAsia"/>
        </w:rPr>
        <w:t>人员配置管理计划</w:t>
      </w:r>
      <w:r>
        <w:t>(staffing management plan)描述了人员在什么时候、以什么方式进入和离开项目团队</w:t>
      </w:r>
    </w:p>
    <w:p>
      <w:r>
        <w:drawing>
          <wp:inline distT="0" distB="0" distL="0" distR="0">
            <wp:extent cx="2959100" cy="21126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959100" cy="2112645"/>
                    </a:xfrm>
                    <a:prstGeom prst="rect">
                      <a:avLst/>
                    </a:prstGeom>
                  </pic:spPr>
                </pic:pic>
              </a:graphicData>
            </a:graphic>
          </wp:inline>
        </w:drawing>
      </w:r>
    </w:p>
    <w:p>
      <w:pPr>
        <w:pStyle w:val="3"/>
      </w:pPr>
      <w:r>
        <w:rPr>
          <w:rFonts w:hint="eastAsia"/>
        </w:rPr>
        <w:t>组建团队</w:t>
      </w:r>
    </w:p>
    <w:p>
      <w:pPr>
        <w:pStyle w:val="4"/>
      </w:pPr>
      <w:r>
        <w:rPr>
          <w:rFonts w:hint="eastAsia"/>
        </w:rPr>
        <w:t>分配资源</w:t>
      </w:r>
    </w:p>
    <w:p>
      <w:r>
        <w:rPr>
          <w:rFonts w:hint="eastAsia"/>
        </w:rPr>
        <w:t>人员配置计划</w:t>
      </w:r>
    </w:p>
    <w:p>
      <w:pPr>
        <w:pStyle w:val="4"/>
      </w:pPr>
      <w:r>
        <w:rPr>
          <w:rFonts w:hint="eastAsia"/>
        </w:rPr>
        <w:t>资源负荷</w:t>
      </w:r>
    </w:p>
    <w:p>
      <w:r>
        <w:rPr>
          <w:rFonts w:hint="eastAsia"/>
        </w:rPr>
        <w:t>指特定时间段内所需要人员的数量</w:t>
      </w:r>
    </w:p>
    <w:p>
      <w:r>
        <w:rPr>
          <w:rFonts w:hint="eastAsia"/>
        </w:rPr>
        <w:t>过度分配（Overallocation）：分配的资源超过了可用资源</w:t>
      </w:r>
    </w:p>
    <w:p>
      <w:pPr>
        <w:pStyle w:val="4"/>
      </w:pPr>
      <w:r>
        <w:rPr>
          <w:rFonts w:hint="eastAsia"/>
        </w:rPr>
        <w:t>资源平衡（Leveling）</w:t>
      </w:r>
    </w:p>
    <w:p>
      <w:r>
        <w:rPr>
          <w:rFonts w:hint="eastAsia"/>
        </w:rPr>
        <w:t>延迟任务来解决资源冲突</w:t>
      </w:r>
    </w:p>
    <w:p>
      <w:r>
        <w:rPr>
          <w:rFonts w:hint="eastAsia"/>
        </w:rPr>
        <w:t>资源更持续地得到使用时，它们只需要较少的管理。</w:t>
      </w:r>
    </w:p>
    <w:p>
      <w:r>
        <w:rPr>
          <w:rFonts w:hint="eastAsia"/>
        </w:rPr>
        <w:t>能减少项目人事和会计部门的问题。</w:t>
      </w:r>
    </w:p>
    <w:p>
      <w:r>
        <w:rPr>
          <w:rFonts w:hint="eastAsia"/>
        </w:rPr>
        <w:t>提高员工士气</w:t>
      </w:r>
    </w:p>
    <w:p>
      <w:pPr>
        <w:pStyle w:val="3"/>
      </w:pPr>
      <w:r>
        <w:rPr>
          <w:rFonts w:hint="eastAsia"/>
        </w:rPr>
        <w:t>建设团队</w:t>
      </w:r>
    </w:p>
    <w:p>
      <w:pPr>
        <w:pStyle w:val="4"/>
      </w:pPr>
      <w:r>
        <w:rPr>
          <w:rFonts w:hint="eastAsia"/>
        </w:rPr>
        <w:t>Tuckman模型</w:t>
      </w:r>
    </w:p>
    <w:p>
      <w:r>
        <w:rPr>
          <w:rFonts w:hint="eastAsia"/>
        </w:rPr>
        <w:t>形成阶段</w:t>
      </w:r>
    </w:p>
    <w:p>
      <w:r>
        <w:rPr>
          <w:rFonts w:hint="eastAsia"/>
        </w:rPr>
        <w:t>震荡阶段</w:t>
      </w:r>
    </w:p>
    <w:p>
      <w:r>
        <w:rPr>
          <w:rFonts w:hint="eastAsia"/>
        </w:rPr>
        <w:t>规范阶段</w:t>
      </w:r>
    </w:p>
    <w:p>
      <w:r>
        <w:rPr>
          <w:rFonts w:hint="eastAsia"/>
        </w:rPr>
        <w:t>辉煌阶段</w:t>
      </w:r>
    </w:p>
    <w:p>
      <w:r>
        <w:rPr>
          <w:rFonts w:hint="eastAsia"/>
        </w:rPr>
        <w:t>解体阶段</w:t>
      </w:r>
    </w:p>
    <w:p>
      <w:pPr>
        <w:pStyle w:val="4"/>
      </w:pPr>
      <w:r>
        <w:rPr>
          <w:rFonts w:hint="eastAsia"/>
        </w:rPr>
        <w:t>培训</w:t>
      </w:r>
    </w:p>
    <w:p>
      <w:pPr>
        <w:pStyle w:val="4"/>
      </w:pPr>
      <w:r>
        <w:rPr>
          <w:rFonts w:hint="eastAsia"/>
        </w:rPr>
        <w:t>团建活动</w:t>
      </w:r>
    </w:p>
    <w:p>
      <w:r>
        <w:rPr>
          <w:rFonts w:hint="eastAsia"/>
        </w:rPr>
        <w:t>MBTI、社交类型模型、DISC模型、奖励赏识系统</w:t>
      </w:r>
    </w:p>
    <w:p>
      <w:pPr>
        <w:pStyle w:val="3"/>
      </w:pPr>
      <w:r>
        <w:rPr>
          <w:rFonts w:hint="eastAsia"/>
        </w:rPr>
        <w:t>管理团队</w:t>
      </w:r>
    </w:p>
    <w:p>
      <w:r>
        <w:rPr>
          <w:rFonts w:hint="eastAsia"/>
        </w:rPr>
        <w:t>观察与交谈</w:t>
      </w:r>
    </w:p>
    <w:p>
      <w:r>
        <w:rPr>
          <w:rFonts w:hint="eastAsia"/>
        </w:rPr>
        <w:t>绩效评价</w:t>
      </w:r>
    </w:p>
    <w:p>
      <w:r>
        <w:rPr>
          <w:rFonts w:hint="eastAsia"/>
        </w:rPr>
        <w:t>人际技能</w:t>
      </w:r>
    </w:p>
    <w:p>
      <w:r>
        <w:rPr>
          <w:rFonts w:hint="eastAsia"/>
        </w:rPr>
        <w:t>冲突管理</w:t>
      </w:r>
    </w:p>
    <w:p>
      <w:pPr>
        <w:pStyle w:val="4"/>
      </w:pPr>
      <w:r>
        <w:rPr>
          <w:rFonts w:hint="eastAsia"/>
        </w:rPr>
        <w:t>冲突管理的模式</w:t>
      </w:r>
    </w:p>
    <w:p>
      <w:pPr>
        <w:pStyle w:val="13"/>
        <w:numPr>
          <w:ilvl w:val="0"/>
          <w:numId w:val="6"/>
        </w:numPr>
        <w:ind w:firstLineChars="0"/>
      </w:pPr>
      <w:r>
        <w:rPr>
          <w:rFonts w:hint="eastAsia"/>
        </w:rPr>
        <w:t>对抗</w:t>
      </w:r>
    </w:p>
    <w:p>
      <w:pPr>
        <w:pStyle w:val="13"/>
        <w:numPr>
          <w:ilvl w:val="0"/>
          <w:numId w:val="6"/>
        </w:numPr>
        <w:ind w:firstLineChars="0"/>
      </w:pPr>
      <w:r>
        <w:rPr>
          <w:rFonts w:hint="eastAsia"/>
        </w:rPr>
        <w:t>妥协</w:t>
      </w:r>
    </w:p>
    <w:p>
      <w:pPr>
        <w:pStyle w:val="13"/>
        <w:numPr>
          <w:ilvl w:val="0"/>
          <w:numId w:val="6"/>
        </w:numPr>
        <w:ind w:firstLineChars="0"/>
      </w:pPr>
      <w:r>
        <w:rPr>
          <w:rFonts w:hint="eastAsia"/>
        </w:rPr>
        <w:t>平滑</w:t>
      </w:r>
    </w:p>
    <w:p>
      <w:pPr>
        <w:pStyle w:val="13"/>
        <w:numPr>
          <w:ilvl w:val="0"/>
          <w:numId w:val="6"/>
        </w:numPr>
        <w:ind w:firstLineChars="0"/>
      </w:pPr>
      <w:r>
        <w:rPr>
          <w:rFonts w:hint="eastAsia"/>
        </w:rPr>
        <w:t>强制</w:t>
      </w:r>
    </w:p>
    <w:p>
      <w:pPr>
        <w:pStyle w:val="13"/>
        <w:numPr>
          <w:ilvl w:val="0"/>
          <w:numId w:val="6"/>
        </w:numPr>
        <w:ind w:firstLineChars="0"/>
      </w:pPr>
      <w:r>
        <w:rPr>
          <w:rFonts w:hint="eastAsia"/>
        </w:rPr>
        <w:t>退出</w:t>
      </w:r>
    </w:p>
    <w:p>
      <w:pPr>
        <w:pStyle w:val="13"/>
        <w:numPr>
          <w:ilvl w:val="0"/>
          <w:numId w:val="6"/>
        </w:numPr>
        <w:ind w:firstLineChars="0"/>
      </w:pPr>
      <w:r>
        <w:rPr>
          <w:rFonts w:hint="eastAsia"/>
        </w:rPr>
        <w:t>协作</w:t>
      </w:r>
    </w:p>
    <w:p>
      <w:r>
        <w:rPr>
          <w:rFonts w:hint="eastAsia"/>
        </w:rPr>
        <w:drawing>
          <wp:inline distT="0" distB="0" distL="0" distR="0">
            <wp:extent cx="1607185" cy="2936875"/>
            <wp:effectExtent l="1905"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cstate="print">
                      <a:biLevel thresh="25000"/>
                      <a:extLst>
                        <a:ext uri="{28A0092B-C50C-407E-A947-70E740481C1C}">
                          <a14:useLocalDpi xmlns:a14="http://schemas.microsoft.com/office/drawing/2010/main" val="0"/>
                        </a:ext>
                      </a:extLst>
                    </a:blip>
                    <a:srcRect/>
                    <a:stretch>
                      <a:fillRect/>
                    </a:stretch>
                  </pic:blipFill>
                  <pic:spPr>
                    <a:xfrm rot="16200000">
                      <a:off x="0" y="0"/>
                      <a:ext cx="1624277" cy="2967617"/>
                    </a:xfrm>
                    <a:prstGeom prst="rect">
                      <a:avLst/>
                    </a:prstGeom>
                    <a:noFill/>
                    <a:ln>
                      <a:noFill/>
                    </a:ln>
                  </pic:spPr>
                </pic:pic>
              </a:graphicData>
            </a:graphic>
          </wp:inline>
        </w:drawing>
      </w:r>
    </w:p>
    <w:p>
      <w:r>
        <w:rPr>
          <w:rFonts w:hint="eastAsia"/>
        </w:rPr>
        <w:t>冲突的好处</w:t>
      </w:r>
    </w:p>
    <w:p>
      <w:r>
        <w:rPr>
          <w:rFonts w:hint="eastAsia"/>
        </w:rPr>
        <w:t>产生新理念，更好的替代品，更加努力的工作和更多的合作</w:t>
      </w:r>
    </w:p>
    <w:p>
      <w:r>
        <w:rPr>
          <w:rFonts w:hint="eastAsia"/>
        </w:rPr>
        <w:t>缺少冲突会导致停止发展甚至形成群体思维。</w:t>
      </w:r>
    </w:p>
    <w:p>
      <w:pPr>
        <w:pStyle w:val="4"/>
      </w:pPr>
      <w:r>
        <w:rPr>
          <w:rFonts w:hint="eastAsia"/>
        </w:rPr>
        <w:t>主要障碍</w:t>
      </w:r>
    </w:p>
    <w:p>
      <w:r>
        <w:rPr>
          <w:rFonts w:hint="eastAsia"/>
        </w:rPr>
        <w:t>缺乏信任</w:t>
      </w:r>
    </w:p>
    <w:p>
      <w:r>
        <w:rPr>
          <w:rFonts w:hint="eastAsia"/>
        </w:rPr>
        <w:t>害怕冲突</w:t>
      </w:r>
    </w:p>
    <w:p>
      <w:r>
        <w:rPr>
          <w:rFonts w:hint="eastAsia"/>
        </w:rPr>
        <w:t>缺乏承诺</w:t>
      </w:r>
    </w:p>
    <w:p>
      <w:r>
        <w:rPr>
          <w:rFonts w:hint="eastAsia"/>
        </w:rPr>
        <w:t>避免问责</w:t>
      </w:r>
    </w:p>
    <w:p>
      <w:r>
        <w:rPr>
          <w:rFonts w:hint="eastAsia"/>
        </w:rPr>
        <w:t>忽视结果</w:t>
      </w:r>
    </w:p>
    <w:p>
      <w:pPr>
        <w:pStyle w:val="2"/>
      </w:pPr>
      <w:r>
        <w:rPr>
          <w:rFonts w:hint="eastAsia"/>
        </w:rPr>
        <w:t>第十章 项目沟通管理</w:t>
      </w:r>
    </w:p>
    <w:p>
      <w:pPr>
        <w:rPr>
          <w:b/>
        </w:rPr>
      </w:pPr>
      <w:r>
        <w:rPr>
          <w:rFonts w:hint="eastAsia"/>
          <w:b/>
        </w:rPr>
        <w:t>计划</w:t>
      </w:r>
    </w:p>
    <w:p>
      <w:r>
        <w:rPr>
          <w:rFonts w:hint="eastAsia"/>
        </w:rPr>
        <w:t>计划沟通管理</w:t>
      </w:r>
    </w:p>
    <w:p>
      <w:pPr>
        <w:rPr>
          <w:b/>
        </w:rPr>
      </w:pPr>
      <w:r>
        <w:rPr>
          <w:rFonts w:hint="eastAsia"/>
          <w:b/>
        </w:rPr>
        <w:t>执行</w:t>
      </w:r>
    </w:p>
    <w:p>
      <w:r>
        <w:rPr>
          <w:rFonts w:hint="eastAsia"/>
        </w:rPr>
        <w:t>管理沟通</w:t>
      </w:r>
    </w:p>
    <w:p>
      <w:pPr>
        <w:rPr>
          <w:b/>
        </w:rPr>
      </w:pPr>
      <w:r>
        <w:rPr>
          <w:rFonts w:hint="eastAsia"/>
          <w:b/>
        </w:rPr>
        <w:t>监控</w:t>
      </w:r>
    </w:p>
    <w:p>
      <w:r>
        <w:rPr>
          <w:rFonts w:hint="eastAsia"/>
        </w:rPr>
        <w:t>控制沟通</w:t>
      </w:r>
    </w:p>
    <w:p>
      <w:pPr>
        <w:pStyle w:val="3"/>
      </w:pPr>
      <w:r>
        <w:rPr>
          <w:rFonts w:hint="eastAsia"/>
        </w:rPr>
        <w:t>沟通的重要性</w:t>
      </w:r>
    </w:p>
    <w:p>
      <w:r>
        <w:rPr>
          <w:rFonts w:hint="eastAsia"/>
        </w:rPr>
        <w:t>最大的威胁就是沟通失</w:t>
      </w:r>
      <w:r>
        <w:t>败</w:t>
      </w:r>
    </w:p>
    <w:p>
      <w:pPr>
        <w:rPr>
          <w:rFonts w:hint="eastAsia"/>
        </w:rPr>
      </w:pPr>
      <w:r>
        <w:rPr>
          <w:rFonts w:hint="eastAsia"/>
        </w:rPr>
        <w:t>教育不注重沟通和社交技能的培养</w:t>
      </w:r>
    </w:p>
    <w:p>
      <w:r>
        <w:rPr>
          <w:rFonts w:hint="eastAsia"/>
        </w:rPr>
        <w:t>信息技术专家对这些软技能的需要程度有时甚至更甚于其他技术</w:t>
      </w:r>
    </w:p>
    <w:p>
      <w:pPr>
        <w:pStyle w:val="3"/>
      </w:pPr>
      <w:r>
        <w:rPr>
          <w:rFonts w:hint="eastAsia"/>
        </w:rPr>
        <w:t>良好沟通的要素</w:t>
      </w:r>
    </w:p>
    <w:p>
      <w:pPr>
        <w:pStyle w:val="13"/>
        <w:numPr>
          <w:ilvl w:val="0"/>
          <w:numId w:val="7"/>
        </w:numPr>
        <w:ind w:firstLineChars="0"/>
      </w:pPr>
      <w:r>
        <w:rPr>
          <w:rFonts w:hint="eastAsia"/>
        </w:rPr>
        <w:t>90%以上的时间用于沟通，鼓励面对面沟通</w:t>
      </w:r>
    </w:p>
    <w:p>
      <w:pPr>
        <w:pStyle w:val="13"/>
        <w:numPr>
          <w:ilvl w:val="0"/>
          <w:numId w:val="7"/>
        </w:numPr>
        <w:ind w:firstLineChars="0"/>
      </w:pPr>
      <w:r>
        <w:rPr>
          <w:rFonts w:hint="eastAsia"/>
        </w:rPr>
        <w:t>专注个人和团体的沟通需求：团队个体的性格喜好影响了团队的沟通风格</w:t>
      </w:r>
    </w:p>
    <w:p>
      <w:pPr>
        <w:pStyle w:val="13"/>
        <w:numPr>
          <w:ilvl w:val="0"/>
          <w:numId w:val="7"/>
        </w:numPr>
        <w:ind w:firstLineChars="0"/>
      </w:pPr>
      <w:r>
        <w:rPr>
          <w:rFonts w:hint="eastAsia"/>
        </w:rPr>
        <w:t>正规和非正规的沟通方法</w:t>
      </w:r>
    </w:p>
    <w:p>
      <w:pPr>
        <w:pStyle w:val="13"/>
        <w:numPr>
          <w:ilvl w:val="0"/>
          <w:numId w:val="7"/>
        </w:numPr>
        <w:ind w:firstLineChars="0"/>
      </w:pPr>
      <w:r>
        <w:rPr>
          <w:rFonts w:hint="eastAsia"/>
        </w:rPr>
        <w:t>有效及时的发布重要信息</w:t>
      </w:r>
    </w:p>
    <w:p>
      <w:pPr>
        <w:pStyle w:val="13"/>
        <w:numPr>
          <w:ilvl w:val="0"/>
          <w:numId w:val="7"/>
        </w:numPr>
        <w:ind w:firstLineChars="0"/>
      </w:pPr>
      <w:r>
        <w:rPr>
          <w:rFonts w:hint="eastAsia"/>
        </w:rPr>
        <w:t>为传达坏消息设置阶段</w:t>
      </w:r>
    </w:p>
    <w:p>
      <w:pPr>
        <w:pStyle w:val="13"/>
        <w:numPr>
          <w:ilvl w:val="0"/>
          <w:numId w:val="7"/>
        </w:numPr>
        <w:ind w:firstLineChars="0"/>
      </w:pPr>
      <w:r>
        <w:rPr>
          <w:rFonts w:hint="eastAsia"/>
        </w:rPr>
        <w:t>确定沟通渠道的数目</w:t>
      </w:r>
    </w:p>
    <w:p>
      <m:oMathPara>
        <m:oMath>
          <m:r>
            <m:rPr>
              <m:sty m:val="p"/>
            </m:rPr>
            <w:rPr>
              <w:rFonts w:hint="eastAsia" w:ascii="Cambria Math" w:hAnsi="Cambria Math"/>
            </w:rPr>
            <m:t>沟通渠道数</m:t>
          </m:r>
          <m:r>
            <m:rPr>
              <m:sty m:val="p"/>
            </m:rPr>
            <w:rPr>
              <w:rFonts w:ascii="Cambria Math" w:hAnsi="Cambria Math"/>
            </w:rPr>
            <m:t>=</m:t>
          </m:r>
          <m:f>
            <m:fPr>
              <m:ctrlPr>
                <w:rPr>
                  <w:rFonts w:ascii="Cambria Math" w:hAnsi="Cambria Math"/>
                </w:rPr>
              </m:ctrlPr>
            </m:fPr>
            <m:num>
              <m:r>
                <m:rPr>
                  <m:sty m:val="p"/>
                </m:rPr>
                <w:rPr>
                  <w:rFonts w:ascii="Cambria Math" w:hAnsi="Cambria Math"/>
                </w:rPr>
                <m:t>n</m:t>
              </m:r>
              <m:d>
                <m:dPr>
                  <m:ctrlPr>
                    <w:rPr>
                      <w:rFonts w:ascii="Cambria Math" w:hAnsi="Cambria Math"/>
                    </w:rPr>
                  </m:ctrlPr>
                </m:dPr>
                <m:e>
                  <m:r>
                    <m:rPr>
                      <m:sty m:val="p"/>
                    </m:rPr>
                    <w:rPr>
                      <w:rFonts w:ascii="Cambria Math" w:hAnsi="Cambria Math"/>
                    </w:rPr>
                    <m:t>n-1</m:t>
                  </m:r>
                  <m:ctrlPr>
                    <w:rPr>
                      <w:rFonts w:ascii="Cambria Math" w:hAnsi="Cambria Math"/>
                    </w:rPr>
                  </m:ctrlPr>
                </m:e>
              </m:d>
              <m:ctrlPr>
                <w:rPr>
                  <w:rFonts w:ascii="Cambria Math" w:hAnsi="Cambria Math"/>
                </w:rPr>
              </m:ctrlPr>
            </m:num>
            <m:den>
              <m:r>
                <m:rPr>
                  <m:sty m:val="p"/>
                </m:rPr>
                <w:rPr>
                  <w:rFonts w:ascii="Cambria Math" w:hAnsi="Cambria Math"/>
                </w:rPr>
                <m:t>2</m:t>
              </m:r>
              <m:ctrlPr>
                <w:rPr>
                  <w:rFonts w:ascii="Cambria Math" w:hAnsi="Cambria Math"/>
                </w:rPr>
              </m:ctrlPr>
            </m:den>
          </m:f>
        </m:oMath>
      </m:oMathPara>
    </w:p>
    <w:p>
      <w:pPr>
        <w:pStyle w:val="3"/>
      </w:pPr>
      <w:r>
        <w:rPr>
          <w:rFonts w:hint="eastAsia"/>
        </w:rPr>
        <w:t>计划沟通管理</w:t>
      </w:r>
    </w:p>
    <w:p>
      <w:r>
        <w:t>(1) 项目利益相关者的</w:t>
      </w:r>
      <w:r>
        <w:rPr>
          <w:rFonts w:hint="eastAsia"/>
        </w:rPr>
        <w:t>沟</w:t>
      </w:r>
      <w:r>
        <w:t xml:space="preserve">通需求。 </w:t>
      </w:r>
    </w:p>
    <w:p>
      <w:r>
        <w:t xml:space="preserve">(2) 需要沟通的信息，包括格式、内容、细致的程度。 </w:t>
      </w:r>
    </w:p>
    <w:p>
      <w:r>
        <w:t xml:space="preserve">(3) 谁会收到这些信息，以及谁会产生这些信息。 </w:t>
      </w:r>
    </w:p>
    <w:p>
      <w:r>
        <w:t xml:space="preserve">(4) 传达信息的推荐方式或技术。 </w:t>
      </w:r>
    </w:p>
    <w:p>
      <w:r>
        <w:t xml:space="preserve">(5) 沟通频率。 </w:t>
      </w:r>
    </w:p>
    <w:p>
      <w:r>
        <w:drawing>
          <wp:inline distT="0" distB="0" distL="0" distR="0">
            <wp:extent cx="2959100" cy="1181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959100" cy="1181100"/>
                    </a:xfrm>
                    <a:prstGeom prst="rect">
                      <a:avLst/>
                    </a:prstGeom>
                  </pic:spPr>
                </pic:pic>
              </a:graphicData>
            </a:graphic>
          </wp:inline>
        </w:drawing>
      </w:r>
    </w:p>
    <w:p>
      <w:pPr>
        <w:pStyle w:val="3"/>
      </w:pPr>
      <w:r>
        <w:rPr>
          <w:rFonts w:hint="eastAsia"/>
        </w:rPr>
        <w:t>管理沟通</w:t>
      </w:r>
    </w:p>
    <w:p>
      <w:pPr>
        <w:pStyle w:val="4"/>
      </w:pPr>
      <w:r>
        <w:rPr>
          <w:rFonts w:hint="eastAsia"/>
        </w:rPr>
        <w:t>选择适当的媒介</w:t>
      </w:r>
    </w:p>
    <w:p>
      <w:r>
        <w:drawing>
          <wp:inline distT="0" distB="0" distL="0" distR="0">
            <wp:extent cx="2959100" cy="1974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959100" cy="1974850"/>
                    </a:xfrm>
                    <a:prstGeom prst="rect">
                      <a:avLst/>
                    </a:prstGeom>
                  </pic:spPr>
                </pic:pic>
              </a:graphicData>
            </a:graphic>
          </wp:inline>
        </w:drawing>
      </w:r>
    </w:p>
    <w:p>
      <w:pPr>
        <w:pStyle w:val="4"/>
      </w:pPr>
      <w:r>
        <w:rPr>
          <w:rFonts w:hint="eastAsia"/>
        </w:rPr>
        <w:t>沟通方式的分类</w:t>
      </w:r>
    </w:p>
    <w:p>
      <w:pPr>
        <w:pStyle w:val="13"/>
        <w:numPr>
          <w:ilvl w:val="0"/>
          <w:numId w:val="8"/>
        </w:numPr>
        <w:ind w:firstLineChars="0"/>
      </w:pPr>
      <w:r>
        <w:rPr>
          <w:rFonts w:hint="eastAsia"/>
        </w:rPr>
        <w:t>互动沟通（双向的，一般最有效）</w:t>
      </w:r>
    </w:p>
    <w:p>
      <w:pPr>
        <w:pStyle w:val="13"/>
        <w:numPr>
          <w:ilvl w:val="0"/>
          <w:numId w:val="8"/>
        </w:numPr>
        <w:ind w:firstLineChars="0"/>
      </w:pPr>
      <w:r>
        <w:rPr>
          <w:rFonts w:hint="eastAsia"/>
        </w:rPr>
        <w:t>推送沟通</w:t>
      </w:r>
    </w:p>
    <w:p>
      <w:pPr>
        <w:pStyle w:val="13"/>
        <w:numPr>
          <w:ilvl w:val="0"/>
          <w:numId w:val="8"/>
        </w:numPr>
        <w:ind w:firstLineChars="0"/>
      </w:pPr>
      <w:r>
        <w:rPr>
          <w:rFonts w:hint="eastAsia"/>
        </w:rPr>
        <w:t>拉取沟通</w:t>
      </w:r>
    </w:p>
    <w:p>
      <w:pPr>
        <w:pStyle w:val="4"/>
      </w:pPr>
      <w:r>
        <w:rPr>
          <w:rFonts w:hint="eastAsia"/>
        </w:rPr>
        <w:t>绩效报告</w:t>
      </w:r>
    </w:p>
    <w:p>
      <w:r>
        <w:rPr>
          <w:rFonts w:hint="eastAsia"/>
        </w:rPr>
        <w:t>状态报告、进度报告</w:t>
      </w:r>
    </w:p>
    <w:p>
      <w:r>
        <w:rPr>
          <w:rFonts w:hint="eastAsia"/>
        </w:rPr>
        <w:t>预测：通过这些信息预测未来的状态和进展</w:t>
      </w:r>
    </w:p>
    <w:p>
      <w:pPr>
        <w:pStyle w:val="3"/>
      </w:pPr>
      <w:r>
        <w:rPr>
          <w:rFonts w:hint="eastAsia"/>
        </w:rPr>
        <w:t>控制沟通</w:t>
      </w:r>
    </w:p>
    <w:p>
      <w:r>
        <w:rPr>
          <w:rFonts w:hint="eastAsia"/>
        </w:rPr>
        <w:t>保证项目生命周期中有最佳的信息流</w:t>
      </w:r>
    </w:p>
    <w:p>
      <w:pPr>
        <w:pStyle w:val="4"/>
      </w:pPr>
      <w:r>
        <w:rPr>
          <w:rFonts w:hint="eastAsia"/>
        </w:rPr>
        <w:t>改进沟通的建议</w:t>
      </w:r>
    </w:p>
    <w:p>
      <w:pPr>
        <w:pStyle w:val="13"/>
        <w:numPr>
          <w:ilvl w:val="0"/>
          <w:numId w:val="9"/>
        </w:numPr>
        <w:ind w:firstLineChars="0"/>
      </w:pPr>
      <w:r>
        <w:rPr>
          <w:rFonts w:hint="eastAsia"/>
        </w:rPr>
        <w:t>培养更好的沟通技能</w:t>
      </w:r>
    </w:p>
    <w:p>
      <w:pPr>
        <w:pStyle w:val="13"/>
        <w:numPr>
          <w:ilvl w:val="0"/>
          <w:numId w:val="9"/>
        </w:numPr>
        <w:ind w:firstLineChars="0"/>
      </w:pPr>
      <w:r>
        <w:rPr>
          <w:rFonts w:hint="eastAsia"/>
        </w:rPr>
        <w:t>召开有效的会议：避免不必要的会议，明确主题和参与人等。</w:t>
      </w:r>
    </w:p>
    <w:p>
      <w:pPr>
        <w:pStyle w:val="13"/>
        <w:numPr>
          <w:ilvl w:val="0"/>
          <w:numId w:val="9"/>
        </w:numPr>
        <w:ind w:firstLineChars="0"/>
      </w:pPr>
      <w:r>
        <w:rPr>
          <w:rFonts w:hint="eastAsia"/>
        </w:rPr>
        <w:t>有效的使用电子邮件，即时消息、文本协作工具</w:t>
      </w:r>
    </w:p>
    <w:p>
      <w:pPr>
        <w:pStyle w:val="13"/>
        <w:numPr>
          <w:ilvl w:val="0"/>
          <w:numId w:val="9"/>
        </w:numPr>
        <w:ind w:firstLineChars="0"/>
      </w:pPr>
      <w:r>
        <w:rPr>
          <w:rFonts w:hint="eastAsia"/>
        </w:rPr>
        <w:t>使用项目沟通模板：经验教训报告、项目档案、月度进度报告等</w:t>
      </w:r>
    </w:p>
    <w:p>
      <w:pPr>
        <w:pStyle w:val="2"/>
      </w:pPr>
      <w:r>
        <w:rPr>
          <w:rFonts w:hint="eastAsia"/>
        </w:rPr>
        <w:t>第十一章 项目风险管理</w:t>
      </w:r>
    </w:p>
    <w:p>
      <w:pPr>
        <w:rPr>
          <w:b/>
        </w:rPr>
      </w:pPr>
      <w:r>
        <w:rPr>
          <w:rFonts w:hint="eastAsia"/>
          <w:b/>
        </w:rPr>
        <w:t>计划</w:t>
      </w:r>
    </w:p>
    <w:p>
      <w:r>
        <w:rPr>
          <w:rFonts w:hint="eastAsia"/>
        </w:rPr>
        <w:t>计划风险管理</w:t>
      </w:r>
    </w:p>
    <w:p>
      <w:r>
        <w:rPr>
          <w:rFonts w:hint="eastAsia"/>
        </w:rPr>
        <w:t>识别风险</w:t>
      </w:r>
    </w:p>
    <w:p>
      <w:r>
        <w:rPr>
          <w:rFonts w:hint="eastAsia"/>
        </w:rPr>
        <w:t>实施定性的风险分析</w:t>
      </w:r>
    </w:p>
    <w:p>
      <w:r>
        <w:rPr>
          <w:rFonts w:hint="eastAsia"/>
        </w:rPr>
        <w:t>实施定量的风险分析</w:t>
      </w:r>
    </w:p>
    <w:p>
      <w:r>
        <w:rPr>
          <w:rFonts w:hint="eastAsia"/>
        </w:rPr>
        <w:t>计划风险响应</w:t>
      </w:r>
    </w:p>
    <w:p>
      <w:pPr>
        <w:rPr>
          <w:b/>
        </w:rPr>
      </w:pPr>
      <w:r>
        <w:rPr>
          <w:rFonts w:hint="eastAsia"/>
          <w:b/>
        </w:rPr>
        <w:t>监控</w:t>
      </w:r>
    </w:p>
    <w:p>
      <w:r>
        <w:rPr>
          <w:rFonts w:hint="eastAsia"/>
        </w:rPr>
        <w:t>控制风险</w:t>
      </w:r>
    </w:p>
    <w:p>
      <w:pPr>
        <w:pStyle w:val="3"/>
      </w:pPr>
      <w:r>
        <w:rPr>
          <w:rFonts w:hint="eastAsia"/>
        </w:rPr>
        <w:t>风险管理的重要性</w:t>
      </w:r>
    </w:p>
    <w:p>
      <w:r>
        <w:rPr>
          <w:rFonts w:hint="eastAsia"/>
        </w:rPr>
        <w:t>项目风险管理既是一门艺术又是一门科学。它通过识别、分析和应对整个项目生命周期中的风险来最大程度地满足项目目标。</w:t>
      </w:r>
    </w:p>
    <w:p>
      <w:pPr>
        <w:pStyle w:val="3"/>
      </w:pPr>
      <w:r>
        <w:rPr>
          <w:rFonts w:hint="eastAsia"/>
        </w:rPr>
        <w:t>正负类风险</w:t>
      </w:r>
    </w:p>
    <w:p>
      <w:r>
        <w:rPr>
          <w:rFonts w:hint="eastAsia"/>
        </w:rPr>
        <w:t>负风险：产生损失或减少项目成功可能性的风险。</w:t>
      </w:r>
    </w:p>
    <w:p>
      <w:r>
        <w:rPr>
          <w:rFonts w:hint="eastAsia"/>
        </w:rPr>
        <w:t>正风险：带来机会的风险</w:t>
      </w:r>
    </w:p>
    <w:p>
      <w:pPr>
        <w:pStyle w:val="3"/>
      </w:pPr>
      <w:r>
        <w:rPr>
          <w:rFonts w:hint="eastAsia"/>
        </w:rPr>
        <w:t>一些名词</w:t>
      </w:r>
    </w:p>
    <w:p>
      <w:pPr>
        <w:pStyle w:val="4"/>
      </w:pPr>
      <w:r>
        <w:rPr>
          <w:rFonts w:hint="eastAsia"/>
        </w:rPr>
        <w:t>风险效用（risk</w:t>
      </w:r>
      <w:r>
        <w:t xml:space="preserve"> </w:t>
      </w:r>
      <w:r>
        <w:rPr>
          <w:rFonts w:hint="eastAsia"/>
        </w:rPr>
        <w:t>utility）</w:t>
      </w:r>
    </w:p>
    <w:p>
      <w:r>
        <w:rPr>
          <w:rFonts w:hint="eastAsia"/>
        </w:rPr>
        <w:t>从潜在回报中获得的满意度</w:t>
      </w:r>
    </w:p>
    <w:p>
      <w:pPr>
        <w:pStyle w:val="4"/>
      </w:pPr>
      <w:r>
        <w:rPr>
          <w:rFonts w:hint="eastAsia"/>
        </w:rPr>
        <w:t>风险回避（risk</w:t>
      </w:r>
      <w:r>
        <w:t xml:space="preserve"> </w:t>
      </w:r>
      <w:r>
        <w:rPr>
          <w:rFonts w:hint="eastAsia"/>
        </w:rPr>
        <w:t>averse）</w:t>
      </w:r>
    </w:p>
    <w:p>
      <w:r>
        <w:rPr>
          <w:rFonts w:hint="eastAsia"/>
        </w:rPr>
        <w:t>对风险的承受能力较低，少量风险获得较大满意度</w:t>
      </w:r>
    </w:p>
    <w:p>
      <w:pPr>
        <w:pStyle w:val="4"/>
      </w:pPr>
      <w:r>
        <w:rPr>
          <w:rFonts w:hint="eastAsia"/>
        </w:rPr>
        <w:t>风险中性（risk</w:t>
      </w:r>
      <w:r>
        <w:t xml:space="preserve"> </w:t>
      </w:r>
      <w:r>
        <w:rPr>
          <w:rFonts w:hint="eastAsia"/>
        </w:rPr>
        <w:t>neutral）</w:t>
      </w:r>
    </w:p>
    <w:p>
      <w:r>
        <w:rPr>
          <w:rFonts w:hint="eastAsia"/>
        </w:rPr>
        <w:t>在风险和回报中取得平衡</w:t>
      </w:r>
    </w:p>
    <w:p>
      <w:pPr>
        <w:pStyle w:val="4"/>
      </w:pPr>
      <w:r>
        <w:rPr>
          <w:rFonts w:hint="eastAsia"/>
        </w:rPr>
        <w:t>风险喜好（risk</w:t>
      </w:r>
      <w:r>
        <w:t xml:space="preserve"> </w:t>
      </w:r>
      <w:r>
        <w:rPr>
          <w:rFonts w:hint="eastAsia"/>
        </w:rPr>
        <w:t>seeking）</w:t>
      </w:r>
    </w:p>
    <w:p>
      <w:r>
        <w:rPr>
          <w:rFonts w:hint="eastAsia"/>
        </w:rPr>
        <w:t>对风险由较大承受力，在高风险中获得回报的满意度最大。</w:t>
      </w:r>
    </w:p>
    <w:p>
      <w:r>
        <w:drawing>
          <wp:inline distT="0" distB="0" distL="0" distR="0">
            <wp:extent cx="2959100" cy="1221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959100" cy="1221105"/>
                    </a:xfrm>
                    <a:prstGeom prst="rect">
                      <a:avLst/>
                    </a:prstGeom>
                  </pic:spPr>
                </pic:pic>
              </a:graphicData>
            </a:graphic>
          </wp:inline>
        </w:drawing>
      </w:r>
    </w:p>
    <w:p>
      <w:pPr>
        <w:pStyle w:val="3"/>
      </w:pPr>
      <w:r>
        <w:rPr>
          <w:rFonts w:hint="eastAsia"/>
        </w:rPr>
        <w:t>计划风险管理</w:t>
      </w:r>
    </w:p>
    <w:p>
      <w:r>
        <w:rPr>
          <w:rFonts w:hint="eastAsia"/>
        </w:rPr>
        <w:t>其主要输出是一份风险</w:t>
      </w:r>
      <w:r>
        <w:t>管理计划。</w:t>
      </w:r>
      <w:r>
        <w:rPr>
          <w:rFonts w:hint="eastAsia"/>
        </w:rPr>
        <w:t>风</w:t>
      </w:r>
      <w:r>
        <w:t>险管理计划 (risk management plan) 是一份针对整个项目生命周期内风险管理程序的计划文档</w:t>
      </w:r>
      <w:r>
        <w:rPr>
          <w:rFonts w:hint="eastAsia"/>
        </w:rPr>
        <w:t>。</w:t>
      </w:r>
    </w:p>
    <w:p>
      <w:r>
        <w:rPr>
          <w:rFonts w:hint="eastAsia"/>
        </w:rPr>
        <w:t>包括方法论、角色和责任、预算和进度、风险分类、风险概率和影响、风险文档等。</w:t>
      </w:r>
    </w:p>
    <w:p>
      <w:pPr>
        <w:pStyle w:val="4"/>
      </w:pPr>
      <w:r>
        <w:rPr>
          <w:rFonts w:hint="eastAsia"/>
        </w:rPr>
        <w:t>应急计划（contingency</w:t>
      </w:r>
      <w:r>
        <w:t xml:space="preserve"> </w:t>
      </w:r>
      <w:r>
        <w:rPr>
          <w:rFonts w:hint="eastAsia"/>
        </w:rPr>
        <w:t>plan）</w:t>
      </w:r>
    </w:p>
    <w:p>
      <w:r>
        <w:rPr>
          <w:rFonts w:hint="eastAsia"/>
        </w:rPr>
        <w:t>如果识别的风险发生，采取的预先规定的计划</w:t>
      </w:r>
    </w:p>
    <w:p>
      <w:pPr>
        <w:pStyle w:val="4"/>
      </w:pPr>
      <w:r>
        <w:rPr>
          <w:rFonts w:hint="eastAsia"/>
        </w:rPr>
        <w:t>退路计划（fallback</w:t>
      </w:r>
      <w:r>
        <w:t xml:space="preserve"> </w:t>
      </w:r>
      <w:r>
        <w:rPr>
          <w:rFonts w:hint="eastAsia"/>
        </w:rPr>
        <w:t>plan）</w:t>
      </w:r>
    </w:p>
    <w:p>
      <w:r>
        <w:rPr>
          <w:rFonts w:hint="eastAsia"/>
        </w:rPr>
        <w:t>降低风险的措施无效之后的计划</w:t>
      </w:r>
    </w:p>
    <w:p>
      <w:pPr>
        <w:pStyle w:val="4"/>
      </w:pPr>
      <w:r>
        <w:rPr>
          <w:rFonts w:hint="eastAsia"/>
        </w:rPr>
        <w:t>应急储备金（contingency</w:t>
      </w:r>
      <w:r>
        <w:t xml:space="preserve"> </w:t>
      </w:r>
      <w:r>
        <w:rPr>
          <w:rFonts w:hint="eastAsia"/>
        </w:rPr>
        <w:t>reserve/allowance）</w:t>
      </w:r>
    </w:p>
    <w:p>
      <w:r>
        <w:rPr>
          <w:rFonts w:hint="eastAsia"/>
        </w:rPr>
        <w:t>处理应对已知风险的成本</w:t>
      </w:r>
    </w:p>
    <w:p>
      <w:pPr>
        <w:pStyle w:val="3"/>
      </w:pPr>
      <w:r>
        <w:rPr>
          <w:rFonts w:hint="eastAsia"/>
        </w:rPr>
        <w:t>风险一般来源</w:t>
      </w:r>
    </w:p>
    <w:p>
      <w:r>
        <w:rPr>
          <w:rFonts w:hint="eastAsia"/>
        </w:rPr>
        <w:t>市场风险、财务风险、技术风险、人力风险、结构过程风险</w:t>
      </w:r>
    </w:p>
    <w:p>
      <w:r>
        <w:rPr>
          <w:rFonts w:hint="eastAsia"/>
        </w:rPr>
        <w:t>风险分解结构</w:t>
      </w:r>
    </w:p>
    <w:p>
      <w:r>
        <w:drawing>
          <wp:inline distT="0" distB="0" distL="0" distR="0">
            <wp:extent cx="2959100" cy="17665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959100" cy="1766570"/>
                    </a:xfrm>
                    <a:prstGeom prst="rect">
                      <a:avLst/>
                    </a:prstGeom>
                  </pic:spPr>
                </pic:pic>
              </a:graphicData>
            </a:graphic>
          </wp:inline>
        </w:drawing>
      </w:r>
    </w:p>
    <w:p>
      <w:pPr>
        <w:pStyle w:val="3"/>
      </w:pPr>
      <w:r>
        <w:rPr>
          <w:rFonts w:hint="eastAsia"/>
        </w:rPr>
        <w:t>识别风险</w:t>
      </w:r>
    </w:p>
    <w:p>
      <w:r>
        <w:rPr>
          <w:rFonts w:hint="eastAsia"/>
        </w:rPr>
        <w:t>头脑风暴、Delphi技术、访谈、SWOT优势劣势机会威胁分析</w:t>
      </w:r>
    </w:p>
    <w:p>
      <w:pPr>
        <w:pStyle w:val="4"/>
      </w:pPr>
      <w:r>
        <w:rPr>
          <w:rFonts w:hint="eastAsia"/>
        </w:rPr>
        <w:t>风险登记表</w:t>
      </w:r>
    </w:p>
    <w:p>
      <w:r>
        <w:drawing>
          <wp:inline distT="0" distB="0" distL="0" distR="0">
            <wp:extent cx="2959100" cy="5372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59100" cy="537210"/>
                    </a:xfrm>
                    <a:prstGeom prst="rect">
                      <a:avLst/>
                    </a:prstGeom>
                  </pic:spPr>
                </pic:pic>
              </a:graphicData>
            </a:graphic>
          </wp:inline>
        </w:drawing>
      </w:r>
    </w:p>
    <w:p>
      <w:pPr>
        <w:pStyle w:val="3"/>
      </w:pPr>
      <w:r>
        <w:rPr>
          <w:rFonts w:hint="eastAsia"/>
        </w:rPr>
        <w:t>定性分析</w:t>
      </w:r>
    </w:p>
    <w:p>
      <w:pPr>
        <w:pStyle w:val="4"/>
      </w:pPr>
      <w:r>
        <w:rPr>
          <w:rFonts w:hint="eastAsia"/>
        </w:rPr>
        <w:t>概率影响矩阵</w:t>
      </w:r>
    </w:p>
    <w:p>
      <w:r>
        <w:drawing>
          <wp:inline distT="0" distB="0" distL="0" distR="0">
            <wp:extent cx="2959100" cy="21291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959100" cy="2129155"/>
                    </a:xfrm>
                    <a:prstGeom prst="rect">
                      <a:avLst/>
                    </a:prstGeom>
                  </pic:spPr>
                </pic:pic>
              </a:graphicData>
            </a:graphic>
          </wp:inline>
        </w:drawing>
      </w:r>
    </w:p>
    <w:p>
      <w:pPr>
        <w:pStyle w:val="4"/>
      </w:pPr>
      <w:r>
        <w:rPr>
          <w:rFonts w:hint="eastAsia"/>
        </w:rPr>
        <w:t>十大风险事项跟踪</w:t>
      </w:r>
    </w:p>
    <w:p>
      <w:r>
        <w:drawing>
          <wp:inline distT="0" distB="0" distL="0" distR="0">
            <wp:extent cx="2959100" cy="8197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959100" cy="819785"/>
                    </a:xfrm>
                    <a:prstGeom prst="rect">
                      <a:avLst/>
                    </a:prstGeom>
                  </pic:spPr>
                </pic:pic>
              </a:graphicData>
            </a:graphic>
          </wp:inline>
        </w:drawing>
      </w:r>
    </w:p>
    <w:p>
      <w:pPr>
        <w:pStyle w:val="4"/>
      </w:pPr>
      <w:r>
        <w:rPr>
          <w:rFonts w:hint="eastAsia"/>
        </w:rPr>
        <w:t>监视清单（Watch</w:t>
      </w:r>
      <w:r>
        <w:t xml:space="preserve"> </w:t>
      </w:r>
      <w:r>
        <w:rPr>
          <w:rFonts w:hint="eastAsia"/>
        </w:rPr>
        <w:t>List）</w:t>
      </w:r>
    </w:p>
    <w:p>
      <w:r>
        <w:rPr>
          <w:rFonts w:hint="eastAsia"/>
        </w:rPr>
        <w:t>对低优先级但仍会有潜在影响的风险进行跟踪</w:t>
      </w:r>
    </w:p>
    <w:p>
      <w:pPr>
        <w:pStyle w:val="3"/>
      </w:pPr>
      <w:r>
        <w:rPr>
          <w:rFonts w:hint="eastAsia"/>
        </w:rPr>
        <w:t>定量分析</w:t>
      </w:r>
    </w:p>
    <w:p>
      <w:pPr>
        <w:pStyle w:val="4"/>
      </w:pPr>
      <w:r>
        <w:rPr>
          <w:rFonts w:hint="eastAsia"/>
        </w:rPr>
        <w:t>决策树法</w:t>
      </w:r>
    </w:p>
    <w:p>
      <w:pPr>
        <w:rPr>
          <w:rFonts w:hint="eastAsia"/>
        </w:rPr>
      </w:pPr>
      <w:r>
        <w:rPr>
          <w:rFonts w:hint="eastAsia"/>
        </w:rPr>
        <w:t>计算期望货币价值EMV</w:t>
      </w:r>
    </w:p>
    <w:p>
      <w:r>
        <w:drawing>
          <wp:inline distT="0" distB="0" distL="0" distR="0">
            <wp:extent cx="2959100" cy="2124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959100" cy="2124075"/>
                    </a:xfrm>
                    <a:prstGeom prst="rect">
                      <a:avLst/>
                    </a:prstGeom>
                  </pic:spPr>
                </pic:pic>
              </a:graphicData>
            </a:graphic>
          </wp:inline>
        </w:drawing>
      </w:r>
    </w:p>
    <w:p>
      <w:pPr>
        <w:pStyle w:val="4"/>
      </w:pPr>
      <w:r>
        <w:rPr>
          <w:rFonts w:hint="eastAsia"/>
        </w:rPr>
        <w:t>模拟法</w:t>
      </w:r>
    </w:p>
    <w:p>
      <w:r>
        <w:rPr>
          <w:rFonts w:hint="eastAsia"/>
        </w:rPr>
        <w:t>考虑范围、确定变量的概率分布、为每个变量随机选择值，通过选择的值产生组合进行分析。</w:t>
      </w:r>
    </w:p>
    <w:p>
      <w:pPr>
        <w:pStyle w:val="5"/>
      </w:pPr>
      <w:r>
        <w:rPr>
          <w:rFonts w:hint="eastAsia"/>
        </w:rPr>
        <w:t>敏感度分析</w:t>
      </w:r>
    </w:p>
    <w:p>
      <w:r>
        <w:rPr>
          <w:rFonts w:hint="eastAsia"/>
        </w:rPr>
        <w:t>改变一个或多个变量来观察发生的改变</w:t>
      </w:r>
    </w:p>
    <w:p>
      <w:pPr>
        <w:pStyle w:val="3"/>
      </w:pPr>
      <w:r>
        <w:rPr>
          <w:rFonts w:hint="eastAsia"/>
        </w:rPr>
        <w:t>风险响应计划</w:t>
      </w:r>
    </w:p>
    <w:p>
      <w:r>
        <w:rPr>
          <w:rFonts w:hint="eastAsia"/>
        </w:rPr>
        <w:t>负风险：</w:t>
      </w:r>
    </w:p>
    <w:p>
      <w:r>
        <w:rPr>
          <w:rFonts w:hint="eastAsia"/>
        </w:rPr>
        <w:t>风险规避、风险承担、风险转移、风险缓解</w:t>
      </w:r>
    </w:p>
    <w:p>
      <w:r>
        <w:rPr>
          <w:rFonts w:hint="eastAsia"/>
        </w:rPr>
        <w:t>正风险：</w:t>
      </w:r>
    </w:p>
    <w:p>
      <w:r>
        <w:rPr>
          <w:rFonts w:hint="eastAsia"/>
        </w:rPr>
        <w:t>风险开发、风险共享、风险增强、风险承担</w:t>
      </w:r>
    </w:p>
    <w:p/>
    <w:p>
      <w:r>
        <w:rPr>
          <w:rFonts w:hint="eastAsia"/>
        </w:rPr>
        <w:t>残余风险：实施响应措施后剩余的风险</w:t>
      </w:r>
    </w:p>
    <w:p>
      <w:r>
        <w:rPr>
          <w:rFonts w:hint="eastAsia"/>
        </w:rPr>
        <w:t>二次风险：实施响应措施后直接导致的结果</w:t>
      </w:r>
    </w:p>
    <w:p>
      <w:pPr>
        <w:pStyle w:val="3"/>
      </w:pPr>
      <w:r>
        <w:rPr>
          <w:rFonts w:hint="eastAsia"/>
        </w:rPr>
        <w:t>控制风险</w:t>
      </w:r>
    </w:p>
    <w:p>
      <w:r>
        <w:rPr>
          <w:rFonts w:hint="eastAsia"/>
        </w:rPr>
        <w:t>检测风险、实施措施、从列表中消除不存在的风险，更新无效的策略等。</w:t>
      </w:r>
    </w:p>
    <w:p>
      <w:r>
        <w:rPr>
          <w:rFonts w:hint="eastAsia"/>
        </w:rPr>
        <w:t>Workaround权变措施：面对未计划的风险时的相应措施。</w:t>
      </w:r>
    </w:p>
    <w:p>
      <w:pPr>
        <w:pStyle w:val="2"/>
      </w:pPr>
      <w:r>
        <w:rPr>
          <w:rFonts w:hint="eastAsia"/>
        </w:rPr>
        <w:t>第十二章 项目采购管理</w:t>
      </w:r>
    </w:p>
    <w:p>
      <w:pPr>
        <w:rPr>
          <w:b/>
        </w:rPr>
      </w:pPr>
      <w:r>
        <w:rPr>
          <w:rFonts w:hint="eastAsia"/>
          <w:b/>
        </w:rPr>
        <w:t>计划</w:t>
      </w:r>
    </w:p>
    <w:p>
      <w:r>
        <w:rPr>
          <w:rFonts w:hint="eastAsia"/>
        </w:rPr>
        <w:t>计划采购管理</w:t>
      </w:r>
    </w:p>
    <w:p>
      <w:pPr>
        <w:rPr>
          <w:b/>
        </w:rPr>
      </w:pPr>
      <w:r>
        <w:rPr>
          <w:rFonts w:hint="eastAsia"/>
          <w:b/>
        </w:rPr>
        <w:t>执行</w:t>
      </w:r>
    </w:p>
    <w:p>
      <w:r>
        <w:rPr>
          <w:rFonts w:hint="eastAsia"/>
        </w:rPr>
        <w:t>实施采购</w:t>
      </w:r>
    </w:p>
    <w:p>
      <w:pPr>
        <w:rPr>
          <w:b/>
        </w:rPr>
      </w:pPr>
      <w:r>
        <w:rPr>
          <w:rFonts w:hint="eastAsia"/>
          <w:b/>
        </w:rPr>
        <w:t>监控</w:t>
      </w:r>
    </w:p>
    <w:p>
      <w:r>
        <w:rPr>
          <w:rFonts w:hint="eastAsia"/>
        </w:rPr>
        <w:t>控制采购</w:t>
      </w:r>
    </w:p>
    <w:p>
      <w:pPr>
        <w:rPr>
          <w:b/>
        </w:rPr>
      </w:pPr>
      <w:r>
        <w:rPr>
          <w:b/>
        </w:rPr>
        <w:t>首尾</w:t>
      </w:r>
    </w:p>
    <w:p>
      <w:r>
        <w:rPr>
          <w:rFonts w:hint="eastAsia"/>
        </w:rPr>
        <w:t>采购首尾</w:t>
      </w:r>
    </w:p>
    <w:p>
      <w:pPr>
        <w:pStyle w:val="3"/>
      </w:pPr>
      <w:r>
        <w:rPr>
          <w:rFonts w:hint="eastAsia"/>
        </w:rPr>
        <w:t>什么是采购和外包</w:t>
      </w:r>
    </w:p>
    <w:p>
      <w:r>
        <w:rPr>
          <w:rFonts w:hint="eastAsia"/>
        </w:rPr>
        <w:t>采购：从外部资源获取商品和服务</w:t>
      </w:r>
    </w:p>
    <w:p>
      <w:r>
        <w:rPr>
          <w:rFonts w:hint="eastAsia"/>
        </w:rPr>
        <w:t>外包：获取技能和技术、降低固定和周期性成本、使客户组织集中在自己的核心业务上、提供灵活性、提高可追责性。</w:t>
      </w:r>
    </w:p>
    <w:p>
      <w:pPr>
        <w:pStyle w:val="3"/>
      </w:pPr>
      <w:r>
        <w:rPr>
          <w:rFonts w:hint="eastAsia"/>
        </w:rPr>
        <w:t>合同</w:t>
      </w:r>
    </w:p>
    <w:p>
      <w:r>
        <w:rPr>
          <w:rFonts w:hint="eastAsia"/>
        </w:rPr>
        <w:t>由互相约束的条款规定供应商应提供的特定</w:t>
      </w:r>
      <w:r>
        <w:t xml:space="preserve"> 产品或者服务，采购商购买这些产品和服务</w:t>
      </w:r>
      <w:r>
        <w:rPr>
          <w:rFonts w:hint="eastAsia"/>
        </w:rPr>
        <w:t>——</w:t>
      </w:r>
      <w:r>
        <w:t>可以对项目的关键交付物确定责任、明确重点。因为合同属于法律条款，所以有责任按照合同说明的内容交付工作。</w:t>
      </w:r>
    </w:p>
    <w:p>
      <w:pPr>
        <w:pStyle w:val="3"/>
      </w:pPr>
      <w:r>
        <w:rPr>
          <w:rFonts w:hint="eastAsia"/>
        </w:rPr>
        <w:t>计划采购</w:t>
      </w:r>
    </w:p>
    <w:p>
      <w:r>
        <w:rPr>
          <w:rFonts w:hint="eastAsia"/>
        </w:rPr>
        <w:t>自制/外购决策</w:t>
      </w:r>
    </w:p>
    <w:p>
      <w:pPr>
        <w:pStyle w:val="4"/>
      </w:pPr>
      <w:r>
        <w:rPr>
          <w:rFonts w:hint="eastAsia"/>
        </w:rPr>
        <w:t>合同类型</w:t>
      </w:r>
    </w:p>
    <w:p>
      <w:pPr>
        <w:pStyle w:val="13"/>
        <w:numPr>
          <w:ilvl w:val="0"/>
          <w:numId w:val="10"/>
        </w:numPr>
        <w:ind w:firstLineChars="0"/>
      </w:pPr>
      <w:r>
        <w:rPr>
          <w:rFonts w:hint="eastAsia"/>
        </w:rPr>
        <w:t>固定价格合同/总付合同</w:t>
      </w:r>
    </w:p>
    <w:p>
      <w:pPr>
        <w:pStyle w:val="13"/>
        <w:ind w:left="360" w:firstLine="0" w:firstLineChars="0"/>
      </w:pPr>
      <w:r>
        <w:rPr>
          <w:rFonts w:hint="eastAsia"/>
        </w:rPr>
        <w:t>对价格确定，买方风险最小。</w:t>
      </w:r>
    </w:p>
    <w:p>
      <w:pPr>
        <w:pStyle w:val="13"/>
        <w:numPr>
          <w:ilvl w:val="0"/>
          <w:numId w:val="10"/>
        </w:numPr>
        <w:ind w:firstLineChars="0"/>
      </w:pPr>
      <w:r>
        <w:rPr>
          <w:rFonts w:hint="eastAsia"/>
        </w:rPr>
        <w:t>成本补偿合同</w:t>
      </w:r>
    </w:p>
    <w:p>
      <w:pPr>
        <w:pStyle w:val="13"/>
        <w:ind w:left="360" w:firstLine="0" w:firstLineChars="0"/>
      </w:pPr>
      <w:r>
        <w:rPr>
          <w:rFonts w:hint="eastAsia"/>
        </w:rPr>
        <w:t>向供应商支付直接和间接成本的合同</w:t>
      </w:r>
    </w:p>
    <w:p>
      <w:pPr>
        <w:pStyle w:val="13"/>
        <w:numPr>
          <w:ilvl w:val="0"/>
          <w:numId w:val="10"/>
        </w:numPr>
        <w:ind w:firstLineChars="0"/>
      </w:pPr>
      <w:r>
        <w:rPr>
          <w:rFonts w:hint="eastAsia"/>
        </w:rPr>
        <w:t>时间和材料合同</w:t>
      </w:r>
    </w:p>
    <w:p>
      <w:pPr>
        <w:pStyle w:val="13"/>
        <w:ind w:left="360" w:firstLine="0" w:firstLineChars="0"/>
      </w:pPr>
      <w:r>
        <w:rPr>
          <w:rFonts w:hint="eastAsia"/>
        </w:rPr>
        <w:t>固定价格合同和成本补偿合同的混合，固定价格的基础上加上时间付费。</w:t>
      </w:r>
    </w:p>
    <w:p>
      <w:pPr>
        <w:pStyle w:val="13"/>
        <w:numPr>
          <w:ilvl w:val="0"/>
          <w:numId w:val="10"/>
        </w:numPr>
        <w:ind w:firstLineChars="0"/>
      </w:pPr>
      <w:r>
        <w:rPr>
          <w:rFonts w:hint="eastAsia"/>
        </w:rPr>
        <w:t>单位定价</w:t>
      </w:r>
    </w:p>
    <w:p>
      <w:pPr>
        <w:pStyle w:val="13"/>
        <w:ind w:left="360" w:firstLine="0" w:firstLineChars="0"/>
      </w:pPr>
      <w:r>
        <w:rPr>
          <w:rFonts w:hint="eastAsia"/>
        </w:rPr>
        <w:t>按照产品或服务的单位付钱的合同。</w:t>
      </w:r>
    </w:p>
    <w:p/>
    <w:p>
      <w:r>
        <w:rPr>
          <w:rFonts w:hint="eastAsia"/>
        </w:rPr>
        <w:t>PTA总价设点</w:t>
      </w:r>
    </w:p>
    <w:p>
      <w:r>
        <w:rPr>
          <w:rFonts w:hint="eastAsia"/>
        </w:rPr>
        <w:t>=</w:t>
      </w:r>
      <w:r>
        <w:t xml:space="preserve"> </w:t>
      </w:r>
      <w:r>
        <w:rPr>
          <w:rFonts w:hint="eastAsia"/>
        </w:rPr>
        <w:t xml:space="preserve">（最高限价 </w:t>
      </w:r>
      <w:r>
        <w:t xml:space="preserve">– </w:t>
      </w:r>
      <w:r>
        <w:rPr>
          <w:rFonts w:hint="eastAsia"/>
        </w:rPr>
        <w:t>目标价） /</w:t>
      </w:r>
      <w:r>
        <w:t xml:space="preserve"> </w:t>
      </w:r>
      <w:r>
        <w:rPr>
          <w:rFonts w:hint="eastAsia"/>
        </w:rPr>
        <w:t>政府份额 +</w:t>
      </w:r>
      <w:r>
        <w:t xml:space="preserve"> </w:t>
      </w:r>
      <w:r>
        <w:rPr>
          <w:rFonts w:hint="eastAsia"/>
        </w:rPr>
        <w:t>目标成本</w:t>
      </w:r>
    </w:p>
    <w:p/>
    <w:p>
      <w:r>
        <w:rPr>
          <w:rFonts w:hint="eastAsia"/>
        </w:rPr>
        <w:t>终止条款：允许买方或供应商终止合同的意向合同条款</w:t>
      </w:r>
    </w:p>
    <w:p>
      <w:pPr>
        <w:pStyle w:val="4"/>
      </w:pPr>
      <w:r>
        <w:rPr>
          <w:rFonts w:hint="eastAsia"/>
        </w:rPr>
        <w:t>工具和技术</w:t>
      </w:r>
    </w:p>
    <w:p>
      <w:r>
        <w:rPr>
          <w:rFonts w:hint="eastAsia"/>
        </w:rPr>
        <w:t>自制/外购分析、专家评判、市场调研</w:t>
      </w:r>
    </w:p>
    <w:p>
      <w:pPr>
        <w:pStyle w:val="4"/>
      </w:pPr>
      <w:r>
        <w:rPr>
          <w:rFonts w:hint="eastAsia"/>
        </w:rPr>
        <w:t>工作说明书（SOW）</w:t>
      </w:r>
    </w:p>
    <w:p>
      <w:r>
        <w:rPr>
          <w:rFonts w:hint="eastAsia"/>
        </w:rPr>
        <w:t>给供应商看的工作描述。</w:t>
      </w:r>
    </w:p>
    <w:p>
      <w:pPr>
        <w:pStyle w:val="4"/>
      </w:pPr>
      <w:r>
        <w:rPr>
          <w:rFonts w:hint="eastAsia"/>
        </w:rPr>
        <w:t>采购文档</w:t>
      </w:r>
    </w:p>
    <w:p>
      <w:r>
        <w:rPr>
          <w:rFonts w:hint="eastAsia"/>
        </w:rPr>
        <w:t>建议邀请函RFP（Request</w:t>
      </w:r>
      <w:r>
        <w:t xml:space="preserve"> </w:t>
      </w:r>
      <w:r>
        <w:rPr>
          <w:rFonts w:hint="eastAsia"/>
        </w:rPr>
        <w:t>of</w:t>
      </w:r>
      <w:r>
        <w:t xml:space="preserve"> </w:t>
      </w:r>
      <w:r>
        <w:rPr>
          <w:rFonts w:hint="eastAsia"/>
        </w:rPr>
        <w:t>proposal）：从供应商征求方案的文件</w:t>
      </w:r>
    </w:p>
    <w:p>
      <w:r>
        <w:rPr>
          <w:rFonts w:hint="eastAsia"/>
        </w:rPr>
        <w:t>建议书Proposal：供应商准备的方案文档。</w:t>
      </w:r>
    </w:p>
    <w:p>
      <w:r>
        <w:rPr>
          <w:rFonts w:hint="eastAsia"/>
        </w:rPr>
        <w:t>报价邀请函（Request</w:t>
      </w:r>
      <w:r>
        <w:t xml:space="preserve"> </w:t>
      </w:r>
      <w:r>
        <w:rPr>
          <w:rFonts w:hint="eastAsia"/>
        </w:rPr>
        <w:t>of</w:t>
      </w:r>
      <w:r>
        <w:t xml:space="preserve"> </w:t>
      </w:r>
      <w:r>
        <w:rPr>
          <w:rFonts w:hint="eastAsia"/>
        </w:rPr>
        <w:t>quote）：征求报价的文档</w:t>
      </w:r>
    </w:p>
    <w:p>
      <w:r>
        <w:rPr>
          <w:rFonts w:hint="eastAsia"/>
        </w:rPr>
        <w:t>投标bid：卖方的报价</w:t>
      </w:r>
    </w:p>
    <w:p>
      <w:pPr>
        <w:pStyle w:val="3"/>
      </w:pPr>
      <w:r>
        <w:rPr>
          <w:rFonts w:hint="eastAsia"/>
        </w:rPr>
        <w:t>实施采购</w:t>
      </w:r>
    </w:p>
    <w:p>
      <w:pPr>
        <w:pStyle w:val="4"/>
      </w:pPr>
      <w:r>
        <w:rPr>
          <w:rFonts w:hint="eastAsia"/>
        </w:rPr>
        <w:t>选择卖家</w:t>
      </w:r>
    </w:p>
    <w:p>
      <w:r>
        <w:rPr>
          <w:rFonts w:hint="eastAsia"/>
        </w:rPr>
        <w:t>通过评估招标和投标确立一份可选供应商的简短名单</w:t>
      </w:r>
    </w:p>
    <w:p>
      <w:r>
        <w:rPr>
          <w:rFonts w:hint="eastAsia"/>
        </w:rPr>
        <w:t>名单上的供应商提供最好的最终报价BAFO</w:t>
      </w:r>
    </w:p>
    <w:p>
      <w:r>
        <w:rPr>
          <w:rFonts w:hint="eastAsia"/>
        </w:rPr>
        <w:t>买卖双方签订合同</w:t>
      </w:r>
    </w:p>
    <w:p>
      <w:pPr>
        <w:pStyle w:val="3"/>
      </w:pPr>
      <w:r>
        <w:rPr>
          <w:rFonts w:hint="eastAsia"/>
        </w:rPr>
        <w:t>控制采购</w:t>
      </w:r>
    </w:p>
    <w:p>
      <w:r>
        <w:rPr>
          <w:rFonts w:hint="eastAsia"/>
        </w:rPr>
        <w:t>保证供应商按照合同执行。</w:t>
      </w:r>
    </w:p>
    <w:p>
      <w:r>
        <w:rPr>
          <w:rFonts w:hint="eastAsia"/>
        </w:rPr>
        <w:t>建设性变更单constructive</w:t>
      </w:r>
      <w:r>
        <w:t xml:space="preserve"> </w:t>
      </w:r>
      <w:r>
        <w:rPr>
          <w:rFonts w:hint="eastAsia"/>
        </w:rPr>
        <w:t>change</w:t>
      </w:r>
      <w:r>
        <w:t xml:space="preserve"> </w:t>
      </w:r>
      <w:r>
        <w:rPr>
          <w:rFonts w:hint="eastAsia"/>
        </w:rPr>
        <w:t>order指有权利的人做出的口头或书面的修改指示。</w:t>
      </w:r>
    </w:p>
    <w:p>
      <w:pPr>
        <w:pStyle w:val="3"/>
      </w:pPr>
      <w:r>
        <w:rPr>
          <w:rFonts w:hint="eastAsia"/>
        </w:rPr>
        <w:t>收尾合同</w:t>
      </w:r>
    </w:p>
    <w:p>
      <w:r>
        <w:rPr>
          <w:rFonts w:hint="eastAsia"/>
        </w:rPr>
        <w:t>确定是否合同中的工作都正确的完成并符合要求，制定未解决项的解决方案，更新记录反应最后结果的文档，存档文档以备后续使用。</w:t>
      </w:r>
    </w:p>
    <w:p>
      <w:pPr>
        <w:pStyle w:val="2"/>
      </w:pPr>
      <w:r>
        <w:rPr>
          <w:rFonts w:hint="eastAsia"/>
        </w:rPr>
        <w:t>第十三章 项目干系人管理</w:t>
      </w:r>
    </w:p>
    <w:p>
      <w:pPr>
        <w:rPr>
          <w:b/>
        </w:rPr>
      </w:pPr>
      <w:r>
        <w:rPr>
          <w:rFonts w:hint="eastAsia"/>
          <w:b/>
        </w:rPr>
        <w:t>启动</w:t>
      </w:r>
    </w:p>
    <w:p>
      <w:r>
        <w:rPr>
          <w:rFonts w:hint="eastAsia"/>
        </w:rPr>
        <w:t>识别干系人</w:t>
      </w:r>
    </w:p>
    <w:p>
      <w:pPr>
        <w:rPr>
          <w:b/>
        </w:rPr>
      </w:pPr>
      <w:r>
        <w:rPr>
          <w:rFonts w:hint="eastAsia"/>
          <w:b/>
        </w:rPr>
        <w:t>计划</w:t>
      </w:r>
    </w:p>
    <w:p>
      <w:r>
        <w:rPr>
          <w:rFonts w:hint="eastAsia"/>
        </w:rPr>
        <w:t>干系人管理计划</w:t>
      </w:r>
    </w:p>
    <w:p>
      <w:pPr>
        <w:rPr>
          <w:b/>
        </w:rPr>
      </w:pPr>
      <w:r>
        <w:rPr>
          <w:rFonts w:hint="eastAsia"/>
          <w:b/>
        </w:rPr>
        <w:t>实行</w:t>
      </w:r>
    </w:p>
    <w:p>
      <w:r>
        <w:rPr>
          <w:rFonts w:hint="eastAsia"/>
        </w:rPr>
        <w:t>参与干系人管理</w:t>
      </w:r>
    </w:p>
    <w:p>
      <w:pPr>
        <w:rPr>
          <w:b/>
        </w:rPr>
      </w:pPr>
      <w:r>
        <w:rPr>
          <w:rFonts w:hint="eastAsia"/>
          <w:b/>
        </w:rPr>
        <w:t>监控</w:t>
      </w:r>
    </w:p>
    <w:p>
      <w:r>
        <w:rPr>
          <w:rFonts w:hint="eastAsia"/>
        </w:rPr>
        <w:t>参与干系人控制</w:t>
      </w:r>
    </w:p>
    <w:p>
      <w:pPr>
        <w:pStyle w:val="3"/>
      </w:pPr>
      <w:r>
        <w:rPr>
          <w:rFonts w:hint="eastAsia"/>
        </w:rPr>
        <w:t>识别干系人</w:t>
      </w:r>
    </w:p>
    <w:p>
      <w:pPr>
        <w:pStyle w:val="4"/>
        <w:rPr>
          <w:rFonts w:hint="eastAsia"/>
        </w:rPr>
      </w:pPr>
      <w:r>
        <w:rPr>
          <w:rFonts w:hint="eastAsia"/>
        </w:rPr>
        <w:t>干系人登记表</w:t>
      </w:r>
    </w:p>
    <w:p>
      <w:r>
        <w:rPr>
          <w:rFonts w:hint="eastAsia"/>
        </w:rPr>
        <w:drawing>
          <wp:inline distT="0" distB="0" distL="0" distR="0">
            <wp:extent cx="2901950" cy="8629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cstate="print">
                      <a:extLst>
                        <a:ext uri="{28A0092B-C50C-407E-A947-70E740481C1C}">
                          <a14:useLocalDpi xmlns:a14="http://schemas.microsoft.com/office/drawing/2010/main" val="0"/>
                        </a:ext>
                      </a:extLst>
                    </a:blip>
                    <a:srcRect l="1980" t="9154" r="1466" b="9149"/>
                    <a:stretch>
                      <a:fillRect/>
                    </a:stretch>
                  </pic:blipFill>
                  <pic:spPr>
                    <a:xfrm>
                      <a:off x="0" y="0"/>
                      <a:ext cx="2911912" cy="866108"/>
                    </a:xfrm>
                    <a:prstGeom prst="rect">
                      <a:avLst/>
                    </a:prstGeom>
                    <a:noFill/>
                    <a:ln>
                      <a:noFill/>
                    </a:ln>
                  </pic:spPr>
                </pic:pic>
              </a:graphicData>
            </a:graphic>
          </wp:inline>
        </w:drawing>
      </w:r>
    </w:p>
    <w:p>
      <w:pPr>
        <w:pStyle w:val="4"/>
      </w:pPr>
      <w:r>
        <w:rPr>
          <w:rFonts w:hint="eastAsia"/>
        </w:rPr>
        <w:t>干系人分类</w:t>
      </w:r>
    </w:p>
    <w:p>
      <w:r>
        <w:rPr>
          <w:rFonts w:hint="eastAsia"/>
        </w:rPr>
        <w:t>权力/兴趣网格</w:t>
      </w:r>
    </w:p>
    <w:p>
      <w:r>
        <w:drawing>
          <wp:inline distT="0" distB="0" distL="0" distR="0">
            <wp:extent cx="2959100" cy="2705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959100" cy="2705100"/>
                    </a:xfrm>
                    <a:prstGeom prst="rect">
                      <a:avLst/>
                    </a:prstGeom>
                  </pic:spPr>
                </pic:pic>
              </a:graphicData>
            </a:graphic>
          </wp:inline>
        </w:drawing>
      </w:r>
    </w:p>
    <w:p>
      <w:pPr>
        <w:rPr>
          <w:rFonts w:hint="eastAsia"/>
        </w:rPr>
      </w:pPr>
      <w:r>
        <w:rPr>
          <w:rFonts w:hint="eastAsia"/>
        </w:rPr>
        <w:t>按干系人水平分类：</w:t>
      </w:r>
    </w:p>
    <w:p>
      <w:pPr>
        <w:pStyle w:val="13"/>
        <w:numPr>
          <w:ilvl w:val="0"/>
          <w:numId w:val="11"/>
        </w:numPr>
        <w:ind w:firstLineChars="0"/>
      </w:pPr>
      <w:r>
        <w:rPr>
          <w:rFonts w:hint="eastAsia"/>
        </w:rPr>
        <w:t>无意识</w:t>
      </w:r>
    </w:p>
    <w:p>
      <w:pPr>
        <w:pStyle w:val="13"/>
        <w:numPr>
          <w:ilvl w:val="0"/>
          <w:numId w:val="11"/>
        </w:numPr>
        <w:ind w:firstLineChars="0"/>
      </w:pPr>
      <w:r>
        <w:rPr>
          <w:rFonts w:hint="eastAsia"/>
        </w:rPr>
        <w:t>抗拒</w:t>
      </w:r>
    </w:p>
    <w:p>
      <w:pPr>
        <w:pStyle w:val="13"/>
        <w:numPr>
          <w:ilvl w:val="0"/>
          <w:numId w:val="11"/>
        </w:numPr>
        <w:ind w:firstLineChars="0"/>
      </w:pPr>
      <w:r>
        <w:rPr>
          <w:rFonts w:hint="eastAsia"/>
        </w:rPr>
        <w:t>中性</w:t>
      </w:r>
    </w:p>
    <w:p>
      <w:pPr>
        <w:pStyle w:val="13"/>
        <w:numPr>
          <w:ilvl w:val="0"/>
          <w:numId w:val="11"/>
        </w:numPr>
        <w:ind w:firstLineChars="0"/>
      </w:pPr>
      <w:r>
        <w:rPr>
          <w:rFonts w:hint="eastAsia"/>
        </w:rPr>
        <w:t>支持</w:t>
      </w:r>
    </w:p>
    <w:p>
      <w:pPr>
        <w:pStyle w:val="13"/>
        <w:numPr>
          <w:ilvl w:val="0"/>
          <w:numId w:val="11"/>
        </w:numPr>
        <w:ind w:firstLineChars="0"/>
      </w:pPr>
      <w:r>
        <w:rPr>
          <w:rFonts w:hint="eastAsia"/>
        </w:rPr>
        <w:t>领导</w:t>
      </w:r>
    </w:p>
    <w:p>
      <w:pPr>
        <w:pStyle w:val="3"/>
      </w:pPr>
      <w:r>
        <w:rPr>
          <w:rFonts w:hint="eastAsia"/>
        </w:rPr>
        <w:t>干系人管理计划</w:t>
      </w:r>
    </w:p>
    <w:p>
      <w:r>
        <w:rPr>
          <w:rFonts w:hint="eastAsia"/>
        </w:rPr>
        <w:t>当前水平和期望水平</w:t>
      </w:r>
    </w:p>
    <w:p>
      <w:r>
        <w:rPr>
          <w:rFonts w:hint="eastAsia"/>
        </w:rPr>
        <w:t>干系人之间的关系</w:t>
      </w:r>
    </w:p>
    <w:p>
      <w:r>
        <w:rPr>
          <w:rFonts w:hint="eastAsia"/>
        </w:rPr>
        <w:t>沟通需求</w:t>
      </w:r>
    </w:p>
    <w:p>
      <w:r>
        <w:rPr>
          <w:rFonts w:hint="eastAsia"/>
        </w:rPr>
        <w:t>干系人的潜在管理策略</w:t>
      </w:r>
    </w:p>
    <w:p/>
    <w:p>
      <w:r>
        <w:rPr>
          <w:rFonts w:hint="eastAsia"/>
        </w:rPr>
        <w:t>这些敏感信息不应该属于正式的文档。多数情况下不写下来。如果写下来有严格的限制。</w:t>
      </w:r>
    </w:p>
    <w:p>
      <w:pPr>
        <w:pStyle w:val="3"/>
      </w:pPr>
      <w:r>
        <w:rPr>
          <w:rFonts w:hint="eastAsia"/>
        </w:rPr>
        <w:t>参与干系人管理</w:t>
      </w:r>
    </w:p>
    <w:p>
      <w:pPr>
        <w:pStyle w:val="4"/>
      </w:pPr>
      <w:r>
        <w:rPr>
          <w:rFonts w:hint="eastAsia"/>
        </w:rPr>
        <w:t>期望管理矩阵</w:t>
      </w:r>
    </w:p>
    <w:p>
      <w:pPr>
        <w:rPr>
          <w:rFonts w:hint="eastAsia"/>
        </w:rPr>
      </w:pPr>
      <w:r>
        <w:rPr>
          <w:rFonts w:hint="eastAsia"/>
        </w:rPr>
        <w:t>用于告诉干系人项目对于他的期望</w:t>
      </w:r>
    </w:p>
    <w:p>
      <w:pPr>
        <w:rPr>
          <w:rFonts w:hint="eastAsia"/>
        </w:rPr>
      </w:pPr>
      <w:r>
        <w:drawing>
          <wp:inline distT="0" distB="0" distL="0" distR="0">
            <wp:extent cx="2959100" cy="180467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959100" cy="1804670"/>
                    </a:xfrm>
                    <a:prstGeom prst="rect">
                      <a:avLst/>
                    </a:prstGeom>
                  </pic:spPr>
                </pic:pic>
              </a:graphicData>
            </a:graphic>
          </wp:inline>
        </w:drawing>
      </w:r>
    </w:p>
    <w:p>
      <w:pPr>
        <w:pStyle w:val="4"/>
      </w:pPr>
      <w:r>
        <w:rPr>
          <w:rFonts w:hint="eastAsia"/>
        </w:rPr>
        <w:t>问题日志</w:t>
      </w:r>
    </w:p>
    <w:p>
      <w:r>
        <w:drawing>
          <wp:inline distT="0" distB="0" distL="0" distR="0">
            <wp:extent cx="2959100" cy="12128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959100" cy="1212850"/>
                    </a:xfrm>
                    <a:prstGeom prst="rect">
                      <a:avLst/>
                    </a:prstGeom>
                  </pic:spPr>
                </pic:pic>
              </a:graphicData>
            </a:graphic>
          </wp:inline>
        </w:drawing>
      </w:r>
    </w:p>
    <w:p>
      <w:pPr>
        <w:pStyle w:val="3"/>
      </w:pPr>
      <w:r>
        <w:rPr>
          <w:rFonts w:hint="eastAsia"/>
        </w:rPr>
        <w:t>参与干系人控制</w:t>
      </w:r>
    </w:p>
    <w:p>
      <w:r>
        <w:rPr>
          <w:rFonts w:hint="eastAsia"/>
        </w:rPr>
        <w:t>无法控制干系人，但是可以控制他们的参与程度。这涉及人之间的对话，包括寻求理解和对问题寻求解决方案。</w:t>
      </w:r>
    </w:p>
    <w:p/>
    <w:p>
      <w:r>
        <w:rPr>
          <w:rFonts w:hint="eastAsia"/>
        </w:rPr>
        <w:t>积极邀请关键干系人参加启动会议。</w:t>
      </w:r>
    </w:p>
    <w:p>
      <w:r>
        <w:rPr>
          <w:rFonts w:hint="eastAsia"/>
        </w:rPr>
        <w:t>项目经理强调在会议上期待与干系人进行对话，通过他喜欢的方式。</w:t>
      </w:r>
    </w:p>
    <w:p>
      <w:pPr>
        <w:rPr>
          <w:rFonts w:hint="eastAsia"/>
        </w:rPr>
      </w:pPr>
      <w:r>
        <w:rPr>
          <w:rFonts w:hint="eastAsia"/>
        </w:rPr>
        <w:t>在启动会议前提前与关键干系人会面等</w:t>
      </w:r>
    </w:p>
    <w:sectPr>
      <w:pgSz w:w="11906" w:h="16838"/>
      <w:pgMar w:top="1440" w:right="1080" w:bottom="1440" w:left="1080" w:header="851" w:footer="992" w:gutter="0"/>
      <w:cols w:space="425"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079A1"/>
    <w:multiLevelType w:val="multilevel"/>
    <w:tmpl w:val="03D079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70C0D4E"/>
    <w:multiLevelType w:val="multilevel"/>
    <w:tmpl w:val="070C0D4E"/>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6A035E7"/>
    <w:multiLevelType w:val="multilevel"/>
    <w:tmpl w:val="16A035E7"/>
    <w:lvl w:ilvl="0" w:tentative="0">
      <w:start w:val="1"/>
      <w:numFmt w:val="bullet"/>
      <w:lvlText w:val=""/>
      <w:lvlJc w:val="left"/>
      <w:pPr>
        <w:ind w:left="420" w:hanging="420"/>
      </w:pPr>
      <w:rPr>
        <w:rFonts w:hint="default" w:ascii="Wingdings" w:hAnsi="Wingdings"/>
      </w:rPr>
    </w:lvl>
    <w:lvl w:ilvl="1" w:tentative="0">
      <w:start w:val="0"/>
      <w:numFmt w:val="bullet"/>
      <w:lvlText w:val="•"/>
      <w:lvlJc w:val="left"/>
      <w:pPr>
        <w:ind w:left="780" w:hanging="360"/>
      </w:pPr>
      <w:rPr>
        <w:rFonts w:hint="eastAsia" w:ascii="等线" w:hAnsi="等线" w:eastAsia="等线" w:cstheme="minorBidi"/>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B430BD2"/>
    <w:multiLevelType w:val="multilevel"/>
    <w:tmpl w:val="1B430B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0447BCC"/>
    <w:multiLevelType w:val="multilevel"/>
    <w:tmpl w:val="20447B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981761E"/>
    <w:multiLevelType w:val="multilevel"/>
    <w:tmpl w:val="298176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7AE45C0"/>
    <w:multiLevelType w:val="multilevel"/>
    <w:tmpl w:val="37AE45C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98F3D19"/>
    <w:multiLevelType w:val="multilevel"/>
    <w:tmpl w:val="498F3D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44474C6"/>
    <w:multiLevelType w:val="multilevel"/>
    <w:tmpl w:val="544474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79A1F17"/>
    <w:multiLevelType w:val="multilevel"/>
    <w:tmpl w:val="779A1F1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79AE4F60"/>
    <w:multiLevelType w:val="multilevel"/>
    <w:tmpl w:val="79AE4F60"/>
    <w:lvl w:ilvl="0" w:tentative="0">
      <w:start w:val="1"/>
      <w:numFmt w:val="bullet"/>
      <w:lvlText w:val=""/>
      <w:lvlJc w:val="left"/>
      <w:pPr>
        <w:ind w:left="420" w:hanging="420"/>
      </w:pPr>
      <w:rPr>
        <w:rFonts w:hint="default" w:ascii="Wingdings" w:hAnsi="Wingdings"/>
      </w:rPr>
    </w:lvl>
    <w:lvl w:ilvl="1" w:tentative="0">
      <w:start w:val="0"/>
      <w:numFmt w:val="bullet"/>
      <w:lvlText w:val="•"/>
      <w:lvlJc w:val="left"/>
      <w:pPr>
        <w:ind w:left="780" w:hanging="360"/>
      </w:pPr>
      <w:rPr>
        <w:rFonts w:hint="eastAsia" w:ascii="等线" w:hAnsi="等线" w:eastAsia="等线" w:cstheme="minorBidi"/>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9"/>
  </w:num>
  <w:num w:numId="3">
    <w:abstractNumId w:val="10"/>
  </w:num>
  <w:num w:numId="4">
    <w:abstractNumId w:val="1"/>
  </w:num>
  <w:num w:numId="5">
    <w:abstractNumId w:val="3"/>
  </w:num>
  <w:num w:numId="6">
    <w:abstractNumId w:val="5"/>
  </w:num>
  <w:num w:numId="7">
    <w:abstractNumId w:val="6"/>
  </w:num>
  <w:num w:numId="8">
    <w:abstractNumId w:val="8"/>
  </w:num>
  <w:num w:numId="9">
    <w:abstractNumId w:val="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DE4"/>
    <w:rsid w:val="00000482"/>
    <w:rsid w:val="00000FA2"/>
    <w:rsid w:val="000160D3"/>
    <w:rsid w:val="000225E5"/>
    <w:rsid w:val="00022B2D"/>
    <w:rsid w:val="00022EF5"/>
    <w:rsid w:val="00023502"/>
    <w:rsid w:val="00024074"/>
    <w:rsid w:val="00024AC8"/>
    <w:rsid w:val="0002594D"/>
    <w:rsid w:val="00026299"/>
    <w:rsid w:val="0003633D"/>
    <w:rsid w:val="00036A16"/>
    <w:rsid w:val="00036C9D"/>
    <w:rsid w:val="00037AB0"/>
    <w:rsid w:val="00040E70"/>
    <w:rsid w:val="000416DC"/>
    <w:rsid w:val="00052DA4"/>
    <w:rsid w:val="000572AB"/>
    <w:rsid w:val="00060E68"/>
    <w:rsid w:val="00061382"/>
    <w:rsid w:val="0006473C"/>
    <w:rsid w:val="000718F8"/>
    <w:rsid w:val="00076C5B"/>
    <w:rsid w:val="000859F6"/>
    <w:rsid w:val="00085C1C"/>
    <w:rsid w:val="00087CA3"/>
    <w:rsid w:val="000900BB"/>
    <w:rsid w:val="0009044D"/>
    <w:rsid w:val="00094FF8"/>
    <w:rsid w:val="00096A4B"/>
    <w:rsid w:val="000A028D"/>
    <w:rsid w:val="000B0F82"/>
    <w:rsid w:val="000B34FA"/>
    <w:rsid w:val="000B3C8F"/>
    <w:rsid w:val="000B7E2F"/>
    <w:rsid w:val="000C11FA"/>
    <w:rsid w:val="000C3845"/>
    <w:rsid w:val="000C51F3"/>
    <w:rsid w:val="000C563F"/>
    <w:rsid w:val="000D06F4"/>
    <w:rsid w:val="000D16AE"/>
    <w:rsid w:val="000D27B4"/>
    <w:rsid w:val="000D7331"/>
    <w:rsid w:val="000D7774"/>
    <w:rsid w:val="000E656F"/>
    <w:rsid w:val="0010024A"/>
    <w:rsid w:val="001009FF"/>
    <w:rsid w:val="001033A0"/>
    <w:rsid w:val="00104693"/>
    <w:rsid w:val="0010495A"/>
    <w:rsid w:val="001100DC"/>
    <w:rsid w:val="00112D85"/>
    <w:rsid w:val="001158D2"/>
    <w:rsid w:val="00115D01"/>
    <w:rsid w:val="00116C86"/>
    <w:rsid w:val="0013179A"/>
    <w:rsid w:val="00131B09"/>
    <w:rsid w:val="00133400"/>
    <w:rsid w:val="00133B71"/>
    <w:rsid w:val="0014178B"/>
    <w:rsid w:val="00150573"/>
    <w:rsid w:val="00150E5D"/>
    <w:rsid w:val="001618CE"/>
    <w:rsid w:val="00161EF9"/>
    <w:rsid w:val="00164399"/>
    <w:rsid w:val="00166C13"/>
    <w:rsid w:val="00166D36"/>
    <w:rsid w:val="00167379"/>
    <w:rsid w:val="00183347"/>
    <w:rsid w:val="001923F1"/>
    <w:rsid w:val="001928C5"/>
    <w:rsid w:val="001967F5"/>
    <w:rsid w:val="00197439"/>
    <w:rsid w:val="001A51A5"/>
    <w:rsid w:val="001A542C"/>
    <w:rsid w:val="001A5684"/>
    <w:rsid w:val="001B40F8"/>
    <w:rsid w:val="001C126F"/>
    <w:rsid w:val="001C158F"/>
    <w:rsid w:val="001C46C9"/>
    <w:rsid w:val="001D17F6"/>
    <w:rsid w:val="001D3F2C"/>
    <w:rsid w:val="001E7B66"/>
    <w:rsid w:val="001F0832"/>
    <w:rsid w:val="001F2D15"/>
    <w:rsid w:val="001F35B4"/>
    <w:rsid w:val="001F3DA1"/>
    <w:rsid w:val="001F65C8"/>
    <w:rsid w:val="001F71AD"/>
    <w:rsid w:val="001F744A"/>
    <w:rsid w:val="00200F29"/>
    <w:rsid w:val="00204D35"/>
    <w:rsid w:val="002110B0"/>
    <w:rsid w:val="00213E60"/>
    <w:rsid w:val="00217E12"/>
    <w:rsid w:val="002214C8"/>
    <w:rsid w:val="00234E69"/>
    <w:rsid w:val="00236C08"/>
    <w:rsid w:val="00240D56"/>
    <w:rsid w:val="0025181E"/>
    <w:rsid w:val="00253B37"/>
    <w:rsid w:val="00260C25"/>
    <w:rsid w:val="00262009"/>
    <w:rsid w:val="00270D05"/>
    <w:rsid w:val="00271F75"/>
    <w:rsid w:val="00274BA9"/>
    <w:rsid w:val="00280DA8"/>
    <w:rsid w:val="00281218"/>
    <w:rsid w:val="00283934"/>
    <w:rsid w:val="00285B09"/>
    <w:rsid w:val="00287290"/>
    <w:rsid w:val="00297FD0"/>
    <w:rsid w:val="002B2B83"/>
    <w:rsid w:val="002B4C25"/>
    <w:rsid w:val="002B4DD3"/>
    <w:rsid w:val="002E045D"/>
    <w:rsid w:val="002E5AE1"/>
    <w:rsid w:val="002F0220"/>
    <w:rsid w:val="002F42E2"/>
    <w:rsid w:val="0030186F"/>
    <w:rsid w:val="00305380"/>
    <w:rsid w:val="00306A13"/>
    <w:rsid w:val="003113FF"/>
    <w:rsid w:val="00315C2D"/>
    <w:rsid w:val="00316E4E"/>
    <w:rsid w:val="003226D3"/>
    <w:rsid w:val="0033295C"/>
    <w:rsid w:val="0033338A"/>
    <w:rsid w:val="00341A7A"/>
    <w:rsid w:val="00346ADB"/>
    <w:rsid w:val="003536AB"/>
    <w:rsid w:val="00356B44"/>
    <w:rsid w:val="00365837"/>
    <w:rsid w:val="00366372"/>
    <w:rsid w:val="003711B8"/>
    <w:rsid w:val="00371952"/>
    <w:rsid w:val="003743BE"/>
    <w:rsid w:val="003805C8"/>
    <w:rsid w:val="003830C0"/>
    <w:rsid w:val="00386836"/>
    <w:rsid w:val="0039092B"/>
    <w:rsid w:val="003911B1"/>
    <w:rsid w:val="00391F59"/>
    <w:rsid w:val="00392AF5"/>
    <w:rsid w:val="0039395E"/>
    <w:rsid w:val="00394089"/>
    <w:rsid w:val="00394D9D"/>
    <w:rsid w:val="003A2855"/>
    <w:rsid w:val="003A42F5"/>
    <w:rsid w:val="003A55FE"/>
    <w:rsid w:val="003A5AE3"/>
    <w:rsid w:val="003A781B"/>
    <w:rsid w:val="003B2FB9"/>
    <w:rsid w:val="003B62C0"/>
    <w:rsid w:val="003C03A4"/>
    <w:rsid w:val="003C2381"/>
    <w:rsid w:val="003C4143"/>
    <w:rsid w:val="003C5C4D"/>
    <w:rsid w:val="003C7766"/>
    <w:rsid w:val="003D094D"/>
    <w:rsid w:val="003D39A0"/>
    <w:rsid w:val="003D5025"/>
    <w:rsid w:val="003E14F3"/>
    <w:rsid w:val="003E4719"/>
    <w:rsid w:val="003F1EC5"/>
    <w:rsid w:val="003F24B4"/>
    <w:rsid w:val="003F6805"/>
    <w:rsid w:val="003F74D9"/>
    <w:rsid w:val="0040043B"/>
    <w:rsid w:val="00400D33"/>
    <w:rsid w:val="00402491"/>
    <w:rsid w:val="0040319F"/>
    <w:rsid w:val="0040480C"/>
    <w:rsid w:val="00411BE6"/>
    <w:rsid w:val="00411D4C"/>
    <w:rsid w:val="0041460A"/>
    <w:rsid w:val="00420552"/>
    <w:rsid w:val="004229AE"/>
    <w:rsid w:val="00423684"/>
    <w:rsid w:val="0043016D"/>
    <w:rsid w:val="00430EB4"/>
    <w:rsid w:val="00431E4A"/>
    <w:rsid w:val="00433B84"/>
    <w:rsid w:val="00443827"/>
    <w:rsid w:val="004438F5"/>
    <w:rsid w:val="004439D1"/>
    <w:rsid w:val="00443B5A"/>
    <w:rsid w:val="0044618C"/>
    <w:rsid w:val="004466E2"/>
    <w:rsid w:val="0045423D"/>
    <w:rsid w:val="004611AE"/>
    <w:rsid w:val="00465B05"/>
    <w:rsid w:val="00477A1D"/>
    <w:rsid w:val="00483B53"/>
    <w:rsid w:val="00486AEE"/>
    <w:rsid w:val="00490450"/>
    <w:rsid w:val="004A66D6"/>
    <w:rsid w:val="004B4649"/>
    <w:rsid w:val="004D4582"/>
    <w:rsid w:val="004D4C34"/>
    <w:rsid w:val="004D638E"/>
    <w:rsid w:val="004E1E9F"/>
    <w:rsid w:val="004E7563"/>
    <w:rsid w:val="004F0564"/>
    <w:rsid w:val="004F0C68"/>
    <w:rsid w:val="004F267B"/>
    <w:rsid w:val="004F2A88"/>
    <w:rsid w:val="004F3982"/>
    <w:rsid w:val="004F47FE"/>
    <w:rsid w:val="005033C4"/>
    <w:rsid w:val="005051B8"/>
    <w:rsid w:val="00515530"/>
    <w:rsid w:val="00520C03"/>
    <w:rsid w:val="005278E2"/>
    <w:rsid w:val="0053457D"/>
    <w:rsid w:val="00537847"/>
    <w:rsid w:val="00542934"/>
    <w:rsid w:val="00542DBB"/>
    <w:rsid w:val="005455BC"/>
    <w:rsid w:val="00553759"/>
    <w:rsid w:val="00557644"/>
    <w:rsid w:val="0056039C"/>
    <w:rsid w:val="00560AB1"/>
    <w:rsid w:val="00562684"/>
    <w:rsid w:val="00563943"/>
    <w:rsid w:val="00565F53"/>
    <w:rsid w:val="005702A9"/>
    <w:rsid w:val="00580A62"/>
    <w:rsid w:val="00581135"/>
    <w:rsid w:val="0058355A"/>
    <w:rsid w:val="00584B3A"/>
    <w:rsid w:val="00587D58"/>
    <w:rsid w:val="00590254"/>
    <w:rsid w:val="005906B1"/>
    <w:rsid w:val="00591BF1"/>
    <w:rsid w:val="00593F31"/>
    <w:rsid w:val="00596493"/>
    <w:rsid w:val="00597FF8"/>
    <w:rsid w:val="005B1F01"/>
    <w:rsid w:val="005B53AC"/>
    <w:rsid w:val="005C24CD"/>
    <w:rsid w:val="005D60EF"/>
    <w:rsid w:val="005F40F9"/>
    <w:rsid w:val="005F4827"/>
    <w:rsid w:val="00606242"/>
    <w:rsid w:val="00606416"/>
    <w:rsid w:val="006065DE"/>
    <w:rsid w:val="0060732C"/>
    <w:rsid w:val="00617EEC"/>
    <w:rsid w:val="006221CB"/>
    <w:rsid w:val="00626613"/>
    <w:rsid w:val="0062661A"/>
    <w:rsid w:val="00631968"/>
    <w:rsid w:val="00633A0C"/>
    <w:rsid w:val="00642696"/>
    <w:rsid w:val="0064499B"/>
    <w:rsid w:val="006463A1"/>
    <w:rsid w:val="00646C75"/>
    <w:rsid w:val="00653733"/>
    <w:rsid w:val="00666A60"/>
    <w:rsid w:val="0067442C"/>
    <w:rsid w:val="00685590"/>
    <w:rsid w:val="00694C2B"/>
    <w:rsid w:val="0069540C"/>
    <w:rsid w:val="006967DC"/>
    <w:rsid w:val="006A0AF9"/>
    <w:rsid w:val="006A0D62"/>
    <w:rsid w:val="006A41BE"/>
    <w:rsid w:val="006A4813"/>
    <w:rsid w:val="006A5659"/>
    <w:rsid w:val="006A6B4D"/>
    <w:rsid w:val="006B0BB1"/>
    <w:rsid w:val="006B1CBC"/>
    <w:rsid w:val="006B6CE6"/>
    <w:rsid w:val="006D09F7"/>
    <w:rsid w:val="006D4FF2"/>
    <w:rsid w:val="006E09C9"/>
    <w:rsid w:val="006E2B37"/>
    <w:rsid w:val="006F5840"/>
    <w:rsid w:val="0070128F"/>
    <w:rsid w:val="007014AC"/>
    <w:rsid w:val="007105BA"/>
    <w:rsid w:val="00713592"/>
    <w:rsid w:val="0071609A"/>
    <w:rsid w:val="0073049C"/>
    <w:rsid w:val="00736157"/>
    <w:rsid w:val="00746D07"/>
    <w:rsid w:val="007471E1"/>
    <w:rsid w:val="00755305"/>
    <w:rsid w:val="00755C50"/>
    <w:rsid w:val="007603F9"/>
    <w:rsid w:val="00762A6F"/>
    <w:rsid w:val="00763811"/>
    <w:rsid w:val="0076431C"/>
    <w:rsid w:val="00767927"/>
    <w:rsid w:val="00773DAD"/>
    <w:rsid w:val="007772B4"/>
    <w:rsid w:val="00780A27"/>
    <w:rsid w:val="00780F57"/>
    <w:rsid w:val="00781478"/>
    <w:rsid w:val="00783112"/>
    <w:rsid w:val="007835E8"/>
    <w:rsid w:val="00784D10"/>
    <w:rsid w:val="007A2D9B"/>
    <w:rsid w:val="007A338A"/>
    <w:rsid w:val="007B6FD3"/>
    <w:rsid w:val="007B7592"/>
    <w:rsid w:val="007C58F4"/>
    <w:rsid w:val="007C7532"/>
    <w:rsid w:val="007D3793"/>
    <w:rsid w:val="007D7CB5"/>
    <w:rsid w:val="007F4397"/>
    <w:rsid w:val="007F6F33"/>
    <w:rsid w:val="008012E5"/>
    <w:rsid w:val="008025F0"/>
    <w:rsid w:val="00805278"/>
    <w:rsid w:val="0080645E"/>
    <w:rsid w:val="00806E57"/>
    <w:rsid w:val="00807C9B"/>
    <w:rsid w:val="008100E2"/>
    <w:rsid w:val="00816ECD"/>
    <w:rsid w:val="00817153"/>
    <w:rsid w:val="00826E98"/>
    <w:rsid w:val="00833CDC"/>
    <w:rsid w:val="00835E28"/>
    <w:rsid w:val="008379BB"/>
    <w:rsid w:val="00845F43"/>
    <w:rsid w:val="008502F8"/>
    <w:rsid w:val="0085240A"/>
    <w:rsid w:val="00856C5C"/>
    <w:rsid w:val="008579AC"/>
    <w:rsid w:val="00863C59"/>
    <w:rsid w:val="00864083"/>
    <w:rsid w:val="00866BFF"/>
    <w:rsid w:val="00871642"/>
    <w:rsid w:val="00872312"/>
    <w:rsid w:val="00873E4F"/>
    <w:rsid w:val="00881E56"/>
    <w:rsid w:val="00882257"/>
    <w:rsid w:val="00884EDE"/>
    <w:rsid w:val="00886589"/>
    <w:rsid w:val="0089130B"/>
    <w:rsid w:val="008925DB"/>
    <w:rsid w:val="008A22C6"/>
    <w:rsid w:val="008A2D59"/>
    <w:rsid w:val="008A601B"/>
    <w:rsid w:val="008B08A5"/>
    <w:rsid w:val="008B4E96"/>
    <w:rsid w:val="008B553D"/>
    <w:rsid w:val="008B6A87"/>
    <w:rsid w:val="008C3278"/>
    <w:rsid w:val="008C5F06"/>
    <w:rsid w:val="008D2B05"/>
    <w:rsid w:val="008D2EA8"/>
    <w:rsid w:val="008D5B84"/>
    <w:rsid w:val="008E1B23"/>
    <w:rsid w:val="008E7C1C"/>
    <w:rsid w:val="008F39C4"/>
    <w:rsid w:val="008F4BF2"/>
    <w:rsid w:val="00901C9D"/>
    <w:rsid w:val="00910709"/>
    <w:rsid w:val="00915DF2"/>
    <w:rsid w:val="00917559"/>
    <w:rsid w:val="00923277"/>
    <w:rsid w:val="0092332D"/>
    <w:rsid w:val="0093205C"/>
    <w:rsid w:val="00947264"/>
    <w:rsid w:val="00947843"/>
    <w:rsid w:val="00954427"/>
    <w:rsid w:val="00956726"/>
    <w:rsid w:val="00957C3E"/>
    <w:rsid w:val="00957E0C"/>
    <w:rsid w:val="0097302C"/>
    <w:rsid w:val="009733F9"/>
    <w:rsid w:val="009749D0"/>
    <w:rsid w:val="00982A7B"/>
    <w:rsid w:val="00983BF7"/>
    <w:rsid w:val="00984C6C"/>
    <w:rsid w:val="00996219"/>
    <w:rsid w:val="009975C5"/>
    <w:rsid w:val="009A7EE2"/>
    <w:rsid w:val="009B73BF"/>
    <w:rsid w:val="009C57F6"/>
    <w:rsid w:val="009E1B56"/>
    <w:rsid w:val="009E2761"/>
    <w:rsid w:val="009E3C95"/>
    <w:rsid w:val="009E6864"/>
    <w:rsid w:val="009F3F0D"/>
    <w:rsid w:val="009F71C6"/>
    <w:rsid w:val="00A00155"/>
    <w:rsid w:val="00A02377"/>
    <w:rsid w:val="00A044B4"/>
    <w:rsid w:val="00A067D6"/>
    <w:rsid w:val="00A21B21"/>
    <w:rsid w:val="00A227F3"/>
    <w:rsid w:val="00A352C6"/>
    <w:rsid w:val="00A37071"/>
    <w:rsid w:val="00A428A2"/>
    <w:rsid w:val="00A43A03"/>
    <w:rsid w:val="00A50F54"/>
    <w:rsid w:val="00A5305F"/>
    <w:rsid w:val="00A539F5"/>
    <w:rsid w:val="00A5626D"/>
    <w:rsid w:val="00A62840"/>
    <w:rsid w:val="00A62E26"/>
    <w:rsid w:val="00A73E19"/>
    <w:rsid w:val="00A805D9"/>
    <w:rsid w:val="00A8355A"/>
    <w:rsid w:val="00A86356"/>
    <w:rsid w:val="00A93893"/>
    <w:rsid w:val="00A94B44"/>
    <w:rsid w:val="00A97358"/>
    <w:rsid w:val="00AA0598"/>
    <w:rsid w:val="00AA2CB3"/>
    <w:rsid w:val="00AA4E1D"/>
    <w:rsid w:val="00AA7B86"/>
    <w:rsid w:val="00AB0D39"/>
    <w:rsid w:val="00AB0FA6"/>
    <w:rsid w:val="00AB1586"/>
    <w:rsid w:val="00AB1E22"/>
    <w:rsid w:val="00AB2087"/>
    <w:rsid w:val="00AC280D"/>
    <w:rsid w:val="00AD2DA7"/>
    <w:rsid w:val="00AD2F5B"/>
    <w:rsid w:val="00AF25E5"/>
    <w:rsid w:val="00AF6708"/>
    <w:rsid w:val="00AF6D70"/>
    <w:rsid w:val="00B00290"/>
    <w:rsid w:val="00B03670"/>
    <w:rsid w:val="00B0399D"/>
    <w:rsid w:val="00B050E4"/>
    <w:rsid w:val="00B0527F"/>
    <w:rsid w:val="00B069B2"/>
    <w:rsid w:val="00B128C1"/>
    <w:rsid w:val="00B13783"/>
    <w:rsid w:val="00B13DF2"/>
    <w:rsid w:val="00B1451C"/>
    <w:rsid w:val="00B17C09"/>
    <w:rsid w:val="00B344DA"/>
    <w:rsid w:val="00B52F15"/>
    <w:rsid w:val="00B5691F"/>
    <w:rsid w:val="00B65717"/>
    <w:rsid w:val="00B6598C"/>
    <w:rsid w:val="00B6688D"/>
    <w:rsid w:val="00B66E66"/>
    <w:rsid w:val="00B75F23"/>
    <w:rsid w:val="00B81A93"/>
    <w:rsid w:val="00B82493"/>
    <w:rsid w:val="00B94182"/>
    <w:rsid w:val="00B94639"/>
    <w:rsid w:val="00B949F2"/>
    <w:rsid w:val="00B978D5"/>
    <w:rsid w:val="00BA459C"/>
    <w:rsid w:val="00BA6B79"/>
    <w:rsid w:val="00BB69B7"/>
    <w:rsid w:val="00BB6A4E"/>
    <w:rsid w:val="00BC01AC"/>
    <w:rsid w:val="00BC333B"/>
    <w:rsid w:val="00BC39F9"/>
    <w:rsid w:val="00BE1630"/>
    <w:rsid w:val="00BE28A6"/>
    <w:rsid w:val="00BE5312"/>
    <w:rsid w:val="00BF014A"/>
    <w:rsid w:val="00BF232C"/>
    <w:rsid w:val="00BF643A"/>
    <w:rsid w:val="00C018C8"/>
    <w:rsid w:val="00C140D1"/>
    <w:rsid w:val="00C2496F"/>
    <w:rsid w:val="00C26F15"/>
    <w:rsid w:val="00C32CF8"/>
    <w:rsid w:val="00C375CB"/>
    <w:rsid w:val="00C51C16"/>
    <w:rsid w:val="00C61DB6"/>
    <w:rsid w:val="00C74838"/>
    <w:rsid w:val="00C751B3"/>
    <w:rsid w:val="00C83780"/>
    <w:rsid w:val="00C83DE4"/>
    <w:rsid w:val="00C84741"/>
    <w:rsid w:val="00C853F5"/>
    <w:rsid w:val="00C85E30"/>
    <w:rsid w:val="00C95888"/>
    <w:rsid w:val="00CC0757"/>
    <w:rsid w:val="00CC1762"/>
    <w:rsid w:val="00CC3EEA"/>
    <w:rsid w:val="00CC4B1E"/>
    <w:rsid w:val="00CD40B5"/>
    <w:rsid w:val="00CD4A55"/>
    <w:rsid w:val="00CE0AAD"/>
    <w:rsid w:val="00CE104E"/>
    <w:rsid w:val="00CE28B1"/>
    <w:rsid w:val="00CE2D41"/>
    <w:rsid w:val="00CE2E4E"/>
    <w:rsid w:val="00CE4A6A"/>
    <w:rsid w:val="00CE647C"/>
    <w:rsid w:val="00CF39D6"/>
    <w:rsid w:val="00CF3ACC"/>
    <w:rsid w:val="00CF4580"/>
    <w:rsid w:val="00CF6EE0"/>
    <w:rsid w:val="00D02B96"/>
    <w:rsid w:val="00D05998"/>
    <w:rsid w:val="00D2766B"/>
    <w:rsid w:val="00D31C96"/>
    <w:rsid w:val="00D361B9"/>
    <w:rsid w:val="00D3623F"/>
    <w:rsid w:val="00D371EA"/>
    <w:rsid w:val="00D4184D"/>
    <w:rsid w:val="00D44016"/>
    <w:rsid w:val="00D50E7B"/>
    <w:rsid w:val="00D56CE8"/>
    <w:rsid w:val="00D576F7"/>
    <w:rsid w:val="00D64F3B"/>
    <w:rsid w:val="00D71F4E"/>
    <w:rsid w:val="00D74104"/>
    <w:rsid w:val="00D910B0"/>
    <w:rsid w:val="00D91709"/>
    <w:rsid w:val="00D9563A"/>
    <w:rsid w:val="00D97D4F"/>
    <w:rsid w:val="00DA0822"/>
    <w:rsid w:val="00DA13FE"/>
    <w:rsid w:val="00DA18D6"/>
    <w:rsid w:val="00DB0CB9"/>
    <w:rsid w:val="00DB4541"/>
    <w:rsid w:val="00DB54D5"/>
    <w:rsid w:val="00DB7232"/>
    <w:rsid w:val="00DD0979"/>
    <w:rsid w:val="00DD48AE"/>
    <w:rsid w:val="00DE3252"/>
    <w:rsid w:val="00DE5909"/>
    <w:rsid w:val="00DE6A93"/>
    <w:rsid w:val="00DE6FA9"/>
    <w:rsid w:val="00DE7532"/>
    <w:rsid w:val="00DF3C40"/>
    <w:rsid w:val="00DF3F05"/>
    <w:rsid w:val="00DF668F"/>
    <w:rsid w:val="00E01ADA"/>
    <w:rsid w:val="00E036FE"/>
    <w:rsid w:val="00E0388B"/>
    <w:rsid w:val="00E06E11"/>
    <w:rsid w:val="00E15318"/>
    <w:rsid w:val="00E1631F"/>
    <w:rsid w:val="00E164E0"/>
    <w:rsid w:val="00E23587"/>
    <w:rsid w:val="00E23B4B"/>
    <w:rsid w:val="00E258D7"/>
    <w:rsid w:val="00E31BCB"/>
    <w:rsid w:val="00E4326B"/>
    <w:rsid w:val="00E55AFA"/>
    <w:rsid w:val="00E62D15"/>
    <w:rsid w:val="00E66282"/>
    <w:rsid w:val="00E71CD1"/>
    <w:rsid w:val="00E7499C"/>
    <w:rsid w:val="00E76198"/>
    <w:rsid w:val="00E768A9"/>
    <w:rsid w:val="00E8720F"/>
    <w:rsid w:val="00EB014D"/>
    <w:rsid w:val="00EB0865"/>
    <w:rsid w:val="00EB2E0A"/>
    <w:rsid w:val="00EB62C8"/>
    <w:rsid w:val="00EC181D"/>
    <w:rsid w:val="00EC4A6B"/>
    <w:rsid w:val="00EE5389"/>
    <w:rsid w:val="00EE728F"/>
    <w:rsid w:val="00EF259C"/>
    <w:rsid w:val="00F06B81"/>
    <w:rsid w:val="00F10F3F"/>
    <w:rsid w:val="00F15064"/>
    <w:rsid w:val="00F150E7"/>
    <w:rsid w:val="00F16140"/>
    <w:rsid w:val="00F31A68"/>
    <w:rsid w:val="00F409C7"/>
    <w:rsid w:val="00F50614"/>
    <w:rsid w:val="00F50A6E"/>
    <w:rsid w:val="00F53838"/>
    <w:rsid w:val="00F61819"/>
    <w:rsid w:val="00F65769"/>
    <w:rsid w:val="00F65A04"/>
    <w:rsid w:val="00F66451"/>
    <w:rsid w:val="00F71570"/>
    <w:rsid w:val="00F80711"/>
    <w:rsid w:val="00F8411D"/>
    <w:rsid w:val="00FA56BB"/>
    <w:rsid w:val="00FA665E"/>
    <w:rsid w:val="00FB32B5"/>
    <w:rsid w:val="00FD2F94"/>
    <w:rsid w:val="00FD4E97"/>
    <w:rsid w:val="00FE4747"/>
    <w:rsid w:val="00FE522E"/>
    <w:rsid w:val="00FE5EFF"/>
    <w:rsid w:val="00FE7EE2"/>
    <w:rsid w:val="00FF2C8E"/>
    <w:rsid w:val="24E66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300" w:lineRule="auto"/>
      <w:outlineLvl w:val="2"/>
    </w:pPr>
    <w:rPr>
      <w:b/>
      <w:bCs/>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5"/>
    <w:semiHidden/>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11">
    <w:name w:val="标题 1 字符"/>
    <w:basedOn w:val="9"/>
    <w:link w:val="2"/>
    <w:qFormat/>
    <w:uiPriority w:val="9"/>
    <w:rPr>
      <w:b/>
      <w:bCs/>
      <w:kern w:val="44"/>
      <w:sz w:val="44"/>
      <w:szCs w:val="44"/>
    </w:rPr>
  </w:style>
  <w:style w:type="character" w:customStyle="1" w:styleId="12">
    <w:name w:val="标题 2 字符"/>
    <w:basedOn w:val="9"/>
    <w:link w:val="3"/>
    <w:qFormat/>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 w:type="character" w:customStyle="1" w:styleId="14">
    <w:name w:val="标题 3 字符"/>
    <w:basedOn w:val="9"/>
    <w:link w:val="4"/>
    <w:qFormat/>
    <w:uiPriority w:val="9"/>
    <w:rPr>
      <w:b/>
      <w:bCs/>
      <w:szCs w:val="32"/>
    </w:rPr>
  </w:style>
  <w:style w:type="character" w:customStyle="1" w:styleId="15">
    <w:name w:val="批注框文本 字符"/>
    <w:basedOn w:val="9"/>
    <w:link w:val="6"/>
    <w:semiHidden/>
    <w:qFormat/>
    <w:uiPriority w:val="99"/>
    <w:rPr>
      <w:sz w:val="18"/>
      <w:szCs w:val="18"/>
    </w:rPr>
  </w:style>
  <w:style w:type="character" w:styleId="16">
    <w:name w:val="Placeholder Text"/>
    <w:basedOn w:val="9"/>
    <w:semiHidden/>
    <w:qFormat/>
    <w:uiPriority w:val="99"/>
    <w:rPr>
      <w:color w:val="808080"/>
    </w:rPr>
  </w:style>
  <w:style w:type="character" w:customStyle="1" w:styleId="17">
    <w:name w:val="标题 4 字符"/>
    <w:basedOn w:val="9"/>
    <w:link w:val="5"/>
    <w:qFormat/>
    <w:uiPriority w:val="9"/>
    <w:rPr>
      <w:rFonts w:asciiTheme="majorHAnsi" w:hAnsiTheme="majorHAnsi" w:eastAsiaTheme="majorEastAsia" w:cstheme="majorBidi"/>
      <w:b/>
      <w:bCs/>
      <w:sz w:val="28"/>
      <w:szCs w:val="28"/>
    </w:rPr>
  </w:style>
  <w:style w:type="character" w:customStyle="1" w:styleId="18">
    <w:name w:val="页眉 字符"/>
    <w:basedOn w:val="9"/>
    <w:link w:val="8"/>
    <w:qFormat/>
    <w:uiPriority w:val="99"/>
    <w:rPr>
      <w:sz w:val="18"/>
      <w:szCs w:val="18"/>
    </w:rPr>
  </w:style>
  <w:style w:type="character" w:customStyle="1" w:styleId="19">
    <w:name w:val="页脚 字符"/>
    <w:basedOn w:val="9"/>
    <w:link w:val="7"/>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A3B2E3-F3E0-40CB-A830-F24A315E8FAE}">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1876</Words>
  <Characters>10696</Characters>
  <Lines>89</Lines>
  <Paragraphs>25</Paragraphs>
  <TotalTime>1303</TotalTime>
  <ScaleCrop>false</ScaleCrop>
  <LinksUpToDate>false</LinksUpToDate>
  <CharactersWithSpaces>12547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2018-12-30T10:15:00Z</dcterms:created>
  <dc:creator>Delbert Zou</dc:creator>
  <cp:lastModifiedBy>Hic</cp:lastModifiedBy>
  <dcterms:modified xsi:type="dcterms:W3CDTF">2018-12-31T10:50:56Z</dcterms:modified>
  <cp:revision>589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