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Socket编程实践报告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互联网的发展以及广泛的普及，网络聊天工具已经日益成为人们日常交流的重要聊天工具。它成本低、交互性强、方便信息的交流和资料的传递。目前，应用广泛的聊天工具有QQ、微信、MSN等，这些软件深得大家的喜爱。在计算机网络课程实验中，我们将基于socket开发一个简易聊天室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理解TCP和UDP socket基本原理，</w:t>
      </w:r>
      <w:r>
        <w:rPr>
          <w:rFonts w:hint="eastAsia"/>
          <w:b/>
          <w:bCs/>
          <w:sz w:val="24"/>
          <w:szCs w:val="24"/>
          <w:lang w:val="en-US" w:eastAsia="zh-CN"/>
        </w:rPr>
        <w:t>掌握socket编程技能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理解网络应用层协议架构的基本原理，掌握相应架构设计和实现方法；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提高</w:t>
      </w:r>
      <w:r>
        <w:rPr>
          <w:rFonts w:hint="eastAsia"/>
          <w:b/>
          <w:bCs/>
          <w:sz w:val="24"/>
          <w:szCs w:val="24"/>
          <w:lang w:val="en-US" w:eastAsia="zh-CN"/>
        </w:rPr>
        <w:t>网络应用层协议设计</w:t>
      </w:r>
      <w:r>
        <w:rPr>
          <w:rFonts w:hint="eastAsia"/>
          <w:sz w:val="24"/>
          <w:szCs w:val="24"/>
          <w:lang w:val="en-US" w:eastAsia="zh-CN"/>
        </w:rPr>
        <w:t>和实现的能力，提高撰写报告的能力。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系统架构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系统以经典的</w:t>
      </w:r>
      <w:r>
        <w:rPr>
          <w:rFonts w:hint="eastAsia"/>
          <w:b/>
          <w:bCs/>
          <w:sz w:val="24"/>
          <w:szCs w:val="24"/>
          <w:lang w:val="en-US" w:eastAsia="zh-CN"/>
        </w:rPr>
        <w:t>Client/Server结构</w:t>
      </w:r>
      <w:r>
        <w:rPr>
          <w:rFonts w:hint="eastAsia"/>
          <w:sz w:val="24"/>
          <w:szCs w:val="24"/>
          <w:lang w:val="en-US" w:eastAsia="zh-CN"/>
        </w:rPr>
        <w:t>为设计标准。系统</w:t>
      </w:r>
      <w:r>
        <w:rPr>
          <w:rFonts w:hint="eastAsia"/>
          <w:b/>
          <w:bCs/>
          <w:sz w:val="24"/>
          <w:szCs w:val="24"/>
          <w:lang w:val="en-US" w:eastAsia="zh-CN"/>
        </w:rPr>
        <w:t>基于socket通过自定义的消息结构</w:t>
      </w:r>
      <w:r>
        <w:rPr>
          <w:rFonts w:hint="eastAsia"/>
          <w:sz w:val="24"/>
          <w:szCs w:val="24"/>
          <w:lang w:val="en-US" w:eastAsia="zh-CN"/>
        </w:rPr>
        <w:t xml:space="preserve">进行网络通信。服务端存储聊天室中用户和资源信息，并执行信息广播功能。用户可以上传和下载文件并多人聊天。        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276860</wp:posOffset>
            </wp:positionV>
            <wp:extent cx="3909060" cy="3427730"/>
            <wp:effectExtent l="0" t="0" r="7620" b="1270"/>
            <wp:wrapTopAndBottom/>
            <wp:docPr id="6" name="图片 6" descr="信息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信息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Theme="minorEastAsia"/>
          <w:sz w:val="24"/>
          <w:szCs w:val="24"/>
          <w:lang w:eastAsia="zh-CN"/>
        </w:rPr>
        <w:drawing>
          <wp:inline distT="0" distB="0" distL="114300" distR="114300">
            <wp:extent cx="3608070" cy="3423285"/>
            <wp:effectExtent l="0" t="0" r="3810" b="5715"/>
            <wp:docPr id="7" name="图片 7" descr="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基本功能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服务端可以建立网络聊天室并等待客户端连接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客户端可以连入网络聊天室，并成功将自己的消息发送至服务端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多个客户端能及时收到并显示彼此的聊天消息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新用户加入和旧用户退出不会影响聊天室运作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扩展功能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系统能正确处理粘包、掉线等异常情况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系统进行了高并发优化，并对其并发性能开展了评价实验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系统支持文件传输功能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系统支持语音聊天功能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在设计实验中，模拟2000个用户的并发连接和并行执行。预期指标：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内存占用小于100MB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CPU利用率小于15%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线程数量小于10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服务端响应时间小于100ms（人能感知时间变化的最长时限为140ms）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客户端无意外掉线，服务端不崩溃，系统平稳运行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系统设计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34925</wp:posOffset>
            </wp:positionV>
            <wp:extent cx="5154295" cy="4185920"/>
            <wp:effectExtent l="0" t="0" r="0" b="0"/>
            <wp:wrapTopAndBottom/>
            <wp:docPr id="2" name="图片 2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服务端：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服务端初始化时，根据预设的IP地址和端口进行监听，等待客户端进行连入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服务端创建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四个工作线程</w:t>
      </w:r>
      <w:r>
        <w:rPr>
          <w:rFonts w:hint="eastAsia"/>
          <w:sz w:val="24"/>
          <w:szCs w:val="24"/>
          <w:lang w:val="en-US" w:eastAsia="zh-CN"/>
        </w:rPr>
        <w:t>（图中以其中一个工作线程为例），每个线程进行一个工作循环（等待并处理客户消息）。当有新用户连入时，将其按次序循环的分配给四个工作线程。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在工作循环中，线程通过select得知有用户消息，从用户的databuffer中取出并拆分，</w:t>
      </w:r>
      <w:r>
        <w:rPr>
          <w:rFonts w:hint="eastAsia"/>
          <w:b/>
          <w:bCs/>
          <w:sz w:val="24"/>
          <w:szCs w:val="24"/>
          <w:lang w:val="en-US" w:eastAsia="zh-CN"/>
        </w:rPr>
        <w:t>根据消息内容执行不同的功能，功能模块执行成功后返回工作循环</w:t>
      </w:r>
      <w:r>
        <w:rPr>
          <w:rFonts w:hint="eastAsia"/>
          <w:sz w:val="24"/>
          <w:szCs w:val="24"/>
          <w:lang w:val="en-US" w:eastAsia="zh-CN"/>
        </w:rPr>
        <w:t>。（各个具体功能实现后面会详细说明）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在实际编程中，我们还多创建了一个发送心跳包的线程（为结构图简洁性省略），用来进行客户的心跳包发送和“寿命”检测工作。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服务端在任何时间收到关闭聊天室的指令后，都回停下当前任务（在“主线程”中关闭所有工作线程），向所有的客户端发送服务端正常关闭通知，之后主线程也结束运行。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客户端初始化时，先在登录界面输入自己的用户名，以及用户希望连入的聊天室地址，之后客户端根据这些设置发出连入的的申请。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客户端在工作线程中循环等待处理用户指令和服务端消息。</w:t>
      </w:r>
      <w:r>
        <w:rPr>
          <w:rFonts w:hint="eastAsia"/>
          <w:b/>
          <w:bCs/>
          <w:sz w:val="24"/>
          <w:szCs w:val="24"/>
          <w:lang w:val="en-US" w:eastAsia="zh-CN"/>
        </w:rPr>
        <w:t>收到用户指令后，执行相应模块将指令内容打包发送到服务端；databuffer收到服务端消息后，对消息进行拆分、处理和展示，执行成功返回。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（功能具体实现见后）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除了一个工作线程以外，客户端也有一个心跳包发送线程。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收到用户退出指令时，客户端向服务端发送退出通知后退出。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协议设计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数据包头部字段及格式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数据包头</w:t>
            </w:r>
          </w:p>
        </w:tc>
        <w:tc>
          <w:tcPr>
            <w:tcW w:w="67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数据主体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数据包头(8bytes): 消息类型(4bytes) + 消息长度(4bytes)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消息类型对应表格</w:t>
      </w:r>
    </w:p>
    <w:tbl>
      <w:tblPr>
        <w:tblStyle w:val="3"/>
        <w:tblpPr w:leftFromText="180" w:rightFromText="180" w:vertAnchor="text" w:horzAnchor="page" w:tblpX="1950" w:tblpY="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3415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消类型息编号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服务端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客户端请求和状态消息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服务端状态和资源更新消息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客户端聊天消息文本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服务端广播的他人消息文本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客户端用户名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服务端返回的文件列表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心跳包问和答消息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心跳包问和答消息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文件头消息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文件头消息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文件数据流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4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客户请求下载的文件名</w:t>
            </w:r>
          </w:p>
        </w:tc>
        <w:tc>
          <w:tcPr>
            <w:tcW w:w="3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数据包格式设计演变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数据包格式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直接发送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优点：设计简单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缺点：易发生粘包和半包现象；无法区分消息类型，消息处理混乱；需预定义消息接收顺序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固定包长的数据包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规定：数据包长度为1024，接收方每次接收1024； 消息区分方式：预定义消息顺序，通过循环接收聊天消息，后续的特殊消息通过约定内容或是中断循环的方式接收，较为混乱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优点：解决了粘包和半包问题，实现简单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缺点：消息类型依旧难以区分，需要预定的消息传递顺序进行消息传输，接收方实现困难；对于短消息造成传输资源浪费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数据包头+数据体  -&gt;  databuffer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发送方发送消息时，将消息体通过datapack加头打包为上述格式发送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接收方收到消息，先进行消息的拆包，后面根据消息类型选择运行。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优点：在应用层进行拆包和分类，解决了粘包和半包问题；根据消息头执行不同的功能，程序逻辑清晰；消息长度预知，增加了8字节包头却减少了不必要的消息体空位浪费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缺点：databuffer实际上是有极限的，若单个用户发送速率极大则可能会数据溢出；增加了数据包包头的传输和处理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协议规则（各模块的协作方法）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服务端与客户端的通信规则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统一的消息传输格式为上述的数据包头+数据主体格式。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发送方：将类型，消息文本传入packdata函数进行消息包装，然后发送。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接收方：从databuffer中取出消息，提取消息头和消息体，根据消息头的中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类型调用不同的功能模块。</w:t>
      </w: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服务端模块协作方法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首先服务端主线程中进行初始化，通过UI由操作者控制开启（start）和关闭（destroy）。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然后创建四个工作线程，每个线程独立处理一批用户，互不影响。单个线程中运行模块协作如图所示（框内英文字符串为实际函数名称，若没有则模块功能较为简单在case语句中处理）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86360</wp:posOffset>
            </wp:positionV>
            <wp:extent cx="5902325" cy="3954145"/>
            <wp:effectExtent l="0" t="0" r="0" b="0"/>
            <wp:wrapTopAndBottom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此外心跳包线程（heart）中进行心跳包发送与寿命检测。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最后，用户点击的destroy时关闭服务端。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客户端模块协作方法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客户端的功能选择主要通过UI按钮触发</w:t>
      </w:r>
    </w:p>
    <w:p>
      <w:pPr>
        <w:numPr>
          <w:ilvl w:val="0"/>
          <w:numId w:val="9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首先客户端创建登录界面，用户输入IP、name、port</w:t>
      </w:r>
    </w:p>
    <w:p>
      <w:pPr>
        <w:numPr>
          <w:ilvl w:val="0"/>
          <w:numId w:val="9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然后客户端根据用户输入信息创建tcp连接并发送用户名，初始化用户变量。创建UI聊天界面，在聊天界面中进行控制。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810" cy="2706370"/>
            <wp:effectExtent l="0" t="0" r="127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创建线程监听按钮事件（功能可以同时多次使用，占用资源多，并发中利用精简客户端进行测试）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6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线程名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btn_send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监听发送按钮点击事件，从文本框获取消息发送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btn_upload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监听上传按钮点击事件，从文本框获取地址上传文件upload_file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btn_download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监听下载按钮点击事件，从文本框获取文件名发送文件下载请求（文件数据接收在recv_msg中进行）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recv_msg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tabs>
                <w:tab w:val="left" w:pos="694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接收消息存入databuffer，拆分处理（过程简单，case中完成）</w:t>
            </w:r>
          </w:p>
          <w:p>
            <w:pPr>
              <w:numPr>
                <w:ilvl w:val="0"/>
                <w:numId w:val="0"/>
              </w:numPr>
              <w:tabs>
                <w:tab w:val="left" w:pos="694"/>
              </w:tabs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A&gt;展示信息：分类颜色展示</w:t>
            </w:r>
          </w:p>
          <w:p>
            <w:pPr>
              <w:numPr>
                <w:ilvl w:val="0"/>
                <w:numId w:val="0"/>
              </w:numPr>
              <w:tabs>
                <w:tab w:val="left" w:pos="694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B&gt;文件信息：创建文件写入文件处理文件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此外心跳包线程（heart）中进行心跳包发送与寿命检测。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点击退出按钮，触发quit函数，通知服务端后退出程序。</w:t>
      </w:r>
    </w:p>
    <w:p>
      <w:pPr>
        <w:numPr>
          <w:ilvl w:val="0"/>
          <w:numId w:val="0"/>
        </w:numPr>
        <w:ind w:left="40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协议规则设计原因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4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协议设计</w:t>
            </w:r>
          </w:p>
        </w:tc>
        <w:tc>
          <w:tcPr>
            <w:tcW w:w="4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服务端：多路复用+多工作线程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color="auto" w:fill="aut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color="auto" w:fill="auto"/>
              </w:rPr>
              <w:t>用户将资源请求交给系统后等待，系统（资源透明）在资源可用时通知用户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color="auto" w:fill="aut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color="auto" w:fill="auto"/>
              </w:rPr>
              <w:t>建立四个工作进程，当用户连入时，循环的分配给四个工作线程的select列表中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color="auto" w:fill="auto"/>
              </w:rPr>
              <w:t>在每个工作进程中，通过select返回所需资源空闲的socket请求列表。但是select只会将可处理socket放入预设数组，所以需要进行for循环查看是哪个socket可被处理。锁定sokcet后通过资源的状态采取接收数</w:t>
            </w:r>
          </w:p>
        </w:tc>
        <w:tc>
          <w:tcPr>
            <w:tcW w:w="47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四个工作线程，每个工作线程处理一批用户，可以防止windows系统因一个线程占用过多资源而杀死线程，使可处理用户数成倍增加；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系统处于非阻塞状态，不循环检测用户发来消息，消息来时放入才进行处理，减少了创建线程数从而增强了服务端的可并发性和稳定性。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19"/>
                <w:szCs w:val="19"/>
                <w:shd w:val="clear" w:fill="F3F2E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客户端：功能线程</w:t>
            </w:r>
          </w:p>
        </w:tc>
        <w:tc>
          <w:tcPr>
            <w:tcW w:w="4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客户端无高并发需求，每个用户多个线程是可行的。不同的功能通过不同的线程执行，因此客户端可以同时执行不同功能（例如同时发消息和上传文件）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该网络聊天室是在Windows系统下， 使用Python语言的socket库实现基本功能，Tkinter库和QT库实现UI界面优化，服务端代码和客户端代码皆是单个文件运行，调用相关同文件夹下图片进行UI布局。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性能评价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系统的可运行性评价</w:t>
      </w:r>
      <w:bookmarkStart w:id="0" w:name="_GoBack"/>
      <w:bookmarkEnd w:id="0"/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基本功能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1.服务端可以建立网络聊天室并等待客户端连接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2.客户端可以连入网络聊天室，并成功将自己的消息发送至服务端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3.多个客户端能及时收到并显示彼此的聊天消息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4.新用户加入和旧用户退出不会影响聊天室运作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扩展功能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1.系统能正确处理粘包、掉线等异常情况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2.系统进行了高并发优化，并对其并发性能开展了评价实验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3.系统支持文件传输功能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4.系统支持语音聊天功能</w:t>
            </w:r>
          </w:p>
        </w:tc>
        <w:tc>
          <w:tcPr>
            <w:tcW w:w="4148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该聊天室实现过程中，完成实现了基本功能和前三项拓展功能，在线下展示过程中流畅无bug出现。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基本功能1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中我们为服务端设计了start和destroy功能，也就是创立聊天室进程和结束聊天室进程，且在结束时会为所有客户端发送提示信息，如遇到意外断网、程序崩溃等情况，客户端也会收到提示意外终止的消息提醒。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基本功能2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中，客户端连入网络聊天室的过程中，服务端会为所有已在聊天室的用户发送新用户进入提醒。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基本功能3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中，主机用户和其他用户之间的消息有颜色区分。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基本功能4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中，新用户加入和旧用户的退出不会影响聊天室运作，且都会有提示。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拓展功能1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里，实现了粘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包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softHyphen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半包和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掉线等异常情况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处理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，解决办法：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a.粘包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半包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问题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在服务端和用户端都设置databuffer缓冲区，消息由8字节列表的消息头[type,bodysize]和消息体（body消息内容）组成，以服务端运行为例，当消息到来时，先进入用户的dababuffer缓冲区。当databuffer中有消息时，先进行初步的消息提取，然后将type、bodysize、body传入dealdata函数进行消息处理。这样解决了粘包问题：无论粘包现象是否发生，消息都是先全部存入databuffer，然后根据消息头在应用层实现精确拆包；解决了接收方预设长度不够导致消息分割问题：虽然接收数据每次只接收1024，但是全部存入databuffer以后，被分割的消息又会重新连到一起。databuffer中消息依赖消息头分隔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b.异常处理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以服务端为例，通过“心跳包”来维护每个用户的“寿命”。服务端间隔一定时间向客户端发送心跳包，然后将客户端的“寿命”加一，若客户端及时回复约定消息，即将该客户端的“寿命”减一。当客户端的“寿命”达到10时，说明他大概率异常退出，则调用colse_socket移除该用户。该拓展功能测试和展示中皆运行效果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拓展功能2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中，我们对其进行了高并发测试，可以实现2000用户同时进入聊天室发送接收一条消息后，每秒50个新用户进入且发送接收一条消息，延迟稳定在10ms以下。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初始版本中，每有一个用户加入连接，则为该用户创建一个线程循环接收消息（甚至为每个用户创建一个发送心跳包的线程），在locust压力测试中出现了回复时延高、内容占用率高的问题。解决办法为多路复用方法+多工作线程，即用户将资源请求交给系统后等待，系统（资源透明）在资源可用时通知用户：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1&gt; 建立四个工作进程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，当用户连入时，循环的分配给四个工作线程的select列表中；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2&gt;在每个工作进程中，通过select返回所需资源空闲的socket请求列表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但是select只会将可处理socket放入预设数组，所以需要进行for循环查看是哪个socket可被处理。锁定sokcet后通过资源的状态采取接收数据或是处理数据操作。该实现方法也有其局限性，每次select只能监听1024个文件描述符的事件，每次select返回都要进行对工作线程中所有socket进行线性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拓展功能3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中，可查看所有用户上传的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文件列表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，更方便下载。实现过程：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1.文件上传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文件头发送（这里的文件头作为消息的主体，消息类型为文件头类型，对方据此收到文件传输指令）。对方将文件头unpack后，通过文件头中的filename和filesize创建并打开文件。文件数据流传输时，每次发送定长的文件数据作为消息主体。消息头中类型为文件数据流类型。对方收到后，将数据流写入刚才打开的文件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2.文件列表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：用户发送消息头为类型为文件列表类型的文件时，服务端返回文件列表。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3.文件下载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接收方收到文件头消息后，根据文件头类型消息头判定要开始文件传输，进行文件创建和打开。然后接受文件数据流并写入该文件。当某次传输数据流小于约定长度时，说明文件传输完成，则关闭该文件并广播新文件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其局限性在于文件上传时，持续的上传数据，无法进行后续数据的处理，因此可能造成未及时回复心跳包被错判死亡。因此这里双方约定在对面文件上传（自己文件下载）时，不发生心跳包。  这个问题在文件下载时是不存在的，因为文件下载时即使心跳包混入文件流包中，通过databuffer和消息头机制，也能正确拆包和处理。文件传输速度慢，大文件传输可能失败。</w:t>
      </w: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性能评价</w:t>
      </w:r>
    </w:p>
    <w:p>
      <w:pPr>
        <w:pStyle w:val="5"/>
        <w:snapToGrid w:val="0"/>
        <w:spacing w:line="400" w:lineRule="exact"/>
        <w:ind w:left="840" w:firstLine="360" w:firstLineChars="15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根据需求文档中自行选择和设置的性能指标，设计实验，评价所实现系统的各项性能。根据个人选择完成的任务数量不同，性能评价指标包含并发性能指标、稳定性能指标等内容。</w:t>
      </w:r>
    </w:p>
    <w:p>
      <w:pPr>
        <w:snapToGrid w:val="0"/>
        <w:spacing w:line="400" w:lineRule="exact"/>
        <w:ind w:left="840" w:firstLine="360" w:firstLineChars="150"/>
        <w:rPr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需要注意所有评价实验应运行不少于3次后取平均值。性能评价部分不能直接罗列各项实验结果，而应通过表格、柱状图等形式对结果进行可视化，然后进行总结和分析。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024px;height:1024px" o:bullet="t">
        <v:imagedata r:id="rId1" o:title=""/>
      </v:shape>
    </w:pict>
  </w:numPicBullet>
  <w:numPicBullet w:numPicBulletId="1">
    <w:pict>
      <v:shape id="1" type="#_x0000_t75" style="width:1024px;height:1024px" o:bullet="t">
        <v:imagedata r:id="rId2" o:title=""/>
      </v:shape>
    </w:pict>
  </w:numPicBullet>
  <w:abstractNum w:abstractNumId="0">
    <w:nsid w:val="A211D15B"/>
    <w:multiLevelType w:val="singleLevel"/>
    <w:tmpl w:val="A211D15B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0E2D6D"/>
    <w:multiLevelType w:val="singleLevel"/>
    <w:tmpl w:val="C20E2D6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DA87255"/>
    <w:multiLevelType w:val="multilevel"/>
    <w:tmpl w:val="EDA872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C5134D2"/>
    <w:multiLevelType w:val="singleLevel"/>
    <w:tmpl w:val="0C513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DE730AB"/>
    <w:multiLevelType w:val="singleLevel"/>
    <w:tmpl w:val="1DE730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12B52A"/>
    <w:multiLevelType w:val="singleLevel"/>
    <w:tmpl w:val="1E12B52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27578B9D"/>
    <w:multiLevelType w:val="singleLevel"/>
    <w:tmpl w:val="27578B9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34E6A87D"/>
    <w:multiLevelType w:val="singleLevel"/>
    <w:tmpl w:val="34E6A87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4E044D32"/>
    <w:multiLevelType w:val="singleLevel"/>
    <w:tmpl w:val="4E044D3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45D0576"/>
    <w:multiLevelType w:val="singleLevel"/>
    <w:tmpl w:val="645D0576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60BE"/>
    <w:rsid w:val="03B92761"/>
    <w:rsid w:val="03DF07F7"/>
    <w:rsid w:val="03E21937"/>
    <w:rsid w:val="061E504B"/>
    <w:rsid w:val="06A66723"/>
    <w:rsid w:val="08901440"/>
    <w:rsid w:val="08C10E99"/>
    <w:rsid w:val="09A11FB4"/>
    <w:rsid w:val="0A140378"/>
    <w:rsid w:val="0A531416"/>
    <w:rsid w:val="0ACF5C70"/>
    <w:rsid w:val="0B3262A8"/>
    <w:rsid w:val="0E3C6F78"/>
    <w:rsid w:val="13452E59"/>
    <w:rsid w:val="15DA17F6"/>
    <w:rsid w:val="17DD4E3D"/>
    <w:rsid w:val="184F2E1E"/>
    <w:rsid w:val="199231C9"/>
    <w:rsid w:val="19A758D9"/>
    <w:rsid w:val="1A760BB8"/>
    <w:rsid w:val="1B0439E1"/>
    <w:rsid w:val="1D88459A"/>
    <w:rsid w:val="1E5F6B39"/>
    <w:rsid w:val="1EBB4E91"/>
    <w:rsid w:val="1F590813"/>
    <w:rsid w:val="1F745098"/>
    <w:rsid w:val="20DD499F"/>
    <w:rsid w:val="21556E1A"/>
    <w:rsid w:val="21B026BD"/>
    <w:rsid w:val="22E92FF1"/>
    <w:rsid w:val="23F94BDD"/>
    <w:rsid w:val="24AB428C"/>
    <w:rsid w:val="26070172"/>
    <w:rsid w:val="26F3305E"/>
    <w:rsid w:val="2887668C"/>
    <w:rsid w:val="29F85C1E"/>
    <w:rsid w:val="2B495213"/>
    <w:rsid w:val="2B835D21"/>
    <w:rsid w:val="2D69418A"/>
    <w:rsid w:val="2DE36218"/>
    <w:rsid w:val="2E082834"/>
    <w:rsid w:val="31264FBD"/>
    <w:rsid w:val="315A182A"/>
    <w:rsid w:val="33DE32A6"/>
    <w:rsid w:val="33E54034"/>
    <w:rsid w:val="341378DA"/>
    <w:rsid w:val="342D789F"/>
    <w:rsid w:val="3599147A"/>
    <w:rsid w:val="35E4044D"/>
    <w:rsid w:val="364A2B2F"/>
    <w:rsid w:val="365A2E40"/>
    <w:rsid w:val="376533B0"/>
    <w:rsid w:val="39374F76"/>
    <w:rsid w:val="3EB477ED"/>
    <w:rsid w:val="3EBC4963"/>
    <w:rsid w:val="3F6864C7"/>
    <w:rsid w:val="3FFC30AB"/>
    <w:rsid w:val="42A955FE"/>
    <w:rsid w:val="434F3A0D"/>
    <w:rsid w:val="43DC7207"/>
    <w:rsid w:val="443C1776"/>
    <w:rsid w:val="46C31D3F"/>
    <w:rsid w:val="47866E9B"/>
    <w:rsid w:val="48BF2DD7"/>
    <w:rsid w:val="49761C44"/>
    <w:rsid w:val="4A6F1C04"/>
    <w:rsid w:val="4E427CD3"/>
    <w:rsid w:val="4EDE45F8"/>
    <w:rsid w:val="53A934AD"/>
    <w:rsid w:val="56122220"/>
    <w:rsid w:val="58843D7E"/>
    <w:rsid w:val="59B97551"/>
    <w:rsid w:val="5A1D7D21"/>
    <w:rsid w:val="5A651036"/>
    <w:rsid w:val="5AE75AE4"/>
    <w:rsid w:val="5B4135E1"/>
    <w:rsid w:val="5DFD59B0"/>
    <w:rsid w:val="5F96058C"/>
    <w:rsid w:val="62C97609"/>
    <w:rsid w:val="637044B5"/>
    <w:rsid w:val="646467AA"/>
    <w:rsid w:val="665E1455"/>
    <w:rsid w:val="668F74A3"/>
    <w:rsid w:val="686873BF"/>
    <w:rsid w:val="687A0625"/>
    <w:rsid w:val="6C0E3BEB"/>
    <w:rsid w:val="6C4B10B8"/>
    <w:rsid w:val="6DE47E26"/>
    <w:rsid w:val="6F5D0DBB"/>
    <w:rsid w:val="6FF4575C"/>
    <w:rsid w:val="70D17447"/>
    <w:rsid w:val="72D2311E"/>
    <w:rsid w:val="739D04B6"/>
    <w:rsid w:val="73A9364D"/>
    <w:rsid w:val="75587AC1"/>
    <w:rsid w:val="76876068"/>
    <w:rsid w:val="77D17E62"/>
    <w:rsid w:val="7A1E5D01"/>
    <w:rsid w:val="7D7F9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2021-05-03T22:25:00Z</dcterms:created>
  <dc:creator>99419</dc:creator>
  <cp:lastModifiedBy>日月行</cp:lastModifiedBy>
  <dcterms:modified xsi:type="dcterms:W3CDTF">2021-05-05T11:31:10Z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409108D7361B4036B3F02CE86AE55011</vt:lpwstr>
  </property>
</Properties>
</file>