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library(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GEOquery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library(DESeq2)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library(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dplyr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library(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ggplot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library(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tidyverse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 xml:space="preserve">data &lt;- </w:t>
      </w:r>
      <w:proofErr w:type="spellStart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getGEO</w:t>
      </w:r>
      <w:proofErr w:type="spellEnd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(GEO = "GSE152075")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proofErr w:type="spellStart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clindata</w:t>
      </w:r>
      <w:proofErr w:type="spellEnd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 xml:space="preserve"> &lt;- data[["GSE152075_series_matrix.txt.gz"]]@phenoData@data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url=</w:t>
      </w:r>
      <w:hyperlink r:id="rId4" w:history="1">
        <w:r w:rsidRPr="00CD423E">
          <w:rPr>
            <w:rStyle w:val="Hyperlink"/>
            <w:rFonts w:ascii="Menlo" w:hAnsi="Menlo" w:cs="Menlo"/>
            <w:sz w:val="20"/>
            <w:szCs w:val="20"/>
            <w:shd w:val="clear" w:color="auto" w:fill="F5F5F5"/>
          </w:rPr>
          <w:t>https://www.ncbi.nlm.nih.gov/geo/download/?acc=GSE152075&amp;format=file&amp;file=GSE152075%5Fraw%5Fcounts%5FGEO%2Etxt%2Egz</w:t>
        </w:r>
      </w:hyperlink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proofErr w:type="spellStart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download.file</w:t>
      </w:r>
      <w:proofErr w:type="spellEnd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(</w:t>
      </w:r>
      <w:proofErr w:type="spellStart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url</w:t>
      </w:r>
      <w:proofErr w:type="spellEnd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, "</w:t>
      </w:r>
      <w:proofErr w:type="spellStart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raw_reads.gz</w:t>
      </w:r>
      <w:proofErr w:type="spellEnd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")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proofErr w:type="spellStart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raw_counts</w:t>
      </w:r>
      <w:proofErr w:type="spellEnd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 xml:space="preserve"> &lt;- </w:t>
      </w:r>
      <w:proofErr w:type="spellStart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read.delim</w:t>
      </w:r>
      <w:proofErr w:type="spellEnd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("</w:t>
      </w:r>
      <w:proofErr w:type="spellStart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raw_reads.gz</w:t>
      </w:r>
      <w:proofErr w:type="spellEnd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 xml:space="preserve">", </w:t>
      </w:r>
      <w:proofErr w:type="spellStart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stringsAsFactors</w:t>
      </w:r>
      <w:proofErr w:type="spellEnd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 xml:space="preserve">=FALSE, </w:t>
      </w:r>
      <w:proofErr w:type="spellStart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sep</w:t>
      </w:r>
      <w:proofErr w:type="spellEnd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 xml:space="preserve"> = " ")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head(</w:t>
      </w:r>
      <w:proofErr w:type="spellStart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raw_counts</w:t>
      </w:r>
      <w:proofErr w:type="spellEnd"/>
      <w:r w:rsidRPr="00B560BC">
        <w:rPr>
          <w:rStyle w:val="HTMLCode"/>
          <w:rFonts w:ascii="Menlo" w:hAnsi="Menlo" w:cs="Menlo"/>
          <w:color w:val="000000"/>
          <w:shd w:val="clear" w:color="auto" w:fill="F5F5F5"/>
        </w:rPr>
        <w:t>[,c(1:10)])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 xml:space="preserve">With the above command please check the </w:t>
      </w:r>
      <w:proofErr w:type="spellStart"/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>colnames</w:t>
      </w:r>
      <w:proofErr w:type="spellEnd"/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 xml:space="preserve"> and </w:t>
      </w:r>
      <w:proofErr w:type="spellStart"/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>rownames</w:t>
      </w:r>
      <w:proofErr w:type="spellEnd"/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 xml:space="preserve"> of counts data do the same for </w:t>
      </w:r>
      <w:proofErr w:type="spellStart"/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>clinicaldata</w:t>
      </w:r>
      <w:proofErr w:type="spellEnd"/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</w:p>
    <w:p w:rsidR="00B560BC" w:rsidRDefault="00B560BC" w:rsidP="00B560BC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all(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rownames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(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clindata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 xml:space="preserve">) %in% 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colnames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(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raw_counts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))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#the outcome should be TRUE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</w:p>
    <w:p w:rsidR="00B560BC" w:rsidRDefault="00B560BC" w:rsidP="00B560BC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</w:p>
    <w:p w:rsidR="00B560BC" w:rsidRDefault="00B560BC" w:rsidP="00B560BC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all(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colnames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(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raw_counts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 xml:space="preserve">) %in% 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rownames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(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clindata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))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>#the outcome should be TRUE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</w:pP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</w:pP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</w:pPr>
      <w:r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>If the outcome of either of them is false do the following steps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</w:pPr>
    </w:p>
    <w:p w:rsidR="00B560BC" w:rsidRPr="00B560BC" w:rsidRDefault="00B560BC" w:rsidP="00B560BC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  <w:highlight w:val="yellow"/>
        </w:rPr>
      </w:pPr>
      <w:proofErr w:type="spellStart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>raw_counts</w:t>
      </w:r>
      <w:proofErr w:type="spellEnd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 xml:space="preserve"> &lt;- </w:t>
      </w:r>
      <w:proofErr w:type="spellStart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>as.matrix</w:t>
      </w:r>
      <w:proofErr w:type="spellEnd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>(</w:t>
      </w:r>
      <w:proofErr w:type="spellStart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>raw_counts</w:t>
      </w:r>
      <w:proofErr w:type="spellEnd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>)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proofErr w:type="spellStart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>rownames</w:t>
      </w:r>
      <w:proofErr w:type="spellEnd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>(</w:t>
      </w:r>
      <w:proofErr w:type="spellStart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>clindata</w:t>
      </w:r>
      <w:proofErr w:type="spellEnd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 xml:space="preserve">) &lt;- </w:t>
      </w:r>
      <w:proofErr w:type="spellStart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>clindata</w:t>
      </w:r>
      <w:proofErr w:type="spellEnd"/>
      <w:r w:rsidRPr="00B560BC">
        <w:rPr>
          <w:rStyle w:val="HTMLCode"/>
          <w:rFonts w:ascii="Menlo" w:hAnsi="Menlo" w:cs="Menlo"/>
          <w:color w:val="000000"/>
          <w:highlight w:val="yellow"/>
          <w:shd w:val="clear" w:color="auto" w:fill="F5F5F5"/>
        </w:rPr>
        <w:t>$[title]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 xml:space="preserve">This is the very important step where you are matching the </w:t>
      </w:r>
      <w:proofErr w:type="spellStart"/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>colnames</w:t>
      </w:r>
      <w:proofErr w:type="spellEnd"/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 xml:space="preserve"> and </w:t>
      </w:r>
      <w:proofErr w:type="spellStart"/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>rownames</w:t>
      </w:r>
      <w:proofErr w:type="spellEnd"/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 xml:space="preserve"> of your two file one is </w:t>
      </w:r>
      <w:proofErr w:type="spellStart"/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>clinicaldata</w:t>
      </w:r>
      <w:proofErr w:type="spellEnd"/>
      <w:r w:rsidRPr="00B560BC">
        <w:rPr>
          <w:rStyle w:val="HTMLCode"/>
          <w:rFonts w:ascii="Menlo" w:hAnsi="Menlo" w:cs="Menlo"/>
          <w:color w:val="000000"/>
          <w:highlight w:val="green"/>
          <w:shd w:val="clear" w:color="auto" w:fill="F5F5F5"/>
        </w:rPr>
        <w:t xml:space="preserve"> (Metadata) and the other one is counts data.</w:t>
      </w:r>
      <w:r>
        <w:rPr>
          <w:rStyle w:val="HTMLCode"/>
          <w:rFonts w:ascii="Menlo" w:hAnsi="Menlo" w:cs="Menlo"/>
          <w:color w:val="000000"/>
          <w:shd w:val="clear" w:color="auto" w:fill="F5F5F5"/>
        </w:rPr>
        <w:t xml:space="preserve"> </w:t>
      </w:r>
    </w:p>
    <w:p w:rsidR="00B560BC" w:rsidRDefault="00B560BC" w:rsidP="00B560BC">
      <w:pPr>
        <w:pStyle w:val="NormalWeb"/>
        <w:spacing w:before="0" w:beforeAutospacing="0" w:after="0" w:afterAutospacing="0"/>
        <w:rPr>
          <w:rStyle w:val="HTMLCode"/>
          <w:rFonts w:ascii="Menlo" w:hAnsi="Menlo" w:cs="Menlo"/>
          <w:color w:val="000000"/>
          <w:shd w:val="clear" w:color="auto" w:fill="F5F5F5"/>
        </w:rPr>
      </w:pPr>
    </w:p>
    <w:p w:rsidR="00B560BC" w:rsidRDefault="00B560BC" w:rsidP="00B560BC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</w:p>
    <w:p w:rsidR="00B560BC" w:rsidRDefault="00B560BC" w:rsidP="00B560BC">
      <w:pPr>
        <w:pStyle w:val="NormalWeb"/>
        <w:spacing w:before="0" w:beforeAutospacing="0" w:after="0" w:afterAutospacing="0"/>
        <w:rPr>
          <w:rFonts w:ascii="Helvetica" w:hAnsi="Helvetica"/>
          <w:color w:val="505050"/>
          <w:sz w:val="27"/>
          <w:szCs w:val="27"/>
        </w:rPr>
      </w:pPr>
      <w:r>
        <w:rPr>
          <w:rStyle w:val="HTMLCode"/>
          <w:rFonts w:ascii="Menlo" w:hAnsi="Menlo" w:cs="Menlo"/>
          <w:color w:val="000000"/>
          <w:shd w:val="clear" w:color="auto" w:fill="F5F5F5"/>
        </w:rPr>
        <w:t xml:space="preserve">#replace the 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rownames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 xml:space="preserve"> of 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clindata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 xml:space="preserve"> (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sampleID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) with the same sample name [title] of [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5F5F5"/>
        </w:rPr>
        <w:t>raw_counts</w:t>
      </w:r>
      <w:proofErr w:type="spellEnd"/>
      <w:r>
        <w:rPr>
          <w:rStyle w:val="HTMLCode"/>
          <w:rFonts w:ascii="Menlo" w:hAnsi="Menlo" w:cs="Menlo"/>
          <w:color w:val="000000"/>
          <w:shd w:val="clear" w:color="auto" w:fill="F5F5F5"/>
        </w:rPr>
        <w:t>]. This will help to match sample names in both matrixes. Remove the []</w:t>
      </w:r>
    </w:p>
    <w:p w:rsidR="00652CCD" w:rsidRDefault="00DC2C5B"/>
    <w:p w:rsidR="00E6288F" w:rsidRPr="00E6288F" w:rsidRDefault="00E6288F" w:rsidP="00E6288F">
      <w:pPr>
        <w:rPr>
          <w:highlight w:val="cyan"/>
        </w:rPr>
      </w:pPr>
      <w:proofErr w:type="spellStart"/>
      <w:r w:rsidRPr="00E6288F">
        <w:rPr>
          <w:highlight w:val="cyan"/>
        </w:rPr>
        <w:t>colnames</w:t>
      </w:r>
      <w:proofErr w:type="spellEnd"/>
      <w:r w:rsidRPr="00E6288F">
        <w:rPr>
          <w:highlight w:val="cyan"/>
        </w:rPr>
        <w:t>(</w:t>
      </w:r>
      <w:proofErr w:type="spellStart"/>
      <w:r w:rsidRPr="00E6288F">
        <w:rPr>
          <w:highlight w:val="cyan"/>
        </w:rPr>
        <w:t>clindata</w:t>
      </w:r>
      <w:proofErr w:type="spellEnd"/>
      <w:r w:rsidRPr="00E6288F">
        <w:rPr>
          <w:highlight w:val="cyan"/>
        </w:rPr>
        <w:t>)[</w:t>
      </w:r>
      <w:proofErr w:type="spellStart"/>
      <w:r w:rsidRPr="00E6288F">
        <w:rPr>
          <w:highlight w:val="cyan"/>
        </w:rPr>
        <w:t>colnames</w:t>
      </w:r>
      <w:proofErr w:type="spellEnd"/>
      <w:r w:rsidRPr="00E6288F">
        <w:rPr>
          <w:highlight w:val="cyan"/>
        </w:rPr>
        <w:t>(</w:t>
      </w:r>
      <w:proofErr w:type="spellStart"/>
      <w:r w:rsidRPr="00E6288F">
        <w:rPr>
          <w:highlight w:val="cyan"/>
        </w:rPr>
        <w:t>clindata</w:t>
      </w:r>
      <w:proofErr w:type="spellEnd"/>
      <w:r w:rsidRPr="00E6288F">
        <w:rPr>
          <w:highlight w:val="cyan"/>
        </w:rPr>
        <w:t>) == "sequencing_batch:ch1"] &lt;- "batch"</w:t>
      </w:r>
    </w:p>
    <w:p w:rsidR="00E6288F" w:rsidRPr="00E6288F" w:rsidRDefault="00E6288F" w:rsidP="00E6288F">
      <w:pPr>
        <w:rPr>
          <w:highlight w:val="cyan"/>
        </w:rPr>
      </w:pP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  <w:proofErr w:type="spellStart"/>
      <w:r w:rsidRPr="00E6288F">
        <w:rPr>
          <w:highlight w:val="cyan"/>
        </w:rPr>
        <w:t>clindata$batch</w:t>
      </w:r>
      <w:proofErr w:type="spellEnd"/>
      <w:r w:rsidRPr="00E6288F">
        <w:rPr>
          <w:highlight w:val="cyan"/>
        </w:rPr>
        <w:t xml:space="preserve"> &lt;- </w:t>
      </w:r>
      <w:proofErr w:type="spellStart"/>
      <w:r w:rsidRPr="00E6288F">
        <w:rPr>
          <w:highlight w:val="cyan"/>
        </w:rPr>
        <w:t>as.factor</w:t>
      </w:r>
      <w:proofErr w:type="spellEnd"/>
      <w:r w:rsidRPr="00E6288F">
        <w:rPr>
          <w:highlight w:val="cyan"/>
        </w:rPr>
        <w:t>(</w:t>
      </w:r>
      <w:proofErr w:type="spellStart"/>
      <w:r w:rsidRPr="00E6288F">
        <w:rPr>
          <w:highlight w:val="cyan"/>
        </w:rPr>
        <w:t>clindata$batch</w:t>
      </w:r>
      <w:proofErr w:type="spellEnd"/>
      <w:r w:rsidRPr="00E6288F">
        <w:rPr>
          <w:highlight w:val="cyan"/>
        </w:rPr>
        <w:t>)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  <w:proofErr w:type="spellStart"/>
      <w:r w:rsidRPr="00E6288F">
        <w:rPr>
          <w:highlight w:val="cyan"/>
        </w:rPr>
        <w:t>colnames</w:t>
      </w:r>
      <w:proofErr w:type="spellEnd"/>
      <w:r w:rsidRPr="00E6288F">
        <w:rPr>
          <w:highlight w:val="cyan"/>
        </w:rPr>
        <w:t>(</w:t>
      </w:r>
      <w:proofErr w:type="spellStart"/>
      <w:r w:rsidRPr="00E6288F">
        <w:rPr>
          <w:highlight w:val="cyan"/>
        </w:rPr>
        <w:t>clindata</w:t>
      </w:r>
      <w:proofErr w:type="spellEnd"/>
      <w:r w:rsidRPr="00E6288F">
        <w:rPr>
          <w:highlight w:val="cyan"/>
        </w:rPr>
        <w:t>)[</w:t>
      </w:r>
      <w:proofErr w:type="spellStart"/>
      <w:r w:rsidRPr="00E6288F">
        <w:rPr>
          <w:highlight w:val="cyan"/>
        </w:rPr>
        <w:t>colnames</w:t>
      </w:r>
      <w:proofErr w:type="spellEnd"/>
      <w:r w:rsidRPr="00E6288F">
        <w:rPr>
          <w:highlight w:val="cyan"/>
        </w:rPr>
        <w:t>(</w:t>
      </w:r>
      <w:proofErr w:type="spellStart"/>
      <w:r w:rsidRPr="00E6288F">
        <w:rPr>
          <w:highlight w:val="cyan"/>
        </w:rPr>
        <w:t>clindata</w:t>
      </w:r>
      <w:proofErr w:type="spellEnd"/>
      <w:r w:rsidRPr="00E6288F">
        <w:rPr>
          <w:highlight w:val="cyan"/>
        </w:rPr>
        <w:t>) == "n1_ct:ch1"] &lt;- "</w:t>
      </w:r>
      <w:proofErr w:type="spellStart"/>
      <w:r w:rsidRPr="00E6288F">
        <w:rPr>
          <w:highlight w:val="cyan"/>
        </w:rPr>
        <w:t>ct</w:t>
      </w:r>
      <w:proofErr w:type="spellEnd"/>
      <w:r w:rsidRPr="00E6288F">
        <w:rPr>
          <w:highlight w:val="cyan"/>
        </w:rPr>
        <w:t>"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  <w:proofErr w:type="spellStart"/>
      <w:r w:rsidRPr="00E6288F">
        <w:rPr>
          <w:highlight w:val="cyan"/>
        </w:rPr>
        <w:t>colnames</w:t>
      </w:r>
      <w:proofErr w:type="spellEnd"/>
      <w:r w:rsidRPr="00E6288F">
        <w:rPr>
          <w:highlight w:val="cyan"/>
        </w:rPr>
        <w:t>(</w:t>
      </w:r>
      <w:proofErr w:type="spellStart"/>
      <w:r w:rsidRPr="00E6288F">
        <w:rPr>
          <w:highlight w:val="cyan"/>
        </w:rPr>
        <w:t>clindata</w:t>
      </w:r>
      <w:proofErr w:type="spellEnd"/>
      <w:r w:rsidRPr="00E6288F">
        <w:rPr>
          <w:highlight w:val="cyan"/>
        </w:rPr>
        <w:t>)[</w:t>
      </w:r>
      <w:proofErr w:type="spellStart"/>
      <w:r w:rsidRPr="00E6288F">
        <w:rPr>
          <w:highlight w:val="cyan"/>
        </w:rPr>
        <w:t>colnames</w:t>
      </w:r>
      <w:proofErr w:type="spellEnd"/>
      <w:r w:rsidRPr="00E6288F">
        <w:rPr>
          <w:highlight w:val="cyan"/>
        </w:rPr>
        <w:t>(</w:t>
      </w:r>
      <w:proofErr w:type="spellStart"/>
      <w:r w:rsidRPr="00E6288F">
        <w:rPr>
          <w:highlight w:val="cyan"/>
        </w:rPr>
        <w:t>clindata</w:t>
      </w:r>
      <w:proofErr w:type="spellEnd"/>
      <w:r w:rsidRPr="00E6288F">
        <w:rPr>
          <w:highlight w:val="cyan"/>
        </w:rPr>
        <w:t>) == "sars-cov-2 positivity:ch1"] &lt;- "positivity"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</w:p>
    <w:p w:rsidR="00E6288F" w:rsidRPr="00E6288F" w:rsidRDefault="00E6288F" w:rsidP="00E6288F">
      <w:pPr>
        <w:rPr>
          <w:highlight w:val="cyan"/>
        </w:rPr>
      </w:pP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  <w:proofErr w:type="spellStart"/>
      <w:r w:rsidRPr="00E6288F">
        <w:rPr>
          <w:highlight w:val="cyan"/>
        </w:rPr>
        <w:t>clindata$positivity</w:t>
      </w:r>
      <w:proofErr w:type="spellEnd"/>
      <w:r w:rsidRPr="00E6288F">
        <w:rPr>
          <w:highlight w:val="cyan"/>
        </w:rPr>
        <w:t>[</w:t>
      </w:r>
      <w:proofErr w:type="spellStart"/>
      <w:r w:rsidRPr="00E6288F">
        <w:rPr>
          <w:highlight w:val="cyan"/>
        </w:rPr>
        <w:t>clindata$positivity</w:t>
      </w:r>
      <w:proofErr w:type="spellEnd"/>
      <w:r w:rsidRPr="00E6288F">
        <w:rPr>
          <w:highlight w:val="cyan"/>
        </w:rPr>
        <w:t xml:space="preserve"> == "</w:t>
      </w:r>
      <w:proofErr w:type="spellStart"/>
      <w:r w:rsidRPr="00E6288F">
        <w:rPr>
          <w:highlight w:val="cyan"/>
        </w:rPr>
        <w:t>pos</w:t>
      </w:r>
      <w:proofErr w:type="spellEnd"/>
      <w:r w:rsidRPr="00E6288F">
        <w:rPr>
          <w:highlight w:val="cyan"/>
        </w:rPr>
        <w:t>"] &lt;- "COVID19"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  <w:proofErr w:type="spellStart"/>
      <w:r w:rsidRPr="00E6288F">
        <w:rPr>
          <w:highlight w:val="cyan"/>
        </w:rPr>
        <w:t>clindata$positivity</w:t>
      </w:r>
      <w:proofErr w:type="spellEnd"/>
      <w:r w:rsidRPr="00E6288F">
        <w:rPr>
          <w:highlight w:val="cyan"/>
        </w:rPr>
        <w:t>[</w:t>
      </w:r>
      <w:proofErr w:type="spellStart"/>
      <w:r w:rsidRPr="00E6288F">
        <w:rPr>
          <w:highlight w:val="cyan"/>
        </w:rPr>
        <w:t>clindata$positivity</w:t>
      </w:r>
      <w:proofErr w:type="spellEnd"/>
      <w:r w:rsidRPr="00E6288F">
        <w:rPr>
          <w:highlight w:val="cyan"/>
        </w:rPr>
        <w:t xml:space="preserve"> == "</w:t>
      </w:r>
      <w:proofErr w:type="spellStart"/>
      <w:r w:rsidRPr="00E6288F">
        <w:rPr>
          <w:highlight w:val="cyan"/>
        </w:rPr>
        <w:t>neg</w:t>
      </w:r>
      <w:proofErr w:type="spellEnd"/>
      <w:r w:rsidRPr="00E6288F">
        <w:rPr>
          <w:highlight w:val="cyan"/>
        </w:rPr>
        <w:t>"] &lt;- "HEALTHY"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</w:p>
    <w:p w:rsidR="00E6288F" w:rsidRPr="00E6288F" w:rsidRDefault="00E6288F" w:rsidP="00E6288F">
      <w:pPr>
        <w:rPr>
          <w:highlight w:val="cyan"/>
        </w:rPr>
      </w:pPr>
      <w:r w:rsidRPr="00E6288F">
        <w:rPr>
          <w:highlight w:val="cyan"/>
        </w:rPr>
        <w:t xml:space="preserve"> </w:t>
      </w:r>
    </w:p>
    <w:p w:rsidR="00B560BC" w:rsidRDefault="00E6288F" w:rsidP="00E6288F">
      <w:r w:rsidRPr="00E6288F">
        <w:rPr>
          <w:highlight w:val="cyan"/>
        </w:rPr>
        <w:t xml:space="preserve"> </w:t>
      </w:r>
      <w:proofErr w:type="spellStart"/>
      <w:r w:rsidRPr="00E6288F">
        <w:rPr>
          <w:highlight w:val="cyan"/>
        </w:rPr>
        <w:t>clindata$positivity</w:t>
      </w:r>
      <w:proofErr w:type="spellEnd"/>
      <w:r w:rsidRPr="00E6288F">
        <w:rPr>
          <w:highlight w:val="cyan"/>
        </w:rPr>
        <w:t xml:space="preserve"> &lt;- </w:t>
      </w:r>
      <w:proofErr w:type="spellStart"/>
      <w:r w:rsidRPr="00E6288F">
        <w:rPr>
          <w:highlight w:val="cyan"/>
        </w:rPr>
        <w:t>as.factor</w:t>
      </w:r>
      <w:proofErr w:type="spellEnd"/>
      <w:r w:rsidRPr="00E6288F">
        <w:rPr>
          <w:highlight w:val="cyan"/>
        </w:rPr>
        <w:t>(</w:t>
      </w:r>
      <w:proofErr w:type="spellStart"/>
      <w:r w:rsidRPr="00E6288F">
        <w:rPr>
          <w:highlight w:val="cyan"/>
        </w:rPr>
        <w:t>clindata$positivity</w:t>
      </w:r>
      <w:proofErr w:type="spellEnd"/>
      <w:r w:rsidRPr="00E6288F">
        <w:rPr>
          <w:highlight w:val="cyan"/>
        </w:rPr>
        <w:t>)</w:t>
      </w:r>
    </w:p>
    <w:p w:rsidR="00E6288F" w:rsidRDefault="00E6288F" w:rsidP="00E6288F"/>
    <w:p w:rsidR="00E6288F" w:rsidRDefault="00E6288F" w:rsidP="00E6288F">
      <w:r w:rsidRPr="00E6288F">
        <w:rPr>
          <w:highlight w:val="cyan"/>
        </w:rPr>
        <w:t xml:space="preserve">All these steps are to rename the </w:t>
      </w:r>
      <w:proofErr w:type="spellStart"/>
      <w:r w:rsidRPr="00E6288F">
        <w:rPr>
          <w:highlight w:val="cyan"/>
        </w:rPr>
        <w:t>conames</w:t>
      </w:r>
      <w:proofErr w:type="spellEnd"/>
      <w:r w:rsidRPr="00E6288F">
        <w:rPr>
          <w:highlight w:val="cyan"/>
        </w:rPr>
        <w:t>/</w:t>
      </w:r>
      <w:proofErr w:type="spellStart"/>
      <w:r w:rsidRPr="00E6288F">
        <w:rPr>
          <w:highlight w:val="cyan"/>
        </w:rPr>
        <w:t>rownames</w:t>
      </w:r>
      <w:proofErr w:type="spellEnd"/>
      <w:r w:rsidRPr="00E6288F">
        <w:rPr>
          <w:highlight w:val="cyan"/>
        </w:rPr>
        <w:t xml:space="preserve"> for the sake of easiness you can skip </w:t>
      </w:r>
      <w:proofErr w:type="spellStart"/>
      <w:r w:rsidRPr="00E6288F">
        <w:rPr>
          <w:highlight w:val="cyan"/>
        </w:rPr>
        <w:t>upto</w:t>
      </w:r>
      <w:proofErr w:type="spellEnd"/>
      <w:r w:rsidRPr="00E6288F">
        <w:rPr>
          <w:highlight w:val="cyan"/>
        </w:rPr>
        <w:t xml:space="preserve"> you</w:t>
      </w:r>
    </w:p>
    <w:p w:rsidR="00E6288F" w:rsidRDefault="00E6288F" w:rsidP="00E6288F"/>
    <w:p w:rsidR="00E6288F" w:rsidRDefault="00E6288F" w:rsidP="00E6288F">
      <w:proofErr w:type="spellStart"/>
      <w:r>
        <w:t>dds</w:t>
      </w:r>
      <w:proofErr w:type="spellEnd"/>
      <w:r>
        <w:t xml:space="preserve"> &lt;- </w:t>
      </w:r>
      <w:proofErr w:type="spellStart"/>
      <w:r>
        <w:t>DESeqDataSetFromMatrix</w:t>
      </w:r>
      <w:proofErr w:type="spellEnd"/>
      <w:r>
        <w:t>(</w:t>
      </w:r>
      <w:proofErr w:type="spellStart"/>
      <w:r>
        <w:t>countData</w:t>
      </w:r>
      <w:proofErr w:type="spellEnd"/>
      <w:r>
        <w:t xml:space="preserve"> = </w:t>
      </w:r>
      <w:proofErr w:type="spellStart"/>
      <w:r>
        <w:t>raw_counts</w:t>
      </w:r>
      <w:proofErr w:type="spellEnd"/>
      <w:r>
        <w:t>,</w:t>
      </w:r>
    </w:p>
    <w:p w:rsidR="00E6288F" w:rsidRDefault="00E6288F" w:rsidP="00E6288F">
      <w:r>
        <w:t xml:space="preserve">+ </w:t>
      </w:r>
    </w:p>
    <w:p w:rsidR="00E6288F" w:rsidRDefault="00E6288F" w:rsidP="00E6288F">
      <w:r>
        <w:t xml:space="preserve">+   </w:t>
      </w:r>
      <w:proofErr w:type="spellStart"/>
      <w:r>
        <w:t>colData</w:t>
      </w:r>
      <w:proofErr w:type="spellEnd"/>
      <w:r>
        <w:t xml:space="preserve"> = </w:t>
      </w:r>
      <w:proofErr w:type="spellStart"/>
      <w:r>
        <w:t>clindata</w:t>
      </w:r>
      <w:proofErr w:type="spellEnd"/>
      <w:r>
        <w:t>,</w:t>
      </w:r>
    </w:p>
    <w:p w:rsidR="00E6288F" w:rsidRDefault="00E6288F" w:rsidP="00E6288F">
      <w:r>
        <w:t xml:space="preserve">+ </w:t>
      </w:r>
    </w:p>
    <w:p w:rsidR="00E6288F" w:rsidRDefault="00E6288F" w:rsidP="00E6288F">
      <w:r>
        <w:t xml:space="preserve">+   </w:t>
      </w:r>
      <w:r w:rsidRPr="00E6288F">
        <w:rPr>
          <w:highlight w:val="magenta"/>
        </w:rPr>
        <w:t>design = formula(~positivity))</w:t>
      </w:r>
      <w:r>
        <w:t xml:space="preserve"> Here you will add the name of the column which </w:t>
      </w:r>
      <w:proofErr w:type="spellStart"/>
      <w:r>
        <w:t>specifes</w:t>
      </w:r>
      <w:proofErr w:type="spellEnd"/>
      <w:r>
        <w:t xml:space="preserve"> both samples </w:t>
      </w:r>
      <w:proofErr w:type="spellStart"/>
      <w:r>
        <w:t>e.g</w:t>
      </w:r>
      <w:proofErr w:type="spellEnd"/>
      <w:r>
        <w:t xml:space="preserve"> in this particular case in the variable positivity both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neg</w:t>
      </w:r>
      <w:proofErr w:type="spellEnd"/>
      <w:r>
        <w:t xml:space="preserve"> of </w:t>
      </w:r>
      <w:proofErr w:type="spellStart"/>
      <w:r>
        <w:t>covid</w:t>
      </w:r>
      <w:proofErr w:type="spellEnd"/>
      <w:r>
        <w:t xml:space="preserve"> are written so I use positive here.</w:t>
      </w:r>
    </w:p>
    <w:p w:rsidR="00E6288F" w:rsidRDefault="00E6288F" w:rsidP="00E6288F"/>
    <w:p w:rsidR="00E6288F" w:rsidRDefault="00041DE4" w:rsidP="00E6288F">
      <w:proofErr w:type="spellStart"/>
      <w:r w:rsidRPr="00041DE4">
        <w:t>dds</w:t>
      </w:r>
      <w:proofErr w:type="spellEnd"/>
      <w:r w:rsidRPr="00041DE4">
        <w:t xml:space="preserve"> &lt;- </w:t>
      </w:r>
      <w:proofErr w:type="spellStart"/>
      <w:r w:rsidRPr="00041DE4">
        <w:t>estimateSizeFactors</w:t>
      </w:r>
      <w:proofErr w:type="spellEnd"/>
      <w:r w:rsidRPr="00041DE4">
        <w:t>(</w:t>
      </w:r>
      <w:proofErr w:type="spellStart"/>
      <w:r w:rsidRPr="00041DE4">
        <w:t>dds</w:t>
      </w:r>
      <w:proofErr w:type="spellEnd"/>
      <w:r w:rsidRPr="00041DE4">
        <w:t>)</w:t>
      </w:r>
    </w:p>
    <w:p w:rsidR="00041DE4" w:rsidRDefault="00041DE4" w:rsidP="00E6288F"/>
    <w:p w:rsidR="00041DE4" w:rsidRDefault="00041DE4" w:rsidP="00E6288F">
      <w:proofErr w:type="spellStart"/>
      <w:r w:rsidRPr="00041DE4">
        <w:t>sizeFactors</w:t>
      </w:r>
      <w:proofErr w:type="spellEnd"/>
      <w:r w:rsidRPr="00041DE4">
        <w:t>(</w:t>
      </w:r>
      <w:proofErr w:type="spellStart"/>
      <w:r w:rsidRPr="00041DE4">
        <w:t>dds</w:t>
      </w:r>
      <w:proofErr w:type="spellEnd"/>
      <w:r w:rsidRPr="00041DE4">
        <w:t>)</w:t>
      </w:r>
    </w:p>
    <w:p w:rsidR="00041DE4" w:rsidRDefault="00041DE4" w:rsidP="00E6288F">
      <w:r w:rsidRPr="00041DE4">
        <w:t>res &lt;- results(</w:t>
      </w:r>
      <w:proofErr w:type="spellStart"/>
      <w:r w:rsidRPr="00041DE4">
        <w:t>dds</w:t>
      </w:r>
      <w:proofErr w:type="spellEnd"/>
      <w:r w:rsidRPr="00041DE4">
        <w:t>)</w:t>
      </w:r>
    </w:p>
    <w:p w:rsidR="00041DE4" w:rsidRDefault="00041DE4" w:rsidP="00E6288F">
      <w:r>
        <w:t>summary(res)</w:t>
      </w:r>
    </w:p>
    <w:p w:rsidR="00041DE4" w:rsidRDefault="00041DE4" w:rsidP="00E6288F">
      <w:proofErr w:type="spellStart"/>
      <w:r w:rsidRPr="00041DE4">
        <w:t>plotMA</w:t>
      </w:r>
      <w:proofErr w:type="spellEnd"/>
      <w:r w:rsidRPr="00041DE4">
        <w:t>(res)</w:t>
      </w:r>
      <w:r w:rsidR="00BD17F5">
        <w:t xml:space="preserve"> This should plot the volcano plot displaying the differential expressed genes</w:t>
      </w:r>
    </w:p>
    <w:p w:rsidR="00BD17F5" w:rsidRDefault="00BD17F5" w:rsidP="00E6288F"/>
    <w:sectPr w:rsidR="00BD17F5" w:rsidSect="00F5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altName w:val="Arial"/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BC"/>
    <w:rsid w:val="00041DE4"/>
    <w:rsid w:val="0035573A"/>
    <w:rsid w:val="00A32E64"/>
    <w:rsid w:val="00B560BC"/>
    <w:rsid w:val="00BD17F5"/>
    <w:rsid w:val="00DC2C5B"/>
    <w:rsid w:val="00E6240B"/>
    <w:rsid w:val="00E6288F"/>
    <w:rsid w:val="00F5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5865C2-C303-8442-AA49-F81D441C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0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560B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B560BC"/>
  </w:style>
  <w:style w:type="character" w:styleId="Hyperlink">
    <w:name w:val="Hyperlink"/>
    <w:basedOn w:val="DefaultParagraphFont"/>
    <w:uiPriority w:val="99"/>
    <w:unhideWhenUsed/>
    <w:rsid w:val="00B56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0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ncbi.nlm.nih.gov/geo/download/?acc=GSE152075&amp;format=file&amp;file=GSE152075%5Fraw%5Fcounts%5FGEO%2Etxt%2Eg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toobaabbaxi@gmail.com</cp:lastModifiedBy>
  <cp:revision>2</cp:revision>
  <dcterms:created xsi:type="dcterms:W3CDTF">2022-10-20T17:34:00Z</dcterms:created>
  <dcterms:modified xsi:type="dcterms:W3CDTF">2022-10-20T17:34:00Z</dcterms:modified>
</cp:coreProperties>
</file>