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7897" w:rsidRPr="006D6AEB" w:rsidRDefault="00417897">
      <w:pPr>
        <w:autoSpaceDE w:val="0"/>
        <w:autoSpaceDN w:val="0"/>
        <w:adjustRightInd w:val="0"/>
        <w:jc w:val="center"/>
        <w:rPr>
          <w:rFonts w:ascii="Arial" w:hAnsi="Arial" w:cs="Arial"/>
          <w:b/>
          <w:bCs/>
          <w:color w:val="000000"/>
        </w:rPr>
      </w:pPr>
    </w:p>
    <w:p w:rsidR="00417897" w:rsidRPr="006D6AEB" w:rsidRDefault="00417897">
      <w:pPr>
        <w:autoSpaceDE w:val="0"/>
        <w:autoSpaceDN w:val="0"/>
        <w:adjustRightInd w:val="0"/>
        <w:jc w:val="center"/>
        <w:rPr>
          <w:rFonts w:ascii="Arial" w:hAnsi="Arial" w:cs="Arial"/>
          <w:b/>
          <w:bCs/>
          <w:color w:val="000000"/>
        </w:rPr>
      </w:pPr>
    </w:p>
    <w:p w:rsidR="00A95DD8" w:rsidRPr="006D6AEB" w:rsidRDefault="00A95DD8">
      <w:pPr>
        <w:autoSpaceDE w:val="0"/>
        <w:autoSpaceDN w:val="0"/>
        <w:adjustRightInd w:val="0"/>
        <w:jc w:val="center"/>
        <w:rPr>
          <w:rFonts w:ascii="Arial" w:hAnsi="Arial" w:cs="Arial"/>
          <w:b/>
          <w:bCs/>
          <w:color w:val="000000"/>
        </w:rPr>
      </w:pPr>
      <w:r w:rsidRPr="006D6AEB">
        <w:rPr>
          <w:rFonts w:ascii="Arial" w:hAnsi="Arial" w:cs="Arial"/>
          <w:b/>
          <w:bCs/>
          <w:color w:val="000000"/>
        </w:rPr>
        <w:t xml:space="preserve">MEMORANDUM OF UNDERSTANDING </w:t>
      </w:r>
    </w:p>
    <w:p w:rsidR="00A95DD8" w:rsidRPr="006D6AEB" w:rsidRDefault="00A95DD8">
      <w:pPr>
        <w:autoSpaceDE w:val="0"/>
        <w:autoSpaceDN w:val="0"/>
        <w:adjustRightInd w:val="0"/>
        <w:jc w:val="center"/>
        <w:rPr>
          <w:rFonts w:ascii="Arial" w:hAnsi="Arial" w:cs="Arial"/>
          <w:color w:val="000000"/>
        </w:rPr>
      </w:pPr>
    </w:p>
    <w:p w:rsidR="00923D54" w:rsidRPr="006D6AEB" w:rsidRDefault="00923D54" w:rsidP="00923D54">
      <w:pPr>
        <w:rPr>
          <w:rFonts w:ascii="Arial" w:hAnsi="Arial" w:cs="Arial"/>
          <w:b/>
          <w:caps/>
        </w:rPr>
      </w:pPr>
    </w:p>
    <w:p w:rsidR="00923D54" w:rsidRPr="006D6AEB" w:rsidRDefault="00923D54" w:rsidP="00923D54">
      <w:pPr>
        <w:rPr>
          <w:rFonts w:ascii="Arial" w:hAnsi="Arial" w:cs="Arial"/>
          <w:b/>
          <w:caps/>
        </w:rPr>
      </w:pPr>
      <w:r w:rsidRPr="006D6AEB">
        <w:rPr>
          <w:rFonts w:ascii="Arial" w:hAnsi="Arial" w:cs="Arial"/>
          <w:b/>
          <w:caps/>
        </w:rPr>
        <w:t>Between</w:t>
      </w:r>
    </w:p>
    <w:p w:rsidR="00923D54" w:rsidRPr="006D6AEB" w:rsidRDefault="00923D54" w:rsidP="00923D54">
      <w:pPr>
        <w:jc w:val="center"/>
        <w:rPr>
          <w:rFonts w:ascii="Arial" w:hAnsi="Arial" w:cs="Arial"/>
          <w:b/>
          <w:caps/>
        </w:rPr>
      </w:pPr>
    </w:p>
    <w:p w:rsidR="00F477DB" w:rsidRDefault="008736F6" w:rsidP="008736F6">
      <w:pPr>
        <w:tabs>
          <w:tab w:val="left" w:pos="5160"/>
        </w:tabs>
        <w:jc w:val="center"/>
        <w:rPr>
          <w:rFonts w:ascii="Arial" w:hAnsi="Arial" w:cs="Arial"/>
          <w:b/>
          <w:bCs/>
          <w:color w:val="000000"/>
        </w:rPr>
      </w:pPr>
      <w:r>
        <w:rPr>
          <w:rFonts w:ascii="Arial" w:hAnsi="Arial" w:cs="Arial"/>
          <w:b/>
          <w:bCs/>
          <w:color w:val="000000"/>
        </w:rPr>
        <w:t xml:space="preserve">[Insert Organization 1 – </w:t>
      </w:r>
      <w:r w:rsidR="00D56A68">
        <w:rPr>
          <w:rFonts w:ascii="Arial" w:hAnsi="Arial" w:cs="Arial"/>
          <w:b/>
          <w:bCs/>
          <w:color w:val="000000"/>
        </w:rPr>
        <w:t>Educational Program</w:t>
      </w:r>
      <w:r>
        <w:rPr>
          <w:rFonts w:ascii="Arial" w:hAnsi="Arial" w:cs="Arial"/>
          <w:b/>
          <w:bCs/>
          <w:color w:val="000000"/>
        </w:rPr>
        <w:t>]</w:t>
      </w:r>
    </w:p>
    <w:p w:rsidR="00923D54" w:rsidRPr="006D6AEB" w:rsidRDefault="00923D54" w:rsidP="00923D54">
      <w:pPr>
        <w:tabs>
          <w:tab w:val="left" w:pos="5160"/>
        </w:tabs>
        <w:rPr>
          <w:rFonts w:ascii="Arial" w:hAnsi="Arial" w:cs="Arial"/>
          <w:b/>
        </w:rPr>
      </w:pPr>
      <w:r w:rsidRPr="006D6AEB">
        <w:rPr>
          <w:rFonts w:ascii="Arial" w:hAnsi="Arial" w:cs="Arial"/>
          <w:b/>
        </w:rPr>
        <w:tab/>
      </w:r>
    </w:p>
    <w:p w:rsidR="00923D54" w:rsidRPr="006D6AEB" w:rsidRDefault="00923D54" w:rsidP="00923D54">
      <w:pPr>
        <w:rPr>
          <w:rFonts w:ascii="Arial" w:hAnsi="Arial" w:cs="Arial"/>
          <w:b/>
        </w:rPr>
      </w:pPr>
      <w:r w:rsidRPr="006D6AEB">
        <w:rPr>
          <w:rFonts w:ascii="Arial" w:hAnsi="Arial" w:cs="Arial"/>
          <w:b/>
        </w:rPr>
        <w:t>AND</w:t>
      </w:r>
    </w:p>
    <w:p w:rsidR="00923D54" w:rsidRPr="006D6AEB" w:rsidRDefault="00923D54" w:rsidP="00923D54">
      <w:pPr>
        <w:jc w:val="center"/>
        <w:rPr>
          <w:rFonts w:ascii="Arial" w:hAnsi="Arial" w:cs="Arial"/>
          <w:b/>
        </w:rPr>
      </w:pPr>
    </w:p>
    <w:p w:rsidR="00923D54" w:rsidRPr="006D6AEB" w:rsidRDefault="008736F6" w:rsidP="00923D54">
      <w:pPr>
        <w:autoSpaceDE w:val="0"/>
        <w:autoSpaceDN w:val="0"/>
        <w:adjustRightInd w:val="0"/>
        <w:jc w:val="center"/>
        <w:rPr>
          <w:rFonts w:ascii="Arial" w:hAnsi="Arial" w:cs="Arial"/>
          <w:i/>
          <w:iCs/>
          <w:color w:val="818181"/>
        </w:rPr>
      </w:pPr>
      <w:r>
        <w:rPr>
          <w:rFonts w:ascii="Arial" w:hAnsi="Arial" w:cs="Arial"/>
          <w:b/>
          <w:bCs/>
          <w:color w:val="000000"/>
        </w:rPr>
        <w:t>[Insert Organization 2</w:t>
      </w:r>
      <w:r w:rsidR="00D56A68">
        <w:rPr>
          <w:rFonts w:ascii="Arial" w:hAnsi="Arial" w:cs="Arial"/>
          <w:b/>
          <w:bCs/>
          <w:color w:val="000000"/>
        </w:rPr>
        <w:t xml:space="preserve"> – Data Owners</w:t>
      </w:r>
      <w:r>
        <w:rPr>
          <w:rFonts w:ascii="Arial" w:hAnsi="Arial" w:cs="Arial"/>
          <w:b/>
          <w:bCs/>
          <w:color w:val="000000"/>
        </w:rPr>
        <w:t>]</w:t>
      </w:r>
    </w:p>
    <w:p w:rsidR="00A03C87" w:rsidRPr="006D6AEB" w:rsidRDefault="00A03C87">
      <w:pPr>
        <w:autoSpaceDE w:val="0"/>
        <w:autoSpaceDN w:val="0"/>
        <w:adjustRightInd w:val="0"/>
        <w:rPr>
          <w:rFonts w:ascii="Arial" w:hAnsi="Arial" w:cs="Arial"/>
          <w:i/>
          <w:iCs/>
          <w:color w:val="818181"/>
        </w:rPr>
      </w:pPr>
    </w:p>
    <w:p w:rsidR="00A95DD8" w:rsidRPr="00D279CE" w:rsidRDefault="00417897">
      <w:pPr>
        <w:autoSpaceDE w:val="0"/>
        <w:autoSpaceDN w:val="0"/>
        <w:adjustRightInd w:val="0"/>
        <w:jc w:val="center"/>
        <w:rPr>
          <w:rFonts w:ascii="Arial" w:hAnsi="Arial" w:cs="Arial"/>
          <w:b/>
          <w:bCs/>
          <w:color w:val="000000"/>
        </w:rPr>
      </w:pPr>
      <w:r w:rsidRPr="00D279CE">
        <w:rPr>
          <w:rFonts w:ascii="Arial" w:hAnsi="Arial" w:cs="Arial"/>
          <w:b/>
          <w:bCs/>
          <w:color w:val="000000"/>
        </w:rPr>
        <w:t>(collectively, the “Parties”)</w:t>
      </w:r>
    </w:p>
    <w:p w:rsidR="00923D54" w:rsidRPr="00D279CE" w:rsidRDefault="00923D54">
      <w:pPr>
        <w:autoSpaceDE w:val="0"/>
        <w:autoSpaceDN w:val="0"/>
        <w:adjustRightInd w:val="0"/>
        <w:rPr>
          <w:rFonts w:ascii="Arial" w:hAnsi="Arial" w:cs="Arial"/>
          <w:b/>
          <w:bCs/>
          <w:color w:val="000000"/>
        </w:rPr>
      </w:pPr>
    </w:p>
    <w:p w:rsidR="00923D54" w:rsidRPr="00D279CE" w:rsidRDefault="00923D54" w:rsidP="00E71882">
      <w:pPr>
        <w:numPr>
          <w:ilvl w:val="0"/>
          <w:numId w:val="23"/>
        </w:numPr>
        <w:autoSpaceDE w:val="0"/>
        <w:autoSpaceDN w:val="0"/>
        <w:adjustRightInd w:val="0"/>
        <w:rPr>
          <w:rFonts w:ascii="Arial" w:hAnsi="Arial" w:cs="Arial"/>
          <w:b/>
          <w:bCs/>
          <w:color w:val="000000"/>
        </w:rPr>
      </w:pPr>
      <w:r w:rsidRPr="00D279CE">
        <w:rPr>
          <w:rFonts w:ascii="Arial" w:hAnsi="Arial" w:cs="Arial"/>
          <w:b/>
          <w:bCs/>
          <w:color w:val="000000"/>
        </w:rPr>
        <w:t>DEFINITIONS</w:t>
      </w:r>
    </w:p>
    <w:p w:rsidR="00923D54" w:rsidRPr="00D279CE" w:rsidRDefault="00923D54" w:rsidP="00923D54">
      <w:pPr>
        <w:autoSpaceDE w:val="0"/>
        <w:autoSpaceDN w:val="0"/>
        <w:adjustRightInd w:val="0"/>
        <w:rPr>
          <w:rFonts w:ascii="Arial" w:hAnsi="Arial" w:cs="Arial"/>
          <w:b/>
          <w:bCs/>
          <w:color w:val="000000"/>
        </w:rPr>
      </w:pPr>
    </w:p>
    <w:p w:rsidR="00923D54" w:rsidRPr="006D6AEB" w:rsidRDefault="004D44F5" w:rsidP="00E71882">
      <w:pPr>
        <w:autoSpaceDE w:val="0"/>
        <w:autoSpaceDN w:val="0"/>
        <w:adjustRightInd w:val="0"/>
        <w:ind w:firstLine="360"/>
        <w:rPr>
          <w:rFonts w:ascii="Arial" w:hAnsi="Arial" w:cs="Arial"/>
          <w:bCs/>
          <w:color w:val="000000"/>
          <w:lang w:val="en-CA"/>
        </w:rPr>
      </w:pPr>
      <w:r w:rsidRPr="00D279CE">
        <w:rPr>
          <w:rFonts w:ascii="Arial" w:hAnsi="Arial" w:cs="Arial"/>
          <w:b/>
          <w:bCs/>
          <w:color w:val="000000"/>
        </w:rPr>
        <w:t>1.</w:t>
      </w:r>
      <w:r w:rsidR="00E71882" w:rsidRPr="00D279CE">
        <w:rPr>
          <w:rFonts w:ascii="Arial" w:hAnsi="Arial" w:cs="Arial"/>
          <w:b/>
          <w:bCs/>
          <w:color w:val="000000"/>
        </w:rPr>
        <w:t>1</w:t>
      </w:r>
      <w:r w:rsidR="00E71882" w:rsidRPr="00D279CE">
        <w:rPr>
          <w:rFonts w:ascii="Arial" w:hAnsi="Arial" w:cs="Arial"/>
          <w:bCs/>
          <w:color w:val="000000"/>
        </w:rPr>
        <w:t xml:space="preserve"> </w:t>
      </w:r>
      <w:r w:rsidR="00923D54" w:rsidRPr="00D279CE">
        <w:rPr>
          <w:rFonts w:ascii="Arial" w:hAnsi="Arial" w:cs="Arial"/>
          <w:bCs/>
          <w:color w:val="000000"/>
        </w:rPr>
        <w:t>In this Memorandum of Understanding</w:t>
      </w:r>
      <w:r w:rsidR="00EA79CE">
        <w:rPr>
          <w:rFonts w:ascii="Arial" w:hAnsi="Arial" w:cs="Arial"/>
          <w:bCs/>
          <w:color w:val="000000"/>
        </w:rPr>
        <w:t xml:space="preserve"> (“MOU”)</w:t>
      </w:r>
      <w:r w:rsidR="00923D54" w:rsidRPr="006D6AEB">
        <w:rPr>
          <w:rFonts w:ascii="Arial" w:hAnsi="Arial" w:cs="Arial"/>
          <w:bCs/>
          <w:color w:val="000000"/>
          <w:lang w:val="en-CA"/>
        </w:rPr>
        <w:t xml:space="preserve">: </w:t>
      </w:r>
    </w:p>
    <w:p w:rsidR="00923D54" w:rsidRPr="00D279CE" w:rsidRDefault="00923D54" w:rsidP="00923D54">
      <w:pPr>
        <w:autoSpaceDE w:val="0"/>
        <w:autoSpaceDN w:val="0"/>
        <w:adjustRightInd w:val="0"/>
        <w:ind w:firstLine="720"/>
        <w:rPr>
          <w:rFonts w:ascii="Arial" w:hAnsi="Arial" w:cs="Arial"/>
          <w:bCs/>
          <w:color w:val="000000"/>
          <w:lang w:val="en-CA"/>
        </w:rPr>
      </w:pPr>
    </w:p>
    <w:p w:rsidR="00923D54" w:rsidRPr="00D279CE" w:rsidRDefault="00417897" w:rsidP="00923D54">
      <w:pPr>
        <w:autoSpaceDE w:val="0"/>
        <w:autoSpaceDN w:val="0"/>
        <w:adjustRightInd w:val="0"/>
        <w:ind w:firstLine="720"/>
        <w:rPr>
          <w:rFonts w:ascii="Arial" w:hAnsi="Arial" w:cs="Arial"/>
          <w:bCs/>
          <w:color w:val="000000"/>
        </w:rPr>
      </w:pPr>
      <w:r w:rsidRPr="00D279CE">
        <w:rPr>
          <w:rFonts w:ascii="Arial" w:hAnsi="Arial" w:cs="Arial"/>
          <w:b/>
          <w:bCs/>
          <w:color w:val="000000"/>
        </w:rPr>
        <w:t>“</w:t>
      </w:r>
      <w:r w:rsidR="00923D54" w:rsidRPr="00D279CE">
        <w:rPr>
          <w:rFonts w:ascii="Arial" w:hAnsi="Arial" w:cs="Arial"/>
          <w:b/>
          <w:bCs/>
          <w:color w:val="000000"/>
        </w:rPr>
        <w:t>Access</w:t>
      </w:r>
      <w:r w:rsidRPr="00D279CE">
        <w:rPr>
          <w:rFonts w:ascii="Arial" w:hAnsi="Arial" w:cs="Arial"/>
          <w:b/>
          <w:bCs/>
          <w:color w:val="000000"/>
        </w:rPr>
        <w:t>”</w:t>
      </w:r>
      <w:r w:rsidRPr="00D279CE">
        <w:rPr>
          <w:rFonts w:ascii="Arial" w:hAnsi="Arial" w:cs="Arial"/>
          <w:bCs/>
          <w:color w:val="000000"/>
        </w:rPr>
        <w:t xml:space="preserve"> means</w:t>
      </w:r>
      <w:r w:rsidR="00923D54" w:rsidRPr="00D279CE">
        <w:rPr>
          <w:rFonts w:ascii="Arial" w:hAnsi="Arial" w:cs="Arial"/>
          <w:bCs/>
          <w:color w:val="000000"/>
        </w:rPr>
        <w:t xml:space="preserve"> accessing by Users during the term of the graduate program</w:t>
      </w:r>
    </w:p>
    <w:p w:rsidR="004575FA" w:rsidRPr="00D279CE" w:rsidRDefault="004575FA" w:rsidP="00E71882">
      <w:pPr>
        <w:autoSpaceDE w:val="0"/>
        <w:autoSpaceDN w:val="0"/>
        <w:adjustRightInd w:val="0"/>
        <w:rPr>
          <w:rFonts w:ascii="Arial" w:hAnsi="Arial" w:cs="Arial"/>
          <w:bCs/>
          <w:color w:val="000000"/>
        </w:rPr>
      </w:pPr>
    </w:p>
    <w:p w:rsidR="00923D54" w:rsidRPr="00D279CE" w:rsidRDefault="00E71882" w:rsidP="00923D54">
      <w:pPr>
        <w:autoSpaceDE w:val="0"/>
        <w:autoSpaceDN w:val="0"/>
        <w:adjustRightInd w:val="0"/>
        <w:ind w:firstLine="720"/>
        <w:rPr>
          <w:rFonts w:ascii="Arial" w:hAnsi="Arial" w:cs="Arial"/>
          <w:bCs/>
          <w:color w:val="000000"/>
        </w:rPr>
      </w:pPr>
      <w:r w:rsidRPr="00D279CE">
        <w:rPr>
          <w:rFonts w:ascii="Arial" w:hAnsi="Arial" w:cs="Arial"/>
          <w:b/>
          <w:bCs/>
          <w:color w:val="000000"/>
        </w:rPr>
        <w:t>“</w:t>
      </w:r>
      <w:r w:rsidR="00923D54" w:rsidRPr="00D279CE">
        <w:rPr>
          <w:rFonts w:ascii="Arial" w:hAnsi="Arial" w:cs="Arial"/>
          <w:b/>
          <w:bCs/>
          <w:color w:val="000000"/>
        </w:rPr>
        <w:t>Data</w:t>
      </w:r>
      <w:r w:rsidRPr="00D279CE">
        <w:rPr>
          <w:rFonts w:ascii="Arial" w:hAnsi="Arial" w:cs="Arial"/>
          <w:b/>
          <w:bCs/>
          <w:color w:val="000000"/>
        </w:rPr>
        <w:t>”</w:t>
      </w:r>
      <w:r w:rsidRPr="00D279CE">
        <w:rPr>
          <w:rFonts w:ascii="Arial" w:hAnsi="Arial" w:cs="Arial"/>
          <w:bCs/>
          <w:color w:val="000000"/>
        </w:rPr>
        <w:t xml:space="preserve"> means</w:t>
      </w:r>
      <w:r w:rsidR="00923D54" w:rsidRPr="00D279CE">
        <w:rPr>
          <w:rFonts w:ascii="Arial" w:hAnsi="Arial" w:cs="Arial"/>
          <w:bCs/>
          <w:color w:val="000000"/>
        </w:rPr>
        <w:t xml:space="preserve"> the data contained in the Data Set</w:t>
      </w:r>
    </w:p>
    <w:p w:rsidR="00923D54" w:rsidRPr="00D279CE" w:rsidRDefault="00923D54" w:rsidP="00923D54">
      <w:pPr>
        <w:autoSpaceDE w:val="0"/>
        <w:autoSpaceDN w:val="0"/>
        <w:adjustRightInd w:val="0"/>
        <w:ind w:firstLine="720"/>
        <w:rPr>
          <w:rFonts w:ascii="Arial" w:hAnsi="Arial" w:cs="Arial"/>
          <w:bCs/>
          <w:color w:val="000000"/>
        </w:rPr>
      </w:pPr>
    </w:p>
    <w:p w:rsidR="00B73DA4" w:rsidRPr="00D279CE" w:rsidRDefault="00B73DA4" w:rsidP="00B73DA4">
      <w:pPr>
        <w:autoSpaceDE w:val="0"/>
        <w:autoSpaceDN w:val="0"/>
        <w:adjustRightInd w:val="0"/>
        <w:ind w:left="720"/>
        <w:rPr>
          <w:rFonts w:ascii="Arial" w:hAnsi="Arial" w:cs="Arial"/>
          <w:bCs/>
          <w:color w:val="000000"/>
        </w:rPr>
      </w:pPr>
      <w:r w:rsidRPr="00D279CE">
        <w:rPr>
          <w:rFonts w:ascii="Arial" w:hAnsi="Arial" w:cs="Arial"/>
          <w:b/>
          <w:bCs/>
          <w:color w:val="000000"/>
        </w:rPr>
        <w:t xml:space="preserve">“Data Destruction Software” </w:t>
      </w:r>
      <w:r w:rsidRPr="00D279CE">
        <w:rPr>
          <w:rFonts w:ascii="Arial" w:hAnsi="Arial" w:cs="Arial"/>
          <w:bCs/>
          <w:color w:val="000000"/>
        </w:rPr>
        <w:t xml:space="preserve">means software that is capable of destroying data in tapes, hard disks and other forms of electronic media so that it is completely unreadable. </w:t>
      </w:r>
    </w:p>
    <w:p w:rsidR="00B73DA4" w:rsidRPr="00D279CE" w:rsidRDefault="00B73DA4" w:rsidP="00B73DA4">
      <w:pPr>
        <w:autoSpaceDE w:val="0"/>
        <w:autoSpaceDN w:val="0"/>
        <w:adjustRightInd w:val="0"/>
        <w:rPr>
          <w:rFonts w:ascii="Arial" w:hAnsi="Arial" w:cs="Arial"/>
          <w:b/>
          <w:bCs/>
          <w:color w:val="000000"/>
        </w:rPr>
      </w:pPr>
    </w:p>
    <w:p w:rsidR="00FA0178" w:rsidRPr="00D279CE" w:rsidRDefault="00E71882" w:rsidP="00E71882">
      <w:pPr>
        <w:autoSpaceDE w:val="0"/>
        <w:autoSpaceDN w:val="0"/>
        <w:adjustRightInd w:val="0"/>
        <w:ind w:left="720"/>
        <w:rPr>
          <w:rFonts w:ascii="Arial" w:hAnsi="Arial" w:cs="Arial"/>
        </w:rPr>
      </w:pPr>
      <w:r w:rsidRPr="00D279CE">
        <w:rPr>
          <w:rFonts w:ascii="Arial" w:hAnsi="Arial" w:cs="Arial"/>
          <w:b/>
          <w:bCs/>
          <w:color w:val="000000"/>
        </w:rPr>
        <w:t>“</w:t>
      </w:r>
      <w:r w:rsidR="00923D54" w:rsidRPr="00D279CE">
        <w:rPr>
          <w:rFonts w:ascii="Arial" w:hAnsi="Arial" w:cs="Arial"/>
          <w:b/>
          <w:bCs/>
          <w:color w:val="000000"/>
        </w:rPr>
        <w:t>Data Set</w:t>
      </w:r>
      <w:r w:rsidRPr="00D279CE">
        <w:rPr>
          <w:rFonts w:ascii="Arial" w:hAnsi="Arial" w:cs="Arial"/>
          <w:b/>
          <w:bCs/>
          <w:color w:val="000000"/>
        </w:rPr>
        <w:t>”</w:t>
      </w:r>
      <w:r w:rsidRPr="00D279CE">
        <w:rPr>
          <w:rFonts w:ascii="Arial" w:hAnsi="Arial" w:cs="Arial"/>
          <w:bCs/>
          <w:color w:val="000000"/>
        </w:rPr>
        <w:t xml:space="preserve"> means</w:t>
      </w:r>
      <w:r w:rsidR="00923D54" w:rsidRPr="00D279CE">
        <w:rPr>
          <w:rFonts w:ascii="Arial" w:hAnsi="Arial" w:cs="Arial"/>
          <w:bCs/>
          <w:color w:val="000000"/>
        </w:rPr>
        <w:t xml:space="preserve"> a collection of related sets of information gathered by the Information, Privacy and Archives Division (</w:t>
      </w:r>
      <w:r w:rsidR="005E17C1">
        <w:rPr>
          <w:rFonts w:ascii="Arial" w:hAnsi="Arial" w:cs="Arial"/>
          <w:bCs/>
          <w:color w:val="000000"/>
        </w:rPr>
        <w:t>“</w:t>
      </w:r>
      <w:r w:rsidR="00923D54" w:rsidRPr="00D279CE">
        <w:rPr>
          <w:rFonts w:ascii="Arial" w:hAnsi="Arial" w:cs="Arial"/>
          <w:bCs/>
          <w:color w:val="000000"/>
        </w:rPr>
        <w:t>IPA</w:t>
      </w:r>
      <w:r w:rsidR="005E17C1">
        <w:rPr>
          <w:rFonts w:ascii="Arial" w:hAnsi="Arial" w:cs="Arial"/>
          <w:bCs/>
          <w:color w:val="000000"/>
        </w:rPr>
        <w:t>”</w:t>
      </w:r>
      <w:r w:rsidR="00923D54" w:rsidRPr="00D279CE">
        <w:rPr>
          <w:rFonts w:ascii="Arial" w:hAnsi="Arial" w:cs="Arial"/>
          <w:bCs/>
          <w:color w:val="000000"/>
        </w:rPr>
        <w:t>)</w:t>
      </w:r>
      <w:r w:rsidR="005E17C1">
        <w:rPr>
          <w:rFonts w:ascii="Arial" w:hAnsi="Arial" w:cs="Arial"/>
          <w:bCs/>
          <w:color w:val="000000"/>
        </w:rPr>
        <w:t xml:space="preserve">. </w:t>
      </w:r>
      <w:r w:rsidR="00FA0178" w:rsidRPr="00D279CE">
        <w:rPr>
          <w:rFonts w:ascii="Arial" w:hAnsi="Arial" w:cs="Arial"/>
        </w:rPr>
        <w:t>The table below outlines the Data Set</w:t>
      </w:r>
      <w:r w:rsidRPr="00D279CE">
        <w:rPr>
          <w:rFonts w:ascii="Arial" w:hAnsi="Arial" w:cs="Arial"/>
        </w:rPr>
        <w:t xml:space="preserve"> collection</w:t>
      </w:r>
      <w:r w:rsidR="00FA0178" w:rsidRPr="00D279CE">
        <w:rPr>
          <w:rFonts w:ascii="Arial" w:hAnsi="Arial" w:cs="Arial"/>
        </w:rPr>
        <w:t xml:space="preserve"> being used as part of this pilot, the sensitivity of the Data Set and its legal rights:</w:t>
      </w:r>
    </w:p>
    <w:p w:rsidR="00FA0178" w:rsidRPr="00D279CE" w:rsidRDefault="00FA0178" w:rsidP="00E71882">
      <w:pPr>
        <w:autoSpaceDE w:val="0"/>
        <w:autoSpaceDN w:val="0"/>
        <w:adjustRightInd w:val="0"/>
        <w:ind w:left="1440"/>
        <w:rPr>
          <w:rFonts w:ascii="Arial" w:hAnsi="Arial" w:cs="Arial"/>
        </w:rPr>
      </w:pPr>
    </w:p>
    <w:tbl>
      <w:tblPr>
        <w:tblW w:w="9366"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52"/>
        <w:gridCol w:w="1985"/>
        <w:gridCol w:w="3129"/>
      </w:tblGrid>
      <w:tr w:rsidR="00FA0178" w:rsidRPr="00D279CE" w:rsidTr="00D279CE">
        <w:tc>
          <w:tcPr>
            <w:tcW w:w="4252" w:type="dxa"/>
            <w:shd w:val="clear" w:color="auto" w:fill="auto"/>
          </w:tcPr>
          <w:p w:rsidR="00FA0178" w:rsidRPr="00D279CE" w:rsidRDefault="00FA0178" w:rsidP="006F1703">
            <w:pPr>
              <w:jc w:val="center"/>
              <w:rPr>
                <w:rFonts w:ascii="Arial" w:hAnsi="Arial" w:cs="Arial"/>
                <w:b/>
                <w:lang w:val="en-CA"/>
              </w:rPr>
            </w:pPr>
            <w:r w:rsidRPr="00D279CE">
              <w:rPr>
                <w:rFonts w:ascii="Arial" w:hAnsi="Arial" w:cs="Arial"/>
                <w:b/>
                <w:lang w:val="en-CA"/>
              </w:rPr>
              <w:t>Data Set</w:t>
            </w:r>
          </w:p>
        </w:tc>
        <w:tc>
          <w:tcPr>
            <w:tcW w:w="1985" w:type="dxa"/>
            <w:shd w:val="clear" w:color="auto" w:fill="auto"/>
          </w:tcPr>
          <w:p w:rsidR="00FA0178" w:rsidRPr="00D279CE" w:rsidRDefault="00FA0178" w:rsidP="006F1703">
            <w:pPr>
              <w:jc w:val="center"/>
              <w:rPr>
                <w:rFonts w:ascii="Arial" w:hAnsi="Arial" w:cs="Arial"/>
                <w:b/>
                <w:lang w:val="en-CA"/>
              </w:rPr>
            </w:pPr>
            <w:r w:rsidRPr="00D279CE">
              <w:rPr>
                <w:rFonts w:ascii="Arial" w:hAnsi="Arial" w:cs="Arial"/>
                <w:b/>
                <w:lang w:val="en-CA"/>
              </w:rPr>
              <w:t>Sensitivity</w:t>
            </w:r>
          </w:p>
        </w:tc>
        <w:tc>
          <w:tcPr>
            <w:tcW w:w="3129" w:type="dxa"/>
            <w:shd w:val="clear" w:color="auto" w:fill="auto"/>
          </w:tcPr>
          <w:p w:rsidR="00FA0178" w:rsidRPr="00D279CE" w:rsidRDefault="00FA0178" w:rsidP="006F1703">
            <w:pPr>
              <w:jc w:val="center"/>
              <w:rPr>
                <w:rFonts w:ascii="Arial" w:hAnsi="Arial" w:cs="Arial"/>
                <w:b/>
                <w:lang w:val="en-CA"/>
              </w:rPr>
            </w:pPr>
            <w:r w:rsidRPr="00D279CE">
              <w:rPr>
                <w:rFonts w:ascii="Arial" w:hAnsi="Arial" w:cs="Arial"/>
                <w:b/>
                <w:lang w:val="en-CA"/>
              </w:rPr>
              <w:t>Licence / Copyright</w:t>
            </w:r>
          </w:p>
        </w:tc>
      </w:tr>
      <w:tr w:rsidR="00FA0178" w:rsidRPr="00D279CE" w:rsidTr="00D279CE">
        <w:tc>
          <w:tcPr>
            <w:tcW w:w="4252" w:type="dxa"/>
            <w:shd w:val="clear" w:color="auto" w:fill="auto"/>
          </w:tcPr>
          <w:p w:rsidR="00FA0178" w:rsidRDefault="00FA0178" w:rsidP="00D83237">
            <w:pPr>
              <w:rPr>
                <w:rFonts w:ascii="Arial" w:hAnsi="Arial" w:cs="Arial"/>
                <w:lang w:val="en-CA"/>
              </w:rPr>
            </w:pPr>
          </w:p>
          <w:p w:rsidR="00D279CE" w:rsidRPr="00D279CE" w:rsidRDefault="00D279CE" w:rsidP="00D83237">
            <w:pPr>
              <w:rPr>
                <w:rFonts w:ascii="Arial" w:hAnsi="Arial" w:cs="Arial"/>
                <w:lang w:val="en-CA"/>
              </w:rPr>
            </w:pPr>
          </w:p>
        </w:tc>
        <w:tc>
          <w:tcPr>
            <w:tcW w:w="1985" w:type="dxa"/>
            <w:shd w:val="clear" w:color="auto" w:fill="auto"/>
          </w:tcPr>
          <w:p w:rsidR="00FA0178" w:rsidRPr="00D279CE" w:rsidRDefault="00FA0178" w:rsidP="006F1703">
            <w:pPr>
              <w:jc w:val="center"/>
              <w:rPr>
                <w:rFonts w:ascii="Arial" w:hAnsi="Arial" w:cs="Arial"/>
                <w:lang w:val="en-CA"/>
              </w:rPr>
            </w:pPr>
          </w:p>
        </w:tc>
        <w:tc>
          <w:tcPr>
            <w:tcW w:w="3129" w:type="dxa"/>
            <w:shd w:val="clear" w:color="auto" w:fill="auto"/>
          </w:tcPr>
          <w:p w:rsidR="00FA0178" w:rsidRPr="00D279CE" w:rsidRDefault="00FA0178" w:rsidP="006F1703">
            <w:pPr>
              <w:jc w:val="center"/>
              <w:rPr>
                <w:rFonts w:ascii="Arial" w:hAnsi="Arial" w:cs="Arial"/>
                <w:lang w:val="en-CA"/>
              </w:rPr>
            </w:pPr>
          </w:p>
        </w:tc>
      </w:tr>
    </w:tbl>
    <w:p w:rsidR="006D1065" w:rsidRPr="00D279CE" w:rsidRDefault="006D1065" w:rsidP="00B73DA4">
      <w:pPr>
        <w:autoSpaceDE w:val="0"/>
        <w:autoSpaceDN w:val="0"/>
        <w:adjustRightInd w:val="0"/>
        <w:rPr>
          <w:rFonts w:ascii="Arial" w:hAnsi="Arial" w:cs="Arial"/>
          <w:bCs/>
          <w:color w:val="000000"/>
        </w:rPr>
      </w:pPr>
    </w:p>
    <w:p w:rsidR="00D83237" w:rsidRPr="00D279CE" w:rsidRDefault="00D83237" w:rsidP="00923D54">
      <w:pPr>
        <w:autoSpaceDE w:val="0"/>
        <w:autoSpaceDN w:val="0"/>
        <w:adjustRightInd w:val="0"/>
        <w:ind w:left="720"/>
        <w:rPr>
          <w:rFonts w:ascii="Arial" w:hAnsi="Arial" w:cs="Arial"/>
          <w:bCs/>
          <w:color w:val="000000"/>
        </w:rPr>
      </w:pPr>
      <w:r w:rsidRPr="00D279CE">
        <w:rPr>
          <w:rFonts w:ascii="Arial" w:hAnsi="Arial" w:cs="Arial"/>
          <w:b/>
          <w:bCs/>
          <w:color w:val="000000"/>
        </w:rPr>
        <w:t xml:space="preserve">“FIPPA” </w:t>
      </w:r>
      <w:r w:rsidRPr="00D279CE">
        <w:rPr>
          <w:rFonts w:ascii="Arial" w:hAnsi="Arial" w:cs="Arial"/>
          <w:bCs/>
          <w:color w:val="000000"/>
        </w:rPr>
        <w:t xml:space="preserve">means the </w:t>
      </w:r>
      <w:r w:rsidRPr="00B60EDF">
        <w:rPr>
          <w:rFonts w:ascii="Arial" w:hAnsi="Arial" w:cs="Arial"/>
          <w:bCs/>
          <w:i/>
          <w:color w:val="000000"/>
        </w:rPr>
        <w:t>Freedom of Information and Protection of Privacy Act</w:t>
      </w:r>
      <w:r w:rsidRPr="00D279CE">
        <w:rPr>
          <w:rFonts w:ascii="Arial" w:hAnsi="Arial" w:cs="Arial"/>
          <w:bCs/>
          <w:color w:val="000000"/>
        </w:rPr>
        <w:t>, R.S.O. 1990, c. F.31, as amended or replaced from time to time.</w:t>
      </w:r>
    </w:p>
    <w:p w:rsidR="00D83237" w:rsidRPr="00D279CE" w:rsidRDefault="00D83237" w:rsidP="00923D54">
      <w:pPr>
        <w:autoSpaceDE w:val="0"/>
        <w:autoSpaceDN w:val="0"/>
        <w:adjustRightInd w:val="0"/>
        <w:ind w:left="720"/>
        <w:rPr>
          <w:rFonts w:ascii="Arial" w:hAnsi="Arial" w:cs="Arial"/>
          <w:b/>
          <w:bCs/>
          <w:color w:val="000000"/>
        </w:rPr>
      </w:pPr>
    </w:p>
    <w:p w:rsidR="00923D54" w:rsidRPr="00D279CE" w:rsidRDefault="00E71882" w:rsidP="00923D54">
      <w:pPr>
        <w:autoSpaceDE w:val="0"/>
        <w:autoSpaceDN w:val="0"/>
        <w:adjustRightInd w:val="0"/>
        <w:ind w:left="720"/>
        <w:rPr>
          <w:rFonts w:ascii="Arial" w:hAnsi="Arial" w:cs="Arial"/>
          <w:bCs/>
          <w:color w:val="000000"/>
        </w:rPr>
      </w:pPr>
      <w:r w:rsidRPr="00D279CE">
        <w:rPr>
          <w:rFonts w:ascii="Arial" w:hAnsi="Arial" w:cs="Arial"/>
          <w:b/>
          <w:bCs/>
          <w:color w:val="000000"/>
        </w:rPr>
        <w:t>“</w:t>
      </w:r>
      <w:r w:rsidR="00822826" w:rsidRPr="00D279CE">
        <w:rPr>
          <w:rFonts w:ascii="Arial" w:hAnsi="Arial" w:cs="Arial"/>
          <w:b/>
          <w:bCs/>
          <w:color w:val="000000"/>
        </w:rPr>
        <w:t>Low Sensitivity</w:t>
      </w:r>
      <w:r w:rsidRPr="00D279CE">
        <w:rPr>
          <w:rFonts w:ascii="Arial" w:hAnsi="Arial" w:cs="Arial"/>
          <w:b/>
          <w:bCs/>
          <w:color w:val="000000"/>
        </w:rPr>
        <w:t>”</w:t>
      </w:r>
      <w:r w:rsidRPr="00D279CE">
        <w:rPr>
          <w:rFonts w:ascii="Arial" w:hAnsi="Arial" w:cs="Arial"/>
          <w:bCs/>
          <w:color w:val="000000"/>
        </w:rPr>
        <w:t xml:space="preserve"> means</w:t>
      </w:r>
      <w:r w:rsidR="007217EF" w:rsidRPr="00D279CE">
        <w:rPr>
          <w:rFonts w:ascii="Arial" w:hAnsi="Arial" w:cs="Arial"/>
          <w:bCs/>
          <w:color w:val="000000"/>
        </w:rPr>
        <w:t xml:space="preserve"> data that is </w:t>
      </w:r>
      <w:r w:rsidR="008D2CA2" w:rsidRPr="00D279CE">
        <w:rPr>
          <w:rFonts w:ascii="Arial" w:hAnsi="Arial" w:cs="Arial"/>
          <w:bCs/>
          <w:color w:val="000000"/>
        </w:rPr>
        <w:t>un</w:t>
      </w:r>
      <w:r w:rsidR="007217EF" w:rsidRPr="00D279CE">
        <w:rPr>
          <w:rFonts w:ascii="Arial" w:hAnsi="Arial" w:cs="Arial"/>
          <w:bCs/>
          <w:color w:val="000000"/>
        </w:rPr>
        <w:t>restricted</w:t>
      </w:r>
      <w:r w:rsidR="008D2CA2" w:rsidRPr="00D279CE">
        <w:rPr>
          <w:rFonts w:ascii="Arial" w:hAnsi="Arial" w:cs="Arial"/>
          <w:bCs/>
          <w:color w:val="000000"/>
        </w:rPr>
        <w:t>,</w:t>
      </w:r>
      <w:r w:rsidR="00D279CE">
        <w:rPr>
          <w:rFonts w:ascii="Arial" w:hAnsi="Arial" w:cs="Arial"/>
          <w:bCs/>
          <w:color w:val="000000"/>
        </w:rPr>
        <w:t xml:space="preserve"> </w:t>
      </w:r>
      <w:r w:rsidR="008D2CA2" w:rsidRPr="00D279CE">
        <w:rPr>
          <w:rFonts w:ascii="Arial" w:hAnsi="Arial" w:cs="Arial"/>
          <w:bCs/>
          <w:color w:val="000000"/>
        </w:rPr>
        <w:t>does not</w:t>
      </w:r>
      <w:r w:rsidR="007217EF" w:rsidRPr="00D279CE">
        <w:rPr>
          <w:rFonts w:ascii="Arial" w:hAnsi="Arial" w:cs="Arial"/>
          <w:bCs/>
          <w:color w:val="000000"/>
        </w:rPr>
        <w:t xml:space="preserve"> contain personal information</w:t>
      </w:r>
      <w:r w:rsidR="008D2CA2" w:rsidRPr="00D279CE">
        <w:rPr>
          <w:rFonts w:ascii="Arial" w:hAnsi="Arial" w:cs="Arial"/>
          <w:bCs/>
          <w:color w:val="000000"/>
        </w:rPr>
        <w:t xml:space="preserve"> and</w:t>
      </w:r>
      <w:r w:rsidR="007217EF" w:rsidRPr="00D279CE">
        <w:rPr>
          <w:rFonts w:ascii="Arial" w:hAnsi="Arial" w:cs="Arial"/>
          <w:bCs/>
          <w:color w:val="000000"/>
        </w:rPr>
        <w:t xml:space="preserve"> </w:t>
      </w:r>
      <w:r w:rsidR="008D2CA2" w:rsidRPr="00D279CE">
        <w:rPr>
          <w:rFonts w:ascii="Arial" w:hAnsi="Arial" w:cs="Arial"/>
          <w:bCs/>
          <w:color w:val="000000"/>
        </w:rPr>
        <w:t xml:space="preserve">is </w:t>
      </w:r>
      <w:r w:rsidR="007217EF" w:rsidRPr="00D279CE">
        <w:rPr>
          <w:rFonts w:ascii="Arial" w:hAnsi="Arial" w:cs="Arial"/>
          <w:bCs/>
          <w:color w:val="000000"/>
        </w:rPr>
        <w:t xml:space="preserve">currently </w:t>
      </w:r>
      <w:r w:rsidR="008D2CA2" w:rsidRPr="00D279CE">
        <w:rPr>
          <w:rFonts w:ascii="Arial" w:hAnsi="Arial" w:cs="Arial"/>
          <w:bCs/>
          <w:color w:val="000000"/>
        </w:rPr>
        <w:t xml:space="preserve">unavailable </w:t>
      </w:r>
      <w:r w:rsidR="008736F6" w:rsidRPr="00D279CE">
        <w:rPr>
          <w:rFonts w:ascii="Arial" w:hAnsi="Arial" w:cs="Arial"/>
          <w:bCs/>
          <w:color w:val="000000"/>
        </w:rPr>
        <w:t>publicly</w:t>
      </w:r>
      <w:r w:rsidR="008736F6">
        <w:rPr>
          <w:rFonts w:ascii="Arial" w:hAnsi="Arial" w:cs="Arial"/>
          <w:bCs/>
          <w:color w:val="000000"/>
        </w:rPr>
        <w:t>.</w:t>
      </w:r>
      <w:r w:rsidR="00404FB4" w:rsidRPr="00D279CE">
        <w:rPr>
          <w:rFonts w:ascii="Arial" w:hAnsi="Arial" w:cs="Arial"/>
          <w:bCs/>
          <w:color w:val="000000"/>
        </w:rPr>
        <w:t xml:space="preserve"> </w:t>
      </w:r>
    </w:p>
    <w:p w:rsidR="00923D54" w:rsidRPr="00D279CE" w:rsidRDefault="00923D54" w:rsidP="00923D54">
      <w:pPr>
        <w:autoSpaceDE w:val="0"/>
        <w:autoSpaceDN w:val="0"/>
        <w:adjustRightInd w:val="0"/>
        <w:ind w:firstLine="720"/>
        <w:rPr>
          <w:rFonts w:ascii="Arial" w:hAnsi="Arial" w:cs="Arial"/>
          <w:bCs/>
          <w:color w:val="000000"/>
        </w:rPr>
      </w:pPr>
    </w:p>
    <w:p w:rsidR="00923D54" w:rsidRPr="00D279CE" w:rsidRDefault="00E71882" w:rsidP="00923D54">
      <w:pPr>
        <w:autoSpaceDE w:val="0"/>
        <w:autoSpaceDN w:val="0"/>
        <w:adjustRightInd w:val="0"/>
        <w:ind w:left="720"/>
        <w:rPr>
          <w:rFonts w:ascii="Arial" w:hAnsi="Arial" w:cs="Arial"/>
          <w:bCs/>
          <w:color w:val="000000"/>
        </w:rPr>
      </w:pPr>
      <w:r w:rsidRPr="00D279CE">
        <w:rPr>
          <w:rFonts w:ascii="Arial" w:hAnsi="Arial" w:cs="Arial"/>
          <w:b/>
          <w:bCs/>
          <w:color w:val="000000"/>
        </w:rPr>
        <w:t>“</w:t>
      </w:r>
      <w:r w:rsidR="00923D54" w:rsidRPr="00D279CE">
        <w:rPr>
          <w:rFonts w:ascii="Arial" w:hAnsi="Arial" w:cs="Arial"/>
          <w:b/>
          <w:bCs/>
          <w:color w:val="000000"/>
        </w:rPr>
        <w:t>Users</w:t>
      </w:r>
      <w:r w:rsidRPr="00D279CE">
        <w:rPr>
          <w:rFonts w:ascii="Arial" w:hAnsi="Arial" w:cs="Arial"/>
          <w:b/>
          <w:bCs/>
          <w:color w:val="000000"/>
        </w:rPr>
        <w:t>”</w:t>
      </w:r>
      <w:r w:rsidR="00923D54" w:rsidRPr="00D279CE">
        <w:rPr>
          <w:rFonts w:ascii="Arial" w:hAnsi="Arial" w:cs="Arial"/>
          <w:bCs/>
          <w:color w:val="000000"/>
        </w:rPr>
        <w:t xml:space="preserve"> </w:t>
      </w:r>
      <w:r w:rsidRPr="00D279CE">
        <w:rPr>
          <w:rFonts w:ascii="Arial" w:hAnsi="Arial" w:cs="Arial"/>
          <w:bCs/>
          <w:color w:val="000000"/>
        </w:rPr>
        <w:t xml:space="preserve">means </w:t>
      </w:r>
      <w:r w:rsidR="00770EA2" w:rsidRPr="00D279CE">
        <w:rPr>
          <w:rFonts w:ascii="Arial" w:hAnsi="Arial" w:cs="Arial"/>
          <w:bCs/>
          <w:color w:val="000000"/>
        </w:rPr>
        <w:t>any individual</w:t>
      </w:r>
      <w:r w:rsidR="00923D54" w:rsidRPr="00D279CE">
        <w:rPr>
          <w:rFonts w:ascii="Arial" w:hAnsi="Arial" w:cs="Arial"/>
          <w:bCs/>
          <w:color w:val="000000"/>
        </w:rPr>
        <w:t xml:space="preserve"> who, as part of the </w:t>
      </w:r>
      <w:r w:rsidR="008736F6">
        <w:rPr>
          <w:rFonts w:ascii="Arial" w:hAnsi="Arial" w:cs="Arial"/>
          <w:bCs/>
          <w:color w:val="000000"/>
        </w:rPr>
        <w:t>[Insert Organization 1]</w:t>
      </w:r>
      <w:r w:rsidR="00923D54" w:rsidRPr="00D279CE">
        <w:rPr>
          <w:rFonts w:ascii="Arial" w:hAnsi="Arial" w:cs="Arial"/>
          <w:bCs/>
          <w:color w:val="000000"/>
        </w:rPr>
        <w:t>, uses the Data Set to participate in or teach the graduate program</w:t>
      </w:r>
      <w:r w:rsidR="005E17C1">
        <w:rPr>
          <w:rFonts w:ascii="Arial" w:hAnsi="Arial" w:cs="Arial"/>
          <w:bCs/>
          <w:color w:val="000000"/>
        </w:rPr>
        <w:t>.</w:t>
      </w:r>
    </w:p>
    <w:p w:rsidR="00E432EA" w:rsidRPr="00D279CE" w:rsidRDefault="00E432EA" w:rsidP="00923D54">
      <w:pPr>
        <w:autoSpaceDE w:val="0"/>
        <w:autoSpaceDN w:val="0"/>
        <w:adjustRightInd w:val="0"/>
        <w:ind w:left="720"/>
        <w:rPr>
          <w:rFonts w:ascii="Arial" w:hAnsi="Arial" w:cs="Arial"/>
          <w:bCs/>
          <w:color w:val="000000"/>
        </w:rPr>
      </w:pPr>
    </w:p>
    <w:p w:rsidR="00E432EA" w:rsidRPr="00D279CE" w:rsidRDefault="00E432EA" w:rsidP="00923D54">
      <w:pPr>
        <w:autoSpaceDE w:val="0"/>
        <w:autoSpaceDN w:val="0"/>
        <w:adjustRightInd w:val="0"/>
        <w:ind w:left="720"/>
        <w:rPr>
          <w:rFonts w:ascii="Arial" w:hAnsi="Arial" w:cs="Arial"/>
          <w:bCs/>
          <w:color w:val="000000"/>
        </w:rPr>
      </w:pPr>
      <w:r w:rsidRPr="00D279CE">
        <w:rPr>
          <w:rFonts w:ascii="Arial" w:hAnsi="Arial" w:cs="Arial"/>
          <w:b/>
          <w:bCs/>
          <w:color w:val="000000"/>
          <w:lang w:val="en-CA"/>
        </w:rPr>
        <w:t>“Personal Information”</w:t>
      </w:r>
      <w:r w:rsidRPr="00D279CE">
        <w:rPr>
          <w:rFonts w:ascii="Arial" w:hAnsi="Arial" w:cs="Arial"/>
          <w:bCs/>
          <w:color w:val="000000"/>
          <w:lang w:val="en-CA"/>
        </w:rPr>
        <w:t xml:space="preserve"> has the same meaning as in </w:t>
      </w:r>
      <w:r w:rsidR="005E17C1">
        <w:rPr>
          <w:rFonts w:ascii="Arial" w:hAnsi="Arial" w:cs="Arial"/>
          <w:bCs/>
          <w:color w:val="000000"/>
          <w:lang w:val="en-CA"/>
        </w:rPr>
        <w:t>FIPPA.</w:t>
      </w:r>
    </w:p>
    <w:p w:rsidR="00923D54" w:rsidRPr="00D279CE" w:rsidRDefault="00923D54">
      <w:pPr>
        <w:autoSpaceDE w:val="0"/>
        <w:autoSpaceDN w:val="0"/>
        <w:adjustRightInd w:val="0"/>
        <w:rPr>
          <w:rFonts w:ascii="Arial" w:hAnsi="Arial" w:cs="Arial"/>
          <w:b/>
          <w:bCs/>
          <w:color w:val="000000"/>
        </w:rPr>
      </w:pPr>
    </w:p>
    <w:p w:rsidR="00C65485" w:rsidRPr="00D279CE" w:rsidRDefault="00C65485" w:rsidP="00E71882">
      <w:pPr>
        <w:numPr>
          <w:ilvl w:val="0"/>
          <w:numId w:val="23"/>
        </w:numPr>
        <w:autoSpaceDE w:val="0"/>
        <w:autoSpaceDN w:val="0"/>
        <w:adjustRightInd w:val="0"/>
        <w:rPr>
          <w:rFonts w:ascii="Arial" w:hAnsi="Arial" w:cs="Arial"/>
          <w:b/>
          <w:bCs/>
          <w:color w:val="000000"/>
        </w:rPr>
      </w:pPr>
      <w:r w:rsidRPr="00D279CE">
        <w:rPr>
          <w:rFonts w:ascii="Arial" w:hAnsi="Arial" w:cs="Arial"/>
          <w:b/>
          <w:bCs/>
          <w:color w:val="000000"/>
        </w:rPr>
        <w:t>BACKGROUND</w:t>
      </w:r>
    </w:p>
    <w:p w:rsidR="00C65485" w:rsidRPr="00D279CE" w:rsidRDefault="00C65485" w:rsidP="00C65485">
      <w:pPr>
        <w:autoSpaceDE w:val="0"/>
        <w:autoSpaceDN w:val="0"/>
        <w:adjustRightInd w:val="0"/>
        <w:ind w:left="720"/>
        <w:rPr>
          <w:rFonts w:ascii="Arial" w:hAnsi="Arial" w:cs="Arial"/>
          <w:color w:val="000000"/>
        </w:rPr>
      </w:pPr>
    </w:p>
    <w:p w:rsidR="00C65485" w:rsidRPr="00D279CE" w:rsidRDefault="00E71882" w:rsidP="00C65485">
      <w:pPr>
        <w:autoSpaceDE w:val="0"/>
        <w:autoSpaceDN w:val="0"/>
        <w:adjustRightInd w:val="0"/>
        <w:ind w:left="720"/>
        <w:rPr>
          <w:rFonts w:ascii="Arial" w:hAnsi="Arial" w:cs="Arial"/>
        </w:rPr>
      </w:pPr>
      <w:r w:rsidRPr="00D279CE">
        <w:rPr>
          <w:rFonts w:ascii="Arial" w:hAnsi="Arial" w:cs="Arial"/>
        </w:rPr>
        <w:t>2</w:t>
      </w:r>
      <w:r w:rsidR="00C65485" w:rsidRPr="00D279CE">
        <w:rPr>
          <w:rFonts w:ascii="Arial" w:hAnsi="Arial" w:cs="Arial"/>
        </w:rPr>
        <w:t xml:space="preserve">.1 </w:t>
      </w:r>
      <w:r w:rsidR="00822826" w:rsidRPr="00D279CE">
        <w:rPr>
          <w:rFonts w:ascii="Arial" w:hAnsi="Arial" w:cs="Arial"/>
        </w:rPr>
        <w:t xml:space="preserve">Through this MOU, the </w:t>
      </w:r>
      <w:r w:rsidR="008736F6">
        <w:rPr>
          <w:rFonts w:ascii="Arial" w:hAnsi="Arial" w:cs="Arial"/>
          <w:bCs/>
          <w:color w:val="000000"/>
        </w:rPr>
        <w:t>[Insert Organization</w:t>
      </w:r>
      <w:r w:rsidR="00D56A68">
        <w:rPr>
          <w:rFonts w:ascii="Arial" w:hAnsi="Arial" w:cs="Arial"/>
          <w:bCs/>
          <w:color w:val="000000"/>
        </w:rPr>
        <w:t xml:space="preserve"> 2</w:t>
      </w:r>
      <w:r w:rsidR="008736F6">
        <w:rPr>
          <w:rFonts w:ascii="Arial" w:hAnsi="Arial" w:cs="Arial"/>
          <w:bCs/>
          <w:color w:val="000000"/>
        </w:rPr>
        <w:t>]</w:t>
      </w:r>
      <w:r w:rsidR="00822826" w:rsidRPr="00D279CE">
        <w:rPr>
          <w:rFonts w:ascii="Arial" w:hAnsi="Arial" w:cs="Arial"/>
        </w:rPr>
        <w:t xml:space="preserve"> will </w:t>
      </w:r>
      <w:r w:rsidR="00C65485" w:rsidRPr="00D279CE">
        <w:rPr>
          <w:rFonts w:ascii="Arial" w:hAnsi="Arial" w:cs="Arial"/>
        </w:rPr>
        <w:t xml:space="preserve">allow </w:t>
      </w:r>
      <w:r w:rsidR="008736F6">
        <w:rPr>
          <w:rFonts w:ascii="Arial" w:hAnsi="Arial" w:cs="Arial"/>
          <w:bCs/>
          <w:color w:val="000000"/>
        </w:rPr>
        <w:t>[Insert Organization</w:t>
      </w:r>
      <w:r w:rsidR="00D56A68">
        <w:rPr>
          <w:rFonts w:ascii="Arial" w:hAnsi="Arial" w:cs="Arial"/>
          <w:bCs/>
          <w:color w:val="000000"/>
        </w:rPr>
        <w:t xml:space="preserve"> 1</w:t>
      </w:r>
      <w:r w:rsidR="008736F6">
        <w:rPr>
          <w:rFonts w:ascii="Arial" w:hAnsi="Arial" w:cs="Arial"/>
          <w:bCs/>
          <w:color w:val="000000"/>
        </w:rPr>
        <w:t>]</w:t>
      </w:r>
      <w:r w:rsidR="008736F6">
        <w:rPr>
          <w:rFonts w:ascii="Arial" w:hAnsi="Arial" w:cs="Arial"/>
          <w:bCs/>
          <w:color w:val="000000"/>
        </w:rPr>
        <w:t xml:space="preserve"> </w:t>
      </w:r>
      <w:r w:rsidR="00C65485" w:rsidRPr="00D279CE">
        <w:rPr>
          <w:rFonts w:ascii="Arial" w:hAnsi="Arial" w:cs="Arial"/>
        </w:rPr>
        <w:t xml:space="preserve">to use the Data Set for </w:t>
      </w:r>
      <w:r w:rsidR="00A14C73" w:rsidRPr="00D279CE">
        <w:rPr>
          <w:rFonts w:ascii="Arial" w:hAnsi="Arial" w:cs="Arial"/>
        </w:rPr>
        <w:t xml:space="preserve">the purpose of administering </w:t>
      </w:r>
      <w:r w:rsidR="00C65485" w:rsidRPr="00D279CE">
        <w:rPr>
          <w:rFonts w:ascii="Arial" w:hAnsi="Arial" w:cs="Arial"/>
        </w:rPr>
        <w:t>a course</w:t>
      </w:r>
      <w:r w:rsidR="008B7DE0" w:rsidRPr="00D279CE">
        <w:rPr>
          <w:rFonts w:ascii="Arial" w:hAnsi="Arial" w:cs="Arial"/>
        </w:rPr>
        <w:t xml:space="preserve"> (“pilot project”)</w:t>
      </w:r>
      <w:r w:rsidR="00C65485" w:rsidRPr="00D279CE">
        <w:rPr>
          <w:rFonts w:ascii="Arial" w:hAnsi="Arial" w:cs="Arial"/>
        </w:rPr>
        <w:t>.</w:t>
      </w:r>
      <w:r w:rsidR="002C725E" w:rsidRPr="00D279CE">
        <w:rPr>
          <w:rFonts w:ascii="Arial" w:hAnsi="Arial" w:cs="Arial"/>
        </w:rPr>
        <w:t xml:space="preserve"> The course will provide students an opportunity to support real world business decision-making with real business data. Students will blend theoretical knowledge with hands-on practical skills for data collection, analysis, and manipulation.</w:t>
      </w:r>
    </w:p>
    <w:p w:rsidR="00C65485" w:rsidRPr="00D279CE" w:rsidRDefault="00C65485" w:rsidP="008736F6">
      <w:pPr>
        <w:autoSpaceDE w:val="0"/>
        <w:autoSpaceDN w:val="0"/>
        <w:adjustRightInd w:val="0"/>
        <w:ind w:left="720"/>
        <w:rPr>
          <w:rFonts w:ascii="Arial" w:hAnsi="Arial" w:cs="Arial"/>
        </w:rPr>
      </w:pPr>
      <w:r w:rsidRPr="00D279CE">
        <w:rPr>
          <w:rFonts w:ascii="Arial" w:hAnsi="Arial" w:cs="Arial"/>
        </w:rPr>
        <w:t xml:space="preserve"> </w:t>
      </w:r>
    </w:p>
    <w:p w:rsidR="00C65485" w:rsidRPr="00D279CE" w:rsidRDefault="008736F6" w:rsidP="00C65485">
      <w:pPr>
        <w:autoSpaceDE w:val="0"/>
        <w:autoSpaceDN w:val="0"/>
        <w:adjustRightInd w:val="0"/>
        <w:ind w:left="720"/>
        <w:rPr>
          <w:rFonts w:ascii="Arial" w:hAnsi="Arial" w:cs="Arial"/>
          <w:lang w:val="en-CA" w:eastAsia="en-CA"/>
        </w:rPr>
      </w:pPr>
      <w:r>
        <w:rPr>
          <w:rFonts w:ascii="Arial" w:hAnsi="Arial" w:cs="Arial"/>
          <w:bCs/>
          <w:color w:val="000000"/>
        </w:rPr>
        <w:t>[Insert Organization</w:t>
      </w:r>
      <w:r w:rsidR="00D56A68">
        <w:rPr>
          <w:rFonts w:ascii="Arial" w:hAnsi="Arial" w:cs="Arial"/>
          <w:bCs/>
          <w:color w:val="000000"/>
        </w:rPr>
        <w:t xml:space="preserve"> 1</w:t>
      </w:r>
      <w:r>
        <w:rPr>
          <w:rFonts w:ascii="Arial" w:hAnsi="Arial" w:cs="Arial"/>
          <w:bCs/>
          <w:color w:val="000000"/>
        </w:rPr>
        <w:t>]</w:t>
      </w:r>
      <w:r>
        <w:rPr>
          <w:rFonts w:ascii="Arial" w:hAnsi="Arial" w:cs="Arial"/>
          <w:bCs/>
          <w:color w:val="000000"/>
        </w:rPr>
        <w:t xml:space="preserve"> </w:t>
      </w:r>
      <w:r w:rsidR="00C65485" w:rsidRPr="00D279CE">
        <w:rPr>
          <w:rFonts w:ascii="Arial" w:hAnsi="Arial" w:cs="Arial"/>
          <w:lang w:val="en-CA" w:eastAsia="en-CA"/>
        </w:rPr>
        <w:t xml:space="preserve">prepares students for a career in the high-demand area of Data Analytics, teaching students the knowledge and skills they need to support real-world business decision-making and planning through data insights, data management and data science.  </w:t>
      </w:r>
    </w:p>
    <w:p w:rsidR="00C65485" w:rsidRPr="00D279CE" w:rsidRDefault="00C65485" w:rsidP="00C65485">
      <w:pPr>
        <w:autoSpaceDE w:val="0"/>
        <w:autoSpaceDN w:val="0"/>
        <w:adjustRightInd w:val="0"/>
        <w:ind w:left="720"/>
        <w:rPr>
          <w:rFonts w:ascii="Arial" w:hAnsi="Arial" w:cs="Arial"/>
          <w:lang w:val="en-CA" w:eastAsia="en-CA"/>
        </w:rPr>
      </w:pPr>
    </w:p>
    <w:p w:rsidR="00C65485" w:rsidRPr="00D279CE" w:rsidRDefault="00C65485" w:rsidP="00C65485">
      <w:pPr>
        <w:autoSpaceDE w:val="0"/>
        <w:autoSpaceDN w:val="0"/>
        <w:adjustRightInd w:val="0"/>
        <w:ind w:left="720"/>
        <w:rPr>
          <w:rFonts w:ascii="Arial" w:hAnsi="Arial" w:cs="Arial"/>
          <w:lang w:val="en-CA" w:eastAsia="en-CA"/>
        </w:rPr>
      </w:pPr>
      <w:r w:rsidRPr="00D279CE">
        <w:rPr>
          <w:rFonts w:ascii="Arial" w:hAnsi="Arial" w:cs="Arial"/>
          <w:lang w:val="en-CA" w:eastAsia="en-CA"/>
        </w:rPr>
        <w:t xml:space="preserve">Experts in the field consistently report that about 80% of the work involved in data and analytics is focused on the cleaning and preparation of data sets for analysis.  Excellent data management and remediation practices are necessary to gain an appreciation for the insights that data can provide.  </w:t>
      </w:r>
    </w:p>
    <w:p w:rsidR="00C65485" w:rsidRPr="00D279CE" w:rsidRDefault="00C65485" w:rsidP="00C65485">
      <w:pPr>
        <w:autoSpaceDE w:val="0"/>
        <w:autoSpaceDN w:val="0"/>
        <w:adjustRightInd w:val="0"/>
        <w:ind w:left="720"/>
        <w:rPr>
          <w:rFonts w:ascii="Arial" w:hAnsi="Arial" w:cs="Arial"/>
        </w:rPr>
      </w:pPr>
    </w:p>
    <w:p w:rsidR="00FA0178" w:rsidRPr="00D279CE" w:rsidRDefault="00C65485" w:rsidP="00FA0178">
      <w:pPr>
        <w:autoSpaceDE w:val="0"/>
        <w:autoSpaceDN w:val="0"/>
        <w:adjustRightInd w:val="0"/>
        <w:ind w:left="720"/>
        <w:rPr>
          <w:rFonts w:ascii="Arial" w:hAnsi="Arial" w:cs="Arial"/>
        </w:rPr>
      </w:pPr>
      <w:r w:rsidRPr="00D279CE">
        <w:rPr>
          <w:rFonts w:ascii="Arial" w:hAnsi="Arial" w:cs="Arial"/>
        </w:rPr>
        <w:t>The Ontario government maintains massive data sets. Effective use of data sets can help identify social and economic needs to improve service delivery to Ontarians. The Ontario Information and Privacy Commissioner is actively encouraging the OPS to step carefully and thoughtfully into the world of big data.  Ensuring an active appreciation for emerging data management and remediation practices will be helpful in this regard.</w:t>
      </w:r>
      <w:r w:rsidR="00FA0178" w:rsidRPr="00D279CE">
        <w:rPr>
          <w:rFonts w:ascii="Arial" w:hAnsi="Arial" w:cs="Arial"/>
        </w:rPr>
        <w:t xml:space="preserve"> </w:t>
      </w:r>
    </w:p>
    <w:p w:rsidR="00FA0178" w:rsidRPr="00D279CE" w:rsidRDefault="00FA0178" w:rsidP="00FA0178">
      <w:pPr>
        <w:autoSpaceDE w:val="0"/>
        <w:autoSpaceDN w:val="0"/>
        <w:adjustRightInd w:val="0"/>
        <w:ind w:left="720"/>
        <w:rPr>
          <w:rFonts w:ascii="Arial" w:hAnsi="Arial" w:cs="Arial"/>
        </w:rPr>
      </w:pPr>
    </w:p>
    <w:p w:rsidR="00C65485" w:rsidRPr="00D279CE" w:rsidRDefault="00143BD6" w:rsidP="00FA0178">
      <w:pPr>
        <w:autoSpaceDE w:val="0"/>
        <w:autoSpaceDN w:val="0"/>
        <w:adjustRightInd w:val="0"/>
        <w:ind w:left="720"/>
        <w:rPr>
          <w:rFonts w:ascii="Arial" w:hAnsi="Arial" w:cs="Arial"/>
          <w:lang w:val="en-CA"/>
        </w:rPr>
      </w:pPr>
      <w:r w:rsidRPr="00D279CE">
        <w:rPr>
          <w:rFonts w:ascii="Arial" w:hAnsi="Arial" w:cs="Arial"/>
        </w:rPr>
        <w:t xml:space="preserve">This pilot project will enable the </w:t>
      </w:r>
      <w:r w:rsidR="008736F6">
        <w:rPr>
          <w:rFonts w:ascii="Arial" w:hAnsi="Arial" w:cs="Arial"/>
          <w:bCs/>
          <w:color w:val="000000"/>
        </w:rPr>
        <w:t>[Insert Organization</w:t>
      </w:r>
      <w:r w:rsidR="00D56A68">
        <w:rPr>
          <w:rFonts w:ascii="Arial" w:hAnsi="Arial" w:cs="Arial"/>
          <w:bCs/>
          <w:color w:val="000000"/>
        </w:rPr>
        <w:t xml:space="preserve"> 2</w:t>
      </w:r>
      <w:r w:rsidR="008736F6">
        <w:rPr>
          <w:rFonts w:ascii="Arial" w:hAnsi="Arial" w:cs="Arial"/>
          <w:bCs/>
          <w:color w:val="000000"/>
        </w:rPr>
        <w:t>]</w:t>
      </w:r>
      <w:r w:rsidRPr="00D279CE">
        <w:rPr>
          <w:rFonts w:ascii="Arial" w:hAnsi="Arial" w:cs="Arial"/>
        </w:rPr>
        <w:t xml:space="preserve"> to consider new approaches to managing large data set structures and discover new points of access to this data</w:t>
      </w:r>
      <w:r w:rsidRPr="006D6AEB">
        <w:t xml:space="preserve"> </w:t>
      </w:r>
      <w:r w:rsidRPr="00D279CE">
        <w:rPr>
          <w:rFonts w:ascii="Arial" w:hAnsi="Arial" w:cs="Arial"/>
        </w:rPr>
        <w:t>in order to manage and preserve the public record of the Government of Ontario. As such</w:t>
      </w:r>
      <w:r w:rsidR="00FA0178" w:rsidRPr="00D279CE">
        <w:rPr>
          <w:rFonts w:ascii="Arial" w:hAnsi="Arial" w:cs="Arial"/>
        </w:rPr>
        <w:t xml:space="preserve">, </w:t>
      </w:r>
      <w:r w:rsidRPr="00D279CE">
        <w:rPr>
          <w:rFonts w:ascii="Arial" w:hAnsi="Arial" w:cs="Arial"/>
        </w:rPr>
        <w:t xml:space="preserve">this </w:t>
      </w:r>
      <w:r w:rsidR="00FA0178" w:rsidRPr="00D279CE">
        <w:rPr>
          <w:rFonts w:ascii="Arial" w:hAnsi="Arial" w:cs="Arial"/>
        </w:rPr>
        <w:t xml:space="preserve">pilot project is consistent with </w:t>
      </w:r>
      <w:r w:rsidRPr="00D279CE">
        <w:rPr>
          <w:rFonts w:ascii="Arial" w:hAnsi="Arial" w:cs="Arial"/>
        </w:rPr>
        <w:t>the purposes of</w:t>
      </w:r>
      <w:r w:rsidR="00FA0178" w:rsidRPr="00D279CE">
        <w:rPr>
          <w:rFonts w:ascii="Arial" w:hAnsi="Arial" w:cs="Arial"/>
        </w:rPr>
        <w:t xml:space="preserve"> the </w:t>
      </w:r>
      <w:r w:rsidR="00FA0178" w:rsidRPr="00D279CE">
        <w:rPr>
          <w:rFonts w:ascii="Arial" w:hAnsi="Arial" w:cs="Arial"/>
          <w:i/>
        </w:rPr>
        <w:t>Archives and Recordkeeping Act, 2006</w:t>
      </w:r>
      <w:r w:rsidR="00FA0178" w:rsidRPr="00D279CE">
        <w:rPr>
          <w:rFonts w:ascii="Arial" w:hAnsi="Arial" w:cs="Arial"/>
        </w:rPr>
        <w:t xml:space="preserve">, </w:t>
      </w:r>
      <w:r w:rsidR="00FA0178" w:rsidRPr="00D279CE">
        <w:rPr>
          <w:rFonts w:ascii="Arial" w:hAnsi="Arial" w:cs="Arial"/>
          <w:lang w:val="en-CA"/>
        </w:rPr>
        <w:t xml:space="preserve">S.O. 2006, c. 34, Sched. A. </w:t>
      </w:r>
    </w:p>
    <w:p w:rsidR="00923D54" w:rsidRPr="00D279CE" w:rsidRDefault="00923D54">
      <w:pPr>
        <w:autoSpaceDE w:val="0"/>
        <w:autoSpaceDN w:val="0"/>
        <w:adjustRightInd w:val="0"/>
        <w:rPr>
          <w:rFonts w:ascii="Arial" w:hAnsi="Arial" w:cs="Arial"/>
          <w:b/>
          <w:bCs/>
          <w:color w:val="000000"/>
        </w:rPr>
      </w:pPr>
    </w:p>
    <w:p w:rsidR="00A95DD8" w:rsidRPr="00D279CE" w:rsidRDefault="00A95DD8" w:rsidP="00E71882">
      <w:pPr>
        <w:numPr>
          <w:ilvl w:val="0"/>
          <w:numId w:val="23"/>
        </w:numPr>
        <w:autoSpaceDE w:val="0"/>
        <w:autoSpaceDN w:val="0"/>
        <w:adjustRightInd w:val="0"/>
        <w:rPr>
          <w:rFonts w:ascii="Arial" w:hAnsi="Arial" w:cs="Arial"/>
          <w:b/>
          <w:bCs/>
          <w:color w:val="000000"/>
        </w:rPr>
      </w:pPr>
      <w:r w:rsidRPr="00D279CE">
        <w:rPr>
          <w:rFonts w:ascii="Arial" w:hAnsi="Arial" w:cs="Arial"/>
          <w:b/>
          <w:bCs/>
          <w:color w:val="000000"/>
        </w:rPr>
        <w:t>PURPOSE &amp; SCOPE</w:t>
      </w:r>
    </w:p>
    <w:p w:rsidR="00B0364C" w:rsidRPr="00D279CE" w:rsidRDefault="00B0364C">
      <w:pPr>
        <w:autoSpaceDE w:val="0"/>
        <w:autoSpaceDN w:val="0"/>
        <w:adjustRightInd w:val="0"/>
        <w:ind w:left="720"/>
        <w:rPr>
          <w:rFonts w:ascii="Arial" w:hAnsi="Arial" w:cs="Arial"/>
          <w:color w:val="000000"/>
        </w:rPr>
      </w:pPr>
    </w:p>
    <w:p w:rsidR="006D6AEB" w:rsidRDefault="000E623F" w:rsidP="006D6AEB">
      <w:pPr>
        <w:numPr>
          <w:ilvl w:val="1"/>
          <w:numId w:val="26"/>
        </w:numPr>
        <w:autoSpaceDE w:val="0"/>
        <w:autoSpaceDN w:val="0"/>
        <w:adjustRightInd w:val="0"/>
        <w:rPr>
          <w:rFonts w:ascii="Arial" w:hAnsi="Arial" w:cs="Arial"/>
          <w:color w:val="000000"/>
        </w:rPr>
      </w:pPr>
      <w:r w:rsidRPr="00D279CE">
        <w:rPr>
          <w:rFonts w:ascii="Arial" w:hAnsi="Arial" w:cs="Arial"/>
          <w:color w:val="000000"/>
        </w:rPr>
        <w:t>The purpose of this MOU is to</w:t>
      </w:r>
      <w:r w:rsidR="00C525DB" w:rsidRPr="00D279CE">
        <w:rPr>
          <w:rFonts w:ascii="Arial" w:hAnsi="Arial" w:cs="Arial"/>
          <w:color w:val="000000"/>
        </w:rPr>
        <w:t xml:space="preserve"> c</w:t>
      </w:r>
      <w:r w:rsidR="00C65485" w:rsidRPr="00D279CE">
        <w:rPr>
          <w:rFonts w:ascii="Arial" w:hAnsi="Arial" w:cs="Arial"/>
          <w:color w:val="000000"/>
        </w:rPr>
        <w:t>larify</w:t>
      </w:r>
      <w:r w:rsidRPr="00D279CE">
        <w:rPr>
          <w:rFonts w:ascii="Arial" w:hAnsi="Arial" w:cs="Arial"/>
          <w:color w:val="000000"/>
        </w:rPr>
        <w:t xml:space="preserve"> the roles and responsibilities</w:t>
      </w:r>
      <w:r w:rsidR="00C65485" w:rsidRPr="00D279CE">
        <w:rPr>
          <w:rFonts w:ascii="Arial" w:hAnsi="Arial" w:cs="Arial"/>
          <w:color w:val="000000"/>
        </w:rPr>
        <w:t xml:space="preserve"> of the Parties</w:t>
      </w:r>
      <w:r w:rsidR="006D6AEB">
        <w:rPr>
          <w:rFonts w:ascii="Arial" w:hAnsi="Arial" w:cs="Arial"/>
          <w:color w:val="000000"/>
        </w:rPr>
        <w:t xml:space="preserve"> </w:t>
      </w:r>
      <w:r w:rsidR="006D6AEB" w:rsidRPr="009B370F">
        <w:rPr>
          <w:rFonts w:ascii="Arial" w:hAnsi="Arial" w:cs="Arial"/>
          <w:color w:val="000000"/>
        </w:rPr>
        <w:t xml:space="preserve">related to the pilot project with respect to the use, security, and confidentiality of the Data Sets. </w:t>
      </w:r>
    </w:p>
    <w:p w:rsidR="006D6AEB" w:rsidRDefault="006D6AEB" w:rsidP="00D279CE">
      <w:pPr>
        <w:autoSpaceDE w:val="0"/>
        <w:autoSpaceDN w:val="0"/>
        <w:adjustRightInd w:val="0"/>
        <w:ind w:left="1080"/>
        <w:rPr>
          <w:rFonts w:ascii="Arial" w:hAnsi="Arial" w:cs="Arial"/>
          <w:color w:val="000000"/>
        </w:rPr>
      </w:pPr>
    </w:p>
    <w:p w:rsidR="006D6AEB" w:rsidRPr="009B370F" w:rsidRDefault="006D6AEB" w:rsidP="006D6AEB">
      <w:pPr>
        <w:numPr>
          <w:ilvl w:val="1"/>
          <w:numId w:val="26"/>
        </w:numPr>
        <w:autoSpaceDE w:val="0"/>
        <w:autoSpaceDN w:val="0"/>
        <w:adjustRightInd w:val="0"/>
        <w:rPr>
          <w:rFonts w:ascii="Arial" w:hAnsi="Arial" w:cs="Arial"/>
          <w:color w:val="000000"/>
        </w:rPr>
      </w:pPr>
      <w:r>
        <w:rPr>
          <w:rFonts w:ascii="Arial" w:hAnsi="Arial" w:cs="Arial"/>
          <w:color w:val="000000"/>
        </w:rPr>
        <w:t xml:space="preserve">The objective of this pilot project is to deliver immediate value to students in the </w:t>
      </w:r>
      <w:r w:rsidR="008736F6">
        <w:rPr>
          <w:rFonts w:ascii="Arial" w:hAnsi="Arial" w:cs="Arial"/>
          <w:bCs/>
          <w:color w:val="000000"/>
        </w:rPr>
        <w:t>[Insert Organization</w:t>
      </w:r>
      <w:r w:rsidR="00D56A68">
        <w:rPr>
          <w:rFonts w:ascii="Arial" w:hAnsi="Arial" w:cs="Arial"/>
          <w:bCs/>
          <w:color w:val="000000"/>
        </w:rPr>
        <w:t xml:space="preserve"> 1</w:t>
      </w:r>
      <w:r w:rsidR="008736F6">
        <w:rPr>
          <w:rFonts w:ascii="Arial" w:hAnsi="Arial" w:cs="Arial"/>
          <w:bCs/>
          <w:color w:val="000000"/>
        </w:rPr>
        <w:t>]</w:t>
      </w:r>
      <w:r w:rsidR="008736F6" w:rsidRPr="00D279CE">
        <w:rPr>
          <w:rFonts w:ascii="Arial" w:hAnsi="Arial" w:cs="Arial"/>
          <w:bCs/>
          <w:color w:val="000000"/>
        </w:rPr>
        <w:t xml:space="preserve">, </w:t>
      </w:r>
      <w:r>
        <w:rPr>
          <w:rFonts w:ascii="Arial" w:hAnsi="Arial" w:cs="Arial"/>
          <w:color w:val="000000"/>
        </w:rPr>
        <w:t>and to test the potential for a broader partnership to enhance the experiential learning component of post-secondary data science and analytics programs in Ontario and improve awareness and adoption into the OPS of leading practices in data management</w:t>
      </w:r>
      <w:r w:rsidR="005E17C1">
        <w:rPr>
          <w:rFonts w:ascii="Arial" w:hAnsi="Arial" w:cs="Arial"/>
          <w:color w:val="000000"/>
        </w:rPr>
        <w:t>.</w:t>
      </w:r>
    </w:p>
    <w:p w:rsidR="00D40BED" w:rsidRPr="00D279CE" w:rsidRDefault="006D6AEB" w:rsidP="00556C85">
      <w:pPr>
        <w:autoSpaceDE w:val="0"/>
        <w:autoSpaceDN w:val="0"/>
        <w:adjustRightInd w:val="0"/>
        <w:ind w:left="720"/>
        <w:rPr>
          <w:rFonts w:ascii="Arial" w:hAnsi="Arial" w:cs="Arial"/>
          <w:color w:val="000000"/>
        </w:rPr>
      </w:pPr>
      <w:r>
        <w:rPr>
          <w:rFonts w:ascii="Arial" w:hAnsi="Arial" w:cs="Arial"/>
          <w:color w:val="000000"/>
        </w:rPr>
        <w:t xml:space="preserve"> </w:t>
      </w:r>
    </w:p>
    <w:p w:rsidR="00556C85" w:rsidRPr="00D279CE" w:rsidRDefault="00D279CE" w:rsidP="00B60EDF">
      <w:pPr>
        <w:autoSpaceDE w:val="0"/>
        <w:autoSpaceDN w:val="0"/>
        <w:adjustRightInd w:val="0"/>
        <w:ind w:left="720"/>
        <w:rPr>
          <w:rFonts w:ascii="Arial" w:hAnsi="Arial" w:cs="Arial"/>
          <w:color w:val="000000"/>
        </w:rPr>
      </w:pPr>
      <w:r>
        <w:rPr>
          <w:rFonts w:ascii="Arial" w:hAnsi="Arial" w:cs="Arial"/>
          <w:color w:val="000000"/>
        </w:rPr>
        <w:lastRenderedPageBreak/>
        <w:t>3.3</w:t>
      </w:r>
      <w:r w:rsidR="005E17C1">
        <w:rPr>
          <w:rFonts w:ascii="Arial" w:hAnsi="Arial" w:cs="Arial"/>
          <w:color w:val="000000"/>
        </w:rPr>
        <w:t xml:space="preserve"> </w:t>
      </w:r>
      <w:r w:rsidR="004377E8" w:rsidRPr="00D279CE">
        <w:rPr>
          <w:rFonts w:ascii="Arial" w:hAnsi="Arial" w:cs="Arial"/>
          <w:color w:val="000000"/>
        </w:rPr>
        <w:t xml:space="preserve">The pilot project will enable </w:t>
      </w:r>
      <w:r w:rsidR="005E17C1">
        <w:rPr>
          <w:rFonts w:ascii="Arial" w:hAnsi="Arial" w:cs="Arial"/>
          <w:color w:val="000000"/>
        </w:rPr>
        <w:t>the</w:t>
      </w:r>
      <w:r w:rsidR="005E17C1" w:rsidRPr="00D279CE">
        <w:rPr>
          <w:rFonts w:ascii="Arial" w:hAnsi="Arial" w:cs="Arial"/>
          <w:color w:val="000000"/>
        </w:rPr>
        <w:t xml:space="preserve"> </w:t>
      </w:r>
      <w:r w:rsidR="005E17C1">
        <w:rPr>
          <w:rFonts w:ascii="Arial" w:hAnsi="Arial" w:cs="Arial"/>
          <w:color w:val="000000"/>
        </w:rPr>
        <w:t>Parties</w:t>
      </w:r>
      <w:r w:rsidR="005E17C1" w:rsidRPr="00D279CE">
        <w:rPr>
          <w:rFonts w:ascii="Arial" w:hAnsi="Arial" w:cs="Arial"/>
          <w:color w:val="000000"/>
        </w:rPr>
        <w:t xml:space="preserve"> </w:t>
      </w:r>
      <w:r w:rsidR="004377E8" w:rsidRPr="00D279CE">
        <w:rPr>
          <w:rFonts w:ascii="Arial" w:hAnsi="Arial" w:cs="Arial"/>
          <w:color w:val="000000"/>
        </w:rPr>
        <w:t>to expand th</w:t>
      </w:r>
      <w:r w:rsidR="00556C85" w:rsidRPr="00D279CE">
        <w:rPr>
          <w:rFonts w:ascii="Arial" w:hAnsi="Arial" w:cs="Arial"/>
          <w:color w:val="000000"/>
        </w:rPr>
        <w:t>eir learning in dat</w:t>
      </w:r>
      <w:r>
        <w:rPr>
          <w:rFonts w:ascii="Arial" w:hAnsi="Arial" w:cs="Arial"/>
          <w:color w:val="000000"/>
        </w:rPr>
        <w:t>a</w:t>
      </w:r>
      <w:r w:rsidR="005E17C1">
        <w:rPr>
          <w:rFonts w:ascii="Arial" w:hAnsi="Arial" w:cs="Arial"/>
          <w:color w:val="000000"/>
        </w:rPr>
        <w:t xml:space="preserve"> </w:t>
      </w:r>
      <w:r w:rsidR="00556C85" w:rsidRPr="00D279CE">
        <w:rPr>
          <w:rFonts w:ascii="Arial" w:hAnsi="Arial" w:cs="Arial"/>
          <w:color w:val="000000"/>
        </w:rPr>
        <w:t xml:space="preserve">analytics, </w:t>
      </w:r>
      <w:r w:rsidR="006D6AEB">
        <w:rPr>
          <w:rFonts w:ascii="Arial" w:hAnsi="Arial" w:cs="Arial"/>
          <w:color w:val="000000"/>
        </w:rPr>
        <w:t xml:space="preserve">assess best practices, draw conclusions and determine opportunities for next steps. The opportunities for shared learning through collaboration will benefit both </w:t>
      </w:r>
      <w:r w:rsidR="005E17C1">
        <w:rPr>
          <w:rFonts w:ascii="Arial" w:hAnsi="Arial" w:cs="Arial"/>
          <w:color w:val="000000"/>
        </w:rPr>
        <w:t>Parties</w:t>
      </w:r>
      <w:r w:rsidR="006D6AEB">
        <w:rPr>
          <w:rFonts w:ascii="Arial" w:hAnsi="Arial" w:cs="Arial"/>
          <w:color w:val="000000"/>
        </w:rPr>
        <w:t>.</w:t>
      </w:r>
    </w:p>
    <w:p w:rsidR="00D3317E" w:rsidRPr="00D279CE" w:rsidRDefault="00D3317E" w:rsidP="00556C85">
      <w:pPr>
        <w:autoSpaceDE w:val="0"/>
        <w:autoSpaceDN w:val="0"/>
        <w:adjustRightInd w:val="0"/>
        <w:ind w:left="720"/>
        <w:rPr>
          <w:rFonts w:ascii="Arial" w:hAnsi="Arial" w:cs="Arial"/>
        </w:rPr>
      </w:pPr>
    </w:p>
    <w:p w:rsidR="00556C85" w:rsidRPr="00D279CE" w:rsidRDefault="00DE5413" w:rsidP="008736F6">
      <w:pPr>
        <w:numPr>
          <w:ilvl w:val="1"/>
          <w:numId w:val="31"/>
        </w:numPr>
        <w:autoSpaceDE w:val="0"/>
        <w:autoSpaceDN w:val="0"/>
        <w:adjustRightInd w:val="0"/>
        <w:rPr>
          <w:rFonts w:ascii="Arial" w:hAnsi="Arial" w:cs="Arial"/>
          <w:bCs/>
        </w:rPr>
      </w:pPr>
      <w:r w:rsidRPr="00D279CE">
        <w:rPr>
          <w:rFonts w:ascii="Arial" w:hAnsi="Arial" w:cs="Arial"/>
          <w:bCs/>
        </w:rPr>
        <w:t xml:space="preserve">The </w:t>
      </w:r>
      <w:r w:rsidR="008736F6">
        <w:rPr>
          <w:rFonts w:ascii="Arial" w:hAnsi="Arial" w:cs="Arial"/>
          <w:bCs/>
          <w:color w:val="000000"/>
        </w:rPr>
        <w:t>[Insert Organization</w:t>
      </w:r>
      <w:r w:rsidR="00D56A68">
        <w:rPr>
          <w:rFonts w:ascii="Arial" w:hAnsi="Arial" w:cs="Arial"/>
          <w:bCs/>
          <w:color w:val="000000"/>
        </w:rPr>
        <w:t xml:space="preserve"> 2</w:t>
      </w:r>
      <w:r w:rsidR="008736F6">
        <w:rPr>
          <w:rFonts w:ascii="Arial" w:hAnsi="Arial" w:cs="Arial"/>
          <w:bCs/>
          <w:color w:val="000000"/>
        </w:rPr>
        <w:t>]</w:t>
      </w:r>
      <w:r w:rsidR="008736F6" w:rsidRPr="00D279CE">
        <w:rPr>
          <w:rFonts w:ascii="Arial" w:hAnsi="Arial" w:cs="Arial"/>
          <w:bCs/>
          <w:color w:val="000000"/>
        </w:rPr>
        <w:t xml:space="preserve"> </w:t>
      </w:r>
      <w:r w:rsidR="005E17C1">
        <w:rPr>
          <w:rFonts w:ascii="Arial" w:hAnsi="Arial" w:cs="Arial"/>
          <w:bCs/>
        </w:rPr>
        <w:t>Data</w:t>
      </w:r>
      <w:r w:rsidRPr="00D279CE">
        <w:rPr>
          <w:rFonts w:ascii="Arial" w:hAnsi="Arial" w:cs="Arial"/>
          <w:bCs/>
        </w:rPr>
        <w:t xml:space="preserve"> is being shared with the </w:t>
      </w:r>
      <w:r w:rsidR="008736F6">
        <w:rPr>
          <w:rFonts w:ascii="Arial" w:hAnsi="Arial" w:cs="Arial"/>
          <w:bCs/>
          <w:color w:val="000000"/>
        </w:rPr>
        <w:t>[Insert Organization</w:t>
      </w:r>
      <w:r w:rsidR="00D56A68">
        <w:rPr>
          <w:rFonts w:ascii="Arial" w:hAnsi="Arial" w:cs="Arial"/>
          <w:bCs/>
          <w:color w:val="000000"/>
        </w:rPr>
        <w:t xml:space="preserve"> 1</w:t>
      </w:r>
      <w:r w:rsidR="008736F6">
        <w:rPr>
          <w:rFonts w:ascii="Arial" w:hAnsi="Arial" w:cs="Arial"/>
          <w:bCs/>
          <w:color w:val="000000"/>
        </w:rPr>
        <w:t>]</w:t>
      </w:r>
      <w:r w:rsidR="008736F6">
        <w:rPr>
          <w:rFonts w:ascii="Arial" w:hAnsi="Arial" w:cs="Arial"/>
          <w:bCs/>
          <w:color w:val="000000"/>
        </w:rPr>
        <w:t xml:space="preserve"> </w:t>
      </w:r>
      <w:r w:rsidR="006D6AEB">
        <w:rPr>
          <w:rFonts w:ascii="Arial" w:hAnsi="Arial" w:cs="Arial"/>
          <w:bCs/>
        </w:rPr>
        <w:t xml:space="preserve">for research and scholarly purposes and the </w:t>
      </w:r>
      <w:r w:rsidR="008736F6">
        <w:rPr>
          <w:rFonts w:ascii="Arial" w:hAnsi="Arial" w:cs="Arial"/>
          <w:bCs/>
          <w:color w:val="000000"/>
        </w:rPr>
        <w:t>[Insert Organization</w:t>
      </w:r>
      <w:r w:rsidR="00D56A68">
        <w:rPr>
          <w:rFonts w:ascii="Arial" w:hAnsi="Arial" w:cs="Arial"/>
          <w:bCs/>
          <w:color w:val="000000"/>
        </w:rPr>
        <w:t xml:space="preserve"> 2</w:t>
      </w:r>
      <w:r w:rsidR="008736F6">
        <w:rPr>
          <w:rFonts w:ascii="Arial" w:hAnsi="Arial" w:cs="Arial"/>
          <w:bCs/>
          <w:color w:val="000000"/>
        </w:rPr>
        <w:t>]</w:t>
      </w:r>
      <w:r w:rsidR="008736F6">
        <w:rPr>
          <w:rFonts w:ascii="Arial" w:hAnsi="Arial" w:cs="Arial"/>
          <w:bCs/>
          <w:color w:val="000000"/>
        </w:rPr>
        <w:t xml:space="preserve"> </w:t>
      </w:r>
      <w:r w:rsidR="006D6AEB">
        <w:rPr>
          <w:rFonts w:ascii="Arial" w:hAnsi="Arial" w:cs="Arial"/>
          <w:bCs/>
        </w:rPr>
        <w:t xml:space="preserve">anticipates the secure and respectful management of IPA’s data while in </w:t>
      </w:r>
      <w:r w:rsidR="008736F6">
        <w:rPr>
          <w:rFonts w:ascii="Arial" w:hAnsi="Arial" w:cs="Arial"/>
          <w:bCs/>
          <w:color w:val="000000"/>
        </w:rPr>
        <w:t>[Insert Organization</w:t>
      </w:r>
      <w:r w:rsidR="00D56A68">
        <w:rPr>
          <w:rFonts w:ascii="Arial" w:hAnsi="Arial" w:cs="Arial"/>
          <w:bCs/>
          <w:color w:val="000000"/>
        </w:rPr>
        <w:t xml:space="preserve"> 1</w:t>
      </w:r>
      <w:r w:rsidR="008736F6">
        <w:rPr>
          <w:rFonts w:ascii="Arial" w:hAnsi="Arial" w:cs="Arial"/>
          <w:bCs/>
          <w:color w:val="000000"/>
        </w:rPr>
        <w:t>]</w:t>
      </w:r>
      <w:r w:rsidR="008736F6">
        <w:rPr>
          <w:rFonts w:ascii="Arial" w:hAnsi="Arial" w:cs="Arial"/>
          <w:bCs/>
          <w:color w:val="000000"/>
        </w:rPr>
        <w:t xml:space="preserve"> </w:t>
      </w:r>
      <w:r w:rsidR="006D6AEB">
        <w:rPr>
          <w:rFonts w:ascii="Arial" w:hAnsi="Arial" w:cs="Arial"/>
          <w:bCs/>
        </w:rPr>
        <w:t>custody.</w:t>
      </w:r>
    </w:p>
    <w:p w:rsidR="00DE5413" w:rsidRPr="00D279CE" w:rsidRDefault="00DE5413" w:rsidP="00DE5413">
      <w:pPr>
        <w:autoSpaceDE w:val="0"/>
        <w:autoSpaceDN w:val="0"/>
        <w:adjustRightInd w:val="0"/>
        <w:rPr>
          <w:rFonts w:ascii="Arial" w:hAnsi="Arial" w:cs="Arial"/>
        </w:rPr>
      </w:pPr>
    </w:p>
    <w:p w:rsidR="00574AE0" w:rsidRPr="00D279CE" w:rsidRDefault="00574AE0" w:rsidP="00E71882">
      <w:pPr>
        <w:numPr>
          <w:ilvl w:val="0"/>
          <w:numId w:val="23"/>
        </w:numPr>
        <w:autoSpaceDE w:val="0"/>
        <w:autoSpaceDN w:val="0"/>
        <w:adjustRightInd w:val="0"/>
        <w:rPr>
          <w:rFonts w:ascii="Arial" w:hAnsi="Arial" w:cs="Arial"/>
          <w:b/>
          <w:bCs/>
          <w:color w:val="000000"/>
        </w:rPr>
      </w:pPr>
      <w:r w:rsidRPr="00D279CE">
        <w:rPr>
          <w:rFonts w:ascii="Arial" w:hAnsi="Arial" w:cs="Arial"/>
          <w:b/>
          <w:bCs/>
          <w:color w:val="000000"/>
        </w:rPr>
        <w:t xml:space="preserve">ROLES AND </w:t>
      </w:r>
      <w:r w:rsidR="00923D54" w:rsidRPr="00D279CE">
        <w:rPr>
          <w:rFonts w:ascii="Arial" w:hAnsi="Arial" w:cs="Arial"/>
          <w:b/>
          <w:bCs/>
          <w:color w:val="000000"/>
        </w:rPr>
        <w:t>RESPONSIBILITIES</w:t>
      </w:r>
    </w:p>
    <w:p w:rsidR="00574AE0" w:rsidRPr="00D279CE" w:rsidRDefault="00574AE0" w:rsidP="005E660E">
      <w:pPr>
        <w:autoSpaceDE w:val="0"/>
        <w:autoSpaceDN w:val="0"/>
        <w:adjustRightInd w:val="0"/>
        <w:rPr>
          <w:rFonts w:ascii="Arial" w:hAnsi="Arial" w:cs="Arial"/>
          <w:b/>
          <w:bCs/>
          <w:color w:val="000000"/>
        </w:rPr>
      </w:pPr>
    </w:p>
    <w:p w:rsidR="00574AE0" w:rsidRPr="00D279CE" w:rsidRDefault="00574AE0" w:rsidP="00C525DB">
      <w:pPr>
        <w:numPr>
          <w:ilvl w:val="1"/>
          <w:numId w:val="27"/>
        </w:numPr>
        <w:rPr>
          <w:rFonts w:ascii="Arial" w:hAnsi="Arial" w:cs="Arial"/>
          <w:b/>
          <w:bCs/>
          <w:color w:val="000000"/>
        </w:rPr>
      </w:pPr>
      <w:r w:rsidRPr="00D279CE">
        <w:rPr>
          <w:rFonts w:ascii="Arial" w:hAnsi="Arial" w:cs="Arial"/>
          <w:bCs/>
          <w:color w:val="000000"/>
        </w:rPr>
        <w:t xml:space="preserve">The </w:t>
      </w:r>
      <w:r w:rsidR="008736F6">
        <w:rPr>
          <w:rFonts w:ascii="Arial" w:hAnsi="Arial" w:cs="Arial"/>
          <w:bCs/>
          <w:color w:val="000000"/>
        </w:rPr>
        <w:t>[Insert Organization</w:t>
      </w:r>
      <w:r w:rsidR="00D56A68">
        <w:rPr>
          <w:rFonts w:ascii="Arial" w:hAnsi="Arial" w:cs="Arial"/>
          <w:bCs/>
          <w:color w:val="000000"/>
        </w:rPr>
        <w:t xml:space="preserve"> 2</w:t>
      </w:r>
      <w:r w:rsidR="008736F6">
        <w:rPr>
          <w:rFonts w:ascii="Arial" w:hAnsi="Arial" w:cs="Arial"/>
          <w:bCs/>
          <w:color w:val="000000"/>
        </w:rPr>
        <w:t>]</w:t>
      </w:r>
      <w:r w:rsidR="008736F6">
        <w:rPr>
          <w:rFonts w:ascii="Arial" w:hAnsi="Arial" w:cs="Arial"/>
          <w:bCs/>
          <w:color w:val="000000"/>
        </w:rPr>
        <w:t xml:space="preserve"> </w:t>
      </w:r>
      <w:r w:rsidR="00C65485" w:rsidRPr="00D279CE">
        <w:rPr>
          <w:rFonts w:ascii="Arial" w:hAnsi="Arial" w:cs="Arial"/>
          <w:bCs/>
          <w:color w:val="000000"/>
        </w:rPr>
        <w:t>undertakes to</w:t>
      </w:r>
      <w:r w:rsidRPr="00D279CE">
        <w:rPr>
          <w:rFonts w:ascii="Arial" w:hAnsi="Arial" w:cs="Arial"/>
          <w:bCs/>
          <w:color w:val="000000"/>
        </w:rPr>
        <w:t>:</w:t>
      </w:r>
    </w:p>
    <w:p w:rsidR="00D3317E" w:rsidRPr="00D279CE" w:rsidRDefault="00D3317E" w:rsidP="00D279CE">
      <w:pPr>
        <w:ind w:left="1080"/>
        <w:rPr>
          <w:rFonts w:ascii="Arial" w:hAnsi="Arial" w:cs="Arial"/>
          <w:b/>
          <w:bCs/>
          <w:color w:val="000000"/>
        </w:rPr>
      </w:pPr>
    </w:p>
    <w:p w:rsidR="0089310D" w:rsidRPr="00D279CE" w:rsidRDefault="00574AE0" w:rsidP="00556C85">
      <w:pPr>
        <w:numPr>
          <w:ilvl w:val="0"/>
          <w:numId w:val="30"/>
        </w:numPr>
        <w:autoSpaceDE w:val="0"/>
        <w:autoSpaceDN w:val="0"/>
        <w:adjustRightInd w:val="0"/>
        <w:rPr>
          <w:rFonts w:ascii="Arial" w:hAnsi="Arial" w:cs="Arial"/>
          <w:bCs/>
          <w:color w:val="000000"/>
        </w:rPr>
      </w:pPr>
      <w:r w:rsidRPr="00D279CE">
        <w:rPr>
          <w:rFonts w:ascii="Arial" w:hAnsi="Arial" w:cs="Arial"/>
          <w:bCs/>
          <w:color w:val="000000"/>
        </w:rPr>
        <w:t xml:space="preserve">Provide </w:t>
      </w:r>
      <w:r w:rsidR="005D49DC" w:rsidRPr="00D279CE">
        <w:rPr>
          <w:rFonts w:ascii="Arial" w:hAnsi="Arial" w:cs="Arial"/>
          <w:bCs/>
          <w:color w:val="000000"/>
        </w:rPr>
        <w:t>D</w:t>
      </w:r>
      <w:r w:rsidRPr="00D279CE">
        <w:rPr>
          <w:rFonts w:ascii="Arial" w:hAnsi="Arial" w:cs="Arial"/>
          <w:bCs/>
          <w:color w:val="000000"/>
        </w:rPr>
        <w:t xml:space="preserve">ata </w:t>
      </w:r>
      <w:r w:rsidR="005D49DC" w:rsidRPr="00D279CE">
        <w:rPr>
          <w:rFonts w:ascii="Arial" w:hAnsi="Arial" w:cs="Arial"/>
          <w:bCs/>
          <w:color w:val="000000"/>
        </w:rPr>
        <w:t>S</w:t>
      </w:r>
      <w:r w:rsidRPr="00D279CE">
        <w:rPr>
          <w:rFonts w:ascii="Arial" w:hAnsi="Arial" w:cs="Arial"/>
          <w:bCs/>
          <w:color w:val="000000"/>
        </w:rPr>
        <w:t>et structures and samples</w:t>
      </w:r>
      <w:r w:rsidR="00F907B3" w:rsidRPr="00D279CE">
        <w:rPr>
          <w:rFonts w:ascii="Arial" w:hAnsi="Arial" w:cs="Arial"/>
          <w:bCs/>
          <w:color w:val="000000"/>
        </w:rPr>
        <w:t xml:space="preserve"> to</w:t>
      </w:r>
      <w:r w:rsidRPr="00D279CE">
        <w:rPr>
          <w:rFonts w:ascii="Arial" w:hAnsi="Arial" w:cs="Arial"/>
          <w:bCs/>
          <w:color w:val="000000"/>
        </w:rPr>
        <w:t xml:space="preserve"> </w:t>
      </w:r>
      <w:r w:rsidR="008736F6">
        <w:rPr>
          <w:rFonts w:ascii="Arial" w:hAnsi="Arial" w:cs="Arial"/>
          <w:bCs/>
          <w:color w:val="000000"/>
        </w:rPr>
        <w:t>[Insert Organization</w:t>
      </w:r>
      <w:r w:rsidR="00D56A68">
        <w:rPr>
          <w:rFonts w:ascii="Arial" w:hAnsi="Arial" w:cs="Arial"/>
          <w:bCs/>
          <w:color w:val="000000"/>
        </w:rPr>
        <w:t xml:space="preserve"> 1</w:t>
      </w:r>
      <w:r w:rsidR="008736F6">
        <w:rPr>
          <w:rFonts w:ascii="Arial" w:hAnsi="Arial" w:cs="Arial"/>
          <w:bCs/>
          <w:color w:val="000000"/>
        </w:rPr>
        <w:t>]</w:t>
      </w:r>
      <w:r w:rsidR="008736F6" w:rsidRPr="00D279CE">
        <w:rPr>
          <w:rFonts w:ascii="Arial" w:hAnsi="Arial" w:cs="Arial"/>
          <w:bCs/>
          <w:color w:val="000000"/>
        </w:rPr>
        <w:t xml:space="preserve"> </w:t>
      </w:r>
      <w:r w:rsidRPr="00D279CE">
        <w:rPr>
          <w:rFonts w:ascii="Arial" w:hAnsi="Arial" w:cs="Arial"/>
          <w:bCs/>
          <w:color w:val="000000"/>
        </w:rPr>
        <w:t xml:space="preserve">instructors </w:t>
      </w:r>
      <w:r w:rsidR="0089310D" w:rsidRPr="00D279CE">
        <w:rPr>
          <w:rFonts w:ascii="Arial" w:hAnsi="Arial" w:cs="Arial"/>
          <w:bCs/>
          <w:color w:val="000000"/>
        </w:rPr>
        <w:t>for review</w:t>
      </w:r>
      <w:r w:rsidR="001F0D86" w:rsidRPr="00D279CE">
        <w:rPr>
          <w:rFonts w:ascii="Arial" w:hAnsi="Arial" w:cs="Arial"/>
          <w:bCs/>
          <w:color w:val="000000"/>
        </w:rPr>
        <w:t xml:space="preserve"> and deliver </w:t>
      </w:r>
      <w:r w:rsidR="005D49DC" w:rsidRPr="00D279CE">
        <w:rPr>
          <w:rFonts w:ascii="Arial" w:hAnsi="Arial" w:cs="Arial"/>
          <w:bCs/>
          <w:color w:val="000000"/>
        </w:rPr>
        <w:t>D</w:t>
      </w:r>
      <w:r w:rsidR="0089310D" w:rsidRPr="00D279CE">
        <w:rPr>
          <w:rFonts w:ascii="Arial" w:hAnsi="Arial" w:cs="Arial"/>
          <w:bCs/>
          <w:color w:val="000000"/>
        </w:rPr>
        <w:t xml:space="preserve">ata </w:t>
      </w:r>
      <w:r w:rsidR="005D49DC" w:rsidRPr="00D279CE">
        <w:rPr>
          <w:rFonts w:ascii="Arial" w:hAnsi="Arial" w:cs="Arial"/>
          <w:bCs/>
          <w:color w:val="000000"/>
        </w:rPr>
        <w:t>S</w:t>
      </w:r>
      <w:r w:rsidR="0089310D" w:rsidRPr="00D279CE">
        <w:rPr>
          <w:rFonts w:ascii="Arial" w:hAnsi="Arial" w:cs="Arial"/>
          <w:bCs/>
          <w:color w:val="000000"/>
        </w:rPr>
        <w:t>ets in a timely fashion for use per the program syllabus.</w:t>
      </w:r>
    </w:p>
    <w:p w:rsidR="0089310D" w:rsidRPr="00D279CE" w:rsidRDefault="0089310D" w:rsidP="00556C85">
      <w:pPr>
        <w:numPr>
          <w:ilvl w:val="0"/>
          <w:numId w:val="30"/>
        </w:numPr>
        <w:autoSpaceDE w:val="0"/>
        <w:autoSpaceDN w:val="0"/>
        <w:adjustRightInd w:val="0"/>
        <w:rPr>
          <w:rFonts w:ascii="Arial" w:hAnsi="Arial" w:cs="Arial"/>
          <w:bCs/>
          <w:color w:val="000000"/>
        </w:rPr>
      </w:pPr>
      <w:r w:rsidRPr="00D279CE">
        <w:rPr>
          <w:rFonts w:ascii="Arial" w:hAnsi="Arial" w:cs="Arial"/>
          <w:bCs/>
          <w:color w:val="000000"/>
        </w:rPr>
        <w:t>Provide context and subject matter expertise to inform data management and remediation related analysis.</w:t>
      </w:r>
    </w:p>
    <w:p w:rsidR="00574AE0" w:rsidRPr="00D279CE" w:rsidRDefault="0089310D" w:rsidP="00556C85">
      <w:pPr>
        <w:numPr>
          <w:ilvl w:val="0"/>
          <w:numId w:val="30"/>
        </w:numPr>
        <w:autoSpaceDE w:val="0"/>
        <w:autoSpaceDN w:val="0"/>
        <w:adjustRightInd w:val="0"/>
        <w:rPr>
          <w:rFonts w:ascii="Arial" w:hAnsi="Arial" w:cs="Arial"/>
          <w:bCs/>
          <w:color w:val="000000"/>
        </w:rPr>
      </w:pPr>
      <w:r w:rsidRPr="00D279CE">
        <w:rPr>
          <w:rFonts w:ascii="Arial" w:hAnsi="Arial" w:cs="Arial"/>
          <w:bCs/>
          <w:color w:val="000000"/>
        </w:rPr>
        <w:t xml:space="preserve">Receive </w:t>
      </w:r>
      <w:r w:rsidR="004377E8" w:rsidRPr="00D279CE">
        <w:rPr>
          <w:rFonts w:ascii="Arial" w:hAnsi="Arial" w:cs="Arial"/>
          <w:bCs/>
          <w:color w:val="000000"/>
        </w:rPr>
        <w:t>feedback on remediation activities and recommended best practices from</w:t>
      </w:r>
      <w:r w:rsidR="003C5C3A">
        <w:rPr>
          <w:rFonts w:ascii="Arial" w:hAnsi="Arial" w:cs="Arial"/>
          <w:bCs/>
          <w:color w:val="000000"/>
        </w:rPr>
        <w:t xml:space="preserve"> </w:t>
      </w:r>
      <w:r w:rsidR="008736F6">
        <w:rPr>
          <w:rFonts w:ascii="Arial" w:hAnsi="Arial" w:cs="Arial"/>
          <w:bCs/>
          <w:color w:val="000000"/>
        </w:rPr>
        <w:t>[Insert Organization</w:t>
      </w:r>
      <w:r w:rsidR="00D56A68">
        <w:rPr>
          <w:rFonts w:ascii="Arial" w:hAnsi="Arial" w:cs="Arial"/>
          <w:bCs/>
          <w:color w:val="000000"/>
        </w:rPr>
        <w:t xml:space="preserve"> 1</w:t>
      </w:r>
      <w:r w:rsidR="008736F6">
        <w:rPr>
          <w:rFonts w:ascii="Arial" w:hAnsi="Arial" w:cs="Arial"/>
          <w:bCs/>
          <w:color w:val="000000"/>
        </w:rPr>
        <w:t>]</w:t>
      </w:r>
      <w:r w:rsidR="004377E8" w:rsidRPr="00D279CE">
        <w:rPr>
          <w:rFonts w:ascii="Arial" w:hAnsi="Arial" w:cs="Arial"/>
          <w:bCs/>
          <w:color w:val="000000"/>
        </w:rPr>
        <w:t>.</w:t>
      </w:r>
    </w:p>
    <w:p w:rsidR="0089310D" w:rsidRPr="00D279CE" w:rsidRDefault="0089310D" w:rsidP="00556C85">
      <w:pPr>
        <w:numPr>
          <w:ilvl w:val="0"/>
          <w:numId w:val="30"/>
        </w:numPr>
        <w:autoSpaceDE w:val="0"/>
        <w:autoSpaceDN w:val="0"/>
        <w:adjustRightInd w:val="0"/>
        <w:rPr>
          <w:rFonts w:ascii="Arial" w:hAnsi="Arial" w:cs="Arial"/>
          <w:bCs/>
          <w:color w:val="000000"/>
        </w:rPr>
      </w:pPr>
      <w:r w:rsidRPr="00D279CE">
        <w:rPr>
          <w:rFonts w:ascii="Arial" w:hAnsi="Arial" w:cs="Arial"/>
          <w:bCs/>
          <w:color w:val="000000"/>
        </w:rPr>
        <w:t xml:space="preserve">Assisted by staff from the </w:t>
      </w:r>
      <w:r w:rsidR="008736F6">
        <w:rPr>
          <w:rFonts w:ascii="Arial" w:hAnsi="Arial" w:cs="Arial"/>
          <w:bCs/>
          <w:color w:val="000000"/>
        </w:rPr>
        <w:t>[Insert Organization</w:t>
      </w:r>
      <w:r w:rsidR="00D56A68">
        <w:rPr>
          <w:rFonts w:ascii="Arial" w:hAnsi="Arial" w:cs="Arial"/>
          <w:bCs/>
          <w:color w:val="000000"/>
        </w:rPr>
        <w:t xml:space="preserve"> 2</w:t>
      </w:r>
      <w:r w:rsidR="008736F6">
        <w:rPr>
          <w:rFonts w:ascii="Arial" w:hAnsi="Arial" w:cs="Arial"/>
          <w:bCs/>
          <w:color w:val="000000"/>
        </w:rPr>
        <w:t>]</w:t>
      </w:r>
      <w:r w:rsidRPr="00D279CE">
        <w:rPr>
          <w:rFonts w:ascii="Arial" w:hAnsi="Arial" w:cs="Arial"/>
          <w:bCs/>
          <w:color w:val="000000"/>
        </w:rPr>
        <w:t>, evaluate the pilot project and develop recommendations for appropriate next steps based on evaluation results.</w:t>
      </w:r>
    </w:p>
    <w:p w:rsidR="00574AE0" w:rsidRPr="00D279CE" w:rsidRDefault="00574AE0" w:rsidP="007D1F23">
      <w:pPr>
        <w:autoSpaceDE w:val="0"/>
        <w:autoSpaceDN w:val="0"/>
        <w:adjustRightInd w:val="0"/>
        <w:ind w:firstLine="720"/>
        <w:rPr>
          <w:rFonts w:ascii="Arial" w:hAnsi="Arial" w:cs="Arial"/>
          <w:b/>
          <w:bCs/>
          <w:color w:val="000000"/>
        </w:rPr>
      </w:pPr>
    </w:p>
    <w:p w:rsidR="005E660E" w:rsidRPr="00D279CE" w:rsidRDefault="00114789" w:rsidP="00C525DB">
      <w:pPr>
        <w:numPr>
          <w:ilvl w:val="1"/>
          <w:numId w:val="27"/>
        </w:numPr>
        <w:autoSpaceDE w:val="0"/>
        <w:autoSpaceDN w:val="0"/>
        <w:adjustRightInd w:val="0"/>
        <w:rPr>
          <w:rFonts w:ascii="Arial" w:hAnsi="Arial" w:cs="Arial"/>
          <w:color w:val="000000"/>
        </w:rPr>
      </w:pPr>
      <w:r>
        <w:rPr>
          <w:rFonts w:ascii="Arial" w:hAnsi="Arial" w:cs="Arial"/>
          <w:bCs/>
          <w:color w:val="000000"/>
        </w:rPr>
        <w:t xml:space="preserve"> </w:t>
      </w:r>
      <w:r w:rsidR="008736F6">
        <w:rPr>
          <w:rFonts w:ascii="Arial" w:hAnsi="Arial" w:cs="Arial"/>
          <w:bCs/>
          <w:color w:val="000000"/>
        </w:rPr>
        <w:t>[Insert Organization</w:t>
      </w:r>
      <w:r w:rsidR="00D56A68">
        <w:rPr>
          <w:rFonts w:ascii="Arial" w:hAnsi="Arial" w:cs="Arial"/>
          <w:bCs/>
          <w:color w:val="000000"/>
        </w:rPr>
        <w:t xml:space="preserve"> 1</w:t>
      </w:r>
      <w:r w:rsidR="008736F6">
        <w:rPr>
          <w:rFonts w:ascii="Arial" w:hAnsi="Arial" w:cs="Arial"/>
          <w:bCs/>
          <w:color w:val="000000"/>
        </w:rPr>
        <w:t>]</w:t>
      </w:r>
      <w:r w:rsidR="000E4981" w:rsidRPr="00D279CE">
        <w:rPr>
          <w:rFonts w:ascii="Arial" w:hAnsi="Arial" w:cs="Arial"/>
          <w:bCs/>
          <w:color w:val="000000"/>
        </w:rPr>
        <w:t xml:space="preserve"> </w:t>
      </w:r>
      <w:r w:rsidR="00C65485" w:rsidRPr="00D279CE">
        <w:rPr>
          <w:rFonts w:ascii="Arial" w:hAnsi="Arial" w:cs="Arial"/>
          <w:color w:val="000000"/>
        </w:rPr>
        <w:t>undertakes</w:t>
      </w:r>
      <w:r w:rsidR="00A95DD8" w:rsidRPr="00D279CE">
        <w:rPr>
          <w:rFonts w:ascii="Arial" w:hAnsi="Arial" w:cs="Arial"/>
          <w:color w:val="000000"/>
        </w:rPr>
        <w:t xml:space="preserve"> t</w:t>
      </w:r>
      <w:r w:rsidR="00574AE0" w:rsidRPr="00D279CE">
        <w:rPr>
          <w:rFonts w:ascii="Arial" w:hAnsi="Arial" w:cs="Arial"/>
          <w:color w:val="000000"/>
        </w:rPr>
        <w:t>o</w:t>
      </w:r>
      <w:r w:rsidR="00A95DD8" w:rsidRPr="00D279CE">
        <w:rPr>
          <w:rFonts w:ascii="Arial" w:hAnsi="Arial" w:cs="Arial"/>
          <w:color w:val="000000"/>
        </w:rPr>
        <w:t>:</w:t>
      </w:r>
    </w:p>
    <w:p w:rsidR="00D3317E" w:rsidRPr="00D279CE" w:rsidRDefault="00D3317E" w:rsidP="00D279CE">
      <w:pPr>
        <w:autoSpaceDE w:val="0"/>
        <w:autoSpaceDN w:val="0"/>
        <w:adjustRightInd w:val="0"/>
        <w:ind w:left="1080"/>
        <w:rPr>
          <w:rFonts w:ascii="Arial" w:hAnsi="Arial" w:cs="Arial"/>
          <w:color w:val="000000"/>
        </w:rPr>
      </w:pPr>
    </w:p>
    <w:p w:rsidR="0089310D" w:rsidRPr="00D279CE" w:rsidRDefault="0089310D" w:rsidP="00556C85">
      <w:pPr>
        <w:numPr>
          <w:ilvl w:val="0"/>
          <w:numId w:val="29"/>
        </w:numPr>
        <w:rPr>
          <w:rFonts w:ascii="Arial" w:hAnsi="Arial" w:cs="Arial"/>
          <w:color w:val="000000"/>
          <w:lang w:val="en-CA" w:eastAsia="en-CA"/>
        </w:rPr>
      </w:pPr>
      <w:r w:rsidRPr="00D279CE">
        <w:rPr>
          <w:rFonts w:ascii="Arial" w:hAnsi="Arial" w:cs="Arial"/>
          <w:color w:val="000000"/>
          <w:lang w:val="en-CA" w:eastAsia="en-CA"/>
        </w:rPr>
        <w:t xml:space="preserve">Review </w:t>
      </w:r>
      <w:r w:rsidR="00D3317E" w:rsidRPr="00D279CE">
        <w:rPr>
          <w:rFonts w:ascii="Arial" w:hAnsi="Arial" w:cs="Arial"/>
          <w:color w:val="000000"/>
          <w:lang w:val="en-CA" w:eastAsia="en-CA"/>
        </w:rPr>
        <w:t>D</w:t>
      </w:r>
      <w:r w:rsidRPr="00D279CE">
        <w:rPr>
          <w:rFonts w:ascii="Arial" w:hAnsi="Arial" w:cs="Arial"/>
          <w:color w:val="000000"/>
          <w:lang w:val="en-CA" w:eastAsia="en-CA"/>
        </w:rPr>
        <w:t>ata</w:t>
      </w:r>
      <w:r w:rsidR="00D3317E" w:rsidRPr="00D279CE">
        <w:rPr>
          <w:rFonts w:ascii="Arial" w:hAnsi="Arial" w:cs="Arial"/>
          <w:color w:val="000000"/>
          <w:lang w:val="en-CA" w:eastAsia="en-CA"/>
        </w:rPr>
        <w:t xml:space="preserve"> Set</w:t>
      </w:r>
      <w:r w:rsidRPr="00D279CE">
        <w:rPr>
          <w:rFonts w:ascii="Arial" w:hAnsi="Arial" w:cs="Arial"/>
          <w:color w:val="000000"/>
          <w:lang w:val="en-CA" w:eastAsia="en-CA"/>
        </w:rPr>
        <w:t xml:space="preserve"> structures</w:t>
      </w:r>
      <w:r w:rsidR="00A56F06" w:rsidRPr="00D279CE">
        <w:rPr>
          <w:rFonts w:ascii="Arial" w:hAnsi="Arial" w:cs="Arial"/>
          <w:color w:val="000000"/>
          <w:lang w:val="en-CA" w:eastAsia="en-CA"/>
        </w:rPr>
        <w:t xml:space="preserve">, </w:t>
      </w:r>
      <w:r w:rsidRPr="00D279CE">
        <w:rPr>
          <w:rFonts w:ascii="Arial" w:hAnsi="Arial" w:cs="Arial"/>
          <w:color w:val="000000"/>
          <w:lang w:val="en-CA" w:eastAsia="en-CA"/>
        </w:rPr>
        <w:t xml:space="preserve">samples </w:t>
      </w:r>
      <w:r w:rsidR="00A56F06" w:rsidRPr="00D279CE">
        <w:rPr>
          <w:rFonts w:ascii="Arial" w:hAnsi="Arial" w:cs="Arial"/>
          <w:color w:val="000000"/>
          <w:lang w:val="en-CA" w:eastAsia="en-CA"/>
        </w:rPr>
        <w:t>and the activiti</w:t>
      </w:r>
      <w:r w:rsidR="00C525DB" w:rsidRPr="00D279CE">
        <w:rPr>
          <w:rFonts w:ascii="Arial" w:hAnsi="Arial" w:cs="Arial"/>
          <w:color w:val="000000"/>
          <w:lang w:val="en-CA" w:eastAsia="en-CA"/>
        </w:rPr>
        <w:t>es undertaken through the pilot</w:t>
      </w:r>
      <w:r w:rsidR="00556C85" w:rsidRPr="00D279CE">
        <w:rPr>
          <w:rFonts w:ascii="Arial" w:hAnsi="Arial" w:cs="Arial"/>
          <w:color w:val="000000"/>
          <w:lang w:val="en-CA" w:eastAsia="en-CA"/>
        </w:rPr>
        <w:t xml:space="preserve"> </w:t>
      </w:r>
      <w:r w:rsidR="00A56F06" w:rsidRPr="00D279CE">
        <w:rPr>
          <w:rFonts w:ascii="Arial" w:hAnsi="Arial" w:cs="Arial"/>
          <w:color w:val="000000"/>
          <w:lang w:val="en-CA" w:eastAsia="en-CA"/>
        </w:rPr>
        <w:t xml:space="preserve">project </w:t>
      </w:r>
      <w:r w:rsidR="004B4878" w:rsidRPr="00D279CE">
        <w:rPr>
          <w:rFonts w:ascii="Arial" w:hAnsi="Arial" w:cs="Arial"/>
          <w:color w:val="000000"/>
          <w:lang w:val="en-CA" w:eastAsia="en-CA"/>
        </w:rPr>
        <w:t xml:space="preserve">to </w:t>
      </w:r>
      <w:r w:rsidR="00A56F06" w:rsidRPr="00D279CE">
        <w:rPr>
          <w:rFonts w:ascii="Arial" w:hAnsi="Arial" w:cs="Arial"/>
          <w:color w:val="000000"/>
          <w:lang w:val="en-CA" w:eastAsia="en-CA"/>
        </w:rPr>
        <w:t xml:space="preserve">assess the benefit of applying </w:t>
      </w:r>
      <w:r w:rsidR="004B4878" w:rsidRPr="00D279CE">
        <w:rPr>
          <w:rFonts w:ascii="Arial" w:hAnsi="Arial" w:cs="Arial"/>
          <w:color w:val="000000"/>
          <w:lang w:val="en-CA" w:eastAsia="en-CA"/>
        </w:rPr>
        <w:t xml:space="preserve">such </w:t>
      </w:r>
      <w:r w:rsidRPr="00D279CE">
        <w:rPr>
          <w:rFonts w:ascii="Arial" w:hAnsi="Arial" w:cs="Arial"/>
          <w:color w:val="000000"/>
          <w:lang w:val="en-CA" w:eastAsia="en-CA"/>
        </w:rPr>
        <w:t>activities</w:t>
      </w:r>
      <w:r w:rsidR="004B4878" w:rsidRPr="00D279CE">
        <w:rPr>
          <w:rFonts w:ascii="Arial" w:hAnsi="Arial" w:cs="Arial"/>
          <w:color w:val="000000"/>
          <w:lang w:val="en-CA" w:eastAsia="en-CA"/>
        </w:rPr>
        <w:t xml:space="preserve"> </w:t>
      </w:r>
      <w:r w:rsidRPr="00D279CE">
        <w:rPr>
          <w:rFonts w:ascii="Arial" w:hAnsi="Arial" w:cs="Arial"/>
          <w:color w:val="000000"/>
          <w:lang w:val="en-CA" w:eastAsia="en-CA"/>
        </w:rPr>
        <w:t xml:space="preserve">in their program curriculum </w:t>
      </w:r>
      <w:r w:rsidR="00CD7D00" w:rsidRPr="00D279CE">
        <w:rPr>
          <w:rFonts w:ascii="Arial" w:hAnsi="Arial" w:cs="Arial"/>
          <w:color w:val="000000"/>
          <w:lang w:val="en-CA" w:eastAsia="en-CA"/>
        </w:rPr>
        <w:t xml:space="preserve">and/or </w:t>
      </w:r>
      <w:r w:rsidRPr="00D279CE">
        <w:rPr>
          <w:rFonts w:ascii="Arial" w:hAnsi="Arial" w:cs="Arial"/>
          <w:color w:val="000000"/>
          <w:lang w:val="en-CA" w:eastAsia="en-CA"/>
        </w:rPr>
        <w:t xml:space="preserve">syllabus.  </w:t>
      </w:r>
    </w:p>
    <w:p w:rsidR="00556C85" w:rsidRPr="00D279CE" w:rsidRDefault="0089310D" w:rsidP="00556C85">
      <w:pPr>
        <w:pStyle w:val="NormalWeb"/>
        <w:numPr>
          <w:ilvl w:val="0"/>
          <w:numId w:val="29"/>
        </w:numPr>
        <w:rPr>
          <w:rFonts w:ascii="Arial" w:hAnsi="Arial" w:cs="Arial"/>
          <w:color w:val="000000"/>
          <w:lang w:val="en-US"/>
        </w:rPr>
      </w:pPr>
      <w:r w:rsidRPr="00D279CE">
        <w:rPr>
          <w:rFonts w:ascii="Arial" w:hAnsi="Arial" w:cs="Arial"/>
          <w:color w:val="000000"/>
        </w:rPr>
        <w:t xml:space="preserve">Supervise the process by which </w:t>
      </w:r>
      <w:r w:rsidR="004377E8" w:rsidRPr="00D279CE">
        <w:rPr>
          <w:rFonts w:ascii="Arial" w:hAnsi="Arial" w:cs="Arial"/>
          <w:color w:val="000000"/>
        </w:rPr>
        <w:t xml:space="preserve">students </w:t>
      </w:r>
      <w:r w:rsidR="00574AE0" w:rsidRPr="00D279CE">
        <w:rPr>
          <w:rFonts w:ascii="Arial" w:hAnsi="Arial" w:cs="Arial"/>
          <w:color w:val="000000"/>
        </w:rPr>
        <w:t>will review and d</w:t>
      </w:r>
      <w:r w:rsidR="00556C85" w:rsidRPr="00D279CE">
        <w:rPr>
          <w:rFonts w:ascii="Arial" w:hAnsi="Arial" w:cs="Arial"/>
          <w:color w:val="000000"/>
        </w:rPr>
        <w:t xml:space="preserve">evelop options for, or </w:t>
      </w:r>
      <w:r w:rsidR="00574AE0" w:rsidRPr="00D279CE">
        <w:rPr>
          <w:rFonts w:ascii="Arial" w:hAnsi="Arial" w:cs="Arial"/>
          <w:color w:val="000000"/>
        </w:rPr>
        <w:t xml:space="preserve">implement, strategies for improving the quality of the </w:t>
      </w:r>
      <w:r w:rsidR="005D49DC" w:rsidRPr="00D279CE">
        <w:rPr>
          <w:rFonts w:ascii="Arial" w:hAnsi="Arial" w:cs="Arial"/>
          <w:color w:val="000000"/>
        </w:rPr>
        <w:t>D</w:t>
      </w:r>
      <w:r w:rsidR="00574AE0" w:rsidRPr="00D279CE">
        <w:rPr>
          <w:rFonts w:ascii="Arial" w:hAnsi="Arial" w:cs="Arial"/>
          <w:color w:val="000000"/>
        </w:rPr>
        <w:t xml:space="preserve">ata </w:t>
      </w:r>
      <w:r w:rsidR="005D49DC" w:rsidRPr="00D279CE">
        <w:rPr>
          <w:rFonts w:ascii="Arial" w:hAnsi="Arial" w:cs="Arial"/>
          <w:color w:val="000000"/>
        </w:rPr>
        <w:t>S</w:t>
      </w:r>
      <w:r w:rsidR="00574AE0" w:rsidRPr="00D279CE">
        <w:rPr>
          <w:rFonts w:ascii="Arial" w:hAnsi="Arial" w:cs="Arial"/>
          <w:color w:val="000000"/>
        </w:rPr>
        <w:t>ets provided.</w:t>
      </w:r>
    </w:p>
    <w:p w:rsidR="00204663" w:rsidRPr="00D279CE" w:rsidRDefault="0089310D" w:rsidP="00556C85">
      <w:pPr>
        <w:pStyle w:val="NormalWeb"/>
        <w:numPr>
          <w:ilvl w:val="0"/>
          <w:numId w:val="29"/>
        </w:numPr>
        <w:rPr>
          <w:rFonts w:ascii="Arial" w:hAnsi="Arial" w:cs="Arial"/>
          <w:color w:val="000000"/>
          <w:lang w:val="en-US"/>
        </w:rPr>
      </w:pPr>
      <w:r w:rsidRPr="00D279CE">
        <w:rPr>
          <w:rFonts w:ascii="Arial" w:hAnsi="Arial" w:cs="Arial"/>
          <w:color w:val="000000"/>
        </w:rPr>
        <w:t xml:space="preserve">Ensure that student </w:t>
      </w:r>
      <w:r w:rsidR="00B01D4E" w:rsidRPr="00D279CE">
        <w:rPr>
          <w:rFonts w:ascii="Arial" w:hAnsi="Arial" w:cs="Arial"/>
          <w:color w:val="000000"/>
        </w:rPr>
        <w:t>use of</w:t>
      </w:r>
      <w:r w:rsidRPr="00D279CE">
        <w:rPr>
          <w:rFonts w:ascii="Arial" w:hAnsi="Arial" w:cs="Arial"/>
          <w:color w:val="000000"/>
        </w:rPr>
        <w:t xml:space="preserve"> </w:t>
      </w:r>
      <w:r w:rsidR="005D49DC" w:rsidRPr="00D279CE">
        <w:rPr>
          <w:rFonts w:ascii="Arial" w:hAnsi="Arial" w:cs="Arial"/>
          <w:color w:val="000000"/>
        </w:rPr>
        <w:t>D</w:t>
      </w:r>
      <w:r w:rsidRPr="00D279CE">
        <w:rPr>
          <w:rFonts w:ascii="Arial" w:hAnsi="Arial" w:cs="Arial"/>
          <w:color w:val="000000"/>
        </w:rPr>
        <w:t xml:space="preserve">ata </w:t>
      </w:r>
      <w:r w:rsidR="005D49DC" w:rsidRPr="00D279CE">
        <w:rPr>
          <w:rFonts w:ascii="Arial" w:hAnsi="Arial" w:cs="Arial"/>
          <w:color w:val="000000"/>
        </w:rPr>
        <w:t>S</w:t>
      </w:r>
      <w:r w:rsidRPr="00D279CE">
        <w:rPr>
          <w:rFonts w:ascii="Arial" w:hAnsi="Arial" w:cs="Arial"/>
          <w:color w:val="000000"/>
        </w:rPr>
        <w:t xml:space="preserve">ets is limited to management and remediation of </w:t>
      </w:r>
      <w:r w:rsidR="005D49DC" w:rsidRPr="00D279CE">
        <w:rPr>
          <w:rFonts w:ascii="Arial" w:hAnsi="Arial" w:cs="Arial"/>
          <w:color w:val="000000"/>
        </w:rPr>
        <w:t>D</w:t>
      </w:r>
      <w:r w:rsidRPr="00D279CE">
        <w:rPr>
          <w:rFonts w:ascii="Arial" w:hAnsi="Arial" w:cs="Arial"/>
          <w:color w:val="000000"/>
        </w:rPr>
        <w:t xml:space="preserve">ata </w:t>
      </w:r>
      <w:r w:rsidR="005D49DC" w:rsidRPr="00D279CE">
        <w:rPr>
          <w:rFonts w:ascii="Arial" w:hAnsi="Arial" w:cs="Arial"/>
          <w:color w:val="000000"/>
        </w:rPr>
        <w:t>S</w:t>
      </w:r>
      <w:r w:rsidRPr="00D279CE">
        <w:rPr>
          <w:rFonts w:ascii="Arial" w:hAnsi="Arial" w:cs="Arial"/>
          <w:color w:val="000000"/>
        </w:rPr>
        <w:t xml:space="preserve">ets and does not include analysis of the </w:t>
      </w:r>
      <w:r w:rsidR="005D49DC" w:rsidRPr="00D279CE">
        <w:rPr>
          <w:rFonts w:ascii="Arial" w:hAnsi="Arial" w:cs="Arial"/>
          <w:color w:val="000000"/>
        </w:rPr>
        <w:t>D</w:t>
      </w:r>
      <w:r w:rsidRPr="00D279CE">
        <w:rPr>
          <w:rFonts w:ascii="Arial" w:hAnsi="Arial" w:cs="Arial"/>
          <w:color w:val="000000"/>
        </w:rPr>
        <w:t>ata itself.</w:t>
      </w:r>
      <w:r w:rsidR="00574AE0" w:rsidRPr="00D279CE">
        <w:rPr>
          <w:rFonts w:ascii="Arial" w:hAnsi="Arial" w:cs="Arial"/>
          <w:color w:val="000000"/>
        </w:rPr>
        <w:t xml:space="preserve"> </w:t>
      </w:r>
    </w:p>
    <w:p w:rsidR="00FE447D" w:rsidRPr="00D279CE" w:rsidRDefault="00FE447D" w:rsidP="00FE447D">
      <w:pPr>
        <w:pStyle w:val="NormalWeb"/>
        <w:rPr>
          <w:rFonts w:ascii="Arial" w:hAnsi="Arial" w:cs="Arial"/>
          <w:color w:val="000000"/>
          <w:lang w:val="en-US"/>
        </w:rPr>
      </w:pPr>
    </w:p>
    <w:p w:rsidR="00FE447D" w:rsidRPr="00D279CE" w:rsidRDefault="00FE447D" w:rsidP="00E71882">
      <w:pPr>
        <w:numPr>
          <w:ilvl w:val="0"/>
          <w:numId w:val="23"/>
        </w:numPr>
        <w:autoSpaceDE w:val="0"/>
        <w:autoSpaceDN w:val="0"/>
        <w:adjustRightInd w:val="0"/>
        <w:rPr>
          <w:rFonts w:ascii="Arial" w:hAnsi="Arial" w:cs="Arial"/>
          <w:b/>
          <w:bCs/>
          <w:color w:val="000000"/>
        </w:rPr>
      </w:pPr>
      <w:r w:rsidRPr="00D279CE">
        <w:rPr>
          <w:rFonts w:ascii="Arial" w:hAnsi="Arial" w:cs="Arial"/>
          <w:b/>
          <w:bCs/>
          <w:color w:val="000000"/>
        </w:rPr>
        <w:t xml:space="preserve"> </w:t>
      </w:r>
      <w:r w:rsidR="004D44F5" w:rsidRPr="00D279CE">
        <w:rPr>
          <w:rFonts w:ascii="Arial" w:hAnsi="Arial" w:cs="Arial"/>
          <w:b/>
          <w:bCs/>
          <w:color w:val="000000"/>
        </w:rPr>
        <w:t xml:space="preserve">TERMS OF </w:t>
      </w:r>
      <w:r w:rsidRPr="00D279CE">
        <w:rPr>
          <w:rFonts w:ascii="Arial" w:hAnsi="Arial" w:cs="Arial"/>
          <w:b/>
          <w:bCs/>
          <w:color w:val="000000"/>
        </w:rPr>
        <w:t>USE</w:t>
      </w:r>
      <w:r w:rsidR="00923D54" w:rsidRPr="00D279CE">
        <w:rPr>
          <w:rFonts w:ascii="Arial" w:hAnsi="Arial" w:cs="Arial"/>
          <w:b/>
          <w:bCs/>
          <w:color w:val="000000"/>
        </w:rPr>
        <w:t xml:space="preserve"> OF</w:t>
      </w:r>
      <w:r w:rsidR="004D44F5" w:rsidRPr="00D279CE">
        <w:rPr>
          <w:rFonts w:ascii="Arial" w:hAnsi="Arial" w:cs="Arial"/>
          <w:b/>
          <w:bCs/>
          <w:color w:val="000000"/>
        </w:rPr>
        <w:t xml:space="preserve"> THE</w:t>
      </w:r>
      <w:r w:rsidR="00923D54" w:rsidRPr="00D279CE">
        <w:rPr>
          <w:rFonts w:ascii="Arial" w:hAnsi="Arial" w:cs="Arial"/>
          <w:b/>
          <w:bCs/>
          <w:color w:val="000000"/>
        </w:rPr>
        <w:t xml:space="preserve"> DATA SETS </w:t>
      </w:r>
    </w:p>
    <w:p w:rsidR="00FE447D" w:rsidRPr="00D279CE" w:rsidRDefault="00FE447D" w:rsidP="00FE447D">
      <w:pPr>
        <w:pStyle w:val="NormalWeb"/>
        <w:rPr>
          <w:rFonts w:ascii="Arial" w:hAnsi="Arial" w:cs="Arial"/>
          <w:color w:val="000000"/>
          <w:lang w:val="en-US"/>
        </w:rPr>
      </w:pPr>
    </w:p>
    <w:p w:rsidR="00770EA2" w:rsidRPr="00D56A68" w:rsidRDefault="00770EA2" w:rsidP="002C725E">
      <w:pPr>
        <w:pStyle w:val="ListParagraph"/>
        <w:numPr>
          <w:ilvl w:val="1"/>
          <w:numId w:val="19"/>
        </w:numPr>
        <w:tabs>
          <w:tab w:val="left" w:pos="-720"/>
        </w:tabs>
        <w:suppressAutoHyphens/>
        <w:rPr>
          <w:rFonts w:ascii="Arial" w:hAnsi="Arial" w:cs="Arial"/>
          <w:sz w:val="24"/>
          <w:szCs w:val="24"/>
          <w:lang w:val="en-GB"/>
        </w:rPr>
      </w:pPr>
      <w:r w:rsidRPr="00D56A68">
        <w:rPr>
          <w:rFonts w:ascii="Arial" w:hAnsi="Arial" w:cs="Arial"/>
          <w:sz w:val="24"/>
          <w:szCs w:val="24"/>
        </w:rPr>
        <w:t xml:space="preserve">The Data shall </w:t>
      </w:r>
      <w:r w:rsidR="007E0859" w:rsidRPr="00D56A68">
        <w:rPr>
          <w:rFonts w:ascii="Arial" w:hAnsi="Arial" w:cs="Arial"/>
          <w:sz w:val="24"/>
          <w:szCs w:val="24"/>
        </w:rPr>
        <w:t>only be</w:t>
      </w:r>
      <w:r w:rsidRPr="00D56A68">
        <w:rPr>
          <w:rFonts w:ascii="Arial" w:hAnsi="Arial" w:cs="Arial"/>
          <w:sz w:val="24"/>
          <w:szCs w:val="24"/>
        </w:rPr>
        <w:t xml:space="preserve"> used by </w:t>
      </w:r>
      <w:r w:rsidR="008736F6" w:rsidRPr="00D56A68">
        <w:rPr>
          <w:rFonts w:ascii="Arial" w:hAnsi="Arial" w:cs="Arial"/>
          <w:bCs/>
          <w:color w:val="000000"/>
          <w:sz w:val="24"/>
          <w:szCs w:val="24"/>
        </w:rPr>
        <w:t>[Insert Organization</w:t>
      </w:r>
      <w:r w:rsidR="00D56A68" w:rsidRPr="00D56A68">
        <w:rPr>
          <w:rFonts w:ascii="Arial" w:hAnsi="Arial" w:cs="Arial"/>
          <w:bCs/>
          <w:color w:val="000000"/>
          <w:sz w:val="24"/>
          <w:szCs w:val="24"/>
        </w:rPr>
        <w:t xml:space="preserve"> 1</w:t>
      </w:r>
      <w:r w:rsidR="008736F6" w:rsidRPr="00D56A68">
        <w:rPr>
          <w:rFonts w:ascii="Arial" w:hAnsi="Arial" w:cs="Arial"/>
          <w:bCs/>
          <w:color w:val="000000"/>
          <w:sz w:val="24"/>
          <w:szCs w:val="24"/>
        </w:rPr>
        <w:t>]</w:t>
      </w:r>
      <w:r w:rsidR="003C5C3A" w:rsidRPr="00D56A68">
        <w:rPr>
          <w:rFonts w:ascii="Arial" w:hAnsi="Arial" w:cs="Arial"/>
          <w:sz w:val="24"/>
          <w:szCs w:val="24"/>
        </w:rPr>
        <w:t xml:space="preserve"> </w:t>
      </w:r>
      <w:r w:rsidR="007E0859" w:rsidRPr="00D56A68">
        <w:rPr>
          <w:rFonts w:ascii="Arial" w:hAnsi="Arial" w:cs="Arial"/>
          <w:sz w:val="24"/>
          <w:szCs w:val="24"/>
        </w:rPr>
        <w:t>for</w:t>
      </w:r>
      <w:r w:rsidR="002C725E" w:rsidRPr="00D56A68">
        <w:rPr>
          <w:rFonts w:ascii="Arial" w:hAnsi="Arial" w:cs="Arial"/>
          <w:sz w:val="24"/>
          <w:szCs w:val="24"/>
        </w:rPr>
        <w:t xml:space="preserve"> the purpose </w:t>
      </w:r>
      <w:r w:rsidR="00D3317E" w:rsidRPr="00D56A68">
        <w:rPr>
          <w:rFonts w:ascii="Arial" w:hAnsi="Arial" w:cs="Arial"/>
          <w:sz w:val="24"/>
          <w:szCs w:val="24"/>
        </w:rPr>
        <w:t>of</w:t>
      </w:r>
      <w:r w:rsidR="002C725E" w:rsidRPr="00D56A68">
        <w:rPr>
          <w:rFonts w:ascii="Arial" w:hAnsi="Arial" w:cs="Arial"/>
          <w:sz w:val="24"/>
          <w:szCs w:val="24"/>
        </w:rPr>
        <w:t xml:space="preserve"> facilitat</w:t>
      </w:r>
      <w:r w:rsidR="00D3317E" w:rsidRPr="00D56A68">
        <w:rPr>
          <w:rFonts w:ascii="Arial" w:hAnsi="Arial" w:cs="Arial"/>
          <w:sz w:val="24"/>
          <w:szCs w:val="24"/>
        </w:rPr>
        <w:t>ing the</w:t>
      </w:r>
      <w:r w:rsidR="002C725E" w:rsidRPr="00D56A68">
        <w:rPr>
          <w:rFonts w:ascii="Arial" w:hAnsi="Arial" w:cs="Arial"/>
          <w:sz w:val="24"/>
          <w:szCs w:val="24"/>
        </w:rPr>
        <w:t xml:space="preserve"> learning of data management practices in data collection, analysis, and manipulation</w:t>
      </w:r>
      <w:r w:rsidR="007E0859" w:rsidRPr="00D56A68">
        <w:rPr>
          <w:rFonts w:ascii="Arial" w:hAnsi="Arial" w:cs="Arial"/>
          <w:sz w:val="24"/>
          <w:szCs w:val="24"/>
        </w:rPr>
        <w:t xml:space="preserve"> and for no other purpose, </w:t>
      </w:r>
      <w:r w:rsidRPr="00D56A68">
        <w:rPr>
          <w:rFonts w:ascii="Arial" w:hAnsi="Arial" w:cs="Arial"/>
          <w:sz w:val="24"/>
          <w:szCs w:val="24"/>
        </w:rPr>
        <w:t>including</w:t>
      </w:r>
      <w:r w:rsidR="00822826" w:rsidRPr="00D56A68">
        <w:rPr>
          <w:rFonts w:ascii="Arial" w:hAnsi="Arial" w:cs="Arial"/>
          <w:sz w:val="24"/>
          <w:szCs w:val="24"/>
        </w:rPr>
        <w:t xml:space="preserve"> for</w:t>
      </w:r>
      <w:r w:rsidRPr="00D56A68">
        <w:rPr>
          <w:rFonts w:ascii="Arial" w:hAnsi="Arial" w:cs="Arial"/>
          <w:sz w:val="24"/>
          <w:szCs w:val="24"/>
        </w:rPr>
        <w:t xml:space="preserve"> </w:t>
      </w:r>
      <w:r w:rsidR="007E0859" w:rsidRPr="00D56A68">
        <w:rPr>
          <w:rFonts w:ascii="Arial" w:hAnsi="Arial" w:cs="Arial"/>
          <w:sz w:val="24"/>
          <w:szCs w:val="24"/>
        </w:rPr>
        <w:t xml:space="preserve">a </w:t>
      </w:r>
      <w:r w:rsidRPr="00D56A68">
        <w:rPr>
          <w:rFonts w:ascii="Arial" w:hAnsi="Arial" w:cs="Arial"/>
          <w:sz w:val="24"/>
          <w:szCs w:val="24"/>
        </w:rPr>
        <w:t xml:space="preserve">commercial purpose. </w:t>
      </w:r>
    </w:p>
    <w:p w:rsidR="00D279CE" w:rsidRPr="00D279CE" w:rsidRDefault="00D279CE" w:rsidP="00D279CE">
      <w:pPr>
        <w:pStyle w:val="ListParagraph"/>
        <w:tabs>
          <w:tab w:val="left" w:pos="-720"/>
        </w:tabs>
        <w:suppressAutoHyphens/>
        <w:ind w:left="1080"/>
        <w:rPr>
          <w:rFonts w:ascii="Arial" w:hAnsi="Arial" w:cs="Arial"/>
          <w:sz w:val="24"/>
          <w:szCs w:val="24"/>
          <w:lang w:val="en-GB"/>
        </w:rPr>
      </w:pPr>
    </w:p>
    <w:p w:rsidR="00D50AC1" w:rsidRDefault="00A5025B" w:rsidP="00E71882">
      <w:pPr>
        <w:pStyle w:val="ListParagraph"/>
        <w:numPr>
          <w:ilvl w:val="1"/>
          <w:numId w:val="19"/>
        </w:numPr>
        <w:tabs>
          <w:tab w:val="left" w:pos="-720"/>
        </w:tabs>
        <w:suppressAutoHyphens/>
        <w:rPr>
          <w:rFonts w:ascii="Arial" w:hAnsi="Arial" w:cs="Arial"/>
          <w:sz w:val="24"/>
          <w:szCs w:val="24"/>
          <w:lang w:val="en-GB"/>
        </w:rPr>
      </w:pPr>
      <w:r w:rsidRPr="00D279CE">
        <w:rPr>
          <w:rFonts w:ascii="Arial" w:hAnsi="Arial" w:cs="Arial"/>
          <w:sz w:val="24"/>
          <w:szCs w:val="24"/>
          <w:lang w:val="en-GB"/>
        </w:rPr>
        <w:t xml:space="preserve">Users </w:t>
      </w:r>
      <w:r w:rsidR="00770EA2" w:rsidRPr="00D279CE">
        <w:rPr>
          <w:rFonts w:ascii="Arial" w:hAnsi="Arial" w:cs="Arial"/>
          <w:sz w:val="24"/>
          <w:szCs w:val="24"/>
          <w:lang w:val="en-GB"/>
        </w:rPr>
        <w:t>shall</w:t>
      </w:r>
      <w:r w:rsidRPr="00D279CE">
        <w:rPr>
          <w:rFonts w:ascii="Arial" w:hAnsi="Arial" w:cs="Arial"/>
          <w:sz w:val="24"/>
          <w:szCs w:val="24"/>
          <w:lang w:val="en-GB"/>
        </w:rPr>
        <w:t xml:space="preserve"> not </w:t>
      </w:r>
      <w:r w:rsidR="00770EA2" w:rsidRPr="00D279CE">
        <w:rPr>
          <w:rFonts w:ascii="Arial" w:hAnsi="Arial" w:cs="Arial"/>
          <w:sz w:val="24"/>
          <w:szCs w:val="24"/>
          <w:lang w:val="en-GB"/>
        </w:rPr>
        <w:t>disclose</w:t>
      </w:r>
      <w:r w:rsidRPr="00D279CE">
        <w:rPr>
          <w:rFonts w:ascii="Arial" w:hAnsi="Arial" w:cs="Arial"/>
          <w:sz w:val="24"/>
          <w:szCs w:val="24"/>
          <w:lang w:val="en-GB"/>
        </w:rPr>
        <w:t xml:space="preserve"> </w:t>
      </w:r>
      <w:r w:rsidR="00770EA2" w:rsidRPr="00D279CE">
        <w:rPr>
          <w:rFonts w:ascii="Arial" w:hAnsi="Arial" w:cs="Arial"/>
          <w:sz w:val="24"/>
          <w:szCs w:val="24"/>
          <w:lang w:val="en-GB"/>
        </w:rPr>
        <w:t>the</w:t>
      </w:r>
      <w:r w:rsidRPr="00D279CE">
        <w:rPr>
          <w:rFonts w:ascii="Arial" w:hAnsi="Arial" w:cs="Arial"/>
          <w:sz w:val="24"/>
          <w:szCs w:val="24"/>
          <w:lang w:val="en-GB"/>
        </w:rPr>
        <w:t xml:space="preserve"> Data </w:t>
      </w:r>
      <w:r w:rsidR="00770EA2" w:rsidRPr="00D279CE">
        <w:rPr>
          <w:rFonts w:ascii="Arial" w:hAnsi="Arial" w:cs="Arial"/>
          <w:sz w:val="24"/>
          <w:szCs w:val="24"/>
          <w:lang w:val="en-GB"/>
        </w:rPr>
        <w:t>to individuals other than to</w:t>
      </w:r>
      <w:r w:rsidR="00FC35E0">
        <w:rPr>
          <w:rFonts w:ascii="Arial" w:hAnsi="Arial" w:cs="Arial"/>
          <w:sz w:val="24"/>
          <w:szCs w:val="24"/>
          <w:lang w:val="en-GB"/>
        </w:rPr>
        <w:t xml:space="preserve"> other</w:t>
      </w:r>
      <w:r w:rsidR="00770EA2" w:rsidRPr="00D279CE">
        <w:rPr>
          <w:rFonts w:ascii="Arial" w:hAnsi="Arial" w:cs="Arial"/>
          <w:sz w:val="24"/>
          <w:szCs w:val="24"/>
          <w:lang w:val="en-GB"/>
        </w:rPr>
        <w:t xml:space="preserve"> Users.</w:t>
      </w:r>
    </w:p>
    <w:p w:rsidR="00D279CE" w:rsidRDefault="00D279CE" w:rsidP="00D279CE">
      <w:pPr>
        <w:pStyle w:val="ListParagraph"/>
        <w:rPr>
          <w:rFonts w:ascii="Arial" w:hAnsi="Arial" w:cs="Arial"/>
          <w:sz w:val="24"/>
          <w:szCs w:val="24"/>
          <w:lang w:val="en-GB"/>
        </w:rPr>
      </w:pPr>
    </w:p>
    <w:p w:rsidR="00D279CE" w:rsidRPr="00D279CE" w:rsidRDefault="00D279CE" w:rsidP="00D279CE">
      <w:pPr>
        <w:pStyle w:val="ListParagraph"/>
        <w:tabs>
          <w:tab w:val="left" w:pos="-720"/>
        </w:tabs>
        <w:suppressAutoHyphens/>
        <w:ind w:left="1080"/>
        <w:rPr>
          <w:rFonts w:ascii="Arial" w:hAnsi="Arial" w:cs="Arial"/>
          <w:sz w:val="24"/>
          <w:szCs w:val="24"/>
          <w:lang w:val="en-GB"/>
        </w:rPr>
      </w:pPr>
    </w:p>
    <w:p w:rsidR="00D50AC1" w:rsidRPr="00D279CE" w:rsidRDefault="00A5025B" w:rsidP="00E71882">
      <w:pPr>
        <w:pStyle w:val="ListParagraph"/>
        <w:numPr>
          <w:ilvl w:val="1"/>
          <w:numId w:val="19"/>
        </w:numPr>
        <w:tabs>
          <w:tab w:val="left" w:pos="-720"/>
        </w:tabs>
        <w:suppressAutoHyphens/>
        <w:rPr>
          <w:rFonts w:ascii="Arial" w:hAnsi="Arial" w:cs="Arial"/>
          <w:sz w:val="24"/>
          <w:szCs w:val="24"/>
          <w:lang w:val="en-GB"/>
        </w:rPr>
      </w:pPr>
      <w:r w:rsidRPr="00D279CE">
        <w:rPr>
          <w:rFonts w:ascii="Arial" w:hAnsi="Arial" w:cs="Arial"/>
          <w:sz w:val="24"/>
          <w:szCs w:val="24"/>
          <w:lang w:val="en-GB"/>
        </w:rPr>
        <w:t xml:space="preserve">Users </w:t>
      </w:r>
      <w:r w:rsidR="00404FB4" w:rsidRPr="00D279CE">
        <w:rPr>
          <w:rFonts w:ascii="Arial" w:hAnsi="Arial" w:cs="Arial"/>
          <w:sz w:val="24"/>
          <w:szCs w:val="24"/>
          <w:lang w:val="en-GB"/>
        </w:rPr>
        <w:t>shall manage and store</w:t>
      </w:r>
      <w:r w:rsidRPr="00D279CE">
        <w:rPr>
          <w:rFonts w:ascii="Arial" w:hAnsi="Arial" w:cs="Arial"/>
          <w:sz w:val="24"/>
          <w:szCs w:val="24"/>
          <w:lang w:val="en-GB"/>
        </w:rPr>
        <w:t xml:space="preserve"> copies of the Data Sets in a secure manner on a secure network and nowhere else in order to restrict any unauthorised use of the Data.</w:t>
      </w:r>
    </w:p>
    <w:p w:rsidR="00D3317E" w:rsidRPr="00D279CE" w:rsidRDefault="00D3317E" w:rsidP="00D279CE">
      <w:pPr>
        <w:pStyle w:val="ListParagraph"/>
        <w:tabs>
          <w:tab w:val="left" w:pos="-720"/>
        </w:tabs>
        <w:suppressAutoHyphens/>
        <w:ind w:left="1080"/>
        <w:rPr>
          <w:rFonts w:ascii="Arial" w:hAnsi="Arial" w:cs="Arial"/>
          <w:sz w:val="24"/>
          <w:szCs w:val="24"/>
          <w:lang w:val="en-GB"/>
        </w:rPr>
      </w:pPr>
    </w:p>
    <w:p w:rsidR="00D50AC1" w:rsidRPr="008736F6" w:rsidRDefault="007E0859" w:rsidP="00E71882">
      <w:pPr>
        <w:pStyle w:val="ListParagraph"/>
        <w:numPr>
          <w:ilvl w:val="1"/>
          <w:numId w:val="19"/>
        </w:numPr>
        <w:tabs>
          <w:tab w:val="left" w:pos="-720"/>
        </w:tabs>
        <w:suppressAutoHyphens/>
        <w:rPr>
          <w:rFonts w:ascii="Arial" w:hAnsi="Arial" w:cs="Arial"/>
          <w:sz w:val="24"/>
          <w:szCs w:val="24"/>
          <w:lang w:val="en-GB"/>
        </w:rPr>
      </w:pPr>
      <w:r w:rsidRPr="008736F6">
        <w:rPr>
          <w:rFonts w:ascii="Arial" w:hAnsi="Arial" w:cs="Arial"/>
          <w:sz w:val="24"/>
          <w:szCs w:val="24"/>
          <w:lang w:val="en-GB"/>
        </w:rPr>
        <w:t xml:space="preserve">In the unlikely event that </w:t>
      </w:r>
      <w:r w:rsidR="00A5025B" w:rsidRPr="008736F6">
        <w:rPr>
          <w:rFonts w:ascii="Arial" w:hAnsi="Arial" w:cs="Arial"/>
          <w:sz w:val="24"/>
          <w:szCs w:val="24"/>
          <w:lang w:val="en-GB"/>
        </w:rPr>
        <w:t>Personal Information is discovered within the Data</w:t>
      </w:r>
      <w:r w:rsidR="00CD64DB" w:rsidRPr="008736F6">
        <w:rPr>
          <w:rFonts w:ascii="Arial" w:hAnsi="Arial" w:cs="Arial"/>
          <w:sz w:val="24"/>
          <w:szCs w:val="24"/>
          <w:lang w:val="en-GB"/>
        </w:rPr>
        <w:t>,</w:t>
      </w:r>
      <w:r w:rsidR="008736F6" w:rsidRPr="008736F6">
        <w:rPr>
          <w:rFonts w:ascii="Arial" w:hAnsi="Arial" w:cs="Arial"/>
          <w:sz w:val="24"/>
          <w:szCs w:val="24"/>
          <w:lang w:val="en-GB"/>
        </w:rPr>
        <w:t xml:space="preserve"> </w:t>
      </w:r>
      <w:r w:rsidR="008736F6" w:rsidRPr="008736F6">
        <w:rPr>
          <w:rFonts w:ascii="Arial" w:hAnsi="Arial" w:cs="Arial"/>
          <w:bCs/>
          <w:color w:val="000000"/>
          <w:sz w:val="24"/>
          <w:szCs w:val="24"/>
        </w:rPr>
        <w:t>[Insert Organization</w:t>
      </w:r>
      <w:r w:rsidR="00D56A68">
        <w:rPr>
          <w:rFonts w:ascii="Arial" w:hAnsi="Arial" w:cs="Arial"/>
          <w:bCs/>
          <w:color w:val="000000"/>
          <w:sz w:val="24"/>
          <w:szCs w:val="24"/>
        </w:rPr>
        <w:t xml:space="preserve"> 1</w:t>
      </w:r>
      <w:r w:rsidR="008736F6" w:rsidRPr="008736F6">
        <w:rPr>
          <w:rFonts w:ascii="Arial" w:hAnsi="Arial" w:cs="Arial"/>
          <w:bCs/>
          <w:color w:val="000000"/>
          <w:sz w:val="24"/>
          <w:szCs w:val="24"/>
        </w:rPr>
        <w:t>]</w:t>
      </w:r>
      <w:r w:rsidR="003C5C3A" w:rsidRPr="008736F6">
        <w:rPr>
          <w:rFonts w:ascii="Arial" w:hAnsi="Arial" w:cs="Arial"/>
          <w:sz w:val="24"/>
          <w:szCs w:val="24"/>
          <w:lang w:val="en-GB"/>
        </w:rPr>
        <w:t xml:space="preserve"> </w:t>
      </w:r>
      <w:r w:rsidR="00A5025B" w:rsidRPr="008736F6">
        <w:rPr>
          <w:rFonts w:ascii="Arial" w:hAnsi="Arial" w:cs="Arial"/>
          <w:sz w:val="24"/>
          <w:szCs w:val="24"/>
          <w:lang w:val="en-GB"/>
        </w:rPr>
        <w:t xml:space="preserve">must notify </w:t>
      </w:r>
      <w:r w:rsidR="007702AA" w:rsidRPr="008736F6">
        <w:rPr>
          <w:rFonts w:ascii="Arial" w:hAnsi="Arial" w:cs="Arial"/>
          <w:sz w:val="24"/>
          <w:szCs w:val="24"/>
          <w:lang w:val="en-GB"/>
        </w:rPr>
        <w:t xml:space="preserve">the </w:t>
      </w:r>
      <w:r w:rsidR="008736F6" w:rsidRPr="008736F6">
        <w:rPr>
          <w:rFonts w:ascii="Arial" w:hAnsi="Arial" w:cs="Arial"/>
          <w:bCs/>
          <w:color w:val="000000"/>
          <w:sz w:val="24"/>
          <w:szCs w:val="24"/>
        </w:rPr>
        <w:t>[Insert Organization</w:t>
      </w:r>
      <w:r w:rsidR="00D56A68">
        <w:rPr>
          <w:rFonts w:ascii="Arial" w:hAnsi="Arial" w:cs="Arial"/>
          <w:bCs/>
          <w:color w:val="000000"/>
          <w:sz w:val="24"/>
          <w:szCs w:val="24"/>
        </w:rPr>
        <w:t xml:space="preserve"> 2</w:t>
      </w:r>
      <w:r w:rsidR="008736F6" w:rsidRPr="008736F6">
        <w:rPr>
          <w:rFonts w:ascii="Arial" w:hAnsi="Arial" w:cs="Arial"/>
          <w:bCs/>
          <w:color w:val="000000"/>
          <w:sz w:val="24"/>
          <w:szCs w:val="24"/>
        </w:rPr>
        <w:t>]</w:t>
      </w:r>
      <w:r w:rsidR="008736F6" w:rsidRPr="008736F6">
        <w:rPr>
          <w:rFonts w:ascii="Arial" w:hAnsi="Arial" w:cs="Arial"/>
          <w:bCs/>
          <w:color w:val="000000"/>
          <w:sz w:val="24"/>
          <w:szCs w:val="24"/>
        </w:rPr>
        <w:t xml:space="preserve"> </w:t>
      </w:r>
      <w:r w:rsidR="007702AA" w:rsidRPr="008736F6">
        <w:rPr>
          <w:rFonts w:ascii="Arial" w:hAnsi="Arial" w:cs="Arial"/>
          <w:sz w:val="24"/>
          <w:szCs w:val="24"/>
          <w:lang w:val="en-GB"/>
        </w:rPr>
        <w:t xml:space="preserve">in writing immediately. </w:t>
      </w:r>
      <w:r w:rsidR="00A5025B" w:rsidRPr="008736F6">
        <w:rPr>
          <w:rFonts w:ascii="Arial" w:hAnsi="Arial" w:cs="Arial"/>
          <w:sz w:val="24"/>
          <w:szCs w:val="24"/>
          <w:lang w:val="en-GB"/>
        </w:rPr>
        <w:t>The Users will ensure that no personal information discovered will be used or disclosed in any manner. Any personal information discovered contained within the Data Sets or Data must be disposed of immediately in a manner which ensures the protection of privacy.</w:t>
      </w:r>
    </w:p>
    <w:p w:rsidR="00D3317E" w:rsidRPr="00D279CE" w:rsidRDefault="00D3317E" w:rsidP="00D279CE">
      <w:pPr>
        <w:pStyle w:val="ListParagraph"/>
        <w:tabs>
          <w:tab w:val="left" w:pos="-720"/>
        </w:tabs>
        <w:suppressAutoHyphens/>
        <w:ind w:left="1080"/>
        <w:rPr>
          <w:rFonts w:ascii="Arial" w:hAnsi="Arial" w:cs="Arial"/>
          <w:sz w:val="24"/>
          <w:szCs w:val="24"/>
          <w:lang w:val="en-GB"/>
        </w:rPr>
      </w:pPr>
    </w:p>
    <w:p w:rsidR="00D50AC1" w:rsidRPr="00D279CE" w:rsidRDefault="00A5025B" w:rsidP="00E71882">
      <w:pPr>
        <w:pStyle w:val="ListParagraph"/>
        <w:numPr>
          <w:ilvl w:val="1"/>
          <w:numId w:val="19"/>
        </w:numPr>
        <w:tabs>
          <w:tab w:val="left" w:pos="-720"/>
        </w:tabs>
        <w:suppressAutoHyphens/>
        <w:rPr>
          <w:rFonts w:ascii="Arial" w:hAnsi="Arial" w:cs="Arial"/>
          <w:sz w:val="24"/>
          <w:szCs w:val="24"/>
          <w:lang w:val="en-GB"/>
        </w:rPr>
      </w:pPr>
      <w:r w:rsidRPr="00D279CE">
        <w:rPr>
          <w:rFonts w:ascii="Arial" w:hAnsi="Arial" w:cs="Arial"/>
          <w:sz w:val="24"/>
          <w:szCs w:val="24"/>
          <w:lang w:val="en-GB"/>
        </w:rPr>
        <w:t xml:space="preserve">Upon the end of the Term of this MOU all Users will dispose of all Data </w:t>
      </w:r>
      <w:r w:rsidR="006D1065" w:rsidRPr="00D279CE">
        <w:rPr>
          <w:rFonts w:ascii="Arial" w:hAnsi="Arial" w:cs="Arial"/>
          <w:sz w:val="24"/>
          <w:szCs w:val="24"/>
          <w:lang w:val="en-GB"/>
        </w:rPr>
        <w:t>Sets and Data using Data Destruction S</w:t>
      </w:r>
      <w:r w:rsidRPr="00D279CE">
        <w:rPr>
          <w:rFonts w:ascii="Arial" w:hAnsi="Arial" w:cs="Arial"/>
          <w:sz w:val="24"/>
          <w:szCs w:val="24"/>
          <w:lang w:val="en-GB"/>
        </w:rPr>
        <w:t>oftware.</w:t>
      </w:r>
    </w:p>
    <w:p w:rsidR="00D3317E" w:rsidRPr="00D279CE" w:rsidRDefault="00D3317E" w:rsidP="00D279CE">
      <w:pPr>
        <w:pStyle w:val="ListParagraph"/>
        <w:tabs>
          <w:tab w:val="left" w:pos="-720"/>
        </w:tabs>
        <w:suppressAutoHyphens/>
        <w:ind w:left="1080"/>
        <w:rPr>
          <w:rFonts w:ascii="Arial" w:hAnsi="Arial" w:cs="Arial"/>
          <w:sz w:val="24"/>
          <w:szCs w:val="24"/>
          <w:lang w:val="en-GB"/>
        </w:rPr>
      </w:pPr>
    </w:p>
    <w:p w:rsidR="00D50AC1" w:rsidRPr="00D56A68" w:rsidRDefault="008736F6" w:rsidP="003762F1">
      <w:pPr>
        <w:pStyle w:val="ListParagraph"/>
        <w:numPr>
          <w:ilvl w:val="1"/>
          <w:numId w:val="19"/>
        </w:numPr>
        <w:tabs>
          <w:tab w:val="left" w:pos="-720"/>
        </w:tabs>
        <w:suppressAutoHyphens/>
        <w:rPr>
          <w:rFonts w:ascii="Arial" w:hAnsi="Arial" w:cs="Arial"/>
          <w:sz w:val="24"/>
          <w:szCs w:val="24"/>
          <w:lang w:val="en-GB"/>
        </w:rPr>
      </w:pPr>
      <w:r w:rsidRPr="00D56A68">
        <w:rPr>
          <w:rFonts w:ascii="Arial" w:hAnsi="Arial" w:cs="Arial"/>
          <w:bCs/>
          <w:color w:val="000000"/>
          <w:sz w:val="24"/>
          <w:szCs w:val="24"/>
        </w:rPr>
        <w:t>[Insert Organization</w:t>
      </w:r>
      <w:r w:rsidR="00D56A68">
        <w:rPr>
          <w:rFonts w:ascii="Arial" w:hAnsi="Arial" w:cs="Arial"/>
          <w:bCs/>
          <w:color w:val="000000"/>
          <w:sz w:val="24"/>
          <w:szCs w:val="24"/>
        </w:rPr>
        <w:t xml:space="preserve"> 1</w:t>
      </w:r>
      <w:r w:rsidRPr="00D56A68">
        <w:rPr>
          <w:rFonts w:ascii="Arial" w:hAnsi="Arial" w:cs="Arial"/>
          <w:bCs/>
          <w:color w:val="000000"/>
          <w:sz w:val="24"/>
          <w:szCs w:val="24"/>
        </w:rPr>
        <w:t>]</w:t>
      </w:r>
      <w:r w:rsidRPr="00D56A68">
        <w:rPr>
          <w:rFonts w:ascii="Arial" w:hAnsi="Arial" w:cs="Arial"/>
          <w:bCs/>
          <w:color w:val="000000"/>
          <w:sz w:val="24"/>
          <w:szCs w:val="24"/>
        </w:rPr>
        <w:t xml:space="preserve"> </w:t>
      </w:r>
      <w:r w:rsidR="00A5025B" w:rsidRPr="00D56A68">
        <w:rPr>
          <w:rFonts w:ascii="Arial" w:hAnsi="Arial" w:cs="Arial"/>
          <w:sz w:val="24"/>
          <w:szCs w:val="24"/>
          <w:lang w:val="en-GB"/>
        </w:rPr>
        <w:t xml:space="preserve">will assist the </w:t>
      </w:r>
      <w:r w:rsidRPr="00D56A68">
        <w:rPr>
          <w:rFonts w:ascii="Arial" w:hAnsi="Arial" w:cs="Arial"/>
          <w:bCs/>
          <w:color w:val="000000"/>
          <w:sz w:val="24"/>
          <w:szCs w:val="24"/>
        </w:rPr>
        <w:t>[Insert Organization</w:t>
      </w:r>
      <w:r w:rsidR="00D56A68">
        <w:rPr>
          <w:rFonts w:ascii="Arial" w:hAnsi="Arial" w:cs="Arial"/>
          <w:bCs/>
          <w:color w:val="000000"/>
          <w:sz w:val="24"/>
          <w:szCs w:val="24"/>
        </w:rPr>
        <w:t xml:space="preserve"> 2</w:t>
      </w:r>
      <w:r w:rsidRPr="00D56A68">
        <w:rPr>
          <w:rFonts w:ascii="Arial" w:hAnsi="Arial" w:cs="Arial"/>
          <w:bCs/>
          <w:color w:val="000000"/>
          <w:sz w:val="24"/>
          <w:szCs w:val="24"/>
        </w:rPr>
        <w:t>]</w:t>
      </w:r>
      <w:r w:rsidR="00A5025B" w:rsidRPr="00D56A68">
        <w:rPr>
          <w:rFonts w:ascii="Arial" w:hAnsi="Arial" w:cs="Arial"/>
          <w:sz w:val="24"/>
          <w:szCs w:val="24"/>
          <w:lang w:val="en-GB"/>
        </w:rPr>
        <w:t xml:space="preserve"> in ensuring the Roles and </w:t>
      </w:r>
      <w:r w:rsidR="00BE0CE6" w:rsidRPr="00D56A68">
        <w:rPr>
          <w:rFonts w:ascii="Arial" w:hAnsi="Arial" w:cs="Arial"/>
          <w:sz w:val="24"/>
          <w:szCs w:val="24"/>
          <w:lang w:val="en-GB"/>
        </w:rPr>
        <w:t>Responsibilities</w:t>
      </w:r>
      <w:r w:rsidR="00A5025B" w:rsidRPr="00D56A68">
        <w:rPr>
          <w:rFonts w:ascii="Arial" w:hAnsi="Arial" w:cs="Arial"/>
          <w:sz w:val="24"/>
          <w:szCs w:val="24"/>
          <w:lang w:val="en-GB"/>
        </w:rPr>
        <w:t xml:space="preserve"> </w:t>
      </w:r>
      <w:r w:rsidR="003762F1" w:rsidRPr="00D56A68">
        <w:rPr>
          <w:rFonts w:ascii="Arial" w:hAnsi="Arial" w:cs="Arial"/>
          <w:sz w:val="24"/>
          <w:szCs w:val="24"/>
          <w:lang w:val="en-GB"/>
        </w:rPr>
        <w:t xml:space="preserve">set out </w:t>
      </w:r>
      <w:r w:rsidR="00A5025B" w:rsidRPr="00D56A68">
        <w:rPr>
          <w:rFonts w:ascii="Arial" w:hAnsi="Arial" w:cs="Arial"/>
          <w:sz w:val="24"/>
          <w:szCs w:val="24"/>
          <w:lang w:val="en-GB"/>
        </w:rPr>
        <w:t>in this MOU are complied with. Such measures may include, but are not limited to:</w:t>
      </w:r>
      <w:r w:rsidR="00D50AC1" w:rsidRPr="00D56A68">
        <w:rPr>
          <w:rFonts w:ascii="Arial" w:hAnsi="Arial" w:cs="Arial"/>
          <w:sz w:val="24"/>
          <w:szCs w:val="24"/>
          <w:lang w:val="en-GB"/>
        </w:rPr>
        <w:t xml:space="preserve"> </w:t>
      </w:r>
    </w:p>
    <w:p w:rsidR="00D3317E" w:rsidRPr="00D279CE" w:rsidRDefault="00D3317E" w:rsidP="00D279CE">
      <w:pPr>
        <w:pStyle w:val="ListParagraph"/>
        <w:tabs>
          <w:tab w:val="left" w:pos="-720"/>
        </w:tabs>
        <w:suppressAutoHyphens/>
        <w:ind w:left="1080"/>
        <w:rPr>
          <w:rFonts w:ascii="Arial" w:hAnsi="Arial" w:cs="Arial"/>
          <w:sz w:val="24"/>
          <w:szCs w:val="24"/>
          <w:lang w:val="en-GB"/>
        </w:rPr>
      </w:pPr>
    </w:p>
    <w:p w:rsidR="00D50AC1" w:rsidRPr="00D279CE" w:rsidRDefault="00A5025B" w:rsidP="008E422A">
      <w:pPr>
        <w:pStyle w:val="ListParagraph"/>
        <w:numPr>
          <w:ilvl w:val="0"/>
          <w:numId w:val="20"/>
        </w:numPr>
        <w:tabs>
          <w:tab w:val="left" w:pos="-720"/>
        </w:tabs>
        <w:suppressAutoHyphens/>
        <w:rPr>
          <w:rFonts w:ascii="Arial" w:hAnsi="Arial" w:cs="Arial"/>
          <w:sz w:val="24"/>
          <w:szCs w:val="24"/>
          <w:lang w:val="en-GB"/>
        </w:rPr>
      </w:pPr>
      <w:r w:rsidRPr="00D279CE">
        <w:rPr>
          <w:rFonts w:ascii="Arial" w:hAnsi="Arial" w:cs="Arial"/>
          <w:sz w:val="24"/>
          <w:szCs w:val="24"/>
          <w:lang w:val="en-GB"/>
        </w:rPr>
        <w:t>review, upon request, of any research or scholastic work carried out under the terms of this agreement</w:t>
      </w:r>
      <w:r w:rsidR="00FC35E0">
        <w:rPr>
          <w:rFonts w:ascii="Arial" w:hAnsi="Arial" w:cs="Arial"/>
          <w:sz w:val="24"/>
          <w:szCs w:val="24"/>
          <w:lang w:val="en-GB"/>
        </w:rPr>
        <w:t xml:space="preserve">; and </w:t>
      </w:r>
      <w:r w:rsidRPr="00D279CE">
        <w:rPr>
          <w:rFonts w:ascii="Arial" w:hAnsi="Arial" w:cs="Arial"/>
          <w:sz w:val="24"/>
          <w:szCs w:val="24"/>
          <w:lang w:val="en-GB"/>
        </w:rPr>
        <w:tab/>
      </w:r>
      <w:r w:rsidR="00D50AC1" w:rsidRPr="00D279CE">
        <w:rPr>
          <w:rFonts w:ascii="Arial" w:hAnsi="Arial" w:cs="Arial"/>
          <w:sz w:val="24"/>
          <w:szCs w:val="24"/>
          <w:lang w:val="en-GB"/>
        </w:rPr>
        <w:t xml:space="preserve"> </w:t>
      </w:r>
    </w:p>
    <w:p w:rsidR="00A5025B" w:rsidRPr="00D279CE" w:rsidRDefault="00A5025B" w:rsidP="00E71882">
      <w:pPr>
        <w:pStyle w:val="ListParagraph"/>
        <w:numPr>
          <w:ilvl w:val="0"/>
          <w:numId w:val="20"/>
        </w:numPr>
        <w:tabs>
          <w:tab w:val="left" w:pos="-720"/>
        </w:tabs>
        <w:suppressAutoHyphens/>
        <w:rPr>
          <w:rFonts w:ascii="Arial" w:hAnsi="Arial" w:cs="Arial"/>
          <w:sz w:val="24"/>
          <w:szCs w:val="24"/>
          <w:lang w:val="en-GB"/>
        </w:rPr>
      </w:pPr>
      <w:r w:rsidRPr="00D279CE">
        <w:rPr>
          <w:rFonts w:ascii="Arial" w:hAnsi="Arial" w:cs="Arial"/>
          <w:sz w:val="24"/>
          <w:szCs w:val="24"/>
          <w:lang w:val="en-GB"/>
        </w:rPr>
        <w:t>verification and confirma</w:t>
      </w:r>
      <w:r w:rsidR="006D1065" w:rsidRPr="00D279CE">
        <w:rPr>
          <w:rFonts w:ascii="Arial" w:hAnsi="Arial" w:cs="Arial"/>
          <w:sz w:val="24"/>
          <w:szCs w:val="24"/>
          <w:lang w:val="en-GB"/>
        </w:rPr>
        <w:t xml:space="preserve">tion, upon request, of destruction </w:t>
      </w:r>
      <w:r w:rsidRPr="00D279CE">
        <w:rPr>
          <w:rFonts w:ascii="Arial" w:hAnsi="Arial" w:cs="Arial"/>
          <w:sz w:val="24"/>
          <w:szCs w:val="24"/>
          <w:lang w:val="en-GB"/>
        </w:rPr>
        <w:t>of all Data Sets and D</w:t>
      </w:r>
      <w:r w:rsidR="006D1065" w:rsidRPr="00D279CE">
        <w:rPr>
          <w:rFonts w:ascii="Arial" w:hAnsi="Arial" w:cs="Arial"/>
          <w:sz w:val="24"/>
          <w:szCs w:val="24"/>
          <w:lang w:val="en-GB"/>
        </w:rPr>
        <w:t>ata with information about the D</w:t>
      </w:r>
      <w:r w:rsidRPr="00D279CE">
        <w:rPr>
          <w:rFonts w:ascii="Arial" w:hAnsi="Arial" w:cs="Arial"/>
          <w:sz w:val="24"/>
          <w:szCs w:val="24"/>
          <w:lang w:val="en-GB"/>
        </w:rPr>
        <w:t xml:space="preserve">ata </w:t>
      </w:r>
      <w:r w:rsidR="006D1065" w:rsidRPr="00D279CE">
        <w:rPr>
          <w:rFonts w:ascii="Arial" w:hAnsi="Arial" w:cs="Arial"/>
          <w:sz w:val="24"/>
          <w:szCs w:val="24"/>
          <w:lang w:val="en-GB"/>
        </w:rPr>
        <w:t>Destruction S</w:t>
      </w:r>
      <w:r w:rsidRPr="00D279CE">
        <w:rPr>
          <w:rFonts w:ascii="Arial" w:hAnsi="Arial" w:cs="Arial"/>
          <w:sz w:val="24"/>
          <w:szCs w:val="24"/>
          <w:lang w:val="en-GB"/>
        </w:rPr>
        <w:t>oftware and processes used.</w:t>
      </w:r>
    </w:p>
    <w:p w:rsidR="00D3317E" w:rsidRPr="00D279CE" w:rsidRDefault="00D3317E" w:rsidP="00D279CE">
      <w:pPr>
        <w:pStyle w:val="ListParagraph"/>
        <w:tabs>
          <w:tab w:val="left" w:pos="-720"/>
        </w:tabs>
        <w:suppressAutoHyphens/>
        <w:ind w:left="1440"/>
        <w:rPr>
          <w:rFonts w:ascii="Arial" w:hAnsi="Arial" w:cs="Arial"/>
          <w:sz w:val="24"/>
          <w:szCs w:val="24"/>
          <w:lang w:val="en-GB"/>
        </w:rPr>
      </w:pPr>
    </w:p>
    <w:p w:rsidR="00EA79CE" w:rsidRDefault="008736F6" w:rsidP="003762F1">
      <w:pPr>
        <w:pStyle w:val="NormalWeb"/>
        <w:numPr>
          <w:ilvl w:val="1"/>
          <w:numId w:val="19"/>
        </w:numPr>
        <w:rPr>
          <w:rFonts w:ascii="Arial" w:hAnsi="Arial" w:cs="Arial"/>
          <w:color w:val="000000"/>
          <w:lang w:val="en-GB"/>
        </w:rPr>
      </w:pPr>
      <w:r>
        <w:rPr>
          <w:rFonts w:ascii="Arial" w:hAnsi="Arial" w:cs="Arial"/>
          <w:bCs/>
          <w:color w:val="000000"/>
        </w:rPr>
        <w:t>[Insert Organization</w:t>
      </w:r>
      <w:r w:rsidR="00D56A68">
        <w:rPr>
          <w:rFonts w:ascii="Arial" w:hAnsi="Arial" w:cs="Arial"/>
          <w:bCs/>
          <w:color w:val="000000"/>
        </w:rPr>
        <w:t xml:space="preserve"> 1</w:t>
      </w:r>
      <w:r>
        <w:rPr>
          <w:rFonts w:ascii="Arial" w:hAnsi="Arial" w:cs="Arial"/>
          <w:bCs/>
          <w:color w:val="000000"/>
        </w:rPr>
        <w:t>]</w:t>
      </w:r>
      <w:r>
        <w:rPr>
          <w:rFonts w:ascii="Arial" w:hAnsi="Arial" w:cs="Arial"/>
          <w:bCs/>
          <w:color w:val="000000"/>
        </w:rPr>
        <w:t xml:space="preserve"> </w:t>
      </w:r>
      <w:r w:rsidR="00EA79CE">
        <w:rPr>
          <w:rFonts w:ascii="Arial" w:hAnsi="Arial" w:cs="Arial"/>
          <w:color w:val="000000"/>
          <w:lang w:val="en-GB"/>
        </w:rPr>
        <w:t xml:space="preserve">shall direct to the </w:t>
      </w:r>
      <w:r>
        <w:rPr>
          <w:rFonts w:ascii="Arial" w:hAnsi="Arial" w:cs="Arial"/>
          <w:bCs/>
          <w:color w:val="000000"/>
        </w:rPr>
        <w:t>[Insert Organization</w:t>
      </w:r>
      <w:r w:rsidR="00D56A68">
        <w:rPr>
          <w:rFonts w:ascii="Arial" w:hAnsi="Arial" w:cs="Arial"/>
          <w:bCs/>
          <w:color w:val="000000"/>
        </w:rPr>
        <w:t xml:space="preserve"> 2</w:t>
      </w:r>
      <w:r>
        <w:rPr>
          <w:rFonts w:ascii="Arial" w:hAnsi="Arial" w:cs="Arial"/>
          <w:bCs/>
          <w:color w:val="000000"/>
        </w:rPr>
        <w:t>]</w:t>
      </w:r>
      <w:r w:rsidR="00EA79CE">
        <w:rPr>
          <w:rFonts w:ascii="Arial" w:hAnsi="Arial" w:cs="Arial"/>
          <w:color w:val="000000"/>
          <w:lang w:val="en-GB"/>
        </w:rPr>
        <w:t xml:space="preserve"> any requests for information related to the Data or the MOU. </w:t>
      </w:r>
    </w:p>
    <w:p w:rsidR="00EA79CE" w:rsidRDefault="00EA79CE" w:rsidP="00B60EDF">
      <w:pPr>
        <w:pStyle w:val="NormalWeb"/>
        <w:rPr>
          <w:rFonts w:ascii="Arial" w:hAnsi="Arial" w:cs="Arial"/>
          <w:color w:val="000000"/>
          <w:lang w:val="en-GB"/>
        </w:rPr>
      </w:pPr>
    </w:p>
    <w:p w:rsidR="00EA79CE" w:rsidRPr="00D279CE" w:rsidRDefault="00EA79CE" w:rsidP="00D83237">
      <w:pPr>
        <w:pStyle w:val="NormalWeb"/>
        <w:ind w:firstLine="720"/>
        <w:rPr>
          <w:rFonts w:ascii="Arial" w:hAnsi="Arial" w:cs="Arial"/>
          <w:color w:val="000000"/>
          <w:lang w:val="en-GB"/>
        </w:rPr>
      </w:pPr>
    </w:p>
    <w:p w:rsidR="00A03C87" w:rsidRPr="00D279CE" w:rsidRDefault="00A03C87" w:rsidP="00E71882">
      <w:pPr>
        <w:numPr>
          <w:ilvl w:val="0"/>
          <w:numId w:val="23"/>
        </w:numPr>
        <w:autoSpaceDE w:val="0"/>
        <w:autoSpaceDN w:val="0"/>
        <w:adjustRightInd w:val="0"/>
        <w:rPr>
          <w:rFonts w:ascii="Arial" w:hAnsi="Arial" w:cs="Arial"/>
          <w:b/>
          <w:bCs/>
          <w:color w:val="000000"/>
        </w:rPr>
      </w:pPr>
      <w:bookmarkStart w:id="0" w:name="_Hlk517266811"/>
      <w:r w:rsidRPr="00D279CE">
        <w:rPr>
          <w:rFonts w:ascii="Arial" w:hAnsi="Arial" w:cs="Arial"/>
          <w:b/>
          <w:bCs/>
          <w:color w:val="000000"/>
        </w:rPr>
        <w:t>MODIFICATIONS</w:t>
      </w:r>
    </w:p>
    <w:bookmarkEnd w:id="0"/>
    <w:p w:rsidR="00A03C87" w:rsidRPr="00D279CE" w:rsidRDefault="00A03C87">
      <w:pPr>
        <w:autoSpaceDE w:val="0"/>
        <w:autoSpaceDN w:val="0"/>
        <w:adjustRightInd w:val="0"/>
        <w:rPr>
          <w:rFonts w:ascii="Arial" w:hAnsi="Arial" w:cs="Arial"/>
          <w:b/>
          <w:bCs/>
          <w:color w:val="000000"/>
        </w:rPr>
      </w:pPr>
    </w:p>
    <w:p w:rsidR="00A03C87" w:rsidRPr="00D279CE" w:rsidRDefault="00867159" w:rsidP="00D279CE">
      <w:pPr>
        <w:autoSpaceDE w:val="0"/>
        <w:autoSpaceDN w:val="0"/>
        <w:adjustRightInd w:val="0"/>
        <w:ind w:firstLine="360"/>
        <w:rPr>
          <w:rFonts w:ascii="Arial" w:hAnsi="Arial" w:cs="Arial"/>
          <w:bCs/>
          <w:color w:val="000000"/>
        </w:rPr>
      </w:pPr>
      <w:r w:rsidRPr="00D279CE">
        <w:rPr>
          <w:rFonts w:ascii="Arial" w:hAnsi="Arial" w:cs="Arial"/>
          <w:bCs/>
          <w:color w:val="000000"/>
        </w:rPr>
        <w:t xml:space="preserve">The MOU may only be amended by a written agreement of the Parties. </w:t>
      </w:r>
    </w:p>
    <w:p w:rsidR="00A03C87" w:rsidRPr="00D279CE" w:rsidRDefault="00A03C87" w:rsidP="007D1F23">
      <w:pPr>
        <w:autoSpaceDE w:val="0"/>
        <w:autoSpaceDN w:val="0"/>
        <w:adjustRightInd w:val="0"/>
        <w:ind w:firstLine="720"/>
        <w:rPr>
          <w:rFonts w:ascii="Arial" w:hAnsi="Arial" w:cs="Arial"/>
          <w:bCs/>
          <w:color w:val="000000"/>
        </w:rPr>
      </w:pPr>
    </w:p>
    <w:p w:rsidR="00923D54" w:rsidRPr="00D279CE" w:rsidRDefault="00923D54" w:rsidP="00E71882">
      <w:pPr>
        <w:numPr>
          <w:ilvl w:val="0"/>
          <w:numId w:val="23"/>
        </w:numPr>
        <w:autoSpaceDE w:val="0"/>
        <w:autoSpaceDN w:val="0"/>
        <w:adjustRightInd w:val="0"/>
        <w:rPr>
          <w:rFonts w:ascii="Arial" w:hAnsi="Arial" w:cs="Arial"/>
          <w:b/>
          <w:bCs/>
          <w:color w:val="000000"/>
        </w:rPr>
      </w:pPr>
      <w:r w:rsidRPr="00D279CE">
        <w:rPr>
          <w:rFonts w:ascii="Arial" w:hAnsi="Arial" w:cs="Arial"/>
          <w:b/>
          <w:bCs/>
          <w:color w:val="000000"/>
        </w:rPr>
        <w:t>TERMINATION</w:t>
      </w:r>
    </w:p>
    <w:p w:rsidR="00923D54" w:rsidRPr="00D279CE" w:rsidRDefault="00923D54" w:rsidP="007D1F23">
      <w:pPr>
        <w:autoSpaceDE w:val="0"/>
        <w:autoSpaceDN w:val="0"/>
        <w:adjustRightInd w:val="0"/>
        <w:ind w:firstLine="720"/>
        <w:rPr>
          <w:rFonts w:ascii="Arial" w:hAnsi="Arial" w:cs="Arial"/>
          <w:b/>
          <w:bCs/>
          <w:color w:val="000000"/>
        </w:rPr>
      </w:pPr>
    </w:p>
    <w:p w:rsidR="00923D54" w:rsidRPr="00D279CE" w:rsidRDefault="00923D54" w:rsidP="00D279CE">
      <w:pPr>
        <w:ind w:left="360"/>
        <w:rPr>
          <w:rFonts w:ascii="Arial" w:hAnsi="Arial" w:cs="Arial"/>
        </w:rPr>
      </w:pPr>
      <w:r w:rsidRPr="00D279CE">
        <w:rPr>
          <w:rFonts w:ascii="Arial" w:hAnsi="Arial" w:cs="Arial"/>
        </w:rPr>
        <w:t xml:space="preserve">Either </w:t>
      </w:r>
      <w:r w:rsidR="008736F6">
        <w:rPr>
          <w:rFonts w:ascii="Arial" w:hAnsi="Arial" w:cs="Arial"/>
          <w:bCs/>
          <w:color w:val="000000"/>
        </w:rPr>
        <w:t>[Insert Organization</w:t>
      </w:r>
      <w:r w:rsidR="00D56A68">
        <w:rPr>
          <w:rFonts w:ascii="Arial" w:hAnsi="Arial" w:cs="Arial"/>
          <w:bCs/>
          <w:color w:val="000000"/>
        </w:rPr>
        <w:t xml:space="preserve"> 1</w:t>
      </w:r>
      <w:r w:rsidR="008736F6">
        <w:rPr>
          <w:rFonts w:ascii="Arial" w:hAnsi="Arial" w:cs="Arial"/>
          <w:bCs/>
          <w:color w:val="000000"/>
        </w:rPr>
        <w:t>]</w:t>
      </w:r>
      <w:r w:rsidR="008736F6">
        <w:rPr>
          <w:rFonts w:ascii="Arial" w:hAnsi="Arial" w:cs="Arial"/>
          <w:bCs/>
          <w:color w:val="000000"/>
        </w:rPr>
        <w:t xml:space="preserve"> </w:t>
      </w:r>
      <w:r w:rsidRPr="00D279CE">
        <w:rPr>
          <w:rFonts w:ascii="Arial" w:hAnsi="Arial" w:cs="Arial"/>
        </w:rPr>
        <w:t xml:space="preserve">or the </w:t>
      </w:r>
      <w:r w:rsidR="008736F6">
        <w:rPr>
          <w:rFonts w:ascii="Arial" w:hAnsi="Arial" w:cs="Arial"/>
          <w:bCs/>
          <w:color w:val="000000"/>
        </w:rPr>
        <w:t>[Insert Organization</w:t>
      </w:r>
      <w:r w:rsidR="00D56A68">
        <w:rPr>
          <w:rFonts w:ascii="Arial" w:hAnsi="Arial" w:cs="Arial"/>
          <w:bCs/>
          <w:color w:val="000000"/>
        </w:rPr>
        <w:t xml:space="preserve"> 2</w:t>
      </w:r>
      <w:bookmarkStart w:id="1" w:name="_GoBack"/>
      <w:bookmarkEnd w:id="1"/>
      <w:r w:rsidR="008736F6">
        <w:rPr>
          <w:rFonts w:ascii="Arial" w:hAnsi="Arial" w:cs="Arial"/>
          <w:bCs/>
          <w:color w:val="000000"/>
        </w:rPr>
        <w:t>]</w:t>
      </w:r>
      <w:r w:rsidR="008736F6">
        <w:rPr>
          <w:rFonts w:ascii="Arial" w:hAnsi="Arial" w:cs="Arial"/>
          <w:bCs/>
          <w:color w:val="000000"/>
        </w:rPr>
        <w:t xml:space="preserve"> </w:t>
      </w:r>
      <w:r w:rsidRPr="00D279CE">
        <w:rPr>
          <w:rFonts w:ascii="Arial" w:hAnsi="Arial" w:cs="Arial"/>
        </w:rPr>
        <w:t xml:space="preserve">may terminate the </w:t>
      </w:r>
      <w:r w:rsidR="00EA79CE">
        <w:rPr>
          <w:rFonts w:ascii="Arial" w:hAnsi="Arial" w:cs="Arial"/>
        </w:rPr>
        <w:t>MOU</w:t>
      </w:r>
      <w:r w:rsidR="00556C85" w:rsidRPr="00D279CE">
        <w:rPr>
          <w:rFonts w:ascii="Arial" w:hAnsi="Arial" w:cs="Arial"/>
        </w:rPr>
        <w:t xml:space="preserve"> </w:t>
      </w:r>
      <w:r w:rsidRPr="00D279CE">
        <w:rPr>
          <w:rFonts w:ascii="Arial" w:hAnsi="Arial" w:cs="Arial"/>
        </w:rPr>
        <w:t xml:space="preserve">by providing </w:t>
      </w:r>
      <w:r w:rsidR="00556C85" w:rsidRPr="00D279CE">
        <w:rPr>
          <w:rFonts w:ascii="Arial" w:hAnsi="Arial" w:cs="Arial"/>
        </w:rPr>
        <w:t>30</w:t>
      </w:r>
      <w:r w:rsidRPr="00D279CE">
        <w:rPr>
          <w:rFonts w:ascii="Arial" w:hAnsi="Arial" w:cs="Arial"/>
        </w:rPr>
        <w:t xml:space="preserve"> days written notice to the other </w:t>
      </w:r>
      <w:r w:rsidR="00A962E6">
        <w:rPr>
          <w:rFonts w:ascii="Arial" w:hAnsi="Arial" w:cs="Arial"/>
        </w:rPr>
        <w:t>P</w:t>
      </w:r>
      <w:r w:rsidRPr="00D279CE">
        <w:rPr>
          <w:rFonts w:ascii="Arial" w:hAnsi="Arial" w:cs="Arial"/>
        </w:rPr>
        <w:t xml:space="preserve">arty. </w:t>
      </w:r>
    </w:p>
    <w:p w:rsidR="001C1E22" w:rsidRPr="00D279CE" w:rsidRDefault="001C1E22" w:rsidP="00892F68">
      <w:pPr>
        <w:autoSpaceDE w:val="0"/>
        <w:autoSpaceDN w:val="0"/>
        <w:adjustRightInd w:val="0"/>
        <w:rPr>
          <w:rFonts w:ascii="Arial" w:hAnsi="Arial" w:cs="Arial"/>
          <w:bCs/>
          <w:color w:val="000000"/>
        </w:rPr>
      </w:pPr>
    </w:p>
    <w:p w:rsidR="00D279CE" w:rsidRDefault="00F907B3" w:rsidP="00D279CE">
      <w:pPr>
        <w:numPr>
          <w:ilvl w:val="0"/>
          <w:numId w:val="23"/>
        </w:numPr>
        <w:autoSpaceDE w:val="0"/>
        <w:autoSpaceDN w:val="0"/>
        <w:adjustRightInd w:val="0"/>
        <w:rPr>
          <w:rFonts w:ascii="Arial" w:hAnsi="Arial" w:cs="Arial"/>
          <w:b/>
          <w:bCs/>
          <w:color w:val="000000"/>
        </w:rPr>
      </w:pPr>
      <w:r w:rsidRPr="00D279CE">
        <w:rPr>
          <w:rFonts w:ascii="Arial" w:hAnsi="Arial" w:cs="Arial"/>
          <w:b/>
          <w:bCs/>
          <w:color w:val="000000"/>
        </w:rPr>
        <w:t>TERM</w:t>
      </w:r>
    </w:p>
    <w:p w:rsidR="00D279CE" w:rsidRDefault="00D279CE" w:rsidP="00D279CE">
      <w:pPr>
        <w:autoSpaceDE w:val="0"/>
        <w:autoSpaceDN w:val="0"/>
        <w:adjustRightInd w:val="0"/>
        <w:ind w:left="360"/>
        <w:rPr>
          <w:rFonts w:ascii="Arial" w:hAnsi="Arial" w:cs="Arial"/>
          <w:b/>
          <w:bCs/>
          <w:color w:val="000000"/>
        </w:rPr>
      </w:pPr>
    </w:p>
    <w:p w:rsidR="001C1E22" w:rsidRPr="00D279CE" w:rsidRDefault="002F57FD" w:rsidP="00D279CE">
      <w:pPr>
        <w:autoSpaceDE w:val="0"/>
        <w:autoSpaceDN w:val="0"/>
        <w:adjustRightInd w:val="0"/>
        <w:ind w:left="360"/>
        <w:rPr>
          <w:rFonts w:ascii="Arial" w:hAnsi="Arial" w:cs="Arial"/>
          <w:b/>
          <w:bCs/>
          <w:color w:val="000000"/>
        </w:rPr>
      </w:pPr>
      <w:r w:rsidRPr="00D279CE">
        <w:rPr>
          <w:rFonts w:ascii="Arial" w:hAnsi="Arial" w:cs="Arial"/>
          <w:bCs/>
          <w:color w:val="000000"/>
        </w:rPr>
        <w:t>Unless terminated earlier in accordance with the paragraph above, the</w:t>
      </w:r>
      <w:r w:rsidR="00F907B3" w:rsidRPr="00D279CE">
        <w:rPr>
          <w:rFonts w:ascii="Arial" w:hAnsi="Arial" w:cs="Arial"/>
          <w:bCs/>
          <w:color w:val="000000"/>
        </w:rPr>
        <w:t xml:space="preserve"> MOU shall</w:t>
      </w:r>
      <w:r w:rsidR="00EF475E" w:rsidRPr="00D279CE">
        <w:rPr>
          <w:rFonts w:ascii="Arial" w:hAnsi="Arial" w:cs="Arial"/>
          <w:bCs/>
          <w:color w:val="000000"/>
        </w:rPr>
        <w:t xml:space="preserve"> </w:t>
      </w:r>
      <w:r w:rsidR="00204663" w:rsidRPr="00D279CE">
        <w:rPr>
          <w:rFonts w:ascii="Arial" w:hAnsi="Arial" w:cs="Arial"/>
          <w:bCs/>
          <w:color w:val="000000"/>
        </w:rPr>
        <w:t>be in effect from</w:t>
      </w:r>
      <w:r w:rsidR="00923D54" w:rsidRPr="00D279CE">
        <w:rPr>
          <w:rFonts w:ascii="Arial" w:hAnsi="Arial" w:cs="Arial"/>
          <w:bCs/>
          <w:color w:val="000000"/>
        </w:rPr>
        <w:t xml:space="preserve"> </w:t>
      </w:r>
      <w:r w:rsidR="008736F6">
        <w:rPr>
          <w:rFonts w:ascii="Arial" w:hAnsi="Arial" w:cs="Arial"/>
          <w:bCs/>
          <w:color w:val="000000"/>
        </w:rPr>
        <w:t xml:space="preserve">[Insert </w:t>
      </w:r>
      <w:r w:rsidR="008736F6">
        <w:rPr>
          <w:rFonts w:ascii="Arial" w:hAnsi="Arial" w:cs="Arial"/>
          <w:bCs/>
          <w:color w:val="000000"/>
        </w:rPr>
        <w:t>Dates</w:t>
      </w:r>
      <w:r w:rsidR="008736F6">
        <w:rPr>
          <w:rFonts w:ascii="Arial" w:hAnsi="Arial" w:cs="Arial"/>
          <w:bCs/>
          <w:color w:val="000000"/>
        </w:rPr>
        <w:t>]</w:t>
      </w:r>
      <w:r w:rsidR="00923D54" w:rsidRPr="00D279CE">
        <w:rPr>
          <w:rFonts w:ascii="Arial" w:hAnsi="Arial" w:cs="Arial"/>
          <w:bCs/>
          <w:color w:val="000000"/>
        </w:rPr>
        <w:t>.</w:t>
      </w:r>
    </w:p>
    <w:p w:rsidR="00DE5413" w:rsidRPr="00D279CE" w:rsidRDefault="00DE5413" w:rsidP="00DE5413">
      <w:pPr>
        <w:autoSpaceDE w:val="0"/>
        <w:autoSpaceDN w:val="0"/>
        <w:adjustRightInd w:val="0"/>
        <w:ind w:left="720"/>
        <w:rPr>
          <w:rFonts w:ascii="Arial" w:hAnsi="Arial" w:cs="Arial"/>
          <w:bCs/>
          <w:color w:val="000000"/>
        </w:rPr>
      </w:pPr>
    </w:p>
    <w:p w:rsidR="00F907B3" w:rsidRPr="00D279CE" w:rsidRDefault="00F907B3" w:rsidP="00E71882">
      <w:pPr>
        <w:numPr>
          <w:ilvl w:val="0"/>
          <w:numId w:val="23"/>
        </w:numPr>
        <w:autoSpaceDE w:val="0"/>
        <w:autoSpaceDN w:val="0"/>
        <w:adjustRightInd w:val="0"/>
        <w:rPr>
          <w:rFonts w:ascii="Arial" w:hAnsi="Arial" w:cs="Arial"/>
          <w:b/>
          <w:bCs/>
          <w:color w:val="000000"/>
        </w:rPr>
      </w:pPr>
      <w:r w:rsidRPr="00D279CE">
        <w:rPr>
          <w:rFonts w:ascii="Arial" w:hAnsi="Arial" w:cs="Arial"/>
          <w:b/>
          <w:bCs/>
          <w:color w:val="000000"/>
        </w:rPr>
        <w:t>KEY CONTACTS</w:t>
      </w:r>
    </w:p>
    <w:p w:rsidR="00F907B3" w:rsidRPr="00D279CE" w:rsidRDefault="00F907B3" w:rsidP="00A03C87">
      <w:pPr>
        <w:autoSpaceDE w:val="0"/>
        <w:autoSpaceDN w:val="0"/>
        <w:adjustRightInd w:val="0"/>
        <w:rPr>
          <w:rFonts w:ascii="Arial" w:hAnsi="Arial" w:cs="Arial"/>
          <w:b/>
          <w:bCs/>
          <w:color w:val="000000"/>
        </w:rPr>
      </w:pPr>
    </w:p>
    <w:p w:rsidR="00F907B3" w:rsidRPr="00D279CE" w:rsidRDefault="00F907B3" w:rsidP="00F907B3">
      <w:pPr>
        <w:autoSpaceDE w:val="0"/>
        <w:autoSpaceDN w:val="0"/>
        <w:adjustRightInd w:val="0"/>
        <w:ind w:left="720"/>
        <w:rPr>
          <w:rFonts w:ascii="Arial" w:hAnsi="Arial" w:cs="Arial"/>
          <w:bCs/>
          <w:color w:val="000000"/>
        </w:rPr>
      </w:pPr>
    </w:p>
    <w:p w:rsidR="00114789" w:rsidRDefault="00114789" w:rsidP="005809EB">
      <w:pPr>
        <w:autoSpaceDE w:val="0"/>
        <w:autoSpaceDN w:val="0"/>
        <w:adjustRightInd w:val="0"/>
        <w:ind w:firstLine="720"/>
        <w:rPr>
          <w:rFonts w:ascii="Arial" w:hAnsi="Arial" w:cs="Arial"/>
          <w:b/>
          <w:bCs/>
          <w:color w:val="000000"/>
        </w:rPr>
      </w:pPr>
      <w:r>
        <w:rPr>
          <w:rFonts w:ascii="Arial" w:hAnsi="Arial" w:cs="Arial"/>
          <w:bCs/>
          <w:color w:val="000000"/>
        </w:rPr>
        <w:lastRenderedPageBreak/>
        <w:br/>
      </w:r>
    </w:p>
    <w:p w:rsidR="00114789" w:rsidRDefault="00114789" w:rsidP="005809EB">
      <w:pPr>
        <w:autoSpaceDE w:val="0"/>
        <w:autoSpaceDN w:val="0"/>
        <w:adjustRightInd w:val="0"/>
        <w:ind w:firstLine="720"/>
        <w:rPr>
          <w:rFonts w:ascii="Arial" w:hAnsi="Arial" w:cs="Arial"/>
          <w:b/>
          <w:bCs/>
          <w:color w:val="000000"/>
        </w:rPr>
      </w:pPr>
    </w:p>
    <w:p w:rsidR="00114789" w:rsidRDefault="00114789" w:rsidP="005809EB">
      <w:pPr>
        <w:autoSpaceDE w:val="0"/>
        <w:autoSpaceDN w:val="0"/>
        <w:adjustRightInd w:val="0"/>
        <w:ind w:firstLine="720"/>
        <w:rPr>
          <w:rFonts w:ascii="Arial" w:hAnsi="Arial" w:cs="Arial"/>
          <w:b/>
          <w:bCs/>
          <w:color w:val="000000"/>
        </w:rPr>
      </w:pPr>
    </w:p>
    <w:p w:rsidR="00114789" w:rsidRDefault="00114789" w:rsidP="005809EB">
      <w:pPr>
        <w:autoSpaceDE w:val="0"/>
        <w:autoSpaceDN w:val="0"/>
        <w:adjustRightInd w:val="0"/>
        <w:ind w:firstLine="720"/>
        <w:rPr>
          <w:rFonts w:ascii="Arial" w:hAnsi="Arial" w:cs="Arial"/>
          <w:b/>
          <w:bCs/>
          <w:color w:val="000000"/>
        </w:rPr>
      </w:pPr>
    </w:p>
    <w:p w:rsidR="00114789" w:rsidRDefault="00114789" w:rsidP="005809EB">
      <w:pPr>
        <w:autoSpaceDE w:val="0"/>
        <w:autoSpaceDN w:val="0"/>
        <w:adjustRightInd w:val="0"/>
        <w:ind w:firstLine="720"/>
        <w:rPr>
          <w:rFonts w:ascii="Arial" w:hAnsi="Arial" w:cs="Arial"/>
          <w:b/>
          <w:bCs/>
          <w:color w:val="000000"/>
        </w:rPr>
      </w:pPr>
    </w:p>
    <w:p w:rsidR="00114789" w:rsidRPr="00D279CE" w:rsidRDefault="00114789" w:rsidP="005809EB">
      <w:pPr>
        <w:autoSpaceDE w:val="0"/>
        <w:autoSpaceDN w:val="0"/>
        <w:adjustRightInd w:val="0"/>
        <w:ind w:firstLine="720"/>
        <w:rPr>
          <w:rFonts w:ascii="Arial" w:hAnsi="Arial" w:cs="Arial"/>
          <w:b/>
          <w:bCs/>
          <w:color w:val="000000"/>
        </w:rPr>
      </w:pPr>
    </w:p>
    <w:p w:rsidR="00A95DD8" w:rsidRPr="00D279CE" w:rsidRDefault="00A03C87" w:rsidP="00F63C67">
      <w:pPr>
        <w:numPr>
          <w:ilvl w:val="0"/>
          <w:numId w:val="23"/>
        </w:numPr>
        <w:autoSpaceDE w:val="0"/>
        <w:autoSpaceDN w:val="0"/>
        <w:adjustRightInd w:val="0"/>
        <w:rPr>
          <w:rFonts w:ascii="Arial" w:hAnsi="Arial" w:cs="Arial"/>
          <w:b/>
          <w:bCs/>
          <w:color w:val="000000"/>
        </w:rPr>
      </w:pPr>
      <w:r w:rsidRPr="00D279CE">
        <w:rPr>
          <w:rFonts w:ascii="Arial" w:hAnsi="Arial" w:cs="Arial"/>
          <w:b/>
          <w:bCs/>
          <w:color w:val="000000"/>
        </w:rPr>
        <w:t>ENDORSEMENTS</w:t>
      </w:r>
    </w:p>
    <w:p w:rsidR="00E71882" w:rsidRPr="00D279CE" w:rsidRDefault="00E71882">
      <w:pPr>
        <w:autoSpaceDE w:val="0"/>
        <w:autoSpaceDN w:val="0"/>
        <w:adjustRightInd w:val="0"/>
        <w:ind w:firstLine="720"/>
        <w:rPr>
          <w:rFonts w:ascii="Arial" w:hAnsi="Arial" w:cs="Arial"/>
          <w:color w:val="000000"/>
        </w:rPr>
      </w:pPr>
    </w:p>
    <w:p w:rsidR="009E15B6" w:rsidRDefault="009E15B6" w:rsidP="00D14417">
      <w:pPr>
        <w:rPr>
          <w:rFonts w:ascii="Arial" w:hAnsi="Arial" w:cs="Arial"/>
          <w:color w:val="000000"/>
        </w:rPr>
      </w:pPr>
    </w:p>
    <w:p w:rsidR="00D279CE" w:rsidRPr="00D279CE" w:rsidRDefault="00D279CE" w:rsidP="00D14417">
      <w:pPr>
        <w:rPr>
          <w:rFonts w:ascii="Arial" w:hAnsi="Arial" w:cs="Arial"/>
          <w:color w:val="000000"/>
        </w:rPr>
      </w:pPr>
    </w:p>
    <w:p w:rsidR="00D279CE" w:rsidRDefault="00126A8E" w:rsidP="00D14417">
      <w:pPr>
        <w:rPr>
          <w:rFonts w:ascii="Arial" w:hAnsi="Arial" w:cs="Arial"/>
          <w:lang w:val="en-CA"/>
        </w:rPr>
      </w:pPr>
      <w:r w:rsidRPr="00D279CE">
        <w:rPr>
          <w:rFonts w:ascii="Arial" w:hAnsi="Arial" w:cs="Arial"/>
          <w:lang w:val="en-CA"/>
        </w:rPr>
        <w:tab/>
        <w:t>___________________________</w:t>
      </w:r>
      <w:r w:rsidRPr="00D279CE">
        <w:rPr>
          <w:rFonts w:ascii="Arial" w:hAnsi="Arial" w:cs="Arial"/>
          <w:lang w:val="en-CA"/>
        </w:rPr>
        <w:tab/>
      </w:r>
    </w:p>
    <w:p w:rsidR="00D279CE" w:rsidRPr="00D279CE" w:rsidRDefault="00D279CE" w:rsidP="00D14417">
      <w:pPr>
        <w:rPr>
          <w:rFonts w:ascii="Arial" w:hAnsi="Arial" w:cs="Arial"/>
          <w:lang w:val="en-CA"/>
        </w:rPr>
      </w:pPr>
    </w:p>
    <w:p w:rsidR="00126A8E" w:rsidRPr="008736F6" w:rsidRDefault="00F63C67" w:rsidP="00F63C67">
      <w:pPr>
        <w:rPr>
          <w:rFonts w:ascii="Arial" w:hAnsi="Arial" w:cs="Arial"/>
          <w:lang w:val="en-CA"/>
        </w:rPr>
      </w:pPr>
      <w:r w:rsidRPr="00D279CE">
        <w:rPr>
          <w:rFonts w:ascii="Arial" w:hAnsi="Arial" w:cs="Arial"/>
          <w:lang w:val="en-CA"/>
        </w:rPr>
        <w:tab/>
      </w:r>
      <w:r w:rsidR="008736F6" w:rsidRPr="008736F6">
        <w:rPr>
          <w:rFonts w:ascii="Arial" w:hAnsi="Arial" w:cs="Arial"/>
          <w:lang w:val="en-CA"/>
        </w:rPr>
        <w:t xml:space="preserve">Name </w:t>
      </w:r>
      <w:r w:rsidR="00D279CE" w:rsidRPr="008736F6">
        <w:rPr>
          <w:rFonts w:ascii="Arial" w:hAnsi="Arial" w:cs="Arial"/>
          <w:lang w:val="en-CA"/>
        </w:rPr>
        <w:t>/ Date</w:t>
      </w:r>
      <w:r w:rsidR="00126A8E" w:rsidRPr="008736F6">
        <w:rPr>
          <w:rFonts w:ascii="Arial" w:hAnsi="Arial" w:cs="Arial"/>
          <w:color w:val="000000"/>
        </w:rPr>
        <w:tab/>
      </w:r>
      <w:r w:rsidR="00126A8E" w:rsidRPr="008736F6">
        <w:rPr>
          <w:rFonts w:ascii="Arial" w:hAnsi="Arial" w:cs="Arial"/>
          <w:color w:val="000000"/>
        </w:rPr>
        <w:tab/>
      </w:r>
      <w:r w:rsidR="00126A8E" w:rsidRPr="008736F6">
        <w:rPr>
          <w:rFonts w:ascii="Arial" w:hAnsi="Arial" w:cs="Arial"/>
          <w:color w:val="000000"/>
        </w:rPr>
        <w:tab/>
      </w:r>
      <w:r w:rsidR="00126A8E" w:rsidRPr="008736F6">
        <w:rPr>
          <w:rFonts w:ascii="Arial" w:hAnsi="Arial" w:cs="Arial"/>
          <w:color w:val="000000"/>
        </w:rPr>
        <w:tab/>
      </w:r>
    </w:p>
    <w:p w:rsidR="00126A8E" w:rsidRPr="008736F6" w:rsidRDefault="00126A8E" w:rsidP="00126A8E">
      <w:pPr>
        <w:rPr>
          <w:rFonts w:ascii="Arial" w:hAnsi="Arial" w:cs="Arial"/>
          <w:lang w:val="en-CA"/>
        </w:rPr>
      </w:pPr>
    </w:p>
    <w:p w:rsidR="00D279CE" w:rsidRPr="008736F6" w:rsidRDefault="00D279CE" w:rsidP="00126A8E">
      <w:pPr>
        <w:rPr>
          <w:rFonts w:ascii="Arial" w:hAnsi="Arial" w:cs="Arial"/>
          <w:lang w:val="en-CA"/>
        </w:rPr>
      </w:pPr>
    </w:p>
    <w:p w:rsidR="00D279CE" w:rsidRPr="008736F6" w:rsidRDefault="00D279CE" w:rsidP="00126A8E">
      <w:pPr>
        <w:rPr>
          <w:rFonts w:ascii="Arial" w:hAnsi="Arial" w:cs="Arial"/>
          <w:lang w:val="en-CA"/>
        </w:rPr>
      </w:pPr>
    </w:p>
    <w:p w:rsidR="00D279CE" w:rsidRPr="008736F6" w:rsidRDefault="00D279CE" w:rsidP="00126A8E">
      <w:pPr>
        <w:ind w:firstLine="720"/>
        <w:rPr>
          <w:rFonts w:ascii="Arial" w:hAnsi="Arial" w:cs="Arial"/>
          <w:lang w:val="en-CA"/>
        </w:rPr>
      </w:pPr>
    </w:p>
    <w:p w:rsidR="00126A8E" w:rsidRPr="008736F6" w:rsidRDefault="00126A8E" w:rsidP="00126A8E">
      <w:pPr>
        <w:ind w:firstLine="720"/>
        <w:rPr>
          <w:rFonts w:ascii="Arial" w:hAnsi="Arial" w:cs="Arial"/>
          <w:lang w:val="en-CA"/>
        </w:rPr>
      </w:pPr>
      <w:r w:rsidRPr="008736F6">
        <w:rPr>
          <w:rFonts w:ascii="Arial" w:hAnsi="Arial" w:cs="Arial"/>
          <w:lang w:val="en-CA"/>
        </w:rPr>
        <w:t>___________________________</w:t>
      </w:r>
      <w:r w:rsidRPr="008736F6">
        <w:rPr>
          <w:rFonts w:ascii="Arial" w:hAnsi="Arial" w:cs="Arial"/>
          <w:lang w:val="en-CA"/>
        </w:rPr>
        <w:tab/>
      </w:r>
      <w:r w:rsidRPr="008736F6">
        <w:rPr>
          <w:rFonts w:ascii="Arial" w:hAnsi="Arial" w:cs="Arial"/>
          <w:lang w:val="en-CA"/>
        </w:rPr>
        <w:tab/>
      </w:r>
      <w:r w:rsidRPr="008736F6">
        <w:rPr>
          <w:rFonts w:ascii="Arial" w:hAnsi="Arial" w:cs="Arial"/>
          <w:lang w:val="en-CA"/>
        </w:rPr>
        <w:tab/>
      </w:r>
    </w:p>
    <w:p w:rsidR="008736F6" w:rsidRDefault="008736F6" w:rsidP="00126A8E">
      <w:pPr>
        <w:ind w:firstLine="720"/>
        <w:rPr>
          <w:rFonts w:ascii="Arial" w:hAnsi="Arial" w:cs="Arial"/>
          <w:lang w:val="en-CA"/>
        </w:rPr>
      </w:pPr>
    </w:p>
    <w:p w:rsidR="00694EFC" w:rsidRPr="00D279CE" w:rsidRDefault="008736F6" w:rsidP="00126A8E">
      <w:pPr>
        <w:ind w:firstLine="720"/>
        <w:rPr>
          <w:rFonts w:ascii="Arial" w:hAnsi="Arial" w:cs="Arial"/>
          <w:lang w:val="en-CA"/>
        </w:rPr>
      </w:pPr>
      <w:r w:rsidRPr="008736F6">
        <w:rPr>
          <w:rFonts w:ascii="Arial" w:hAnsi="Arial" w:cs="Arial"/>
          <w:lang w:val="en-CA"/>
        </w:rPr>
        <w:t>Name</w:t>
      </w:r>
      <w:r w:rsidR="00D279CE" w:rsidRPr="008736F6">
        <w:rPr>
          <w:rFonts w:ascii="Arial" w:hAnsi="Arial" w:cs="Arial"/>
          <w:lang w:val="en-CA"/>
        </w:rPr>
        <w:t xml:space="preserve"> / Date</w:t>
      </w:r>
      <w:r w:rsidR="00D279CE">
        <w:rPr>
          <w:rFonts w:ascii="Arial" w:hAnsi="Arial" w:cs="Arial"/>
          <w:lang w:val="en-CA"/>
        </w:rPr>
        <w:t xml:space="preserve"> </w:t>
      </w:r>
      <w:r w:rsidR="00126A8E" w:rsidRPr="00D279CE">
        <w:rPr>
          <w:rFonts w:ascii="Arial" w:hAnsi="Arial" w:cs="Arial"/>
          <w:lang w:val="en-CA"/>
        </w:rPr>
        <w:tab/>
      </w:r>
      <w:r w:rsidR="00126A8E" w:rsidRPr="00D279CE">
        <w:rPr>
          <w:rFonts w:ascii="Arial" w:hAnsi="Arial" w:cs="Arial"/>
          <w:lang w:val="en-CA"/>
        </w:rPr>
        <w:tab/>
      </w:r>
      <w:r w:rsidR="00126A8E" w:rsidRPr="00D279CE">
        <w:rPr>
          <w:rFonts w:ascii="Arial" w:hAnsi="Arial" w:cs="Arial"/>
          <w:lang w:val="en-CA"/>
        </w:rPr>
        <w:tab/>
      </w:r>
      <w:r w:rsidR="00126A8E" w:rsidRPr="00D279CE">
        <w:rPr>
          <w:rFonts w:ascii="Arial" w:hAnsi="Arial" w:cs="Arial"/>
          <w:lang w:val="en-CA"/>
        </w:rPr>
        <w:tab/>
        <w:t xml:space="preserve"> </w:t>
      </w:r>
      <w:r w:rsidR="00126A8E" w:rsidRPr="00D279CE">
        <w:rPr>
          <w:rFonts w:ascii="Arial" w:hAnsi="Arial" w:cs="Arial"/>
          <w:lang w:val="en-CA"/>
        </w:rPr>
        <w:tab/>
      </w:r>
      <w:r w:rsidR="00126A8E" w:rsidRPr="00D279CE">
        <w:rPr>
          <w:rFonts w:ascii="Arial" w:hAnsi="Arial" w:cs="Arial"/>
          <w:lang w:val="en-CA"/>
        </w:rPr>
        <w:tab/>
      </w:r>
    </w:p>
    <w:p w:rsidR="00436C6C" w:rsidRPr="006D6AEB" w:rsidRDefault="008736F6" w:rsidP="008736F6">
      <w:pPr>
        <w:rPr>
          <w:rFonts w:ascii="Arial" w:hAnsi="Arial" w:cs="Arial"/>
          <w:color w:val="000000"/>
          <w:lang w:val="en-CA"/>
        </w:rPr>
      </w:pPr>
      <w:r w:rsidRPr="006D6AEB">
        <w:rPr>
          <w:rFonts w:ascii="Arial" w:hAnsi="Arial" w:cs="Arial"/>
          <w:color w:val="000000"/>
          <w:lang w:val="en-CA"/>
        </w:rPr>
        <w:t xml:space="preserve"> </w:t>
      </w:r>
    </w:p>
    <w:sectPr w:rsidR="00436C6C" w:rsidRPr="006D6AEB">
      <w:headerReference w:type="default" r:id="rId8"/>
      <w:footerReference w:type="default" r:id="rId9"/>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5411" w:rsidRDefault="00DC5411" w:rsidP="00923D54">
      <w:r>
        <w:separator/>
      </w:r>
    </w:p>
  </w:endnote>
  <w:endnote w:type="continuationSeparator" w:id="0">
    <w:p w:rsidR="00DC5411" w:rsidRDefault="00DC5411" w:rsidP="00923D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6AEB" w:rsidRPr="00D279CE" w:rsidRDefault="006D6AEB">
    <w:pPr>
      <w:pStyle w:val="Footer"/>
      <w:jc w:val="center"/>
      <w:rPr>
        <w:rFonts w:ascii="Arial" w:hAnsi="Arial" w:cs="Arial"/>
        <w:sz w:val="22"/>
        <w:szCs w:val="22"/>
      </w:rPr>
    </w:pPr>
    <w:r w:rsidRPr="00D279CE">
      <w:rPr>
        <w:rFonts w:ascii="Arial" w:hAnsi="Arial" w:cs="Arial"/>
        <w:sz w:val="22"/>
        <w:szCs w:val="22"/>
      </w:rPr>
      <w:fldChar w:fldCharType="begin"/>
    </w:r>
    <w:r w:rsidRPr="00D279CE">
      <w:rPr>
        <w:rFonts w:ascii="Arial" w:hAnsi="Arial" w:cs="Arial"/>
        <w:sz w:val="22"/>
        <w:szCs w:val="22"/>
      </w:rPr>
      <w:instrText xml:space="preserve"> PAGE   \* MERGEFORMAT </w:instrText>
    </w:r>
    <w:r w:rsidRPr="00D279CE">
      <w:rPr>
        <w:rFonts w:ascii="Arial" w:hAnsi="Arial" w:cs="Arial"/>
        <w:sz w:val="22"/>
        <w:szCs w:val="22"/>
      </w:rPr>
      <w:fldChar w:fldCharType="separate"/>
    </w:r>
    <w:r w:rsidR="005A7C3F">
      <w:rPr>
        <w:rFonts w:ascii="Arial" w:hAnsi="Arial" w:cs="Arial"/>
        <w:noProof/>
        <w:sz w:val="22"/>
        <w:szCs w:val="22"/>
      </w:rPr>
      <w:t>5</w:t>
    </w:r>
    <w:r w:rsidRPr="00D279CE">
      <w:rPr>
        <w:rFonts w:ascii="Arial" w:hAnsi="Arial" w:cs="Arial"/>
        <w:noProof/>
        <w:sz w:val="22"/>
        <w:szCs w:val="22"/>
      </w:rPr>
      <w:fldChar w:fldCharType="end"/>
    </w:r>
  </w:p>
  <w:p w:rsidR="006D6AEB" w:rsidRDefault="006D6A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5411" w:rsidRDefault="00DC5411" w:rsidP="00923D54">
      <w:r>
        <w:separator/>
      </w:r>
    </w:p>
  </w:footnote>
  <w:footnote w:type="continuationSeparator" w:id="0">
    <w:p w:rsidR="00DC5411" w:rsidRDefault="00DC5411" w:rsidP="00923D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3D54" w:rsidRDefault="00923D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C1131"/>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EC35E6"/>
    <w:multiLevelType w:val="multilevel"/>
    <w:tmpl w:val="F8905536"/>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69538E2"/>
    <w:multiLevelType w:val="hybridMultilevel"/>
    <w:tmpl w:val="00761D6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09A52BC9"/>
    <w:multiLevelType w:val="hybridMultilevel"/>
    <w:tmpl w:val="AD96EBAE"/>
    <w:lvl w:ilvl="0" w:tplc="B5923BCE">
      <w:start w:val="1"/>
      <w:numFmt w:val="decimal"/>
      <w:lvlText w:val="%1."/>
      <w:lvlJc w:val="left"/>
      <w:pPr>
        <w:ind w:left="1080" w:hanging="360"/>
      </w:pPr>
      <w:rPr>
        <w:rFonts w:hint="default"/>
        <w:i w:val="0"/>
        <w:color w:val="00000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1A963214"/>
    <w:multiLevelType w:val="hybridMultilevel"/>
    <w:tmpl w:val="5142DE7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BF1355C"/>
    <w:multiLevelType w:val="hybridMultilevel"/>
    <w:tmpl w:val="A606DDB8"/>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6" w15:restartNumberingAfterBreak="0">
    <w:nsid w:val="1FC50C6F"/>
    <w:multiLevelType w:val="hybridMultilevel"/>
    <w:tmpl w:val="794003B4"/>
    <w:lvl w:ilvl="0" w:tplc="50ECEAFA">
      <w:start w:val="1"/>
      <w:numFmt w:val="bullet"/>
      <w:lvlText w:val=""/>
      <w:lvlJc w:val="left"/>
      <w:pPr>
        <w:tabs>
          <w:tab w:val="num" w:pos="720"/>
        </w:tabs>
        <w:ind w:left="720" w:hanging="360"/>
      </w:pPr>
      <w:rPr>
        <w:rFonts w:ascii="Wingdings" w:hAnsi="Wingdings" w:hint="default"/>
      </w:rPr>
    </w:lvl>
    <w:lvl w:ilvl="1" w:tplc="F68CFC82" w:tentative="1">
      <w:start w:val="1"/>
      <w:numFmt w:val="bullet"/>
      <w:lvlText w:val=""/>
      <w:lvlJc w:val="left"/>
      <w:pPr>
        <w:tabs>
          <w:tab w:val="num" w:pos="1440"/>
        </w:tabs>
        <w:ind w:left="1440" w:hanging="360"/>
      </w:pPr>
      <w:rPr>
        <w:rFonts w:ascii="Wingdings" w:hAnsi="Wingdings" w:hint="default"/>
      </w:rPr>
    </w:lvl>
    <w:lvl w:ilvl="2" w:tplc="C18E1F94" w:tentative="1">
      <w:start w:val="1"/>
      <w:numFmt w:val="bullet"/>
      <w:lvlText w:val=""/>
      <w:lvlJc w:val="left"/>
      <w:pPr>
        <w:tabs>
          <w:tab w:val="num" w:pos="2160"/>
        </w:tabs>
        <w:ind w:left="2160" w:hanging="360"/>
      </w:pPr>
      <w:rPr>
        <w:rFonts w:ascii="Wingdings" w:hAnsi="Wingdings" w:hint="default"/>
      </w:rPr>
    </w:lvl>
    <w:lvl w:ilvl="3" w:tplc="D8F4A2E8" w:tentative="1">
      <w:start w:val="1"/>
      <w:numFmt w:val="bullet"/>
      <w:lvlText w:val=""/>
      <w:lvlJc w:val="left"/>
      <w:pPr>
        <w:tabs>
          <w:tab w:val="num" w:pos="2880"/>
        </w:tabs>
        <w:ind w:left="2880" w:hanging="360"/>
      </w:pPr>
      <w:rPr>
        <w:rFonts w:ascii="Wingdings" w:hAnsi="Wingdings" w:hint="default"/>
      </w:rPr>
    </w:lvl>
    <w:lvl w:ilvl="4" w:tplc="5152185C" w:tentative="1">
      <w:start w:val="1"/>
      <w:numFmt w:val="bullet"/>
      <w:lvlText w:val=""/>
      <w:lvlJc w:val="left"/>
      <w:pPr>
        <w:tabs>
          <w:tab w:val="num" w:pos="3600"/>
        </w:tabs>
        <w:ind w:left="3600" w:hanging="360"/>
      </w:pPr>
      <w:rPr>
        <w:rFonts w:ascii="Wingdings" w:hAnsi="Wingdings" w:hint="default"/>
      </w:rPr>
    </w:lvl>
    <w:lvl w:ilvl="5" w:tplc="F26CD3A8" w:tentative="1">
      <w:start w:val="1"/>
      <w:numFmt w:val="bullet"/>
      <w:lvlText w:val=""/>
      <w:lvlJc w:val="left"/>
      <w:pPr>
        <w:tabs>
          <w:tab w:val="num" w:pos="4320"/>
        </w:tabs>
        <w:ind w:left="4320" w:hanging="360"/>
      </w:pPr>
      <w:rPr>
        <w:rFonts w:ascii="Wingdings" w:hAnsi="Wingdings" w:hint="default"/>
      </w:rPr>
    </w:lvl>
    <w:lvl w:ilvl="6" w:tplc="7246543C" w:tentative="1">
      <w:start w:val="1"/>
      <w:numFmt w:val="bullet"/>
      <w:lvlText w:val=""/>
      <w:lvlJc w:val="left"/>
      <w:pPr>
        <w:tabs>
          <w:tab w:val="num" w:pos="5040"/>
        </w:tabs>
        <w:ind w:left="5040" w:hanging="360"/>
      </w:pPr>
      <w:rPr>
        <w:rFonts w:ascii="Wingdings" w:hAnsi="Wingdings" w:hint="default"/>
      </w:rPr>
    </w:lvl>
    <w:lvl w:ilvl="7" w:tplc="D3DEA35A" w:tentative="1">
      <w:start w:val="1"/>
      <w:numFmt w:val="bullet"/>
      <w:lvlText w:val=""/>
      <w:lvlJc w:val="left"/>
      <w:pPr>
        <w:tabs>
          <w:tab w:val="num" w:pos="5760"/>
        </w:tabs>
        <w:ind w:left="5760" w:hanging="360"/>
      </w:pPr>
      <w:rPr>
        <w:rFonts w:ascii="Wingdings" w:hAnsi="Wingdings" w:hint="default"/>
      </w:rPr>
    </w:lvl>
    <w:lvl w:ilvl="8" w:tplc="2DA0A9E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4312689"/>
    <w:multiLevelType w:val="multilevel"/>
    <w:tmpl w:val="FCC850A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5B95AA8"/>
    <w:multiLevelType w:val="multilevel"/>
    <w:tmpl w:val="5BD2E5F2"/>
    <w:lvl w:ilvl="0">
      <w:start w:val="4"/>
      <w:numFmt w:val="decimal"/>
      <w:lvlText w:val="%1"/>
      <w:lvlJc w:val="left"/>
      <w:pPr>
        <w:ind w:left="360" w:hanging="360"/>
      </w:pPr>
      <w:rPr>
        <w:rFonts w:hint="default"/>
        <w:b w:val="0"/>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560" w:hanging="1800"/>
      </w:pPr>
      <w:rPr>
        <w:rFonts w:hint="default"/>
        <w:b w:val="0"/>
      </w:rPr>
    </w:lvl>
  </w:abstractNum>
  <w:abstractNum w:abstractNumId="9" w15:restartNumberingAfterBreak="0">
    <w:nsid w:val="280463CB"/>
    <w:multiLevelType w:val="hybridMultilevel"/>
    <w:tmpl w:val="5D760262"/>
    <w:lvl w:ilvl="0" w:tplc="C98EBF70">
      <w:start w:val="1"/>
      <w:numFmt w:val="bullet"/>
      <w:lvlText w:val="•"/>
      <w:lvlJc w:val="left"/>
      <w:pPr>
        <w:tabs>
          <w:tab w:val="num" w:pos="720"/>
        </w:tabs>
        <w:ind w:left="720" w:hanging="360"/>
      </w:pPr>
      <w:rPr>
        <w:rFonts w:ascii="Arial" w:hAnsi="Arial" w:hint="default"/>
      </w:rPr>
    </w:lvl>
    <w:lvl w:ilvl="1" w:tplc="BEF0A442" w:tentative="1">
      <w:start w:val="1"/>
      <w:numFmt w:val="bullet"/>
      <w:lvlText w:val="•"/>
      <w:lvlJc w:val="left"/>
      <w:pPr>
        <w:tabs>
          <w:tab w:val="num" w:pos="1440"/>
        </w:tabs>
        <w:ind w:left="1440" w:hanging="360"/>
      </w:pPr>
      <w:rPr>
        <w:rFonts w:ascii="Arial" w:hAnsi="Arial" w:hint="default"/>
      </w:rPr>
    </w:lvl>
    <w:lvl w:ilvl="2" w:tplc="E9DC5954" w:tentative="1">
      <w:start w:val="1"/>
      <w:numFmt w:val="bullet"/>
      <w:lvlText w:val="•"/>
      <w:lvlJc w:val="left"/>
      <w:pPr>
        <w:tabs>
          <w:tab w:val="num" w:pos="2160"/>
        </w:tabs>
        <w:ind w:left="2160" w:hanging="360"/>
      </w:pPr>
      <w:rPr>
        <w:rFonts w:ascii="Arial" w:hAnsi="Arial" w:hint="default"/>
      </w:rPr>
    </w:lvl>
    <w:lvl w:ilvl="3" w:tplc="5D1A230E" w:tentative="1">
      <w:start w:val="1"/>
      <w:numFmt w:val="bullet"/>
      <w:lvlText w:val="•"/>
      <w:lvlJc w:val="left"/>
      <w:pPr>
        <w:tabs>
          <w:tab w:val="num" w:pos="2880"/>
        </w:tabs>
        <w:ind w:left="2880" w:hanging="360"/>
      </w:pPr>
      <w:rPr>
        <w:rFonts w:ascii="Arial" w:hAnsi="Arial" w:hint="default"/>
      </w:rPr>
    </w:lvl>
    <w:lvl w:ilvl="4" w:tplc="2AE28DBA" w:tentative="1">
      <w:start w:val="1"/>
      <w:numFmt w:val="bullet"/>
      <w:lvlText w:val="•"/>
      <w:lvlJc w:val="left"/>
      <w:pPr>
        <w:tabs>
          <w:tab w:val="num" w:pos="3600"/>
        </w:tabs>
        <w:ind w:left="3600" w:hanging="360"/>
      </w:pPr>
      <w:rPr>
        <w:rFonts w:ascii="Arial" w:hAnsi="Arial" w:hint="default"/>
      </w:rPr>
    </w:lvl>
    <w:lvl w:ilvl="5" w:tplc="A41C68FC" w:tentative="1">
      <w:start w:val="1"/>
      <w:numFmt w:val="bullet"/>
      <w:lvlText w:val="•"/>
      <w:lvlJc w:val="left"/>
      <w:pPr>
        <w:tabs>
          <w:tab w:val="num" w:pos="4320"/>
        </w:tabs>
        <w:ind w:left="4320" w:hanging="360"/>
      </w:pPr>
      <w:rPr>
        <w:rFonts w:ascii="Arial" w:hAnsi="Arial" w:hint="default"/>
      </w:rPr>
    </w:lvl>
    <w:lvl w:ilvl="6" w:tplc="1C5E9C7A" w:tentative="1">
      <w:start w:val="1"/>
      <w:numFmt w:val="bullet"/>
      <w:lvlText w:val="•"/>
      <w:lvlJc w:val="left"/>
      <w:pPr>
        <w:tabs>
          <w:tab w:val="num" w:pos="5040"/>
        </w:tabs>
        <w:ind w:left="5040" w:hanging="360"/>
      </w:pPr>
      <w:rPr>
        <w:rFonts w:ascii="Arial" w:hAnsi="Arial" w:hint="default"/>
      </w:rPr>
    </w:lvl>
    <w:lvl w:ilvl="7" w:tplc="670CA1EA" w:tentative="1">
      <w:start w:val="1"/>
      <w:numFmt w:val="bullet"/>
      <w:lvlText w:val="•"/>
      <w:lvlJc w:val="left"/>
      <w:pPr>
        <w:tabs>
          <w:tab w:val="num" w:pos="5760"/>
        </w:tabs>
        <w:ind w:left="5760" w:hanging="360"/>
      </w:pPr>
      <w:rPr>
        <w:rFonts w:ascii="Arial" w:hAnsi="Arial" w:hint="default"/>
      </w:rPr>
    </w:lvl>
    <w:lvl w:ilvl="8" w:tplc="FA82045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C062170"/>
    <w:multiLevelType w:val="multilevel"/>
    <w:tmpl w:val="FE4E8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7A90F44"/>
    <w:multiLevelType w:val="hybridMultilevel"/>
    <w:tmpl w:val="C5A266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90648F5"/>
    <w:multiLevelType w:val="hybridMultilevel"/>
    <w:tmpl w:val="D6CA9F74"/>
    <w:lvl w:ilvl="0" w:tplc="1009001B">
      <w:start w:val="1"/>
      <w:numFmt w:val="lowerRoman"/>
      <w:lvlText w:val="%1."/>
      <w:lvlJc w:val="right"/>
      <w:pPr>
        <w:ind w:left="1636" w:hanging="360"/>
      </w:pPr>
      <w:rPr>
        <w:rFonts w:hint="default"/>
      </w:rPr>
    </w:lvl>
    <w:lvl w:ilvl="1" w:tplc="10090019" w:tentative="1">
      <w:start w:val="1"/>
      <w:numFmt w:val="lowerLetter"/>
      <w:lvlText w:val="%2."/>
      <w:lvlJc w:val="left"/>
      <w:pPr>
        <w:ind w:left="2356" w:hanging="360"/>
      </w:pPr>
    </w:lvl>
    <w:lvl w:ilvl="2" w:tplc="1009001B" w:tentative="1">
      <w:start w:val="1"/>
      <w:numFmt w:val="lowerRoman"/>
      <w:lvlText w:val="%3."/>
      <w:lvlJc w:val="right"/>
      <w:pPr>
        <w:ind w:left="3076" w:hanging="180"/>
      </w:pPr>
    </w:lvl>
    <w:lvl w:ilvl="3" w:tplc="1009000F" w:tentative="1">
      <w:start w:val="1"/>
      <w:numFmt w:val="decimal"/>
      <w:lvlText w:val="%4."/>
      <w:lvlJc w:val="left"/>
      <w:pPr>
        <w:ind w:left="3796" w:hanging="360"/>
      </w:pPr>
    </w:lvl>
    <w:lvl w:ilvl="4" w:tplc="10090019" w:tentative="1">
      <w:start w:val="1"/>
      <w:numFmt w:val="lowerLetter"/>
      <w:lvlText w:val="%5."/>
      <w:lvlJc w:val="left"/>
      <w:pPr>
        <w:ind w:left="4516" w:hanging="360"/>
      </w:pPr>
    </w:lvl>
    <w:lvl w:ilvl="5" w:tplc="1009001B" w:tentative="1">
      <w:start w:val="1"/>
      <w:numFmt w:val="lowerRoman"/>
      <w:lvlText w:val="%6."/>
      <w:lvlJc w:val="right"/>
      <w:pPr>
        <w:ind w:left="5236" w:hanging="180"/>
      </w:pPr>
    </w:lvl>
    <w:lvl w:ilvl="6" w:tplc="1009000F" w:tentative="1">
      <w:start w:val="1"/>
      <w:numFmt w:val="decimal"/>
      <w:lvlText w:val="%7."/>
      <w:lvlJc w:val="left"/>
      <w:pPr>
        <w:ind w:left="5956" w:hanging="360"/>
      </w:pPr>
    </w:lvl>
    <w:lvl w:ilvl="7" w:tplc="10090019" w:tentative="1">
      <w:start w:val="1"/>
      <w:numFmt w:val="lowerLetter"/>
      <w:lvlText w:val="%8."/>
      <w:lvlJc w:val="left"/>
      <w:pPr>
        <w:ind w:left="6676" w:hanging="360"/>
      </w:pPr>
    </w:lvl>
    <w:lvl w:ilvl="8" w:tplc="1009001B" w:tentative="1">
      <w:start w:val="1"/>
      <w:numFmt w:val="lowerRoman"/>
      <w:lvlText w:val="%9."/>
      <w:lvlJc w:val="right"/>
      <w:pPr>
        <w:ind w:left="7396" w:hanging="180"/>
      </w:pPr>
    </w:lvl>
  </w:abstractNum>
  <w:abstractNum w:abstractNumId="13" w15:restartNumberingAfterBreak="0">
    <w:nsid w:val="3E713895"/>
    <w:multiLevelType w:val="hybridMultilevel"/>
    <w:tmpl w:val="25408020"/>
    <w:lvl w:ilvl="0" w:tplc="8FF0758E">
      <w:start w:val="1"/>
      <w:numFmt w:val="lowerRoman"/>
      <w:lvlText w:val="%1)"/>
      <w:lvlJc w:val="left"/>
      <w:pPr>
        <w:ind w:left="1800" w:hanging="72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4" w15:restartNumberingAfterBreak="0">
    <w:nsid w:val="440B1CBA"/>
    <w:multiLevelType w:val="multilevel"/>
    <w:tmpl w:val="805E283A"/>
    <w:lvl w:ilvl="0">
      <w:start w:val="3"/>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45FA568D"/>
    <w:multiLevelType w:val="hybridMultilevel"/>
    <w:tmpl w:val="2EE22114"/>
    <w:lvl w:ilvl="0" w:tplc="1009001B">
      <w:start w:val="1"/>
      <w:numFmt w:val="lowerRoman"/>
      <w:lvlText w:val="%1."/>
      <w:lvlJc w:val="right"/>
      <w:pPr>
        <w:ind w:left="1800" w:hanging="360"/>
      </w:p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6" w15:restartNumberingAfterBreak="0">
    <w:nsid w:val="4A1A07E8"/>
    <w:multiLevelType w:val="multilevel"/>
    <w:tmpl w:val="1082C71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C05332E"/>
    <w:multiLevelType w:val="multilevel"/>
    <w:tmpl w:val="8904FE3A"/>
    <w:lvl w:ilvl="0">
      <w:start w:val="1"/>
      <w:numFmt w:val="decimal"/>
      <w:lvlText w:val="%1."/>
      <w:lvlJc w:val="left"/>
      <w:pPr>
        <w:ind w:left="720" w:hanging="360"/>
      </w:pPr>
      <w:rPr>
        <w:rFonts w:hint="default"/>
      </w:rPr>
    </w:lvl>
    <w:lvl w:ilv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15:restartNumberingAfterBreak="0">
    <w:nsid w:val="53DA1CE6"/>
    <w:multiLevelType w:val="hybridMultilevel"/>
    <w:tmpl w:val="9BF805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5425542A"/>
    <w:multiLevelType w:val="hybridMultilevel"/>
    <w:tmpl w:val="13506984"/>
    <w:lvl w:ilvl="0" w:tplc="76B22440">
      <w:start w:val="1"/>
      <w:numFmt w:val="bullet"/>
      <w:lvlText w:val=""/>
      <w:lvlJc w:val="left"/>
      <w:pPr>
        <w:tabs>
          <w:tab w:val="num" w:pos="720"/>
        </w:tabs>
        <w:ind w:left="720" w:hanging="360"/>
      </w:pPr>
      <w:rPr>
        <w:rFonts w:ascii="Wingdings" w:hAnsi="Wingdings" w:hint="default"/>
      </w:rPr>
    </w:lvl>
    <w:lvl w:ilvl="1" w:tplc="2D9C088E">
      <w:numFmt w:val="bullet"/>
      <w:lvlText w:val=""/>
      <w:lvlJc w:val="left"/>
      <w:pPr>
        <w:tabs>
          <w:tab w:val="num" w:pos="1440"/>
        </w:tabs>
        <w:ind w:left="1440" w:hanging="360"/>
      </w:pPr>
      <w:rPr>
        <w:rFonts w:ascii="Wingdings" w:hAnsi="Wingdings" w:hint="default"/>
      </w:rPr>
    </w:lvl>
    <w:lvl w:ilvl="2" w:tplc="8B48C510" w:tentative="1">
      <w:start w:val="1"/>
      <w:numFmt w:val="bullet"/>
      <w:lvlText w:val=""/>
      <w:lvlJc w:val="left"/>
      <w:pPr>
        <w:tabs>
          <w:tab w:val="num" w:pos="2160"/>
        </w:tabs>
        <w:ind w:left="2160" w:hanging="360"/>
      </w:pPr>
      <w:rPr>
        <w:rFonts w:ascii="Wingdings" w:hAnsi="Wingdings" w:hint="default"/>
      </w:rPr>
    </w:lvl>
    <w:lvl w:ilvl="3" w:tplc="874A8312" w:tentative="1">
      <w:start w:val="1"/>
      <w:numFmt w:val="bullet"/>
      <w:lvlText w:val=""/>
      <w:lvlJc w:val="left"/>
      <w:pPr>
        <w:tabs>
          <w:tab w:val="num" w:pos="2880"/>
        </w:tabs>
        <w:ind w:left="2880" w:hanging="360"/>
      </w:pPr>
      <w:rPr>
        <w:rFonts w:ascii="Wingdings" w:hAnsi="Wingdings" w:hint="default"/>
      </w:rPr>
    </w:lvl>
    <w:lvl w:ilvl="4" w:tplc="B5B43FB2" w:tentative="1">
      <w:start w:val="1"/>
      <w:numFmt w:val="bullet"/>
      <w:lvlText w:val=""/>
      <w:lvlJc w:val="left"/>
      <w:pPr>
        <w:tabs>
          <w:tab w:val="num" w:pos="3600"/>
        </w:tabs>
        <w:ind w:left="3600" w:hanging="360"/>
      </w:pPr>
      <w:rPr>
        <w:rFonts w:ascii="Wingdings" w:hAnsi="Wingdings" w:hint="default"/>
      </w:rPr>
    </w:lvl>
    <w:lvl w:ilvl="5" w:tplc="17BC00C8" w:tentative="1">
      <w:start w:val="1"/>
      <w:numFmt w:val="bullet"/>
      <w:lvlText w:val=""/>
      <w:lvlJc w:val="left"/>
      <w:pPr>
        <w:tabs>
          <w:tab w:val="num" w:pos="4320"/>
        </w:tabs>
        <w:ind w:left="4320" w:hanging="360"/>
      </w:pPr>
      <w:rPr>
        <w:rFonts w:ascii="Wingdings" w:hAnsi="Wingdings" w:hint="default"/>
      </w:rPr>
    </w:lvl>
    <w:lvl w:ilvl="6" w:tplc="6E5E667A" w:tentative="1">
      <w:start w:val="1"/>
      <w:numFmt w:val="bullet"/>
      <w:lvlText w:val=""/>
      <w:lvlJc w:val="left"/>
      <w:pPr>
        <w:tabs>
          <w:tab w:val="num" w:pos="5040"/>
        </w:tabs>
        <w:ind w:left="5040" w:hanging="360"/>
      </w:pPr>
      <w:rPr>
        <w:rFonts w:ascii="Wingdings" w:hAnsi="Wingdings" w:hint="default"/>
      </w:rPr>
    </w:lvl>
    <w:lvl w:ilvl="7" w:tplc="F5707BC8" w:tentative="1">
      <w:start w:val="1"/>
      <w:numFmt w:val="bullet"/>
      <w:lvlText w:val=""/>
      <w:lvlJc w:val="left"/>
      <w:pPr>
        <w:tabs>
          <w:tab w:val="num" w:pos="5760"/>
        </w:tabs>
        <w:ind w:left="5760" w:hanging="360"/>
      </w:pPr>
      <w:rPr>
        <w:rFonts w:ascii="Wingdings" w:hAnsi="Wingdings" w:hint="default"/>
      </w:rPr>
    </w:lvl>
    <w:lvl w:ilvl="8" w:tplc="46D241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8DF3930"/>
    <w:multiLevelType w:val="hybridMultilevel"/>
    <w:tmpl w:val="537ACCAE"/>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start w:val="1"/>
      <w:numFmt w:val="bullet"/>
      <w:lvlText w:val=""/>
      <w:lvlJc w:val="left"/>
      <w:pPr>
        <w:ind w:left="4680" w:hanging="360"/>
      </w:pPr>
      <w:rPr>
        <w:rFonts w:ascii="Wingdings" w:hAnsi="Wingdings" w:hint="default"/>
      </w:rPr>
    </w:lvl>
    <w:lvl w:ilvl="6" w:tplc="10090001">
      <w:start w:val="1"/>
      <w:numFmt w:val="bullet"/>
      <w:lvlText w:val=""/>
      <w:lvlJc w:val="left"/>
      <w:pPr>
        <w:ind w:left="5400" w:hanging="360"/>
      </w:pPr>
      <w:rPr>
        <w:rFonts w:ascii="Symbol" w:hAnsi="Symbol" w:hint="default"/>
      </w:rPr>
    </w:lvl>
    <w:lvl w:ilvl="7" w:tplc="10090003">
      <w:start w:val="1"/>
      <w:numFmt w:val="bullet"/>
      <w:lvlText w:val="o"/>
      <w:lvlJc w:val="left"/>
      <w:pPr>
        <w:ind w:left="6120" w:hanging="360"/>
      </w:pPr>
      <w:rPr>
        <w:rFonts w:ascii="Courier New" w:hAnsi="Courier New" w:cs="Courier New" w:hint="default"/>
      </w:rPr>
    </w:lvl>
    <w:lvl w:ilvl="8" w:tplc="10090005">
      <w:start w:val="1"/>
      <w:numFmt w:val="bullet"/>
      <w:lvlText w:val=""/>
      <w:lvlJc w:val="left"/>
      <w:pPr>
        <w:ind w:left="6840" w:hanging="360"/>
      </w:pPr>
      <w:rPr>
        <w:rFonts w:ascii="Wingdings" w:hAnsi="Wingdings" w:hint="default"/>
      </w:rPr>
    </w:lvl>
  </w:abstractNum>
  <w:abstractNum w:abstractNumId="21" w15:restartNumberingAfterBreak="0">
    <w:nsid w:val="5D0E1CBC"/>
    <w:multiLevelType w:val="hybridMultilevel"/>
    <w:tmpl w:val="D588415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2" w15:restartNumberingAfterBreak="0">
    <w:nsid w:val="6406094F"/>
    <w:multiLevelType w:val="hybridMultilevel"/>
    <w:tmpl w:val="B1D2769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4BE1C12"/>
    <w:multiLevelType w:val="multilevel"/>
    <w:tmpl w:val="3158757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668C4676"/>
    <w:multiLevelType w:val="hybridMultilevel"/>
    <w:tmpl w:val="C9321CE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5" w15:restartNumberingAfterBreak="0">
    <w:nsid w:val="67840E94"/>
    <w:multiLevelType w:val="hybridMultilevel"/>
    <w:tmpl w:val="028E71E6"/>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691810F9"/>
    <w:multiLevelType w:val="hybridMultilevel"/>
    <w:tmpl w:val="B77A4EE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7C0B0083"/>
    <w:multiLevelType w:val="hybridMultilevel"/>
    <w:tmpl w:val="904C4580"/>
    <w:lvl w:ilvl="0" w:tplc="9F1EE7FE">
      <w:start w:val="1"/>
      <w:numFmt w:val="lowerRoman"/>
      <w:lvlText w:val="%1)"/>
      <w:lvlJc w:val="left"/>
      <w:pPr>
        <w:ind w:left="1440" w:hanging="360"/>
      </w:pPr>
      <w:rPr>
        <w:rFonts w:ascii="Arial" w:eastAsia="Times New Roman" w:hAnsi="Arial" w:cs="Arial"/>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8" w15:restartNumberingAfterBreak="0">
    <w:nsid w:val="7E0728C3"/>
    <w:multiLevelType w:val="hybridMultilevel"/>
    <w:tmpl w:val="D406A2C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9" w15:restartNumberingAfterBreak="0">
    <w:nsid w:val="7ED4638F"/>
    <w:multiLevelType w:val="hybridMultilevel"/>
    <w:tmpl w:val="4D564C46"/>
    <w:lvl w:ilvl="0" w:tplc="1009001B">
      <w:start w:val="1"/>
      <w:numFmt w:val="lowerRoman"/>
      <w:lvlText w:val="%1."/>
      <w:lvlJc w:val="right"/>
      <w:pPr>
        <w:ind w:left="1800" w:hanging="360"/>
      </w:pPr>
    </w:lvl>
    <w:lvl w:ilvl="1" w:tplc="10090019" w:tentative="1">
      <w:start w:val="1"/>
      <w:numFmt w:val="lowerLetter"/>
      <w:lvlText w:val="%2."/>
      <w:lvlJc w:val="left"/>
      <w:pPr>
        <w:ind w:left="2520" w:hanging="360"/>
      </w:pPr>
    </w:lvl>
    <w:lvl w:ilvl="2" w:tplc="1009001B">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num w:numId="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28"/>
  </w:num>
  <w:num w:numId="4">
    <w:abstractNumId w:val="22"/>
  </w:num>
  <w:num w:numId="5">
    <w:abstractNumId w:val="26"/>
  </w:num>
  <w:num w:numId="6">
    <w:abstractNumId w:val="3"/>
  </w:num>
  <w:num w:numId="7">
    <w:abstractNumId w:val="9"/>
  </w:num>
  <w:num w:numId="8">
    <w:abstractNumId w:val="2"/>
  </w:num>
  <w:num w:numId="9">
    <w:abstractNumId w:val="19"/>
  </w:num>
  <w:num w:numId="10">
    <w:abstractNumId w:val="5"/>
  </w:num>
  <w:num w:numId="11">
    <w:abstractNumId w:val="27"/>
  </w:num>
  <w:num w:numId="12">
    <w:abstractNumId w:val="11"/>
  </w:num>
  <w:num w:numId="13">
    <w:abstractNumId w:val="24"/>
  </w:num>
  <w:num w:numId="14">
    <w:abstractNumId w:val="25"/>
  </w:num>
  <w:num w:numId="15">
    <w:abstractNumId w:val="18"/>
  </w:num>
  <w:num w:numId="1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0"/>
  </w:num>
  <w:num w:numId="18">
    <w:abstractNumId w:val="17"/>
  </w:num>
  <w:num w:numId="19">
    <w:abstractNumId w:val="1"/>
  </w:num>
  <w:num w:numId="20">
    <w:abstractNumId w:val="12"/>
  </w:num>
  <w:num w:numId="21">
    <w:abstractNumId w:val="0"/>
  </w:num>
  <w:num w:numId="22">
    <w:abstractNumId w:val="6"/>
  </w:num>
  <w:num w:numId="23">
    <w:abstractNumId w:val="4"/>
  </w:num>
  <w:num w:numId="24">
    <w:abstractNumId w:val="16"/>
  </w:num>
  <w:num w:numId="25">
    <w:abstractNumId w:val="7"/>
  </w:num>
  <w:num w:numId="26">
    <w:abstractNumId w:val="23"/>
  </w:num>
  <w:num w:numId="27">
    <w:abstractNumId w:val="8"/>
  </w:num>
  <w:num w:numId="28">
    <w:abstractNumId w:val="13"/>
  </w:num>
  <w:num w:numId="29">
    <w:abstractNumId w:val="29"/>
  </w:num>
  <w:num w:numId="30">
    <w:abstractNumId w:val="15"/>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1D4"/>
    <w:rsid w:val="00013912"/>
    <w:rsid w:val="000152B1"/>
    <w:rsid w:val="000158C5"/>
    <w:rsid w:val="00023870"/>
    <w:rsid w:val="000312E8"/>
    <w:rsid w:val="000B2821"/>
    <w:rsid w:val="000D6C14"/>
    <w:rsid w:val="000E4981"/>
    <w:rsid w:val="000E5E2B"/>
    <w:rsid w:val="000E623F"/>
    <w:rsid w:val="00114789"/>
    <w:rsid w:val="00126A8E"/>
    <w:rsid w:val="00143BD6"/>
    <w:rsid w:val="00160844"/>
    <w:rsid w:val="00173EB1"/>
    <w:rsid w:val="001B51A5"/>
    <w:rsid w:val="001B6DA7"/>
    <w:rsid w:val="001B7151"/>
    <w:rsid w:val="001C1E22"/>
    <w:rsid w:val="001F0D86"/>
    <w:rsid w:val="00204663"/>
    <w:rsid w:val="0023666C"/>
    <w:rsid w:val="002B7443"/>
    <w:rsid w:val="002C725E"/>
    <w:rsid w:val="002F57FD"/>
    <w:rsid w:val="00326855"/>
    <w:rsid w:val="00332E6A"/>
    <w:rsid w:val="0034245B"/>
    <w:rsid w:val="003762F1"/>
    <w:rsid w:val="003A0546"/>
    <w:rsid w:val="003C5C3A"/>
    <w:rsid w:val="003D26CE"/>
    <w:rsid w:val="003F2E85"/>
    <w:rsid w:val="00404FB4"/>
    <w:rsid w:val="004063BA"/>
    <w:rsid w:val="00406882"/>
    <w:rsid w:val="00417897"/>
    <w:rsid w:val="00436C6C"/>
    <w:rsid w:val="004377E8"/>
    <w:rsid w:val="004575FA"/>
    <w:rsid w:val="004B4878"/>
    <w:rsid w:val="004C1818"/>
    <w:rsid w:val="004D44F5"/>
    <w:rsid w:val="004E0882"/>
    <w:rsid w:val="00510000"/>
    <w:rsid w:val="0052624A"/>
    <w:rsid w:val="00531991"/>
    <w:rsid w:val="00556C85"/>
    <w:rsid w:val="00574AE0"/>
    <w:rsid w:val="005809EB"/>
    <w:rsid w:val="005A338E"/>
    <w:rsid w:val="005A7C3F"/>
    <w:rsid w:val="005B11D4"/>
    <w:rsid w:val="005D49DC"/>
    <w:rsid w:val="005E17C1"/>
    <w:rsid w:val="005E660E"/>
    <w:rsid w:val="00612096"/>
    <w:rsid w:val="006200E6"/>
    <w:rsid w:val="00621691"/>
    <w:rsid w:val="00643BBD"/>
    <w:rsid w:val="006544A3"/>
    <w:rsid w:val="00657E03"/>
    <w:rsid w:val="00692267"/>
    <w:rsid w:val="00694EFC"/>
    <w:rsid w:val="006957DB"/>
    <w:rsid w:val="006A4289"/>
    <w:rsid w:val="006D1065"/>
    <w:rsid w:val="006D6AEB"/>
    <w:rsid w:val="006F1703"/>
    <w:rsid w:val="007217EF"/>
    <w:rsid w:val="0074611C"/>
    <w:rsid w:val="007544FE"/>
    <w:rsid w:val="007702AA"/>
    <w:rsid w:val="00770EA2"/>
    <w:rsid w:val="007A0AB8"/>
    <w:rsid w:val="007B0B57"/>
    <w:rsid w:val="007C41C9"/>
    <w:rsid w:val="007D1F23"/>
    <w:rsid w:val="007E0859"/>
    <w:rsid w:val="007E644B"/>
    <w:rsid w:val="0080698C"/>
    <w:rsid w:val="00811A5E"/>
    <w:rsid w:val="00822826"/>
    <w:rsid w:val="0083340D"/>
    <w:rsid w:val="00867159"/>
    <w:rsid w:val="0087294E"/>
    <w:rsid w:val="008736F6"/>
    <w:rsid w:val="00882C19"/>
    <w:rsid w:val="00892F68"/>
    <w:rsid w:val="0089310D"/>
    <w:rsid w:val="008B7DE0"/>
    <w:rsid w:val="008C1BD3"/>
    <w:rsid w:val="008D2CA2"/>
    <w:rsid w:val="008D6A7A"/>
    <w:rsid w:val="008D7FCB"/>
    <w:rsid w:val="008E422A"/>
    <w:rsid w:val="008E670B"/>
    <w:rsid w:val="00923D54"/>
    <w:rsid w:val="00942803"/>
    <w:rsid w:val="009821E1"/>
    <w:rsid w:val="009838F4"/>
    <w:rsid w:val="009E15B6"/>
    <w:rsid w:val="009E2254"/>
    <w:rsid w:val="00A03C87"/>
    <w:rsid w:val="00A121E8"/>
    <w:rsid w:val="00A14C73"/>
    <w:rsid w:val="00A27218"/>
    <w:rsid w:val="00A5025B"/>
    <w:rsid w:val="00A56F06"/>
    <w:rsid w:val="00A67476"/>
    <w:rsid w:val="00A73936"/>
    <w:rsid w:val="00A95DD8"/>
    <w:rsid w:val="00A962E6"/>
    <w:rsid w:val="00AB1A36"/>
    <w:rsid w:val="00AB3DD4"/>
    <w:rsid w:val="00AC096D"/>
    <w:rsid w:val="00AC2F69"/>
    <w:rsid w:val="00AD0136"/>
    <w:rsid w:val="00AE6915"/>
    <w:rsid w:val="00AF5D7A"/>
    <w:rsid w:val="00B01D4E"/>
    <w:rsid w:val="00B0364C"/>
    <w:rsid w:val="00B0751E"/>
    <w:rsid w:val="00B60EDF"/>
    <w:rsid w:val="00B73DA4"/>
    <w:rsid w:val="00BA5044"/>
    <w:rsid w:val="00BC264E"/>
    <w:rsid w:val="00BE0CE6"/>
    <w:rsid w:val="00C01C9E"/>
    <w:rsid w:val="00C22421"/>
    <w:rsid w:val="00C3214B"/>
    <w:rsid w:val="00C34495"/>
    <w:rsid w:val="00C43612"/>
    <w:rsid w:val="00C51FAA"/>
    <w:rsid w:val="00C525DB"/>
    <w:rsid w:val="00C65485"/>
    <w:rsid w:val="00C73573"/>
    <w:rsid w:val="00C76ABE"/>
    <w:rsid w:val="00C952EE"/>
    <w:rsid w:val="00C960B0"/>
    <w:rsid w:val="00CC0B4F"/>
    <w:rsid w:val="00CD4EE9"/>
    <w:rsid w:val="00CD64DB"/>
    <w:rsid w:val="00CD7D00"/>
    <w:rsid w:val="00D14417"/>
    <w:rsid w:val="00D16328"/>
    <w:rsid w:val="00D279CE"/>
    <w:rsid w:val="00D3317E"/>
    <w:rsid w:val="00D40BED"/>
    <w:rsid w:val="00D50AC1"/>
    <w:rsid w:val="00D56A68"/>
    <w:rsid w:val="00D6649A"/>
    <w:rsid w:val="00D83237"/>
    <w:rsid w:val="00D840F6"/>
    <w:rsid w:val="00D95388"/>
    <w:rsid w:val="00DB1A75"/>
    <w:rsid w:val="00DC5411"/>
    <w:rsid w:val="00DD404E"/>
    <w:rsid w:val="00DE5413"/>
    <w:rsid w:val="00E432EA"/>
    <w:rsid w:val="00E659CD"/>
    <w:rsid w:val="00E71882"/>
    <w:rsid w:val="00E8767F"/>
    <w:rsid w:val="00EA79CE"/>
    <w:rsid w:val="00EC6946"/>
    <w:rsid w:val="00EF475E"/>
    <w:rsid w:val="00F477DB"/>
    <w:rsid w:val="00F63C67"/>
    <w:rsid w:val="00F74434"/>
    <w:rsid w:val="00F745FF"/>
    <w:rsid w:val="00F75F08"/>
    <w:rsid w:val="00F81503"/>
    <w:rsid w:val="00F907B3"/>
    <w:rsid w:val="00FA0178"/>
    <w:rsid w:val="00FA0892"/>
    <w:rsid w:val="00FC35E0"/>
    <w:rsid w:val="00FE0149"/>
    <w:rsid w:val="00FE447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8103E08"/>
  <w15:docId w15:val="{689299A8-909B-4976-A1FA-0052558EC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9"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US"/>
    </w:rPr>
  </w:style>
  <w:style w:type="paragraph" w:styleId="Heading1">
    <w:name w:val="heading 1"/>
    <w:basedOn w:val="Normal"/>
    <w:next w:val="Normal"/>
    <w:link w:val="Heading1Char"/>
    <w:qFormat/>
    <w:rsid w:val="00FA0178"/>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AC096D"/>
    <w:rPr>
      <w:rFonts w:ascii="Tahoma" w:hAnsi="Tahoma" w:cs="Tahoma"/>
      <w:sz w:val="16"/>
      <w:szCs w:val="16"/>
    </w:rPr>
  </w:style>
  <w:style w:type="paragraph" w:styleId="ListParagraph">
    <w:name w:val="List Paragraph"/>
    <w:basedOn w:val="Normal"/>
    <w:uiPriority w:val="34"/>
    <w:qFormat/>
    <w:rsid w:val="009E15B6"/>
    <w:pPr>
      <w:ind w:left="720"/>
    </w:pPr>
    <w:rPr>
      <w:rFonts w:ascii="Calibri" w:eastAsia="Calibri" w:hAnsi="Calibri" w:cs="Calibri"/>
      <w:sz w:val="22"/>
      <w:szCs w:val="22"/>
      <w:lang w:val="en-CA"/>
    </w:rPr>
  </w:style>
  <w:style w:type="paragraph" w:styleId="Revision">
    <w:name w:val="Revision"/>
    <w:hidden/>
    <w:uiPriority w:val="99"/>
    <w:semiHidden/>
    <w:rsid w:val="009E15B6"/>
    <w:rPr>
      <w:sz w:val="24"/>
      <w:szCs w:val="24"/>
      <w:lang w:val="en-US"/>
    </w:rPr>
  </w:style>
  <w:style w:type="paragraph" w:customStyle="1" w:styleId="Default">
    <w:name w:val="Default"/>
    <w:rsid w:val="00F74434"/>
    <w:pPr>
      <w:autoSpaceDE w:val="0"/>
      <w:autoSpaceDN w:val="0"/>
      <w:adjustRightInd w:val="0"/>
    </w:pPr>
    <w:rPr>
      <w:rFonts w:ascii="Arial" w:hAnsi="Arial" w:cs="Arial"/>
      <w:color w:val="000000"/>
      <w:sz w:val="24"/>
      <w:szCs w:val="24"/>
      <w:lang w:eastAsia="en-CA"/>
    </w:rPr>
  </w:style>
  <w:style w:type="paragraph" w:styleId="NormalWeb">
    <w:name w:val="Normal (Web)"/>
    <w:basedOn w:val="Normal"/>
    <w:uiPriority w:val="99"/>
    <w:unhideWhenUsed/>
    <w:rsid w:val="005E660E"/>
    <w:rPr>
      <w:lang w:val="en-CA" w:eastAsia="en-CA"/>
    </w:rPr>
  </w:style>
  <w:style w:type="character" w:styleId="CommentReference">
    <w:name w:val="annotation reference"/>
    <w:rsid w:val="00A56F06"/>
    <w:rPr>
      <w:sz w:val="16"/>
      <w:szCs w:val="16"/>
    </w:rPr>
  </w:style>
  <w:style w:type="paragraph" w:styleId="CommentText">
    <w:name w:val="annotation text"/>
    <w:basedOn w:val="Normal"/>
    <w:link w:val="CommentTextChar"/>
    <w:rsid w:val="00A56F06"/>
    <w:rPr>
      <w:sz w:val="20"/>
      <w:szCs w:val="20"/>
    </w:rPr>
  </w:style>
  <w:style w:type="character" w:customStyle="1" w:styleId="CommentTextChar">
    <w:name w:val="Comment Text Char"/>
    <w:link w:val="CommentText"/>
    <w:rsid w:val="00A56F06"/>
    <w:rPr>
      <w:lang w:val="en-US" w:eastAsia="en-US"/>
    </w:rPr>
  </w:style>
  <w:style w:type="paragraph" w:styleId="CommentSubject">
    <w:name w:val="annotation subject"/>
    <w:basedOn w:val="CommentText"/>
    <w:next w:val="CommentText"/>
    <w:link w:val="CommentSubjectChar"/>
    <w:rsid w:val="00A56F06"/>
    <w:rPr>
      <w:b/>
      <w:bCs/>
    </w:rPr>
  </w:style>
  <w:style w:type="character" w:customStyle="1" w:styleId="CommentSubjectChar">
    <w:name w:val="Comment Subject Char"/>
    <w:link w:val="CommentSubject"/>
    <w:rsid w:val="00A56F06"/>
    <w:rPr>
      <w:b/>
      <w:bCs/>
      <w:lang w:val="en-US" w:eastAsia="en-US"/>
    </w:rPr>
  </w:style>
  <w:style w:type="character" w:styleId="Hyperlink">
    <w:name w:val="Hyperlink"/>
    <w:rsid w:val="00436C6C"/>
    <w:rPr>
      <w:color w:val="0000FF"/>
      <w:u w:val="single"/>
    </w:rPr>
  </w:style>
  <w:style w:type="table" w:styleId="TableGrid">
    <w:name w:val="Table Grid"/>
    <w:basedOn w:val="TableNormal"/>
    <w:rsid w:val="005100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923D54"/>
    <w:pPr>
      <w:tabs>
        <w:tab w:val="center" w:pos="4680"/>
        <w:tab w:val="right" w:pos="9360"/>
      </w:tabs>
    </w:pPr>
  </w:style>
  <w:style w:type="character" w:customStyle="1" w:styleId="HeaderChar">
    <w:name w:val="Header Char"/>
    <w:link w:val="Header"/>
    <w:rsid w:val="00923D54"/>
    <w:rPr>
      <w:sz w:val="24"/>
      <w:szCs w:val="24"/>
      <w:lang w:val="en-US" w:eastAsia="en-US"/>
    </w:rPr>
  </w:style>
  <w:style w:type="paragraph" w:styleId="Footer">
    <w:name w:val="footer"/>
    <w:basedOn w:val="Normal"/>
    <w:link w:val="FooterChar"/>
    <w:uiPriority w:val="99"/>
    <w:rsid w:val="00923D54"/>
    <w:pPr>
      <w:tabs>
        <w:tab w:val="center" w:pos="4680"/>
        <w:tab w:val="right" w:pos="9360"/>
      </w:tabs>
    </w:pPr>
  </w:style>
  <w:style w:type="character" w:customStyle="1" w:styleId="FooterChar">
    <w:name w:val="Footer Char"/>
    <w:link w:val="Footer"/>
    <w:uiPriority w:val="99"/>
    <w:rsid w:val="00923D54"/>
    <w:rPr>
      <w:sz w:val="24"/>
      <w:szCs w:val="24"/>
      <w:lang w:val="en-US" w:eastAsia="en-US"/>
    </w:rPr>
  </w:style>
  <w:style w:type="character" w:styleId="FollowedHyperlink">
    <w:name w:val="FollowedHyperlink"/>
    <w:rsid w:val="00A14C73"/>
    <w:rPr>
      <w:color w:val="954F72"/>
      <w:u w:val="single"/>
    </w:rPr>
  </w:style>
  <w:style w:type="character" w:customStyle="1" w:styleId="Heading1Char">
    <w:name w:val="Heading 1 Char"/>
    <w:link w:val="Heading1"/>
    <w:rsid w:val="00FA0178"/>
    <w:rPr>
      <w:rFonts w:ascii="Calibri Light" w:eastAsia="Times New Roman" w:hAnsi="Calibri Light" w:cs="Times New Roman"/>
      <w:b/>
      <w:bCs/>
      <w:kern w:val="32"/>
      <w:sz w:val="32"/>
      <w:szCs w:val="32"/>
      <w:lang w:val="en-US" w:eastAsia="en-US"/>
    </w:rPr>
  </w:style>
  <w:style w:type="character" w:styleId="Strong">
    <w:name w:val="Strong"/>
    <w:uiPriority w:val="99"/>
    <w:qFormat/>
    <w:rsid w:val="003762F1"/>
    <w:rPr>
      <w:b/>
      <w:bCs/>
    </w:rPr>
  </w:style>
  <w:style w:type="character" w:customStyle="1" w:styleId="UnresolvedMention1">
    <w:name w:val="Unresolved Mention1"/>
    <w:basedOn w:val="DefaultParagraphFont"/>
    <w:uiPriority w:val="99"/>
    <w:semiHidden/>
    <w:unhideWhenUsed/>
    <w:rsid w:val="001147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221565">
      <w:bodyDiv w:val="1"/>
      <w:marLeft w:val="0"/>
      <w:marRight w:val="0"/>
      <w:marTop w:val="0"/>
      <w:marBottom w:val="0"/>
      <w:divBdr>
        <w:top w:val="none" w:sz="0" w:space="0" w:color="auto"/>
        <w:left w:val="none" w:sz="0" w:space="0" w:color="auto"/>
        <w:bottom w:val="none" w:sz="0" w:space="0" w:color="auto"/>
        <w:right w:val="none" w:sz="0" w:space="0" w:color="auto"/>
      </w:divBdr>
    </w:div>
    <w:div w:id="186216782">
      <w:bodyDiv w:val="1"/>
      <w:marLeft w:val="0"/>
      <w:marRight w:val="0"/>
      <w:marTop w:val="0"/>
      <w:marBottom w:val="0"/>
      <w:divBdr>
        <w:top w:val="none" w:sz="0" w:space="0" w:color="auto"/>
        <w:left w:val="none" w:sz="0" w:space="0" w:color="auto"/>
        <w:bottom w:val="none" w:sz="0" w:space="0" w:color="auto"/>
        <w:right w:val="none" w:sz="0" w:space="0" w:color="auto"/>
      </w:divBdr>
    </w:div>
    <w:div w:id="335428765">
      <w:bodyDiv w:val="1"/>
      <w:marLeft w:val="0"/>
      <w:marRight w:val="0"/>
      <w:marTop w:val="0"/>
      <w:marBottom w:val="0"/>
      <w:divBdr>
        <w:top w:val="none" w:sz="0" w:space="0" w:color="auto"/>
        <w:left w:val="none" w:sz="0" w:space="0" w:color="auto"/>
        <w:bottom w:val="none" w:sz="0" w:space="0" w:color="auto"/>
        <w:right w:val="none" w:sz="0" w:space="0" w:color="auto"/>
      </w:divBdr>
    </w:div>
    <w:div w:id="542594380">
      <w:bodyDiv w:val="1"/>
      <w:marLeft w:val="0"/>
      <w:marRight w:val="0"/>
      <w:marTop w:val="0"/>
      <w:marBottom w:val="0"/>
      <w:divBdr>
        <w:top w:val="none" w:sz="0" w:space="0" w:color="auto"/>
        <w:left w:val="none" w:sz="0" w:space="0" w:color="auto"/>
        <w:bottom w:val="none" w:sz="0" w:space="0" w:color="auto"/>
        <w:right w:val="none" w:sz="0" w:space="0" w:color="auto"/>
      </w:divBdr>
    </w:div>
    <w:div w:id="672682437">
      <w:bodyDiv w:val="1"/>
      <w:marLeft w:val="0"/>
      <w:marRight w:val="0"/>
      <w:marTop w:val="0"/>
      <w:marBottom w:val="0"/>
      <w:divBdr>
        <w:top w:val="none" w:sz="0" w:space="0" w:color="auto"/>
        <w:left w:val="none" w:sz="0" w:space="0" w:color="auto"/>
        <w:bottom w:val="none" w:sz="0" w:space="0" w:color="auto"/>
        <w:right w:val="none" w:sz="0" w:space="0" w:color="auto"/>
      </w:divBdr>
    </w:div>
    <w:div w:id="806240609">
      <w:bodyDiv w:val="1"/>
      <w:marLeft w:val="0"/>
      <w:marRight w:val="0"/>
      <w:marTop w:val="0"/>
      <w:marBottom w:val="0"/>
      <w:divBdr>
        <w:top w:val="none" w:sz="0" w:space="0" w:color="auto"/>
        <w:left w:val="none" w:sz="0" w:space="0" w:color="auto"/>
        <w:bottom w:val="none" w:sz="0" w:space="0" w:color="auto"/>
        <w:right w:val="none" w:sz="0" w:space="0" w:color="auto"/>
      </w:divBdr>
      <w:divsChild>
        <w:div w:id="1138643493">
          <w:marLeft w:val="446"/>
          <w:marRight w:val="0"/>
          <w:marTop w:val="0"/>
          <w:marBottom w:val="0"/>
          <w:divBdr>
            <w:top w:val="none" w:sz="0" w:space="0" w:color="auto"/>
            <w:left w:val="none" w:sz="0" w:space="0" w:color="auto"/>
            <w:bottom w:val="none" w:sz="0" w:space="0" w:color="auto"/>
            <w:right w:val="none" w:sz="0" w:space="0" w:color="auto"/>
          </w:divBdr>
        </w:div>
        <w:div w:id="1785004991">
          <w:marLeft w:val="446"/>
          <w:marRight w:val="0"/>
          <w:marTop w:val="0"/>
          <w:marBottom w:val="0"/>
          <w:divBdr>
            <w:top w:val="none" w:sz="0" w:space="0" w:color="auto"/>
            <w:left w:val="none" w:sz="0" w:space="0" w:color="auto"/>
            <w:bottom w:val="none" w:sz="0" w:space="0" w:color="auto"/>
            <w:right w:val="none" w:sz="0" w:space="0" w:color="auto"/>
          </w:divBdr>
        </w:div>
      </w:divsChild>
    </w:div>
    <w:div w:id="840772789">
      <w:bodyDiv w:val="1"/>
      <w:marLeft w:val="0"/>
      <w:marRight w:val="0"/>
      <w:marTop w:val="0"/>
      <w:marBottom w:val="0"/>
      <w:divBdr>
        <w:top w:val="none" w:sz="0" w:space="0" w:color="auto"/>
        <w:left w:val="none" w:sz="0" w:space="0" w:color="auto"/>
        <w:bottom w:val="none" w:sz="0" w:space="0" w:color="auto"/>
        <w:right w:val="none" w:sz="0" w:space="0" w:color="auto"/>
      </w:divBdr>
    </w:div>
    <w:div w:id="942420419">
      <w:bodyDiv w:val="1"/>
      <w:marLeft w:val="0"/>
      <w:marRight w:val="0"/>
      <w:marTop w:val="0"/>
      <w:marBottom w:val="0"/>
      <w:divBdr>
        <w:top w:val="none" w:sz="0" w:space="0" w:color="auto"/>
        <w:left w:val="none" w:sz="0" w:space="0" w:color="auto"/>
        <w:bottom w:val="none" w:sz="0" w:space="0" w:color="auto"/>
        <w:right w:val="none" w:sz="0" w:space="0" w:color="auto"/>
      </w:divBdr>
    </w:div>
    <w:div w:id="985089667">
      <w:bodyDiv w:val="1"/>
      <w:marLeft w:val="0"/>
      <w:marRight w:val="0"/>
      <w:marTop w:val="0"/>
      <w:marBottom w:val="0"/>
      <w:divBdr>
        <w:top w:val="none" w:sz="0" w:space="0" w:color="auto"/>
        <w:left w:val="none" w:sz="0" w:space="0" w:color="auto"/>
        <w:bottom w:val="none" w:sz="0" w:space="0" w:color="auto"/>
        <w:right w:val="none" w:sz="0" w:space="0" w:color="auto"/>
      </w:divBdr>
    </w:div>
    <w:div w:id="1002775939">
      <w:bodyDiv w:val="1"/>
      <w:marLeft w:val="0"/>
      <w:marRight w:val="0"/>
      <w:marTop w:val="0"/>
      <w:marBottom w:val="0"/>
      <w:divBdr>
        <w:top w:val="none" w:sz="0" w:space="0" w:color="auto"/>
        <w:left w:val="none" w:sz="0" w:space="0" w:color="auto"/>
        <w:bottom w:val="none" w:sz="0" w:space="0" w:color="auto"/>
        <w:right w:val="none" w:sz="0" w:space="0" w:color="auto"/>
      </w:divBdr>
      <w:divsChild>
        <w:div w:id="367682491">
          <w:marLeft w:val="1166"/>
          <w:marRight w:val="0"/>
          <w:marTop w:val="0"/>
          <w:marBottom w:val="0"/>
          <w:divBdr>
            <w:top w:val="none" w:sz="0" w:space="0" w:color="auto"/>
            <w:left w:val="none" w:sz="0" w:space="0" w:color="auto"/>
            <w:bottom w:val="none" w:sz="0" w:space="0" w:color="auto"/>
            <w:right w:val="none" w:sz="0" w:space="0" w:color="auto"/>
          </w:divBdr>
        </w:div>
        <w:div w:id="470947212">
          <w:marLeft w:val="1166"/>
          <w:marRight w:val="0"/>
          <w:marTop w:val="0"/>
          <w:marBottom w:val="0"/>
          <w:divBdr>
            <w:top w:val="none" w:sz="0" w:space="0" w:color="auto"/>
            <w:left w:val="none" w:sz="0" w:space="0" w:color="auto"/>
            <w:bottom w:val="none" w:sz="0" w:space="0" w:color="auto"/>
            <w:right w:val="none" w:sz="0" w:space="0" w:color="auto"/>
          </w:divBdr>
        </w:div>
        <w:div w:id="735782243">
          <w:marLeft w:val="1166"/>
          <w:marRight w:val="0"/>
          <w:marTop w:val="0"/>
          <w:marBottom w:val="0"/>
          <w:divBdr>
            <w:top w:val="none" w:sz="0" w:space="0" w:color="auto"/>
            <w:left w:val="none" w:sz="0" w:space="0" w:color="auto"/>
            <w:bottom w:val="none" w:sz="0" w:space="0" w:color="auto"/>
            <w:right w:val="none" w:sz="0" w:space="0" w:color="auto"/>
          </w:divBdr>
        </w:div>
        <w:div w:id="1225139325">
          <w:marLeft w:val="1166"/>
          <w:marRight w:val="0"/>
          <w:marTop w:val="0"/>
          <w:marBottom w:val="0"/>
          <w:divBdr>
            <w:top w:val="none" w:sz="0" w:space="0" w:color="auto"/>
            <w:left w:val="none" w:sz="0" w:space="0" w:color="auto"/>
            <w:bottom w:val="none" w:sz="0" w:space="0" w:color="auto"/>
            <w:right w:val="none" w:sz="0" w:space="0" w:color="auto"/>
          </w:divBdr>
        </w:div>
        <w:div w:id="2130514403">
          <w:marLeft w:val="446"/>
          <w:marRight w:val="0"/>
          <w:marTop w:val="0"/>
          <w:marBottom w:val="0"/>
          <w:divBdr>
            <w:top w:val="none" w:sz="0" w:space="0" w:color="auto"/>
            <w:left w:val="none" w:sz="0" w:space="0" w:color="auto"/>
            <w:bottom w:val="none" w:sz="0" w:space="0" w:color="auto"/>
            <w:right w:val="none" w:sz="0" w:space="0" w:color="auto"/>
          </w:divBdr>
        </w:div>
      </w:divsChild>
    </w:div>
    <w:div w:id="1239368211">
      <w:bodyDiv w:val="1"/>
      <w:marLeft w:val="0"/>
      <w:marRight w:val="0"/>
      <w:marTop w:val="0"/>
      <w:marBottom w:val="0"/>
      <w:divBdr>
        <w:top w:val="none" w:sz="0" w:space="0" w:color="auto"/>
        <w:left w:val="none" w:sz="0" w:space="0" w:color="auto"/>
        <w:bottom w:val="none" w:sz="0" w:space="0" w:color="auto"/>
        <w:right w:val="none" w:sz="0" w:space="0" w:color="auto"/>
      </w:divBdr>
    </w:div>
    <w:div w:id="1381175359">
      <w:bodyDiv w:val="1"/>
      <w:marLeft w:val="0"/>
      <w:marRight w:val="0"/>
      <w:marTop w:val="0"/>
      <w:marBottom w:val="0"/>
      <w:divBdr>
        <w:top w:val="none" w:sz="0" w:space="0" w:color="auto"/>
        <w:left w:val="none" w:sz="0" w:space="0" w:color="auto"/>
        <w:bottom w:val="none" w:sz="0" w:space="0" w:color="auto"/>
        <w:right w:val="none" w:sz="0" w:space="0" w:color="auto"/>
      </w:divBdr>
      <w:divsChild>
        <w:div w:id="876089314">
          <w:marLeft w:val="0"/>
          <w:marRight w:val="0"/>
          <w:marTop w:val="0"/>
          <w:marBottom w:val="0"/>
          <w:divBdr>
            <w:top w:val="none" w:sz="0" w:space="0" w:color="auto"/>
            <w:left w:val="none" w:sz="0" w:space="0" w:color="auto"/>
            <w:bottom w:val="none" w:sz="0" w:space="0" w:color="auto"/>
            <w:right w:val="none" w:sz="0" w:space="0" w:color="auto"/>
          </w:divBdr>
          <w:divsChild>
            <w:div w:id="632832666">
              <w:marLeft w:val="0"/>
              <w:marRight w:val="0"/>
              <w:marTop w:val="0"/>
              <w:marBottom w:val="0"/>
              <w:divBdr>
                <w:top w:val="none" w:sz="0" w:space="0" w:color="auto"/>
                <w:left w:val="none" w:sz="0" w:space="0" w:color="auto"/>
                <w:bottom w:val="none" w:sz="0" w:space="0" w:color="auto"/>
                <w:right w:val="none" w:sz="0" w:space="0" w:color="auto"/>
              </w:divBdr>
              <w:divsChild>
                <w:div w:id="5898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256273">
      <w:bodyDiv w:val="1"/>
      <w:marLeft w:val="0"/>
      <w:marRight w:val="0"/>
      <w:marTop w:val="0"/>
      <w:marBottom w:val="0"/>
      <w:divBdr>
        <w:top w:val="none" w:sz="0" w:space="0" w:color="auto"/>
        <w:left w:val="none" w:sz="0" w:space="0" w:color="auto"/>
        <w:bottom w:val="none" w:sz="0" w:space="0" w:color="auto"/>
        <w:right w:val="none" w:sz="0" w:space="0" w:color="auto"/>
      </w:divBdr>
      <w:divsChild>
        <w:div w:id="1783186462">
          <w:marLeft w:val="547"/>
          <w:marRight w:val="0"/>
          <w:marTop w:val="115"/>
          <w:marBottom w:val="0"/>
          <w:divBdr>
            <w:top w:val="none" w:sz="0" w:space="0" w:color="auto"/>
            <w:left w:val="none" w:sz="0" w:space="0" w:color="auto"/>
            <w:bottom w:val="none" w:sz="0" w:space="0" w:color="auto"/>
            <w:right w:val="none" w:sz="0" w:space="0" w:color="auto"/>
          </w:divBdr>
        </w:div>
      </w:divsChild>
    </w:div>
    <w:div w:id="1627349217">
      <w:bodyDiv w:val="1"/>
      <w:marLeft w:val="0"/>
      <w:marRight w:val="0"/>
      <w:marTop w:val="0"/>
      <w:marBottom w:val="0"/>
      <w:divBdr>
        <w:top w:val="none" w:sz="0" w:space="0" w:color="auto"/>
        <w:left w:val="none" w:sz="0" w:space="0" w:color="auto"/>
        <w:bottom w:val="none" w:sz="0" w:space="0" w:color="auto"/>
        <w:right w:val="none" w:sz="0" w:space="0" w:color="auto"/>
      </w:divBdr>
      <w:divsChild>
        <w:div w:id="1146050202">
          <w:marLeft w:val="0"/>
          <w:marRight w:val="0"/>
          <w:marTop w:val="0"/>
          <w:marBottom w:val="0"/>
          <w:divBdr>
            <w:top w:val="none" w:sz="0" w:space="0" w:color="auto"/>
            <w:left w:val="none" w:sz="0" w:space="0" w:color="auto"/>
            <w:bottom w:val="none" w:sz="0" w:space="0" w:color="auto"/>
            <w:right w:val="none" w:sz="0" w:space="0" w:color="auto"/>
          </w:divBdr>
          <w:divsChild>
            <w:div w:id="476649652">
              <w:marLeft w:val="0"/>
              <w:marRight w:val="0"/>
              <w:marTop w:val="0"/>
              <w:marBottom w:val="0"/>
              <w:divBdr>
                <w:top w:val="none" w:sz="0" w:space="0" w:color="auto"/>
                <w:left w:val="none" w:sz="0" w:space="0" w:color="auto"/>
                <w:bottom w:val="none" w:sz="0" w:space="0" w:color="auto"/>
                <w:right w:val="none" w:sz="0" w:space="0" w:color="auto"/>
              </w:divBdr>
              <w:divsChild>
                <w:div w:id="448475213">
                  <w:marLeft w:val="0"/>
                  <w:marRight w:val="0"/>
                  <w:marTop w:val="0"/>
                  <w:marBottom w:val="0"/>
                  <w:divBdr>
                    <w:top w:val="none" w:sz="0" w:space="0" w:color="auto"/>
                    <w:left w:val="none" w:sz="0" w:space="0" w:color="auto"/>
                    <w:bottom w:val="none" w:sz="0" w:space="0" w:color="auto"/>
                    <w:right w:val="none" w:sz="0" w:space="0" w:color="auto"/>
                  </w:divBdr>
                </w:div>
                <w:div w:id="48300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62498">
          <w:marLeft w:val="0"/>
          <w:marRight w:val="0"/>
          <w:marTop w:val="0"/>
          <w:marBottom w:val="480"/>
          <w:divBdr>
            <w:top w:val="none" w:sz="0" w:space="0" w:color="auto"/>
            <w:left w:val="none" w:sz="0" w:space="0" w:color="auto"/>
            <w:bottom w:val="none" w:sz="0" w:space="0" w:color="auto"/>
            <w:right w:val="none" w:sz="0" w:space="0" w:color="auto"/>
          </w:divBdr>
        </w:div>
      </w:divsChild>
    </w:div>
    <w:div w:id="1904217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160DEC-41BF-46D9-A407-FC2C172E8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1122</Words>
  <Characters>6400</Characters>
  <Application>Microsoft Office Word</Application>
  <DocSecurity>4</DocSecurity>
  <Lines>53</Lines>
  <Paragraphs>15</Paragraphs>
  <ScaleCrop>false</ScaleCrop>
  <HeadingPairs>
    <vt:vector size="2" baseType="variant">
      <vt:variant>
        <vt:lpstr>Title</vt:lpstr>
      </vt:variant>
      <vt:variant>
        <vt:i4>1</vt:i4>
      </vt:variant>
    </vt:vector>
  </HeadingPairs>
  <TitlesOfParts>
    <vt:vector size="1" baseType="lpstr">
      <vt:lpstr>The following is an example of a generic template for Memorandums of Understanding</vt:lpstr>
    </vt:vector>
  </TitlesOfParts>
  <Company>DHS</Company>
  <LinksUpToDate>false</LinksUpToDate>
  <CharactersWithSpaces>7507</CharactersWithSpaces>
  <SharedDoc>false</SharedDoc>
  <HLinks>
    <vt:vector size="54" baseType="variant">
      <vt:variant>
        <vt:i4>5177432</vt:i4>
      </vt:variant>
      <vt:variant>
        <vt:i4>24</vt:i4>
      </vt:variant>
      <vt:variant>
        <vt:i4>0</vt:i4>
      </vt:variant>
      <vt:variant>
        <vt:i4>5</vt:i4>
      </vt:variant>
      <vt:variant>
        <vt:lpwstr>http://ao.minisisinc.com/scripts/mwimain.dll?get&amp;file=%5bARCHON%5dsearch.htm</vt:lpwstr>
      </vt:variant>
      <vt:variant>
        <vt:lpwstr/>
      </vt:variant>
      <vt:variant>
        <vt:i4>5177432</vt:i4>
      </vt:variant>
      <vt:variant>
        <vt:i4>21</vt:i4>
      </vt:variant>
      <vt:variant>
        <vt:i4>0</vt:i4>
      </vt:variant>
      <vt:variant>
        <vt:i4>5</vt:i4>
      </vt:variant>
      <vt:variant>
        <vt:lpwstr>http://ao.minisisinc.com/scripts/mwimain.dll?get&amp;file=%5bARCHON%5dsearch.htm</vt:lpwstr>
      </vt:variant>
      <vt:variant>
        <vt:lpwstr/>
      </vt:variant>
      <vt:variant>
        <vt:i4>5177432</vt:i4>
      </vt:variant>
      <vt:variant>
        <vt:i4>18</vt:i4>
      </vt:variant>
      <vt:variant>
        <vt:i4>0</vt:i4>
      </vt:variant>
      <vt:variant>
        <vt:i4>5</vt:i4>
      </vt:variant>
      <vt:variant>
        <vt:lpwstr>http://ao.minisisinc.com/scripts/mwimain.dll?get&amp;file=%5bARCHON%5dsearch.htm</vt:lpwstr>
      </vt:variant>
      <vt:variant>
        <vt:lpwstr/>
      </vt:variant>
      <vt:variant>
        <vt:i4>5177432</vt:i4>
      </vt:variant>
      <vt:variant>
        <vt:i4>15</vt:i4>
      </vt:variant>
      <vt:variant>
        <vt:i4>0</vt:i4>
      </vt:variant>
      <vt:variant>
        <vt:i4>5</vt:i4>
      </vt:variant>
      <vt:variant>
        <vt:lpwstr>http://ao.minisisinc.com/scripts/mwimain.dll?get&amp;file=%5bARCHON%5dsearch.htm</vt:lpwstr>
      </vt:variant>
      <vt:variant>
        <vt:lpwstr/>
      </vt:variant>
      <vt:variant>
        <vt:i4>5177432</vt:i4>
      </vt:variant>
      <vt:variant>
        <vt:i4>12</vt:i4>
      </vt:variant>
      <vt:variant>
        <vt:i4>0</vt:i4>
      </vt:variant>
      <vt:variant>
        <vt:i4>5</vt:i4>
      </vt:variant>
      <vt:variant>
        <vt:lpwstr>http://ao.minisisinc.com/scripts/mwimain.dll?get&amp;file=%5bARCHON%5dsearch.htm</vt:lpwstr>
      </vt:variant>
      <vt:variant>
        <vt:lpwstr/>
      </vt:variant>
      <vt:variant>
        <vt:i4>5177432</vt:i4>
      </vt:variant>
      <vt:variant>
        <vt:i4>9</vt:i4>
      </vt:variant>
      <vt:variant>
        <vt:i4>0</vt:i4>
      </vt:variant>
      <vt:variant>
        <vt:i4>5</vt:i4>
      </vt:variant>
      <vt:variant>
        <vt:lpwstr>http://ao.minisisinc.com/scripts/mwimain.dll?get&amp;file=%5bARCHON%5dsearch.htm</vt:lpwstr>
      </vt:variant>
      <vt:variant>
        <vt:lpwstr/>
      </vt:variant>
      <vt:variant>
        <vt:i4>196609</vt:i4>
      </vt:variant>
      <vt:variant>
        <vt:i4>6</vt:i4>
      </vt:variant>
      <vt:variant>
        <vt:i4>0</vt:i4>
      </vt:variant>
      <vt:variant>
        <vt:i4>5</vt:i4>
      </vt:variant>
      <vt:variant>
        <vt:lpwstr>https://www.ontario.ca/document/directory-records</vt:lpwstr>
      </vt:variant>
      <vt:variant>
        <vt:lpwstr/>
      </vt:variant>
      <vt:variant>
        <vt:i4>196609</vt:i4>
      </vt:variant>
      <vt:variant>
        <vt:i4>3</vt:i4>
      </vt:variant>
      <vt:variant>
        <vt:i4>0</vt:i4>
      </vt:variant>
      <vt:variant>
        <vt:i4>5</vt:i4>
      </vt:variant>
      <vt:variant>
        <vt:lpwstr>https://www.ontario.ca/document/directory-records</vt:lpwstr>
      </vt:variant>
      <vt:variant>
        <vt:lpwstr/>
      </vt:variant>
      <vt:variant>
        <vt:i4>196609</vt:i4>
      </vt:variant>
      <vt:variant>
        <vt:i4>0</vt:i4>
      </vt:variant>
      <vt:variant>
        <vt:i4>0</vt:i4>
      </vt:variant>
      <vt:variant>
        <vt:i4>5</vt:i4>
      </vt:variant>
      <vt:variant>
        <vt:lpwstr>https://www.ontario.ca/document/directory-records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following is an example of a generic template for Memorandums of Understanding</dc:title>
  <dc:creator>TRosenqu</dc:creator>
  <cp:lastModifiedBy>Hinton, Peter (MGCS)</cp:lastModifiedBy>
  <cp:revision>2</cp:revision>
  <cp:lastPrinted>2018-07-05T13:46:00Z</cp:lastPrinted>
  <dcterms:created xsi:type="dcterms:W3CDTF">2019-05-30T02:10:00Z</dcterms:created>
  <dcterms:modified xsi:type="dcterms:W3CDTF">2019-05-30T02:10:00Z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viewCycleID">
    <vt:i4>1801836881</vt:i4>
  </property>
  <property fmtid="{D5CDD505-2E9C-101B-9397-08002B2CF9AE}" pid="3" name="_EmailEntryID">
    <vt:lpwstr>0000000018AE99651EC10C4EAAFC5069E25EC383070027F4DB0BA805C5479B553D0FE0B5290C000000B9937C0000B81C96F0BD65B44AA00768F2F8C5AAB80000232136850000</vt:lpwstr>
  </property>
  <property fmtid="{D5CDD505-2E9C-101B-9397-08002B2CF9AE}" pid="4" name="_EmailStoreID">
    <vt:lpwstr>0000000038A1BB1005E5101AA1BB08002B2A56C20000454D534D44422E444C4C00000000000000001B55FA20AA6611CD9BC800AA002FC45A0C0000004448534558434D53473139002F6F3D43412F6F753D4448532F636E3D526563697069656E74732F636E3D4D4D6163696E746F00</vt:lpwstr>
  </property>
  <property fmtid="{D5CDD505-2E9C-101B-9397-08002B2CF9AE}" pid="5" name="_EmailStoreID0">
    <vt:lpwstr>0000000038A1BB1005E5101AA1BB08002B2A56C20000454D534D44422E444C4C00000000000000001B55FA20AA6611CD9BC800AA002FC45A0C00000072706361727261792E676F762E6F6E2E6361002F6F3D474F564F4E2F6F753D45786368616E67652041646D696E6973747261746976652047726F7570202846594449424</vt:lpwstr>
  </property>
  <property fmtid="{D5CDD505-2E9C-101B-9397-08002B2CF9AE}" pid="6" name="_EmailStoreID1">
    <vt:lpwstr>F484632335350444C54292F636E3D526563697069656E74732F636E3D526F62657274732C204A6F686E20284D4743532934643600</vt:lpwstr>
  </property>
  <property fmtid="{D5CDD505-2E9C-101B-9397-08002B2CF9AE}" pid="7" name="_EmailStoreID2">
    <vt:lpwstr>6E00400063006300760073002E006F007200670000000000</vt:lpwstr>
  </property>
  <property fmtid="{D5CDD505-2E9C-101B-9397-08002B2CF9AE}" pid="8" name="_ReviewingToolsShownOnce">
    <vt:lpwstr/>
  </property>
  <property fmtid="{D5CDD505-2E9C-101B-9397-08002B2CF9AE}" pid="9" name="MSIP_Label_034a106e-6316-442c-ad35-738afd673d2b_Enabled">
    <vt:lpwstr>True</vt:lpwstr>
  </property>
  <property fmtid="{D5CDD505-2E9C-101B-9397-08002B2CF9AE}" pid="10" name="MSIP_Label_034a106e-6316-442c-ad35-738afd673d2b_SiteId">
    <vt:lpwstr>cddc1229-ac2a-4b97-b78a-0e5cacb5865c</vt:lpwstr>
  </property>
  <property fmtid="{D5CDD505-2E9C-101B-9397-08002B2CF9AE}" pid="11" name="MSIP_Label_034a106e-6316-442c-ad35-738afd673d2b_Owner">
    <vt:lpwstr>Peter.Hinton@ontario.ca</vt:lpwstr>
  </property>
  <property fmtid="{D5CDD505-2E9C-101B-9397-08002B2CF9AE}" pid="12" name="MSIP_Label_034a106e-6316-442c-ad35-738afd673d2b_SetDate">
    <vt:lpwstr>2019-05-30T02:10:04.5303647Z</vt:lpwstr>
  </property>
  <property fmtid="{D5CDD505-2E9C-101B-9397-08002B2CF9AE}" pid="13" name="MSIP_Label_034a106e-6316-442c-ad35-738afd673d2b_Name">
    <vt:lpwstr>OPS - Unclassified Information</vt:lpwstr>
  </property>
  <property fmtid="{D5CDD505-2E9C-101B-9397-08002B2CF9AE}" pid="14" name="MSIP_Label_034a106e-6316-442c-ad35-738afd673d2b_Application">
    <vt:lpwstr>Microsoft Azure Information Protection</vt:lpwstr>
  </property>
  <property fmtid="{D5CDD505-2E9C-101B-9397-08002B2CF9AE}" pid="15" name="MSIP_Label_034a106e-6316-442c-ad35-738afd673d2b_Extended_MSFT_Method">
    <vt:lpwstr>Automatic</vt:lpwstr>
  </property>
  <property fmtid="{D5CDD505-2E9C-101B-9397-08002B2CF9AE}" pid="16" name="Sensitivity">
    <vt:lpwstr>OPS - Unclassified Information</vt:lpwstr>
  </property>
</Properties>
</file>