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B1464"/>
          <w:sz w:val="52"/>
        </w:rPr>
        <w:t>PLANTILLA DE CRITERIOS DE EVALUACIÓN</w:t>
      </w:r>
    </w:p>
    <w:p>
      <w:pPr>
        <w:spacing w:after="800"/>
        <w:jc w:val="center"/>
      </w:pPr>
      <w:r>
        <w:rPr>
          <w:color w:val="666666"/>
          <w:sz w:val="28"/>
        </w:rPr>
        <w:t>Guía para escribas — qué entregar y cómo</w:t>
      </w:r>
    </w:p>
    <w:p>
      <w:pPr>
        <w:jc w:val="center"/>
      </w:pPr>
      <w:r>
        <w:rPr>
          <w:i/>
          <w:color w:val="222222"/>
          <w:sz w:val="24"/>
        </w:rPr>
        <w:t>Por cada pregunta del formulario, entregas un documento</w:t>
        <w:br/>
        <w:t>con un bloque genérico + entre 4 y 6 criterios.</w:t>
      </w:r>
    </w:p>
    <w:p>
      <w:r>
        <w:br w:type="page"/>
      </w:r>
    </w:p>
    <w:p>
      <w:pPr>
        <w:spacing w:before="360" w:after="120"/>
      </w:pPr>
      <w:r>
        <w:rPr>
          <w:b/>
          <w:color w:val="1B1464"/>
          <w:sz w:val="44"/>
        </w:rPr>
        <w:t>1. Resumen de una línea</w:t>
      </w:r>
    </w:p>
    <w:p>
      <w:pPr>
        <w:shd w:val="clear" w:color="auto" w:fill="FFF8DC"/>
        <w:spacing w:before="160" w:after="160"/>
        <w:ind w:left="170"/>
      </w:pPr>
      <w:r>
        <w:rPr>
          <w:b/>
          <w:color w:val="1B1464"/>
          <w:sz w:val="22"/>
        </w:rPr>
        <w:t xml:space="preserve">EN UNA FRASE: </w:t>
      </w:r>
      <w:r>
        <w:rPr>
          <w:color w:val="222222"/>
          <w:sz w:val="22"/>
        </w:rPr>
        <w:t>Por cada pregunta entregas un bloque genérico (5 campos) + entre 4 y 6 criterios, cada uno con 5 campos, todo en prosa natural.</w:t>
      </w:r>
    </w:p>
    <w:p>
      <w:pPr>
        <w:spacing w:before="360" w:after="120"/>
      </w:pPr>
      <w:r>
        <w:rPr>
          <w:b/>
          <w:color w:val="1B1464"/>
          <w:sz w:val="44"/>
        </w:rPr>
        <w:t>2. Estructura del documento por pregunta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Cada documento tiene dos partes:</w:t>
      </w:r>
    </w:p>
    <w:p>
      <w:pPr>
        <w:spacing w:before="120" w:after="120"/>
        <w:ind w:left="170"/>
        <w:shd w:val="clear" w:color="auto" w:fill="F4F4F4"/>
      </w:pPr>
      <w:r>
        <w:rPr>
          <w:rFonts w:ascii="Consolas" w:hAnsi="Consolas"/>
          <w:color w:val="222222"/>
          <w:sz w:val="19"/>
        </w:rPr>
        <w:t>═══════════════════════════════════════════════════════════</w:t>
        <w:br/>
        <w:t>PARTE A — BLOQUE GENÉRICO DE LA PREGUNTA</w:t>
        <w:br/>
        <w:t>═══════════════════════════════════════════════════════════</w:t>
        <w:br/>
        <w:t xml:space="preserve">  1. IDENTIFICACIÓN</w:t>
        <w:br/>
        <w:t xml:space="preserve">  2. CONTEXTO DE LA PREGUNTA</w:t>
        <w:br/>
        <w:t xml:space="preserve">  3. CONEXIONES (apoya en / alimenta a)</w:t>
        <w:br/>
        <w:t xml:space="preserve">  4. REGLA GLOBAL (opcional)</w:t>
        <w:br/>
        <w:t xml:space="preserve">  5. LÍMITE DE EXTENSIÓN</w:t>
        <w:br/>
        <w:br/>
        <w:t>═══════════════════════════════════════════════════════════</w:t>
        <w:br/>
        <w:t>PARTE B — CRITERIOS (entre 4 y 6)</w:t>
        <w:br/>
        <w:t>═══════════════════════════════════════════════════════════</w:t>
        <w:br/>
        <w:t xml:space="preserve">  CRITERIO 1</w:t>
        <w:br/>
        <w:t xml:space="preserve">    Título corto + Prioridad + Obligatorio</w:t>
        <w:br/>
        <w:t xml:space="preserve">    INTENCIÓN</w:t>
        <w:br/>
        <w:t xml:space="preserve">    ELEMENTOS</w:t>
        <w:br/>
        <w:t xml:space="preserve">    EJEMPLOS (débil + fuerte)</w:t>
        <w:br/>
        <w:t xml:space="preserve">    EVITAR</w:t>
        <w:br/>
        <w:br/>
        <w:t xml:space="preserve">  CRITERIO 2 ...</w:t>
        <w:br/>
        <w:t xml:space="preserve">  CRITERIO 3 ...</w:t>
      </w:r>
    </w:p>
    <w:p>
      <w:r>
        <w:br w:type="page"/>
      </w:r>
    </w:p>
    <w:p>
      <w:pPr>
        <w:spacing w:before="360" w:after="120"/>
      </w:pPr>
      <w:r>
        <w:rPr>
          <w:b/>
          <w:color w:val="1B1464"/>
          <w:sz w:val="44"/>
        </w:rPr>
        <w:t>3. PARTE A — Bloque genérico de la pregunta</w:t>
      </w:r>
    </w:p>
    <w:p>
      <w:pPr>
        <w:spacing w:after="80"/>
      </w:pPr>
      <w:r>
        <w:rPr>
          <w:b w:val="0"/>
          <w:i/>
          <w:color w:val="666666"/>
          <w:sz w:val="22"/>
        </w:rPr>
        <w:t>Estos 5 campos van una sola vez al inicio del documento.</w:t>
      </w:r>
    </w:p>
    <w:p>
      <w:pPr>
        <w:spacing w:before="240" w:after="120"/>
      </w:pPr>
      <w:r>
        <w:rPr>
          <w:b/>
          <w:color w:val="1B1464"/>
          <w:sz w:val="32"/>
        </w:rPr>
        <w:t>1. IDENTIFICACIÓN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Código y título oficial de la pregunta tal y como aparece en el formulario.</w:t>
      </w:r>
    </w:p>
    <w:p>
      <w:pPr>
        <w:shd w:val="clear" w:color="auto" w:fill="FFF8DC"/>
        <w:spacing w:before="160" w:after="160"/>
        <w:ind w:left="170"/>
      </w:pPr>
      <w:r>
        <w:rPr>
          <w:b/>
          <w:color w:val="1B1464"/>
          <w:sz w:val="22"/>
        </w:rPr>
        <w:t xml:space="preserve">EJEMPLO: </w:t>
      </w:r>
      <w:r>
        <w:rPr>
          <w:color w:val="222222"/>
          <w:sz w:val="22"/>
        </w:rPr>
        <w:t>1.1 Background and general objectives</w:t>
      </w:r>
    </w:p>
    <w:p>
      <w:pPr>
        <w:spacing w:before="240" w:after="120"/>
      </w:pPr>
      <w:r>
        <w:rPr>
          <w:b/>
          <w:color w:val="1B1464"/>
          <w:sz w:val="32"/>
        </w:rPr>
        <w:t>2. CONTEXTO DE LA PREGUNTA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Un párrafo (4-6 frases) que explica de qué va esta pregunta en esencia y qué busca el evaluador. Es el marco mental antes de leer los criterios.</w:t>
      </w:r>
    </w:p>
    <w:p>
      <w:pPr>
        <w:shd w:val="clear" w:color="auto" w:fill="FFF8DC"/>
        <w:spacing w:before="160" w:after="160"/>
        <w:ind w:left="170"/>
      </w:pPr>
      <w:r>
        <w:rPr>
          <w:b/>
          <w:color w:val="1B1464"/>
          <w:sz w:val="22"/>
        </w:rPr>
        <w:t xml:space="preserve">EJEMPLO: </w:t>
      </w:r>
      <w:r>
        <w:rPr>
          <w:color w:val="222222"/>
          <w:sz w:val="22"/>
        </w:rPr>
        <w:t>Esta pregunta pide dos cosas a la vez: explicar el problema o necesidad que el proyecto aborda, y demostrar que el proyecto encaja con el propósito y prioridades de la convocatoria. Es una de las más importantes — incluso una buena idea recibe puntuación baja si la relevancia respecto a la call no queda clara. El evaluador chequea: ¿es un problema real? ¿a quién afecta? ¿por qué importa? ¿qué cambio creará el proyecto? ¿encaja con esta call concreta?</w:t>
      </w:r>
    </w:p>
    <w:p>
      <w:pPr>
        <w:spacing w:before="240" w:after="120"/>
      </w:pPr>
      <w:r>
        <w:rPr>
          <w:b/>
          <w:color w:val="1B1464"/>
          <w:sz w:val="32"/>
        </w:rPr>
        <w:t>3. CONEXIONES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Dos sub-bloques narrativos (no bullets pelados):</w:t>
      </w:r>
    </w:p>
    <w:p>
      <w:pPr>
        <w:pStyle w:val="ListBullet"/>
        <w:ind w:left="340"/>
      </w:pPr>
      <w:r/>
      <w:r>
        <w:rPr>
          <w:color w:val="222222"/>
          <w:sz w:val="22"/>
        </w:rPr>
        <w:t>APOYA EN: qué preguntas previas son fundamento de ésta. Si es la primera, escribir 'Es la pregunta inicial — no hay secciones previas'.</w:t>
      </w:r>
    </w:p>
    <w:p>
      <w:pPr>
        <w:pStyle w:val="ListBullet"/>
        <w:ind w:left="340"/>
      </w:pPr>
      <w:r/>
      <w:r>
        <w:rPr>
          <w:color w:val="222222"/>
          <w:sz w:val="22"/>
        </w:rPr>
        <w:t>ALIMENTA A: qué preguntas posteriores se construyen sobre ésta.</w:t>
      </w:r>
    </w:p>
    <w:p>
      <w:pPr>
        <w:shd w:val="clear" w:color="auto" w:fill="FFF8DC"/>
        <w:spacing w:before="160" w:after="160"/>
        <w:ind w:left="170"/>
      </w:pPr>
      <w:r>
        <w:rPr>
          <w:b/>
          <w:color w:val="1B1464"/>
          <w:sz w:val="22"/>
        </w:rPr>
        <w:t xml:space="preserve">EJEMPLO: </w:t>
      </w:r>
      <w:r>
        <w:rPr>
          <w:color w:val="222222"/>
          <w:sz w:val="22"/>
        </w:rPr>
        <w:t>APOYA EN: Es la pregunta inicial. ALIMENTA A: 1.2 profundizará el problema con datos cuantitativos. 2.1.1 (metodología) debe responder a estos objetivos. 3.1 (impacto) debe medir el cambio prometido.</w:t>
      </w:r>
    </w:p>
    <w:p>
      <w:pPr>
        <w:spacing w:before="240" w:after="120"/>
      </w:pPr>
      <w:r>
        <w:rPr>
          <w:b/>
          <w:color w:val="1B1464"/>
          <w:sz w:val="32"/>
        </w:rPr>
        <w:t>4. REGLA GLOBAL (opcional)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Una o dos frases que enuncian un principio transversal aplicable a todos los criterios de esta pregunta. NO siempre existe — solo en casos como Small-scale Partnerships.</w:t>
      </w:r>
    </w:p>
    <w:p>
      <w:pPr>
        <w:shd w:val="clear" w:color="auto" w:fill="FFF8DC"/>
        <w:spacing w:before="160" w:after="160"/>
        <w:ind w:left="170"/>
      </w:pPr>
      <w:r>
        <w:rPr>
          <w:b/>
          <w:color w:val="1B1464"/>
          <w:sz w:val="22"/>
        </w:rPr>
        <w:t xml:space="preserve">EJEMPLO: </w:t>
      </w:r>
      <w:r>
        <w:rPr>
          <w:color w:val="222222"/>
          <w:sz w:val="22"/>
        </w:rPr>
        <w:t>Small-scale logic: scope focalizado, objetivos limitados, ambición proporcional al budget y duración.</w:t>
      </w:r>
    </w:p>
    <w:p>
      <w:pPr>
        <w:spacing w:before="240" w:after="120"/>
      </w:pPr>
      <w:r>
        <w:rPr>
          <w:b/>
          <w:color w:val="1B1464"/>
          <w:sz w:val="32"/>
        </w:rPr>
        <w:t>5. LÍMITE DE EXTENSIÓN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Palabras o páginas máximas para la respuesta final.</w:t>
      </w:r>
    </w:p>
    <w:p>
      <w:pPr>
        <w:shd w:val="clear" w:color="auto" w:fill="FFF8DC"/>
        <w:spacing w:before="160" w:after="160"/>
        <w:ind w:left="170"/>
      </w:pPr>
      <w:r>
        <w:rPr>
          <w:b/>
          <w:color w:val="1B1464"/>
          <w:sz w:val="22"/>
        </w:rPr>
        <w:t xml:space="preserve">EJEMPLO: </w:t>
      </w:r>
      <w:r>
        <w:rPr>
          <w:color w:val="222222"/>
          <w:sz w:val="22"/>
        </w:rPr>
        <w:t>Max 3 páginas / ~1500 palabras</w:t>
      </w:r>
    </w:p>
    <w:p>
      <w:r>
        <w:br w:type="page"/>
      </w:r>
    </w:p>
    <w:p>
      <w:pPr>
        <w:spacing w:before="360" w:after="120"/>
      </w:pPr>
      <w:r>
        <w:rPr>
          <w:b/>
          <w:color w:val="1B1464"/>
          <w:sz w:val="44"/>
        </w:rPr>
        <w:t>4. PARTE B — Criterios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Entre 4 y 6 criterios por pregunta. Cada criterio = un párrafo / idea grande que el evaluador chequea en la respuesta.</w:t>
      </w:r>
    </w:p>
    <w:p>
      <w:pPr>
        <w:shd w:val="clear" w:color="auto" w:fill="FFF8DC"/>
        <w:spacing w:before="160" w:after="160"/>
        <w:ind w:left="170"/>
      </w:pPr>
      <w:r>
        <w:rPr>
          <w:b/>
          <w:color w:val="1B1464"/>
          <w:sz w:val="22"/>
        </w:rPr>
        <w:t xml:space="preserve">REGLA DE ORO: </w:t>
      </w:r>
      <w:r>
        <w:rPr>
          <w:color w:val="222222"/>
          <w:sz w:val="22"/>
        </w:rPr>
        <w:t>Si te salen 7+ criterios, fusiona. Si te salen menos de 4, probablemente la pregunta no es tan compleja como crees.</w:t>
      </w:r>
    </w:p>
    <w:p>
      <w:pPr>
        <w:spacing w:after="80"/>
      </w:pPr>
      <w:r>
        <w:rPr>
          <w:b/>
          <w:i w:val="0"/>
          <w:color w:val="222222"/>
          <w:sz w:val="24"/>
        </w:rPr>
        <w:t>Cada criterio tiene 5 campos:</w:t>
      </w:r>
    </w:p>
    <w:p>
      <w:pPr>
        <w:spacing w:before="240" w:after="120"/>
      </w:pPr>
      <w:r>
        <w:rPr>
          <w:b/>
          <w:color w:val="1B1464"/>
          <w:sz w:val="32"/>
        </w:rPr>
        <w:t>Metadatos del criterio</w:t>
      </w:r>
    </w:p>
    <w:p>
      <w:pPr>
        <w:pStyle w:val="ListBullet"/>
        <w:ind w:left="340"/>
      </w:pPr>
      <w:r/>
      <w:r>
        <w:rPr>
          <w:color w:val="222222"/>
          <w:sz w:val="22"/>
        </w:rPr>
        <w:t>Título corto (5-7 palabras): etiqueta del criterio.</w:t>
      </w:r>
    </w:p>
    <w:p>
      <w:pPr>
        <w:pStyle w:val="ListBullet"/>
        <w:ind w:left="340"/>
      </w:pPr>
      <w:r/>
      <w:r>
        <w:rPr>
          <w:color w:val="222222"/>
          <w:sz w:val="22"/>
        </w:rPr>
        <w:t>Prioridad: alta / media / baja.</w:t>
      </w:r>
    </w:p>
    <w:p>
      <w:pPr>
        <w:pStyle w:val="ListBullet"/>
        <w:ind w:left="340"/>
      </w:pPr>
      <w:r/>
      <w:r>
        <w:rPr>
          <w:color w:val="222222"/>
          <w:sz w:val="22"/>
        </w:rPr>
        <w:t>Obligatorio: sí / no.</w:t>
      </w:r>
    </w:p>
    <w:p>
      <w:pPr>
        <w:spacing w:before="240" w:after="120"/>
      </w:pPr>
      <w:r>
        <w:rPr>
          <w:b/>
          <w:color w:val="1B1464"/>
          <w:sz w:val="32"/>
        </w:rPr>
        <w:t>INTENCIÓN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2-3 frases que explican qué debe demostrar este párrafo. Es el 'para qué' del criterio.</w:t>
      </w:r>
    </w:p>
    <w:p>
      <w:pPr>
        <w:spacing w:before="240" w:after="120"/>
      </w:pPr>
      <w:r>
        <w:rPr>
          <w:b/>
          <w:color w:val="1B1464"/>
          <w:sz w:val="32"/>
        </w:rPr>
        <w:t>ELEMENTOS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Qué tiene que aparecer concretamente en el texto. Puede ser una breve lista o prosa.</w:t>
      </w:r>
    </w:p>
    <w:p>
      <w:pPr>
        <w:spacing w:before="240" w:after="120"/>
      </w:pPr>
      <w:r>
        <w:rPr>
          <w:b/>
          <w:color w:val="1B1464"/>
          <w:sz w:val="32"/>
        </w:rPr>
        <w:t>EJEMPLOS — el más importante</w:t>
      </w:r>
    </w:p>
    <w:p>
      <w:pPr>
        <w:pStyle w:val="ListBullet"/>
        <w:ind w:left="340"/>
      </w:pPr>
      <w:r/>
      <w:r>
        <w:rPr>
          <w:color w:val="222222"/>
          <w:sz w:val="22"/>
        </w:rPr>
        <w:t>DÉBIL: 1-2 frases reales que un mal escritor pondría.</w:t>
      </w:r>
    </w:p>
    <w:p>
      <w:pPr>
        <w:pStyle w:val="ListBullet"/>
        <w:ind w:left="340"/>
      </w:pPr>
      <w:r/>
      <w:r>
        <w:rPr>
          <w:color w:val="222222"/>
          <w:sz w:val="22"/>
        </w:rPr>
        <w:t>FUERTE: 1-2 frases que un buen escritor pondría.</w:t>
      </w:r>
    </w:p>
    <w:p>
      <w:pPr>
        <w:shd w:val="clear" w:color="auto" w:fill="FFF8DC"/>
        <w:spacing w:before="160" w:after="160"/>
        <w:ind w:left="170"/>
      </w:pPr>
      <w:r>
        <w:rPr>
          <w:b/>
          <w:color w:val="1B1464"/>
          <w:sz w:val="22"/>
        </w:rPr>
        <w:t xml:space="preserve">POR QUÉ IMPORTA TANTO: </w:t>
      </w:r>
      <w:r>
        <w:rPr>
          <w:color w:val="222222"/>
          <w:sz w:val="22"/>
        </w:rPr>
        <w:t>La IA aprende mejor con un contraste concreto que con una descripción abstracta. Sin estos ejemplos, los criterios pierden el 80% de su valor.</w:t>
      </w:r>
    </w:p>
    <w:p>
      <w:pPr>
        <w:spacing w:before="240" w:after="120"/>
      </w:pPr>
      <w:r>
        <w:rPr>
          <w:b/>
          <w:color w:val="1B1464"/>
          <w:sz w:val="32"/>
        </w:rPr>
        <w:t>EVITAR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3-4 errores típicos que penalizan. Específicos para este criterio.</w:t>
      </w:r>
    </w:p>
    <w:p>
      <w:r>
        <w:br w:type="page"/>
      </w:r>
    </w:p>
    <w:p>
      <w:pPr>
        <w:spacing w:before="360" w:after="120"/>
      </w:pPr>
      <w:r>
        <w:rPr>
          <w:b/>
          <w:color w:val="1B1464"/>
          <w:sz w:val="44"/>
        </w:rPr>
        <w:t>5. Reglas de oro al escribir</w:t>
      </w:r>
    </w:p>
    <w:p>
      <w:pPr>
        <w:spacing w:after="120"/>
      </w:pPr>
      <w:r>
        <w:rPr>
          <w:b/>
          <w:color w:val="1B1464"/>
          <w:sz w:val="22"/>
        </w:rPr>
        <w:t xml:space="preserve">1. </w:t>
      </w:r>
      <w:r>
        <w:rPr>
          <w:color w:val="222222"/>
          <w:sz w:val="22"/>
        </w:rPr>
        <w:t>Prosa natural, no checklist. Escribe como si le explicaras por chat a alguien junior. Evita bullets pelados sin contexto.</w:t>
      </w:r>
    </w:p>
    <w:p>
      <w:pPr>
        <w:spacing w:after="120"/>
      </w:pPr>
      <w:r>
        <w:rPr>
          <w:b/>
          <w:color w:val="1B1464"/>
          <w:sz w:val="22"/>
        </w:rPr>
        <w:t xml:space="preserve">2. </w:t>
      </w:r>
      <w:r>
        <w:rPr>
          <w:color w:val="222222"/>
          <w:sz w:val="22"/>
        </w:rPr>
        <w:t>Los ejemplos débil/fuerte son obligatorios. Aunque te cueste, inventa uno realista. Sin ejemplos no hay brief útil.</w:t>
      </w:r>
    </w:p>
    <w:p>
      <w:pPr>
        <w:spacing w:after="120"/>
      </w:pPr>
      <w:r>
        <w:rPr>
          <w:b/>
          <w:color w:val="1B1464"/>
          <w:sz w:val="22"/>
        </w:rPr>
        <w:t xml:space="preserve">3. </w:t>
      </w:r>
      <w:r>
        <w:rPr>
          <w:color w:val="222222"/>
          <w:sz w:val="22"/>
        </w:rPr>
        <w:t>Sé específica. 'Frases genéricas sobre el deporte' es vago. Mejor: 'Empezar con: El deporte juega un papel fundamental en la sociedad'.</w:t>
      </w:r>
    </w:p>
    <w:p>
      <w:pPr>
        <w:spacing w:after="120"/>
      </w:pPr>
      <w:r>
        <w:rPr>
          <w:b/>
          <w:color w:val="1B1464"/>
          <w:sz w:val="22"/>
        </w:rPr>
        <w:t xml:space="preserve">4. </w:t>
      </w:r>
      <w:r>
        <w:rPr>
          <w:color w:val="222222"/>
          <w:sz w:val="22"/>
        </w:rPr>
        <w:t>Máximo 6 criterios por pregunta. Si salen más, fusiona los que se solapen.</w:t>
      </w:r>
    </w:p>
    <w:p>
      <w:pPr>
        <w:spacing w:after="120"/>
      </w:pPr>
      <w:r>
        <w:rPr>
          <w:b/>
          <w:color w:val="1B1464"/>
          <w:sz w:val="22"/>
        </w:rPr>
        <w:t xml:space="preserve">5. </w:t>
      </w:r>
      <w:r>
        <w:rPr>
          <w:color w:val="222222"/>
          <w:sz w:val="22"/>
        </w:rPr>
        <w:t>Cada criterio = un párrafo / idea grande del evaluador. Si dudas si dos cosas son criterios distintos, pregúntate: ¿el evaluador las puntúa por separado o juntas? Si juntas → un criterio.</w:t>
      </w:r>
    </w:p>
    <w:p>
      <w:pPr>
        <w:spacing w:after="120"/>
      </w:pPr>
      <w:r>
        <w:rPr>
          <w:b/>
          <w:color w:val="1B1464"/>
          <w:sz w:val="22"/>
        </w:rPr>
        <w:t xml:space="preserve">6. </w:t>
      </w:r>
      <w:r>
        <w:rPr>
          <w:color w:val="222222"/>
          <w:sz w:val="22"/>
        </w:rPr>
        <w:t>No copies del Programme Guide. Reformula con tus palabras y conecta a la realidad del proyecto.</w:t>
      </w:r>
    </w:p>
    <w:p>
      <w:pPr>
        <w:spacing w:after="120"/>
      </w:pPr>
      <w:r>
        <w:rPr>
          <w:b/>
          <w:color w:val="1B1464"/>
          <w:sz w:val="22"/>
        </w:rPr>
        <w:t xml:space="preserve">7. </w:t>
      </w:r>
      <w:r>
        <w:rPr>
          <w:color w:val="222222"/>
          <w:sz w:val="22"/>
        </w:rPr>
        <w:t>Si una idea es transversal (aplica a TODOS los criterios), va en REGLA GLOBAL no como criterio aparte.</w:t>
      </w:r>
    </w:p>
    <w:p>
      <w:r>
        <w:br w:type="page"/>
      </w:r>
    </w:p>
    <w:p>
      <w:pPr>
        <w:spacing w:before="360" w:after="120"/>
      </w:pPr>
      <w:r>
        <w:rPr>
          <w:b/>
          <w:color w:val="1B1464"/>
          <w:sz w:val="44"/>
        </w:rPr>
        <w:t>6. Ejemplo completo — Pregunta 1.1 bien hecha</w:t>
      </w:r>
    </w:p>
    <w:p>
      <w:pPr>
        <w:spacing w:after="80"/>
      </w:pPr>
      <w:r>
        <w:rPr>
          <w:b w:val="0"/>
          <w:i/>
          <w:color w:val="666666"/>
          <w:sz w:val="22"/>
        </w:rPr>
        <w:t>Esto es un documento de criterios totalmente desarrollado. Es el modelo a seguir.</w:t>
      </w:r>
    </w:p>
    <w:p>
      <w:pPr>
        <w:spacing w:before="240" w:after="120"/>
      </w:pPr>
      <w:r>
        <w:rPr>
          <w:b/>
          <w:color w:val="1B1464"/>
          <w:sz w:val="32"/>
        </w:rPr>
        <w:t>PARTE A — Bloque genérico</w:t>
      </w:r>
    </w:p>
    <w:p>
      <w:pPr>
        <w:spacing w:after="80"/>
      </w:pPr>
      <w:r>
        <w:rPr>
          <w:b/>
          <w:i w:val="0"/>
          <w:color w:val="1B1464"/>
          <w:sz w:val="22"/>
        </w:rPr>
        <w:t>1. IDENTIFICACIÓN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1.1 Background and general objectives</w:t>
      </w:r>
    </w:p>
    <w:p>
      <w:pPr>
        <w:spacing w:after="80"/>
      </w:pPr>
      <w:r>
        <w:rPr>
          <w:b/>
          <w:i w:val="0"/>
          <w:color w:val="1B1464"/>
          <w:sz w:val="22"/>
        </w:rPr>
        <w:t>2. CONTEXTO DE LA PREGUNTA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Esta pregunta pide dos cosas a la vez: explicar el problema o necesidad que el proyecto aborda, y demostrar que el proyecto encaja con el propósito y prioridades de la convocatoria. Es una de las preguntas más importantes — incluso una buena idea recibe puntuación baja si la relevancia respecto a la call no queda clara. El evaluador chequea cinco cosas: ¿es un problema real?, ¿a quién afecta?, ¿por qué importa?, ¿qué cambio creará el proyecto? y ¿encaja con esta call concreta?</w:t>
      </w:r>
    </w:p>
    <w:p>
      <w:pPr>
        <w:spacing w:after="80"/>
      </w:pPr>
      <w:r>
        <w:rPr>
          <w:b/>
          <w:i w:val="0"/>
          <w:color w:val="1B1464"/>
          <w:sz w:val="22"/>
        </w:rPr>
        <w:t>3. CONEXIONES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APOYA EN: Es la pregunta inicial — no hay secciones previas que la sustenten.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ALIMENTA A: 1.2 (Needs analysis) profundizará el problema con datos cuantitativos e indicadores. 2.1.1 (Methodology) debe responder directamente a los objetivos generales definidos aquí. 3.1 (Impact) debe medir el cambio prometido en estos objetivos.</w:t>
      </w:r>
    </w:p>
    <w:p>
      <w:pPr>
        <w:spacing w:after="80"/>
      </w:pPr>
      <w:r>
        <w:rPr>
          <w:b/>
          <w:i w:val="0"/>
          <w:color w:val="1B1464"/>
          <w:sz w:val="22"/>
        </w:rPr>
        <w:t>4. REGLA GLOBAL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Small-scale logic: scope focalizado, objetivos limitados, ambición proporcional al budget y duración.</w:t>
      </w:r>
    </w:p>
    <w:p>
      <w:pPr>
        <w:spacing w:after="80"/>
      </w:pPr>
      <w:r>
        <w:rPr>
          <w:b/>
          <w:i w:val="0"/>
          <w:color w:val="1B1464"/>
          <w:sz w:val="22"/>
        </w:rPr>
        <w:t>5. LÍMITE DE EXTENSIÓN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Max 3 páginas / ~1500 palabras.</w:t>
      </w:r>
    </w:p>
    <w:p>
      <w:pPr>
        <w:spacing w:before="240" w:after="120"/>
      </w:pPr>
      <w:r>
        <w:rPr>
          <w:b/>
          <w:color w:val="1B1464"/>
          <w:sz w:val="32"/>
        </w:rPr>
        <w:t>PARTE B — Criterios (5)</w:t>
      </w:r>
    </w:p>
    <w:p>
      <w:pPr>
        <w:spacing w:before="240" w:after="120"/>
      </w:pPr>
      <w:r>
        <w:rPr>
          <w:b/>
          <w:color w:val="1B1464"/>
          <w:sz w:val="26"/>
        </w:rPr>
        <w:t>CRITERIO 1 — Background grounded in a real problem</w:t>
      </w:r>
    </w:p>
    <w:p>
      <w:pPr>
        <w:spacing w:after="120"/>
      </w:pPr>
      <w:r>
        <w:rPr>
          <w:i/>
          <w:color w:val="666666"/>
          <w:sz w:val="20"/>
        </w:rPr>
        <w:t>Prioridad: alta    |    Obligatorio: sí</w:t>
      </w:r>
    </w:p>
    <w:p>
      <w:pPr>
        <w:spacing w:after="80"/>
      </w:pPr>
      <w:r>
        <w:rPr>
          <w:b/>
          <w:i w:val="0"/>
          <w:color w:val="1B1464"/>
          <w:sz w:val="20"/>
        </w:rPr>
        <w:t>INTENCIÓN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El párrafo debe abrir describiendo la situación que llevó a la idea del proyecto. El foco está en el PROBLEMA, no en lo que vais a hacer. El evaluador tiene que entender en 30 segundos cuál es el problema y por qué merece atención.</w:t>
      </w:r>
    </w:p>
    <w:p>
      <w:pPr>
        <w:spacing w:after="80"/>
      </w:pPr>
      <w:r>
        <w:rPr>
          <w:b/>
          <w:i w:val="0"/>
          <w:color w:val="1B1464"/>
          <w:sz w:val="20"/>
        </w:rPr>
        <w:t>ELEMENTOS</w:t>
      </w:r>
    </w:p>
    <w:p>
      <w:pPr>
        <w:pStyle w:val="ListBullet"/>
        <w:ind w:left="340"/>
      </w:pPr>
      <w:r/>
      <w:r>
        <w:rPr>
          <w:color w:val="222222"/>
          <w:sz w:val="22"/>
        </w:rPr>
        <w:t>Sector y entorno geográfico donde operan las organizaciones (local, regional, grassroots).</w:t>
      </w:r>
    </w:p>
    <w:p>
      <w:pPr>
        <w:pStyle w:val="ListBullet"/>
        <w:ind w:left="340"/>
      </w:pPr>
      <w:r/>
      <w:r>
        <w:rPr>
          <w:color w:val="222222"/>
          <w:sz w:val="22"/>
        </w:rPr>
        <w:t>Un problema principal claramente formulado (no varios problemas mezclados).</w:t>
      </w:r>
    </w:p>
    <w:p>
      <w:pPr>
        <w:pStyle w:val="ListBullet"/>
        <w:ind w:left="340"/>
      </w:pPr>
      <w:r/>
      <w:r>
        <w:rPr>
          <w:color w:val="222222"/>
          <w:sz w:val="22"/>
        </w:rPr>
        <w:t>Quién está directamente afectado (target groups concretos, no 'la sociedad').</w:t>
      </w:r>
    </w:p>
    <w:p>
      <w:pPr>
        <w:pStyle w:val="ListBullet"/>
        <w:ind w:left="340"/>
      </w:pPr>
      <w:r/>
      <w:r>
        <w:rPr>
          <w:color w:val="222222"/>
          <w:sz w:val="22"/>
        </w:rPr>
        <w:t>Por qué importa: consecuencias si no se actúa.</w:t>
      </w:r>
    </w:p>
    <w:p>
      <w:pPr>
        <w:spacing w:after="80"/>
      </w:pPr>
      <w:r>
        <w:rPr>
          <w:b/>
          <w:i w:val="0"/>
          <w:color w:val="1B1464"/>
          <w:sz w:val="20"/>
        </w:rPr>
        <w:t>EJEMPLOS</w:t>
      </w:r>
    </w:p>
    <w:p>
      <w:pPr>
        <w:spacing w:after="80"/>
        <w:ind w:left="170"/>
      </w:pPr>
      <w:r>
        <w:rPr>
          <w:b/>
          <w:color w:val="DC2626"/>
          <w:sz w:val="20"/>
        </w:rPr>
        <w:t xml:space="preserve">DÉBIL:  </w:t>
      </w:r>
      <w:r>
        <w:rPr>
          <w:i/>
          <w:sz w:val="20"/>
        </w:rPr>
        <w:t>Sport plays a fundamental role in European society, and there is a need to strengthen its impact on young people.</w:t>
      </w:r>
    </w:p>
    <w:p>
      <w:pPr>
        <w:spacing w:after="160"/>
        <w:ind w:left="170"/>
      </w:pPr>
      <w:r>
        <w:rPr>
          <w:b/>
          <w:color w:val="16A34A"/>
          <w:sz w:val="20"/>
        </w:rPr>
        <w:t xml:space="preserve">FUERTE: </w:t>
      </w:r>
      <w:r>
        <w:rPr>
          <w:i/>
          <w:sz w:val="20"/>
        </w:rPr>
        <w:t>In small grassroots sport clubs across northern Spain, over 70% of coaches are volunteers without formal pedagogical training. This contributes to early dropout among adolescents aged 12-16, particularly girls, who leave competitive sport after negative experiences in their first years of participation.</w:t>
      </w:r>
    </w:p>
    <w:p>
      <w:pPr>
        <w:spacing w:after="80"/>
      </w:pPr>
      <w:r>
        <w:rPr>
          <w:b/>
          <w:i w:val="0"/>
          <w:color w:val="1B1464"/>
          <w:sz w:val="20"/>
        </w:rPr>
        <w:t>EVITAR</w:t>
      </w:r>
    </w:p>
    <w:p>
      <w:pPr>
        <w:pStyle w:val="ListBullet"/>
        <w:ind w:left="340"/>
      </w:pPr>
      <w:r/>
      <w:r>
        <w:rPr>
          <w:color w:val="222222"/>
          <w:sz w:val="22"/>
        </w:rPr>
        <w:t>Empezar con 'This project aims to...'</w:t>
      </w:r>
    </w:p>
    <w:p>
      <w:pPr>
        <w:pStyle w:val="ListBullet"/>
        <w:ind w:left="340"/>
      </w:pPr>
      <w:r/>
      <w:r>
        <w:rPr>
          <w:color w:val="222222"/>
          <w:sz w:val="22"/>
        </w:rPr>
        <w:t>Frases genéricas sobre la importancia del deporte</w:t>
      </w:r>
    </w:p>
    <w:p>
      <w:pPr>
        <w:pStyle w:val="ListBullet"/>
        <w:ind w:left="340"/>
      </w:pPr>
      <w:r/>
      <w:r>
        <w:rPr>
          <w:color w:val="222222"/>
          <w:sz w:val="22"/>
        </w:rPr>
        <w:t>Largas explicaciones sobre Erasmus+ o la convocatoria</w:t>
      </w:r>
    </w:p>
    <w:p>
      <w:pPr>
        <w:pStyle w:val="ListBullet"/>
        <w:ind w:left="340"/>
      </w:pPr>
      <w:r/>
      <w:r>
        <w:rPr>
          <w:color w:val="222222"/>
          <w:sz w:val="22"/>
        </w:rPr>
        <w:t>Mezclar varios problemas no relacionados</w:t>
      </w:r>
    </w:p>
    <w:p>
      <w:pPr>
        <w:jc w:val="center"/>
      </w:pPr>
      <w:r>
        <w:rPr>
          <w:color w:val="66666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1B1464"/>
          <w:sz w:val="26"/>
        </w:rPr>
        <w:t>CRITERIO 2 — Justificación con evidencia</w:t>
      </w:r>
    </w:p>
    <w:p>
      <w:pPr>
        <w:spacing w:after="120"/>
      </w:pPr>
      <w:r>
        <w:rPr>
          <w:i/>
          <w:color w:val="666666"/>
          <w:sz w:val="20"/>
        </w:rPr>
        <w:t>Prioridad: alta    |    Obligatorio: sí</w:t>
      </w:r>
    </w:p>
    <w:p>
      <w:pPr>
        <w:spacing w:after="80"/>
      </w:pPr>
      <w:r>
        <w:rPr>
          <w:b/>
          <w:i w:val="0"/>
          <w:color w:val="1B1464"/>
          <w:sz w:val="20"/>
        </w:rPr>
        <w:t>INTENCIÓN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Tras presentar el problema, demostrar que existe un GAP real (algo está faltando o no funciona) y respaldarlo con evidencia, no con opinión. La diferencia entre un buen background y uno mediocre es la presencia de evidencia concreta.</w:t>
      </w:r>
    </w:p>
    <w:p>
      <w:pPr>
        <w:spacing w:after="80"/>
      </w:pPr>
      <w:r>
        <w:rPr>
          <w:b/>
          <w:i w:val="0"/>
          <w:color w:val="1B1464"/>
          <w:sz w:val="20"/>
        </w:rPr>
        <w:t>ELEMENTOS</w:t>
      </w:r>
    </w:p>
    <w:p>
      <w:pPr>
        <w:pStyle w:val="ListBullet"/>
        <w:ind w:left="340"/>
      </w:pPr>
      <w:r/>
      <w:r>
        <w:rPr>
          <w:color w:val="222222"/>
          <w:sz w:val="22"/>
        </w:rPr>
        <w:t>Una estadística europea reciente (últimos 3 años) o referencia a un informe oficial (Comisión, Cedefop, Eurofound, agencia nacional).</w:t>
      </w:r>
    </w:p>
    <w:p>
      <w:pPr>
        <w:pStyle w:val="ListBullet"/>
        <w:ind w:left="340"/>
      </w:pPr>
      <w:r/>
      <w:r>
        <w:rPr>
          <w:color w:val="222222"/>
          <w:sz w:val="22"/>
        </w:rPr>
        <w:t>Una mención a documento de política EU relevante.</w:t>
      </w:r>
    </w:p>
    <w:p>
      <w:pPr>
        <w:pStyle w:val="ListBullet"/>
        <w:ind w:left="340"/>
      </w:pPr>
      <w:r/>
      <w:r>
        <w:rPr>
          <w:color w:val="222222"/>
          <w:sz w:val="22"/>
        </w:rPr>
        <w:t>Experiencia propia de las organizaciones del consorcio (datos reales).</w:t>
      </w:r>
    </w:p>
    <w:p>
      <w:pPr>
        <w:pStyle w:val="ListBullet"/>
        <w:ind w:left="340"/>
      </w:pPr>
      <w:r/>
      <w:r>
        <w:rPr>
          <w:color w:val="222222"/>
          <w:sz w:val="22"/>
        </w:rPr>
        <w:t>Identificación clara del gap: qué iniciativas existen pero son insuficientes y por qué.</w:t>
      </w:r>
    </w:p>
    <w:p>
      <w:pPr>
        <w:spacing w:after="80"/>
      </w:pPr>
      <w:r>
        <w:rPr>
          <w:b/>
          <w:i w:val="0"/>
          <w:color w:val="1B1464"/>
          <w:sz w:val="20"/>
        </w:rPr>
        <w:t>EJEMPLOS</w:t>
      </w:r>
    </w:p>
    <w:p>
      <w:pPr>
        <w:spacing w:after="80"/>
        <w:ind w:left="170"/>
      </w:pPr>
      <w:r>
        <w:rPr>
          <w:b/>
          <w:color w:val="DC2626"/>
          <w:sz w:val="20"/>
        </w:rPr>
        <w:t xml:space="preserve">DÉBIL:  </w:t>
      </w:r>
      <w:r>
        <w:rPr>
          <w:i/>
          <w:sz w:val="20"/>
        </w:rPr>
        <w:t>Existen muchas iniciativas pero no son suficientes para resolver este problema.</w:t>
      </w:r>
    </w:p>
    <w:p>
      <w:pPr>
        <w:spacing w:after="160"/>
        <w:ind w:left="170"/>
      </w:pPr>
      <w:r>
        <w:rPr>
          <w:b/>
          <w:color w:val="16A34A"/>
          <w:sz w:val="20"/>
        </w:rPr>
        <w:t xml:space="preserve">FUERTE: </w:t>
      </w:r>
      <w:r>
        <w:rPr>
          <w:i/>
          <w:sz w:val="20"/>
        </w:rPr>
        <w:t>El Plan de Acción de Educación Digital de la Comisión Europea señala que menos del 30% de los educadores se sienten cómodos integrando herramientas digitales. Aunque existen programas nacionales de formación, nuestra experiencia con más de 100 docentes muestra que son mayoritariamente teóricos y no transferibles al aula.</w:t>
      </w:r>
    </w:p>
    <w:p>
      <w:pPr>
        <w:spacing w:after="80"/>
      </w:pPr>
      <w:r>
        <w:rPr>
          <w:b/>
          <w:i w:val="0"/>
          <w:color w:val="1B1464"/>
          <w:sz w:val="20"/>
        </w:rPr>
        <w:t>EVITAR</w:t>
      </w:r>
    </w:p>
    <w:p>
      <w:pPr>
        <w:pStyle w:val="ListBullet"/>
        <w:ind w:left="340"/>
      </w:pPr>
      <w:r/>
      <w:r>
        <w:rPr>
          <w:color w:val="222222"/>
          <w:sz w:val="22"/>
        </w:rPr>
        <w:t>Datos sin fuente o de hace más de 5 años</w:t>
      </w:r>
    </w:p>
    <w:p>
      <w:pPr>
        <w:pStyle w:val="ListBullet"/>
        <w:ind w:left="340"/>
      </w:pPr>
      <w:r/>
      <w:r>
        <w:rPr>
          <w:color w:val="222222"/>
          <w:sz w:val="22"/>
        </w:rPr>
        <w:t>'Hay muchos estudios que...' sin citar ninguno</w:t>
      </w:r>
    </w:p>
    <w:p>
      <w:pPr>
        <w:pStyle w:val="ListBullet"/>
        <w:ind w:left="340"/>
      </w:pPr>
      <w:r/>
      <w:r>
        <w:rPr>
          <w:color w:val="222222"/>
          <w:sz w:val="22"/>
        </w:rPr>
        <w:t>Confundir opinión con evidencia</w:t>
      </w:r>
    </w:p>
    <w:p>
      <w:pPr>
        <w:pStyle w:val="ListBullet"/>
        <w:ind w:left="340"/>
      </w:pPr>
      <w:r/>
      <w:r>
        <w:rPr>
          <w:color w:val="222222"/>
          <w:sz w:val="22"/>
        </w:rPr>
        <w:t>Listar referencias sin conectarlas al proyecto</w:t>
      </w:r>
    </w:p>
    <w:p>
      <w:pPr>
        <w:jc w:val="center"/>
      </w:pPr>
      <w:r>
        <w:rPr>
          <w:color w:val="66666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1B1464"/>
          <w:sz w:val="26"/>
        </w:rPr>
        <w:t>CRITERIO 3 — Encaje con el propósito de la call</w:t>
      </w:r>
    </w:p>
    <w:p>
      <w:pPr>
        <w:spacing w:after="120"/>
      </w:pPr>
      <w:r>
        <w:rPr>
          <w:i/>
          <w:color w:val="666666"/>
          <w:sz w:val="20"/>
        </w:rPr>
        <w:t>Prioridad: alta    |    Obligatorio: sí</w:t>
      </w:r>
    </w:p>
    <w:p>
      <w:pPr>
        <w:spacing w:after="80"/>
      </w:pPr>
      <w:r>
        <w:rPr>
          <w:b/>
          <w:i w:val="0"/>
          <w:color w:val="1B1464"/>
          <w:sz w:val="20"/>
        </w:rPr>
        <w:t>INTENCIÓN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Demostrar explícitamente que el proyecto pertenece a ESTA call concreta — no a otra. La conexión nunca debe quedar implícita. Es la parte más débil de la mayoría de propuestas: tienen buena idea pero no la anclan a la call.</w:t>
      </w:r>
    </w:p>
    <w:p>
      <w:pPr>
        <w:spacing w:after="80"/>
      </w:pPr>
      <w:r>
        <w:rPr>
          <w:b/>
          <w:i w:val="0"/>
          <w:color w:val="1B1464"/>
          <w:sz w:val="20"/>
        </w:rPr>
        <w:t>ELEMENTOS</w:t>
      </w:r>
    </w:p>
    <w:p>
      <w:pPr>
        <w:pStyle w:val="ListBullet"/>
        <w:ind w:left="340"/>
      </w:pPr>
      <w:r/>
      <w:r>
        <w:rPr>
          <w:color w:val="222222"/>
          <w:sz w:val="22"/>
        </w:rPr>
        <w:t>Identificar 2-3 objetivos centrales de la call.</w:t>
      </w:r>
    </w:p>
    <w:p>
      <w:pPr>
        <w:pStyle w:val="ListBullet"/>
        <w:ind w:left="340"/>
      </w:pPr>
      <w:r/>
      <w:r>
        <w:rPr>
          <w:color w:val="222222"/>
          <w:sz w:val="22"/>
        </w:rPr>
        <w:t>Para cada uno: qué significa + cómo el proyecto contribuye en la práctica.</w:t>
      </w:r>
    </w:p>
    <w:p>
      <w:pPr>
        <w:pStyle w:val="ListBullet"/>
        <w:ind w:left="340"/>
      </w:pPr>
      <w:r/>
      <w:r>
        <w:rPr>
          <w:color w:val="222222"/>
          <w:sz w:val="22"/>
        </w:rPr>
        <w:t>Usar lenguaje que refleje (sin copiar) el wording de la call.</w:t>
      </w:r>
    </w:p>
    <w:p>
      <w:pPr>
        <w:pStyle w:val="ListBullet"/>
        <w:ind w:left="340"/>
      </w:pPr>
      <w:r/>
      <w:r>
        <w:rPr>
          <w:color w:val="222222"/>
          <w:sz w:val="22"/>
        </w:rPr>
        <w:t>Reflejar el propósito específico de Small-scale Partnerships: ampliar acceso a newcomers y actores pequeños.</w:t>
      </w:r>
    </w:p>
    <w:p>
      <w:pPr>
        <w:spacing w:after="80"/>
      </w:pPr>
      <w:r>
        <w:rPr>
          <w:b/>
          <w:i w:val="0"/>
          <w:color w:val="1B1464"/>
          <w:sz w:val="20"/>
        </w:rPr>
        <w:t>EJEMPLOS</w:t>
      </w:r>
    </w:p>
    <w:p>
      <w:pPr>
        <w:spacing w:after="80"/>
        <w:ind w:left="170"/>
      </w:pPr>
      <w:r>
        <w:rPr>
          <w:b/>
          <w:color w:val="DC2626"/>
          <w:sz w:val="20"/>
        </w:rPr>
        <w:t xml:space="preserve">DÉBIL:  </w:t>
      </w:r>
      <w:r>
        <w:rPr>
          <w:i/>
          <w:sz w:val="20"/>
        </w:rPr>
        <w:t>Nuestro proyecto está alineado con todos los objetivos de la convocatoria.</w:t>
      </w:r>
    </w:p>
    <w:p>
      <w:pPr>
        <w:spacing w:after="160"/>
        <w:ind w:left="170"/>
      </w:pPr>
      <w:r>
        <w:rPr>
          <w:b/>
          <w:color w:val="16A34A"/>
          <w:sz w:val="20"/>
        </w:rPr>
        <w:t xml:space="preserve">FUERTE: </w:t>
      </w:r>
      <w:r>
        <w:rPr>
          <w:i/>
          <w:sz w:val="20"/>
        </w:rPr>
        <w:t>La call enfatiza capacity building para organizaciones pequeñas y newcomers. Nuestro proyecto aborda esto formando a 4 clubes de menos de 50 socios en gestión de voluntariado y diseño de programas inclusivos — capacidades que ninguno tiene actualmente y que no podrían desarrollar individualmente.</w:t>
      </w:r>
    </w:p>
    <w:p>
      <w:pPr>
        <w:spacing w:after="80"/>
      </w:pPr>
      <w:r>
        <w:rPr>
          <w:b/>
          <w:i w:val="0"/>
          <w:color w:val="1B1464"/>
          <w:sz w:val="20"/>
        </w:rPr>
        <w:t>EVITAR</w:t>
      </w:r>
    </w:p>
    <w:p>
      <w:pPr>
        <w:pStyle w:val="ListBullet"/>
        <w:ind w:left="340"/>
      </w:pPr>
      <w:r/>
      <w:r>
        <w:rPr>
          <w:color w:val="222222"/>
          <w:sz w:val="22"/>
        </w:rPr>
        <w:t>Copy-paste de la Programme Guide</w:t>
      </w:r>
    </w:p>
    <w:p>
      <w:pPr>
        <w:pStyle w:val="ListBullet"/>
        <w:ind w:left="340"/>
      </w:pPr>
      <w:r/>
      <w:r>
        <w:rPr>
          <w:color w:val="222222"/>
          <w:sz w:val="22"/>
        </w:rPr>
        <w:t>Listar objetivos de la call sin conectar al proyecto</w:t>
      </w:r>
    </w:p>
    <w:p>
      <w:pPr>
        <w:pStyle w:val="ListBullet"/>
        <w:ind w:left="340"/>
      </w:pPr>
      <w:r/>
      <w:r>
        <w:rPr>
          <w:color w:val="222222"/>
          <w:sz w:val="22"/>
        </w:rPr>
        <w:t>'Estamos alineados con todas las prioridades'</w:t>
      </w:r>
    </w:p>
    <w:p>
      <w:pPr>
        <w:pStyle w:val="ListBullet"/>
        <w:ind w:left="340"/>
      </w:pPr>
      <w:r/>
      <w:r>
        <w:rPr>
          <w:color w:val="222222"/>
          <w:sz w:val="22"/>
        </w:rPr>
        <w:t>Más de 3 objetivos (pierde foco)</w:t>
      </w:r>
    </w:p>
    <w:p>
      <w:pPr>
        <w:jc w:val="center"/>
      </w:pPr>
      <w:r>
        <w:rPr>
          <w:color w:val="66666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1B1464"/>
          <w:sz w:val="26"/>
        </w:rPr>
        <w:t>CRITERIO 4 — Objetivos generales orientados a cambio</w:t>
      </w:r>
    </w:p>
    <w:p>
      <w:pPr>
        <w:spacing w:after="120"/>
      </w:pPr>
      <w:r>
        <w:rPr>
          <w:i/>
          <w:color w:val="666666"/>
          <w:sz w:val="20"/>
        </w:rPr>
        <w:t>Prioridad: alta    |    Obligatorio: sí</w:t>
      </w:r>
    </w:p>
    <w:p>
      <w:pPr>
        <w:spacing w:after="80"/>
      </w:pPr>
      <w:r>
        <w:rPr>
          <w:b/>
          <w:i w:val="0"/>
          <w:color w:val="1B1464"/>
          <w:sz w:val="20"/>
        </w:rPr>
        <w:t>INTENCIÓN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Presentar entre 2 y 4 objetivos generales que describan un CAMBIO o MEJORA, no una actividad. Cada objetivo debe derivar visiblemente del problema definido en C1.</w:t>
      </w:r>
    </w:p>
    <w:p>
      <w:pPr>
        <w:spacing w:after="80"/>
      </w:pPr>
      <w:r>
        <w:rPr>
          <w:b/>
          <w:i w:val="0"/>
          <w:color w:val="1B1464"/>
          <w:sz w:val="20"/>
        </w:rPr>
        <w:t>ELEMENTOS</w:t>
      </w:r>
    </w:p>
    <w:p>
      <w:pPr>
        <w:pStyle w:val="ListBullet"/>
        <w:ind w:left="340"/>
      </w:pPr>
      <w:r/>
      <w:r>
        <w:rPr>
          <w:color w:val="222222"/>
          <w:sz w:val="22"/>
        </w:rPr>
        <w:t>2-4 objetivos (más es contraproducente).</w:t>
      </w:r>
    </w:p>
    <w:p>
      <w:pPr>
        <w:pStyle w:val="ListBullet"/>
        <w:ind w:left="340"/>
      </w:pPr>
      <w:r/>
      <w:r>
        <w:rPr>
          <w:color w:val="222222"/>
          <w:sz w:val="22"/>
        </w:rPr>
        <w:t>Cada uno como statement orientado a resultado: 'Improve X among Y' / 'Strengthen capacity of Z'.</w:t>
      </w:r>
    </w:p>
    <w:p>
      <w:pPr>
        <w:pStyle w:val="ListBullet"/>
        <w:ind w:left="340"/>
      </w:pPr>
      <w:r/>
      <w:r>
        <w:rPr>
          <w:color w:val="222222"/>
          <w:sz w:val="22"/>
        </w:rPr>
        <w:t>Conexión explícita con el problema de C1.</w:t>
      </w:r>
    </w:p>
    <w:p>
      <w:pPr>
        <w:pStyle w:val="ListBullet"/>
        <w:ind w:left="340"/>
      </w:pPr>
      <w:r/>
      <w:r>
        <w:rPr>
          <w:color w:val="222222"/>
          <w:sz w:val="22"/>
        </w:rPr>
        <w:t>Lenguaje de outcome (improve, strengthen, enhance, build), no de actividad (organise, deliver, create).</w:t>
      </w:r>
    </w:p>
    <w:p>
      <w:pPr>
        <w:spacing w:after="80"/>
      </w:pPr>
      <w:r>
        <w:rPr>
          <w:b/>
          <w:i w:val="0"/>
          <w:color w:val="1B1464"/>
          <w:sz w:val="20"/>
        </w:rPr>
        <w:t>EJEMPLOS</w:t>
      </w:r>
    </w:p>
    <w:p>
      <w:pPr>
        <w:spacing w:after="80"/>
        <w:ind w:left="170"/>
      </w:pPr>
      <w:r>
        <w:rPr>
          <w:b/>
          <w:color w:val="DC2626"/>
          <w:sz w:val="20"/>
        </w:rPr>
        <w:t xml:space="preserve">DÉBIL:  </w:t>
      </w:r>
      <w:r>
        <w:rPr>
          <w:i/>
          <w:sz w:val="20"/>
        </w:rPr>
        <w:t>Organizar 4 workshops sobre coaching inclusivo para clubes deportivos.</w:t>
      </w:r>
    </w:p>
    <w:p>
      <w:pPr>
        <w:spacing w:after="160"/>
        <w:ind w:left="170"/>
      </w:pPr>
      <w:r>
        <w:rPr>
          <w:b/>
          <w:color w:val="16A34A"/>
          <w:sz w:val="20"/>
        </w:rPr>
        <w:t xml:space="preserve">FUERTE: </w:t>
      </w:r>
      <w:r>
        <w:rPr>
          <w:i/>
          <w:sz w:val="20"/>
        </w:rPr>
        <w:t>Fortalecer la capacidad de 4 clubes pequeños para diseñar y mantener programas deportivos inclusivos para jóvenes en riesgo de abandono.</w:t>
      </w:r>
    </w:p>
    <w:p>
      <w:pPr>
        <w:spacing w:after="80"/>
      </w:pPr>
      <w:r>
        <w:rPr>
          <w:b/>
          <w:i w:val="0"/>
          <w:color w:val="1B1464"/>
          <w:sz w:val="20"/>
        </w:rPr>
        <w:t>EVITAR</w:t>
      </w:r>
    </w:p>
    <w:p>
      <w:pPr>
        <w:pStyle w:val="ListBullet"/>
        <w:ind w:left="340"/>
      </w:pPr>
      <w:r/>
      <w:r>
        <w:rPr>
          <w:color w:val="222222"/>
          <w:sz w:val="22"/>
        </w:rPr>
        <w:t>Actividades disfrazadas de objetivos</w:t>
      </w:r>
    </w:p>
    <w:p>
      <w:pPr>
        <w:pStyle w:val="ListBullet"/>
        <w:ind w:left="340"/>
      </w:pPr>
      <w:r/>
      <w:r>
        <w:rPr>
          <w:color w:val="222222"/>
          <w:sz w:val="22"/>
        </w:rPr>
        <w:t>Objetivos vagos ('mejorar el deporte en Europa')</w:t>
      </w:r>
    </w:p>
    <w:p>
      <w:pPr>
        <w:pStyle w:val="ListBullet"/>
        <w:ind w:left="340"/>
      </w:pPr>
      <w:r/>
      <w:r>
        <w:rPr>
          <w:color w:val="222222"/>
          <w:sz w:val="22"/>
        </w:rPr>
        <w:t>Más de 4 objetivos</w:t>
      </w:r>
    </w:p>
    <w:p>
      <w:pPr>
        <w:pStyle w:val="ListBullet"/>
        <w:ind w:left="340"/>
      </w:pPr>
      <w:r/>
      <w:r>
        <w:rPr>
          <w:color w:val="222222"/>
          <w:sz w:val="22"/>
        </w:rPr>
        <w:t>Objetivos no derivados del problema</w:t>
      </w:r>
    </w:p>
    <w:p>
      <w:pPr>
        <w:jc w:val="center"/>
      </w:pPr>
      <w:r>
        <w:rPr>
          <w:color w:val="66666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color w:val="1B1464"/>
          <w:sz w:val="26"/>
        </w:rPr>
        <w:t>CRITERIO 5 — EU added value y prioridades</w:t>
      </w:r>
    </w:p>
    <w:p>
      <w:pPr>
        <w:spacing w:after="120"/>
      </w:pPr>
      <w:r>
        <w:rPr>
          <w:i/>
          <w:color w:val="666666"/>
          <w:sz w:val="20"/>
        </w:rPr>
        <w:t>Prioridad: media    |    Obligatorio: sí</w:t>
      </w:r>
    </w:p>
    <w:p>
      <w:pPr>
        <w:spacing w:after="80"/>
      </w:pPr>
      <w:r>
        <w:rPr>
          <w:b/>
          <w:i w:val="0"/>
          <w:color w:val="1B1464"/>
          <w:sz w:val="20"/>
        </w:rPr>
        <w:t>INTENCIÓN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Conectar el proyecto a 1-2 prioridades EU (horizontales o sectoriales) y demostrar por qué requiere dimensión europea. Lo que la cooperación produce y no podría conseguir un solo país.</w:t>
      </w:r>
    </w:p>
    <w:p>
      <w:pPr>
        <w:spacing w:after="80"/>
      </w:pPr>
      <w:r>
        <w:rPr>
          <w:b/>
          <w:i w:val="0"/>
          <w:color w:val="1B1464"/>
          <w:sz w:val="20"/>
        </w:rPr>
        <w:t>ELEMENTOS</w:t>
      </w:r>
    </w:p>
    <w:p>
      <w:pPr>
        <w:pStyle w:val="ListBullet"/>
        <w:ind w:left="340"/>
      </w:pPr>
      <w:r/>
      <w:r>
        <w:rPr>
          <w:color w:val="222222"/>
          <w:sz w:val="22"/>
        </w:rPr>
        <w:t>1-2 prioridades máximo (selectiva, no exhaustiva).</w:t>
      </w:r>
    </w:p>
    <w:p>
      <w:pPr>
        <w:pStyle w:val="ListBullet"/>
        <w:ind w:left="340"/>
      </w:pPr>
      <w:r/>
      <w:r>
        <w:rPr>
          <w:color w:val="222222"/>
          <w:sz w:val="22"/>
        </w:rPr>
        <w:t>Para cada una: por qué es relevante al problema y cómo el proyecto contribuye en la práctica.</w:t>
      </w:r>
    </w:p>
    <w:p>
      <w:pPr>
        <w:pStyle w:val="ListBullet"/>
        <w:ind w:left="340"/>
      </w:pPr>
      <w:r/>
      <w:r>
        <w:rPr>
          <w:color w:val="222222"/>
          <w:sz w:val="22"/>
        </w:rPr>
        <w:t>Límites de un enfoque puramente nacional.</w:t>
      </w:r>
    </w:p>
    <w:p>
      <w:pPr>
        <w:pStyle w:val="ListBullet"/>
        <w:ind w:left="340"/>
      </w:pPr>
      <w:r/>
      <w:r>
        <w:rPr>
          <w:color w:val="222222"/>
          <w:sz w:val="22"/>
        </w:rPr>
        <w:t>Beneficios concretos de la cooperación: intercambio de prácticas, aprendizaje comparativo, métodos transferibles.</w:t>
      </w:r>
    </w:p>
    <w:p>
      <w:pPr>
        <w:spacing w:after="80"/>
      </w:pPr>
      <w:r>
        <w:rPr>
          <w:b/>
          <w:i w:val="0"/>
          <w:color w:val="1B1464"/>
          <w:sz w:val="20"/>
        </w:rPr>
        <w:t>EJEMPLOS</w:t>
      </w:r>
    </w:p>
    <w:p>
      <w:pPr>
        <w:spacing w:after="80"/>
        <w:ind w:left="170"/>
      </w:pPr>
      <w:r>
        <w:rPr>
          <w:b/>
          <w:color w:val="DC2626"/>
          <w:sz w:val="20"/>
        </w:rPr>
        <w:t xml:space="preserve">DÉBIL:  </w:t>
      </w:r>
      <w:r>
        <w:rPr>
          <w:i/>
          <w:sz w:val="20"/>
        </w:rPr>
        <w:t>El proyecto tiene dimensión europea porque los partners son de varios países y promueve la inclusión.</w:t>
      </w:r>
    </w:p>
    <w:p>
      <w:pPr>
        <w:spacing w:after="160"/>
        <w:ind w:left="170"/>
      </w:pPr>
      <w:r>
        <w:rPr>
          <w:b/>
          <w:color w:val="16A34A"/>
          <w:sz w:val="20"/>
        </w:rPr>
        <w:t xml:space="preserve">FUERTE: </w:t>
      </w:r>
      <w:r>
        <w:rPr>
          <w:i/>
          <w:sz w:val="20"/>
        </w:rPr>
        <w:t>El abandono deportivo adolescente afecta a países con sistemas formativos muy distintos: Italia aporta su modelo de scuola sportiva, Polonia su red de clubes municipales, España su experiencia con voluntarios. Sin esta diversidad, ningún partner podría desarrollar un protocolo de retención adaptable a contextos diversos.</w:t>
      </w:r>
    </w:p>
    <w:p>
      <w:pPr>
        <w:spacing w:after="80"/>
      </w:pPr>
      <w:r>
        <w:rPr>
          <w:b/>
          <w:i w:val="0"/>
          <w:color w:val="1B1464"/>
          <w:sz w:val="20"/>
        </w:rPr>
        <w:t>EVITAR</w:t>
      </w:r>
    </w:p>
    <w:p>
      <w:pPr>
        <w:pStyle w:val="ListBullet"/>
        <w:ind w:left="340"/>
      </w:pPr>
      <w:r/>
      <w:r>
        <w:rPr>
          <w:color w:val="222222"/>
          <w:sz w:val="22"/>
        </w:rPr>
        <w:t>'Promovemos la inclusión' sin demostrarlo</w:t>
      </w:r>
    </w:p>
    <w:p>
      <w:pPr>
        <w:pStyle w:val="ListBullet"/>
        <w:ind w:left="340"/>
      </w:pPr>
      <w:r/>
      <w:r>
        <w:rPr>
          <w:color w:val="222222"/>
          <w:sz w:val="22"/>
        </w:rPr>
        <w:t>Listar muchas prioridades sin justificación</w:t>
      </w:r>
    </w:p>
    <w:p>
      <w:pPr>
        <w:pStyle w:val="ListBullet"/>
        <w:ind w:left="340"/>
      </w:pPr>
      <w:r/>
      <w:r>
        <w:rPr>
          <w:color w:val="222222"/>
          <w:sz w:val="22"/>
        </w:rPr>
        <w:t>Mencionar partnership internacional sin explicar el valor</w:t>
      </w:r>
    </w:p>
    <w:p>
      <w:pPr>
        <w:pStyle w:val="ListBullet"/>
        <w:ind w:left="340"/>
      </w:pPr>
      <w:r/>
      <w:r>
        <w:rPr>
          <w:color w:val="222222"/>
          <w:sz w:val="22"/>
        </w:rPr>
        <w:t>Outcomes limitados al nivel local</w:t>
      </w:r>
    </w:p>
    <w:p>
      <w:r>
        <w:br w:type="page"/>
      </w:r>
    </w:p>
    <w:p>
      <w:pPr>
        <w:spacing w:before="360" w:after="120"/>
      </w:pPr>
      <w:r>
        <w:rPr>
          <w:b/>
          <w:color w:val="1B1464"/>
          <w:sz w:val="44"/>
        </w:rPr>
        <w:t>7. Checklist final antes de entregar</w:t>
      </w:r>
    </w:p>
    <w:p>
      <w:pPr>
        <w:spacing w:after="80"/>
      </w:pPr>
      <w:r>
        <w:rPr>
          <w:b w:val="0"/>
          <w:i/>
          <w:color w:val="666666"/>
          <w:sz w:val="22"/>
        </w:rPr>
        <w:t>Antes de mandar tu documento, revisa: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La pregunta tiene IDENTIFICACIÓN, CONTEXTO, CONEXIONES, REGLA GLOBAL (si aplica) y LÍMITE DE EXTENSIÓN.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Hay entre 4 y 6 criterios (no menos, no más).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Cada criterio tiene título corto, prioridad y obligatorio marcados.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Cada criterio tiene los 4 bloques de contenido: INTENCIÓN, ELEMENTOS, EJEMPLOS, EVITAR.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Cada criterio tiene un ejemplo DÉBIL y un ejemplo FUERTE concretos.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Las prioridades suman sentido (no todos son 'alta', no todos son 'baja').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Los ejemplos están en el idioma del formulario final.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No hay copy-paste de la Programme Guide.</w:t>
      </w:r>
    </w:p>
    <w:p>
      <w:pPr>
        <w:spacing w:after="80"/>
      </w:pPr>
      <w:r>
        <w:rPr>
          <w:color w:val="1B1464"/>
          <w:sz w:val="24"/>
        </w:rPr>
        <w:t xml:space="preserve">☐  </w:t>
      </w:r>
      <w:r>
        <w:rPr>
          <w:sz w:val="22"/>
        </w:rPr>
        <w:t>Cada criterio = una idea distinta. Si dos se solapan, fusionar.</w:t>
      </w:r>
    </w:p>
    <w:p>
      <w:pPr>
        <w:spacing w:before="360" w:after="120"/>
      </w:pPr>
      <w:r>
        <w:rPr>
          <w:b/>
          <w:color w:val="1B1464"/>
          <w:sz w:val="44"/>
        </w:rPr>
        <w:t>8. Cómo entregar el trabajo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Un documento Word por pregunta, nombrado así:</w:t>
      </w:r>
    </w:p>
    <w:p>
      <w:pPr>
        <w:spacing w:before="120" w:after="120"/>
        <w:ind w:left="170"/>
        <w:shd w:val="clear" w:color="auto" w:fill="F4F4F4"/>
      </w:pPr>
      <w:r>
        <w:rPr>
          <w:rFonts w:ascii="Consolas" w:hAnsi="Consolas"/>
          <w:color w:val="222222"/>
          <w:sz w:val="19"/>
        </w:rPr>
        <w:t>criterios_1.1.docx</w:t>
        <w:br/>
        <w:t>criterios_1.2.docx</w:t>
        <w:br/>
        <w:t>criterios_2.1.1.docx</w:t>
        <w:br/>
        <w:t>...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Una vez entregado, el equipo técnico lo procesa y lo ingesta en el sistema. La IA del Writer empezará a usar estos criterios en su próxima generación.</w:t>
      </w:r>
    </w:p>
    <w:p>
      <w:pPr>
        <w:spacing w:before="360" w:after="120"/>
      </w:pPr>
      <w:r>
        <w:rPr>
          <w:b/>
          <w:color w:val="1B1464"/>
          <w:sz w:val="44"/>
        </w:rPr>
        <w:t>9. Dudas frecuentes</w:t>
      </w:r>
    </w:p>
    <w:p>
      <w:pPr>
        <w:spacing w:after="80"/>
      </w:pPr>
      <w:r>
        <w:rPr>
          <w:b/>
          <w:i w:val="0"/>
          <w:color w:val="1B1464"/>
          <w:sz w:val="22"/>
        </w:rPr>
        <w:t>¿Y si no se me ocurre un ejemplo débil?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Piensa en propuestas reales que has visto rechazadas o con baja puntuación. ¿Qué frase típica salía? Esa es tu ejemplo débil.</w:t>
      </w:r>
    </w:p>
    <w:p/>
    <w:p>
      <w:pPr>
        <w:spacing w:after="80"/>
      </w:pPr>
      <w:r>
        <w:rPr>
          <w:b/>
          <w:i w:val="0"/>
          <w:color w:val="1B1464"/>
          <w:sz w:val="22"/>
        </w:rPr>
        <w:t>¿Puedo poner más de un ejemplo fuerte por criterio?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Sí, si aportan ángulos distintos. Pero uno bueno &gt; tres mediocres.</w:t>
      </w:r>
    </w:p>
    <w:p/>
    <w:p>
      <w:pPr>
        <w:spacing w:after="80"/>
      </w:pPr>
      <w:r>
        <w:rPr>
          <w:b/>
          <w:i w:val="0"/>
          <w:color w:val="1B1464"/>
          <w:sz w:val="22"/>
        </w:rPr>
        <w:t>¿Y si dos criterios comparten un EVITAR?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Si es realmente compartido por todos, súbelo a REGLA GLOBAL. Si solo dos, repítelo en ambos sin problema.</w:t>
      </w:r>
    </w:p>
    <w:p/>
    <w:p>
      <w:pPr>
        <w:spacing w:after="80"/>
      </w:pPr>
      <w:r>
        <w:rPr>
          <w:b/>
          <w:i w:val="0"/>
          <w:color w:val="1B1464"/>
          <w:sz w:val="22"/>
        </w:rPr>
        <w:t>¿Cuánta extensión debe tener cada criterio?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Entre 200 y 400 palabras en total (sumando los 4 bloques). Si pasa de 500, probablemente hay que dividirlo en dos criterios.</w:t>
      </w:r>
    </w:p>
    <w:p/>
    <w:p>
      <w:pPr>
        <w:spacing w:after="80"/>
      </w:pPr>
      <w:r>
        <w:rPr>
          <w:b/>
          <w:i w:val="0"/>
          <w:color w:val="1B1464"/>
          <w:sz w:val="22"/>
        </w:rPr>
        <w:t>¿En qué idioma escribo los criterios?</w:t>
      </w:r>
    </w:p>
    <w:p>
      <w:pPr>
        <w:spacing w:after="80"/>
      </w:pPr>
      <w:r>
        <w:rPr>
          <w:b w:val="0"/>
          <w:i w:val="0"/>
          <w:color w:val="222222"/>
          <w:sz w:val="22"/>
        </w:rPr>
        <w:t>Los criterios (intención, elementos, etc.) en español. Los ejemplos débil/fuerte en el idioma del formulario final (suele ser inglés).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