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328</w:t>
      </w:r>
      <w:r>
        <w:t xml:space="preserve"> </w:t>
      </w:r>
      <w:r>
        <w:t xml:space="preserve">Chapter</w:t>
      </w:r>
      <w:r>
        <w:t xml:space="preserve"> </w:t>
      </w:r>
      <w:r>
        <w:t xml:space="preserve">8</w:t>
      </w:r>
      <w:r>
        <w:t xml:space="preserve"> </w:t>
      </w:r>
      <w:r>
        <w:t xml:space="preserve">HW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Oniani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11,</w:t>
      </w:r>
      <w:r>
        <w:t xml:space="preserve"> </w:t>
      </w:r>
      <w:r>
        <w:t xml:space="preserve">2021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(Stat2Data)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VerbatimChar"/>
        </w:rPr>
        <w:t xml:space="preserve">## Registered S3 method overwritten by 'mosaic':</w:t>
      </w:r>
      <w:r>
        <w:br/>
      </w:r>
      <w:r>
        <w:rPr>
          <w:rStyle w:val="VerbatimChar"/>
        </w:rPr>
        <w:t xml:space="preserve">##   method                           from   </w:t>
      </w:r>
      <w:r>
        <w:br/>
      </w:r>
      <w:r>
        <w:rPr>
          <w:rStyle w:val="VerbatimChar"/>
        </w:rPr>
        <w:t xml:space="preserve">##   fortify.SpatialPolygonsDataFrame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'mosaic' package masks several functions from core packages in order to add </w:t>
      </w:r>
      <w:r>
        <w:br/>
      </w:r>
      <w:r>
        <w:rPr>
          <w:rStyle w:val="VerbatimChar"/>
        </w:rPr>
        <w:t xml:space="preserve">## additional features.  The original behavior of these functions should not be affected by this.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binom.test, cor, cor.test, cov, fivenum, IQR, median, prop.test,</w:t>
      </w:r>
      <w:r>
        <w:br/>
      </w:r>
      <w:r>
        <w:rPr>
          <w:rStyle w:val="VerbatimChar"/>
        </w:rPr>
        <w:t xml:space="preserve">##    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max, mean, min, prod, range, sample, sum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bookmarkEnd w:id="20"/>
    <w:bookmarkStart w:id="21" w:name="exercise-8.2"/>
    <w:p>
      <w:pPr>
        <w:pStyle w:val="Heading2"/>
      </w:pPr>
      <w:r>
        <w:t xml:space="preserve">Exercise 8.2</w:t>
      </w:r>
    </w:p>
    <w:p>
      <w:pPr>
        <w:pStyle w:val="FirstParagraph"/>
      </w:pPr>
      <w:r>
        <w:t xml:space="preserve">In case of two-way ANOVA, we must apply Levene’s test to groups of data formed</w:t>
      </w:r>
      <w:r>
        <w:t xml:space="preserve"> </w:t>
      </w:r>
      <w:r>
        <w:t xml:space="preserve">by the cells (i.e., the combinations of levels of factors), rather than to</w:t>
      </w:r>
      <w:r>
        <w:t xml:space="preserve"> </w:t>
      </w:r>
      <w:r>
        <w:t xml:space="preserve">groups formed by levels of a single factor. In this case, Levene’s test was</w:t>
      </w:r>
      <w:r>
        <w:t xml:space="preserve"> </w:t>
      </w:r>
      <w:r>
        <w:t xml:space="preserve">applied to groups by levels of Factor A (single factor) and Factor B (single</w:t>
      </w:r>
      <w:r>
        <w:t xml:space="preserve"> </w:t>
      </w:r>
      <w:r>
        <w:t xml:space="preserve">factor) separately and thus, such application of Levene’s test would not be</w:t>
      </w:r>
      <w:r>
        <w:t xml:space="preserve"> </w:t>
      </w:r>
      <w:r>
        <w:t xml:space="preserve">appropriate.</w:t>
      </w:r>
    </w:p>
    <w:bookmarkEnd w:id="21"/>
    <w:bookmarkStart w:id="22" w:name="exercise-8.14"/>
    <w:p>
      <w:pPr>
        <w:pStyle w:val="Heading2"/>
      </w:pPr>
      <w:r>
        <w:t xml:space="preserve">Exercise 8.14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"SeaSlugs"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a) Use Fisher’s LSD intervals to find any differences that exist between the</w:t>
      </w:r>
      <w:r>
        <w:br/>
      </w:r>
      <w:r>
        <w:rPr>
          <w:rStyle w:val="CommentTok"/>
        </w:rPr>
        <w:t xml:space="preserve">#    percent of larvae that metamorphosed in the different water conditions.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(Time), SeaSlugs)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Percent</w:t>
      </w:r>
      <w:r>
        <w:br/>
      </w:r>
      <w:r>
        <w:rPr>
          <w:rStyle w:val="VerbatimChar"/>
        </w:rPr>
        <w:t xml:space="preserve">##              Df  Sum Sq  Mean Sq F value    Pr(&gt;F)    </w:t>
      </w:r>
      <w:r>
        <w:br/>
      </w:r>
      <w:r>
        <w:rPr>
          <w:rStyle w:val="VerbatimChar"/>
        </w:rPr>
        <w:t xml:space="preserve">## factor(Time)  5 0.63091 0.126182  5.9648 0.0006067 ***</w:t>
      </w:r>
      <w:r>
        <w:br/>
      </w:r>
      <w:r>
        <w:rPr>
          <w:rStyle w:val="VerbatimChar"/>
        </w:rPr>
        <w:t xml:space="preserve">## Residuals    30 0.63464 0.021155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(agricolae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(fit1, </w:t>
      </w:r>
      <w:r>
        <w:rPr>
          <w:rStyle w:val="StringTok"/>
        </w:rPr>
        <w:t xml:space="preserve">"factor(Time)"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 MSerror Df      Mean       CV  t.value       LSD</w:t>
      </w:r>
      <w:r>
        <w:br/>
      </w:r>
      <w:r>
        <w:rPr>
          <w:rStyle w:val="VerbatimChar"/>
        </w:rPr>
        <w:t xml:space="preserve">##   0.02115452 30 0.2716667 53.53838 2.042272 0.1714963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     test p.ajusted       name.t ntr alpha</w:t>
      </w:r>
      <w:r>
        <w:br/>
      </w:r>
      <w:r>
        <w:rPr>
          <w:rStyle w:val="VerbatimChar"/>
        </w:rPr>
        <w:t xml:space="preserve">##   Fisher-LSD      none factor(Time)   6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Percent       std r        LCL       UCL   Min   Max     Q25    Q50</w:t>
      </w:r>
      <w:r>
        <w:br/>
      </w:r>
      <w:r>
        <w:rPr>
          <w:rStyle w:val="VerbatimChar"/>
        </w:rPr>
        <w:t xml:space="preserve">## 0  0.5356667 0.1687859 6 0.41440050 0.6569328 0.357 0.857 0.47525 0.5000</w:t>
      </w:r>
      <w:r>
        <w:br/>
      </w:r>
      <w:r>
        <w:rPr>
          <w:rStyle w:val="VerbatimChar"/>
        </w:rPr>
        <w:t xml:space="preserve">## 10 0.1776667 0.1238881 6 0.05640050 0.2989328 0.067 0.333 0.08350 0.1330</w:t>
      </w:r>
      <w:r>
        <w:br/>
      </w:r>
      <w:r>
        <w:rPr>
          <w:rStyle w:val="VerbatimChar"/>
        </w:rPr>
        <w:t xml:space="preserve">## 15 0.1833333 0.1470397 6 0.06206716 0.3045995 0.000 0.333 0.05350 0.2405</w:t>
      </w:r>
      <w:r>
        <w:br/>
      </w:r>
      <w:r>
        <w:rPr>
          <w:rStyle w:val="VerbatimChar"/>
        </w:rPr>
        <w:t xml:space="preserve">## 20 0.2191667 0.1383914 6 0.09790050 0.3404328 0.067 0.437 0.10775 0.2335</w:t>
      </w:r>
      <w:r>
        <w:br/>
      </w:r>
      <w:r>
        <w:rPr>
          <w:rStyle w:val="VerbatimChar"/>
        </w:rPr>
        <w:t xml:space="preserve">## 25 0.1686667 0.1484650 6 0.04740050 0.2899328 0.000 0.412 0.08350 0.1330</w:t>
      </w:r>
      <w:r>
        <w:br/>
      </w:r>
      <w:r>
        <w:rPr>
          <w:rStyle w:val="VerbatimChar"/>
        </w:rPr>
        <w:t xml:space="preserve">## 5  0.3455000 0.1423921 6 0.22423383 0.4667662 0.125 0.467 0.26050 0.4000</w:t>
      </w:r>
      <w:r>
        <w:br/>
      </w:r>
      <w:r>
        <w:rPr>
          <w:rStyle w:val="VerbatimChar"/>
        </w:rPr>
        <w:t xml:space="preserve">##        Q75</w:t>
      </w:r>
      <w:r>
        <w:br/>
      </w:r>
      <w:r>
        <w:rPr>
          <w:rStyle w:val="VerbatimChar"/>
        </w:rPr>
        <w:t xml:space="preserve">## 0  0.52475</w:t>
      </w:r>
      <w:r>
        <w:br/>
      </w:r>
      <w:r>
        <w:rPr>
          <w:rStyle w:val="VerbatimChar"/>
        </w:rPr>
        <w:t xml:space="preserve">## 10 0.28300</w:t>
      </w:r>
      <w:r>
        <w:br/>
      </w:r>
      <w:r>
        <w:rPr>
          <w:rStyle w:val="VerbatimChar"/>
        </w:rPr>
        <w:t xml:space="preserve">## 15 0.28125</w:t>
      </w:r>
      <w:r>
        <w:br/>
      </w:r>
      <w:r>
        <w:rPr>
          <w:rStyle w:val="VerbatimChar"/>
        </w:rPr>
        <w:t xml:space="preserve">## 20 0.26700</w:t>
      </w:r>
      <w:r>
        <w:br/>
      </w:r>
      <w:r>
        <w:rPr>
          <w:rStyle w:val="VerbatimChar"/>
        </w:rPr>
        <w:t xml:space="preserve">## 25 0.23350</w:t>
      </w:r>
      <w:r>
        <w:br/>
      </w:r>
      <w:r>
        <w:rPr>
          <w:rStyle w:val="VerbatimChar"/>
        </w:rPr>
        <w:t xml:space="preserve">## 5  0.45025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Percent groups</w:t>
      </w:r>
      <w:r>
        <w:br/>
      </w:r>
      <w:r>
        <w:rPr>
          <w:rStyle w:val="VerbatimChar"/>
        </w:rPr>
        <w:t xml:space="preserve">## 0  0.5356667      a</w:t>
      </w:r>
      <w:r>
        <w:br/>
      </w:r>
      <w:r>
        <w:rPr>
          <w:rStyle w:val="VerbatimChar"/>
        </w:rPr>
        <w:t xml:space="preserve">## 5  0.3455000      b</w:t>
      </w:r>
      <w:r>
        <w:br/>
      </w:r>
      <w:r>
        <w:rPr>
          <w:rStyle w:val="VerbatimChar"/>
        </w:rPr>
        <w:t xml:space="preserve">## 20 0.2191667     bc</w:t>
      </w:r>
      <w:r>
        <w:br/>
      </w:r>
      <w:r>
        <w:rPr>
          <w:rStyle w:val="VerbatimChar"/>
        </w:rPr>
        <w:t xml:space="preserve">## 15 0.1833333     bc</w:t>
      </w:r>
      <w:r>
        <w:br/>
      </w:r>
      <w:r>
        <w:rPr>
          <w:rStyle w:val="VerbatimChar"/>
        </w:rPr>
        <w:t xml:space="preserve">## 10 0.1776667     bc</w:t>
      </w:r>
      <w:r>
        <w:br/>
      </w:r>
      <w:r>
        <w:rPr>
          <w:rStyle w:val="VerbatimChar"/>
        </w:rPr>
        <w:t xml:space="preserve">## 25 0.1686667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p>
      <w:pPr>
        <w:pStyle w:val="SourceCode"/>
      </w:pPr>
      <w:r>
        <w:rPr>
          <w:rStyle w:val="CommentTok"/>
        </w:rPr>
        <w:t xml:space="preserve"># b)  Use Tukey’s HSD intervals to find any differences that exist between the</w:t>
      </w:r>
      <w:r>
        <w:br/>
      </w:r>
      <w:r>
        <w:rPr>
          <w:rStyle w:val="CommentTok"/>
        </w:rPr>
        <w:t xml:space="preserve">#     percent of larvae that metamorphosed in the different water conditions.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(Time), SeaSlugs)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Percent ~ factor(Time), data = SeaSlugs)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$`factor(Time)`</w:t>
      </w:r>
      <w:r>
        <w:br/>
      </w:r>
      <w:r>
        <w:rPr>
          <w:rStyle w:val="VerbatimChar"/>
        </w:rPr>
        <w:t xml:space="preserve">##               diff        lwr         upr     p adj</w:t>
      </w:r>
      <w:r>
        <w:br/>
      </w:r>
      <w:r>
        <w:rPr>
          <w:rStyle w:val="VerbatimChar"/>
        </w:rPr>
        <w:t xml:space="preserve">## 5-0   -0.190166667 -0.4455792  0.06524590 0.2397208</w:t>
      </w:r>
      <w:r>
        <w:br/>
      </w:r>
      <w:r>
        <w:rPr>
          <w:rStyle w:val="VerbatimChar"/>
        </w:rPr>
        <w:t xml:space="preserve">## 10-0  -0.358000000 -0.6134126 -0.10258743 0.0023231</w:t>
      </w:r>
      <w:r>
        <w:br/>
      </w:r>
      <w:r>
        <w:rPr>
          <w:rStyle w:val="VerbatimChar"/>
        </w:rPr>
        <w:t xml:space="preserve">## 15-0  -0.352333333 -0.6077459 -0.09692077 0.0027831</w:t>
      </w:r>
      <w:r>
        <w:br/>
      </w:r>
      <w:r>
        <w:rPr>
          <w:rStyle w:val="VerbatimChar"/>
        </w:rPr>
        <w:t xml:space="preserve">## 20-0  -0.316500000 -0.5719126 -0.06108743 0.0085222</w:t>
      </w:r>
      <w:r>
        <w:br/>
      </w:r>
      <w:r>
        <w:rPr>
          <w:rStyle w:val="VerbatimChar"/>
        </w:rPr>
        <w:t xml:space="preserve">## 25-0  -0.367000000 -0.6224126 -0.11158743 0.0017407</w:t>
      </w:r>
      <w:r>
        <w:br/>
      </w:r>
      <w:r>
        <w:rPr>
          <w:rStyle w:val="VerbatimChar"/>
        </w:rPr>
        <w:t xml:space="preserve">## 10-5  -0.167833333 -0.4232459  0.08757923 0.3666256</w:t>
      </w:r>
      <w:r>
        <w:br/>
      </w:r>
      <w:r>
        <w:rPr>
          <w:rStyle w:val="VerbatimChar"/>
        </w:rPr>
        <w:t xml:space="preserve">## 15-5  -0.162166667 -0.4175792  0.09324590 0.4038772</w:t>
      </w:r>
      <w:r>
        <w:br/>
      </w:r>
      <w:r>
        <w:rPr>
          <w:rStyle w:val="VerbatimChar"/>
        </w:rPr>
        <w:t xml:space="preserve">## 20-5  -0.126333333 -0.3817459  0.12907923 0.6641386</w:t>
      </w:r>
      <w:r>
        <w:br/>
      </w:r>
      <w:r>
        <w:rPr>
          <w:rStyle w:val="VerbatimChar"/>
        </w:rPr>
        <w:t xml:space="preserve">## 25-5  -0.176833333 -0.4322459  0.07857923 0.3114499</w:t>
      </w:r>
      <w:r>
        <w:br/>
      </w:r>
      <w:r>
        <w:rPr>
          <w:rStyle w:val="VerbatimChar"/>
        </w:rPr>
        <w:t xml:space="preserve">## 15-10  0.005666667 -0.2497459  0.26107923 0.9999998</w:t>
      </w:r>
      <w:r>
        <w:br/>
      </w:r>
      <w:r>
        <w:rPr>
          <w:rStyle w:val="VerbatimChar"/>
        </w:rPr>
        <w:t xml:space="preserve">## 20-10  0.041500000 -0.2139126  0.29691257 0.9960188</w:t>
      </w:r>
      <w:r>
        <w:br/>
      </w:r>
      <w:r>
        <w:rPr>
          <w:rStyle w:val="VerbatimChar"/>
        </w:rPr>
        <w:t xml:space="preserve">## 25-10 -0.009000000 -0.2644126  0.24641257 0.9999978</w:t>
      </w:r>
      <w:r>
        <w:br/>
      </w:r>
      <w:r>
        <w:rPr>
          <w:rStyle w:val="VerbatimChar"/>
        </w:rPr>
        <w:t xml:space="preserve">## 20-15  0.035833333 -0.2195792  0.29124590 0.9980127</w:t>
      </w:r>
      <w:r>
        <w:br/>
      </w:r>
      <w:r>
        <w:rPr>
          <w:rStyle w:val="VerbatimChar"/>
        </w:rPr>
        <w:t xml:space="preserve">## 25-15 -0.014666667 -0.2700792  0.24074590 0.9999748</w:t>
      </w:r>
      <w:r>
        <w:br/>
      </w:r>
      <w:r>
        <w:rPr>
          <w:rStyle w:val="VerbatimChar"/>
        </w:rPr>
        <w:t xml:space="preserve">## 25-20 -0.050500000 -0.3059126  0.20491257 0.9901287</w:t>
      </w:r>
    </w:p>
    <w:p>
      <w:pPr>
        <w:pStyle w:val="SourceCode"/>
      </w:pPr>
      <w:r>
        <w:rPr>
          <w:rStyle w:val="CommentTok"/>
        </w:rPr>
        <w:t xml:space="preserve"># c) Were your conclusions to (a) and (b) different? Explain. If so, which</w:t>
      </w:r>
      <w:r>
        <w:br/>
      </w:r>
      <w:r>
        <w:rPr>
          <w:rStyle w:val="CommentTok"/>
        </w:rPr>
        <w:t xml:space="preserve">#    would you prefer to use in this case and why?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No code needed, see the response below</w:t>
      </w:r>
    </w:p>
    <w:p>
      <w:pPr>
        <w:numPr>
          <w:ilvl w:val="0"/>
          <w:numId w:val="1001"/>
        </w:numPr>
      </w:pPr>
      <w:r>
        <w:t xml:space="preserve">Means with the same letter seem to be different at intervals 0, 5, and 25 as</w:t>
      </w:r>
      <w:r>
        <w:t xml:space="preserve"> </w:t>
      </w:r>
      <w:r>
        <w:t xml:space="preserve">compared with those at intervals 20, 15, and 10. Other than this, there does</w:t>
      </w:r>
      <w:r>
        <w:t xml:space="preserve"> </w:t>
      </w:r>
      <w:r>
        <w:t xml:space="preserve">not seem to be any significant differences between the time intervals 20, 15,</w:t>
      </w:r>
      <w:r>
        <w:t xml:space="preserve"> </w:t>
      </w:r>
      <w:r>
        <w:t xml:space="preserve">and 10 and other time intervals.</w:t>
      </w:r>
    </w:p>
    <w:p>
      <w:pPr>
        <w:numPr>
          <w:ilvl w:val="0"/>
          <w:numId w:val="1001"/>
        </w:numPr>
      </w:pPr>
      <w:r>
        <w:t xml:space="preserve">It seems like intervals 0 - 10, 0 - 15, 0 - 20, and 0 - 25 are the most</w:t>
      </w:r>
      <w:r>
        <w:t xml:space="preserve"> </w:t>
      </w:r>
      <w:r>
        <w:t xml:space="preserve">significant. Hence, there are differences between the percent of larvae that</w:t>
      </w:r>
      <w:r>
        <w:t xml:space="preserve"> </w:t>
      </w:r>
      <w:r>
        <w:t xml:space="preserve">metamorphosed in the different water conditions.</w:t>
      </w:r>
    </w:p>
    <w:p>
      <w:pPr>
        <w:numPr>
          <w:ilvl w:val="0"/>
          <w:numId w:val="1001"/>
        </w:numPr>
      </w:pPr>
      <w:r>
        <w:t xml:space="preserve">Conclusions in (a) and (b) are indeed different. Fisher’s LSD seems to be</w:t>
      </w:r>
      <w:r>
        <w:t xml:space="preserve"> </w:t>
      </w:r>
      <w:r>
        <w:t xml:space="preserve">narrower than Tukey’s HSD. Since in Fisher’s LSD we are likely to have a</w:t>
      </w:r>
      <w:r>
        <w:t xml:space="preserve"> </w:t>
      </w:r>
      <w:r>
        <w:t xml:space="preserve">higher risk of making Type I error, I would prefer Tukey’s HSD in this case.</w:t>
      </w:r>
    </w:p>
    <w:bookmarkEnd w:id="22"/>
    <w:bookmarkStart w:id="23" w:name="exercise-8.18"/>
    <w:p>
      <w:pPr>
        <w:pStyle w:val="Heading2"/>
      </w:pPr>
      <w:r>
        <w:t xml:space="preserve">Exercise 8.18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a) What are the hypotheses that describe the test we would like to</w:t>
      </w:r>
      <w:r>
        <w:br/>
      </w:r>
      <w:r>
        <w:rPr>
          <w:rStyle w:val="CommentTok"/>
        </w:rPr>
        <w:t xml:space="preserve">#    perform?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(SystolicBP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Overwt, Blood1)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             Df Sum Sq Mean Sq F value  Pr(&gt;F)    </w:t>
      </w:r>
      <w:r>
        <w:br/>
      </w:r>
      <w:r>
        <w:rPr>
          <w:rStyle w:val="VerbatimChar"/>
        </w:rPr>
        <w:t xml:space="preserve">## Overwt        1  27788   27788   38.09 1.4e-09 ***</w:t>
      </w:r>
      <w:r>
        <w:br/>
      </w:r>
      <w:r>
        <w:rPr>
          <w:rStyle w:val="VerbatimChar"/>
        </w:rPr>
        <w:t xml:space="preserve">## Residuals   498 363286     729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b) Write the contrast of interest in symbols and compute its estimated</w:t>
      </w:r>
      <w:r>
        <w:br/>
      </w:r>
      <w:r>
        <w:rPr>
          <w:rStyle w:val="CommentTok"/>
        </w:rPr>
        <w:t xml:space="preserve">#    value.</w:t>
      </w:r>
      <w:r>
        <w:br/>
      </w:r>
      <w:r>
        <w:rPr>
          <w:rStyle w:val="NormalTok"/>
        </w:rPr>
        <w:t xml:space="preserve">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(SystolicBP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Overwt,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Blood1)</w:t>
      </w:r>
      <w:r>
        <w:br/>
      </w:r>
      <w:r>
        <w:rPr>
          <w:rStyle w:val="NormalTok"/>
        </w:rPr>
        <w:t xml:space="preserve">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contrast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cc)</w:t>
      </w:r>
      <w:r>
        <w:br/>
      </w:r>
      <w:r>
        <w:rPr>
          <w:rStyle w:val="NormalTok"/>
        </w:rPr>
        <w:t xml:space="preserve">contrast</w:t>
      </w:r>
    </w:p>
    <w:p>
      <w:pPr>
        <w:pStyle w:val="SourceCode"/>
      </w:pPr>
      <w:r>
        <w:rPr>
          <w:rStyle w:val="VerbatimChar"/>
        </w:rPr>
        <w:t xml:space="preserve">## [1] -12.45866</w:t>
      </w:r>
    </w:p>
    <w:p>
      <w:pPr>
        <w:pStyle w:val="SourceCode"/>
      </w:pPr>
      <w:r>
        <w:rPr>
          <w:rStyle w:val="CommentTok"/>
        </w:rPr>
        <w:t xml:space="preserve"># c) What is the standard error of the contrast?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Overwt,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Blood1)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(cc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ns))</w:t>
      </w:r>
      <w:r>
        <w:br/>
      </w:r>
      <w:r>
        <w:rPr>
          <w:rStyle w:val="NormalTok"/>
        </w:rPr>
        <w:t xml:space="preserve">se</w:t>
      </w:r>
    </w:p>
    <w:p>
      <w:pPr>
        <w:pStyle w:val="SourceCode"/>
      </w:pPr>
      <w:r>
        <w:rPr>
          <w:rStyle w:val="VerbatimChar"/>
        </w:rPr>
        <w:t xml:space="preserve">## [1] 2.543255</w:t>
      </w:r>
    </w:p>
    <w:p>
      <w:pPr>
        <w:pStyle w:val="SourceCode"/>
      </w:pPr>
      <w:r>
        <w:rPr>
          <w:rStyle w:val="CommentTok"/>
        </w:rPr>
        <w:t xml:space="preserve"># d) Perform the hypothesis test to test the alternative hypothesis that the</w:t>
      </w:r>
      <w:r>
        <w:br/>
      </w:r>
      <w:r>
        <w:rPr>
          <w:rStyle w:val="CommentTok"/>
        </w:rPr>
        <w:t xml:space="preserve">#    mean systolic blood pressure is different for people of normal weight, as</w:t>
      </w:r>
      <w:r>
        <w:br/>
      </w:r>
      <w:r>
        <w:rPr>
          <w:rStyle w:val="CommentTok"/>
        </w:rPr>
        <w:t xml:space="preserve">#    compared to people who are overweight or obese. Be sure to give your</w:t>
      </w:r>
      <w:r>
        <w:br/>
      </w:r>
      <w:r>
        <w:rPr>
          <w:rStyle w:val="CommentTok"/>
        </w:rPr>
        <w:t xml:space="preserve">#    conclusions.</w:t>
      </w:r>
      <w:r>
        <w:br/>
      </w: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contrast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</w:t>
      </w:r>
      <w:r>
        <w:br/>
      </w:r>
      <w:r>
        <w:rPr>
          <w:rStyle w:val="NormalTok"/>
        </w:rPr>
        <w:t xml:space="preserve">errordf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pvalue1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(t1, errordf)</w:t>
      </w:r>
      <w:r>
        <w:br/>
      </w:r>
      <w:r>
        <w:rPr>
          <w:rStyle w:val="NormalTok"/>
        </w:rPr>
        <w:t xml:space="preserve">pvalue1</w:t>
      </w:r>
    </w:p>
    <w:p>
      <w:pPr>
        <w:pStyle w:val="SourceCode"/>
      </w:pPr>
      <w:r>
        <w:rPr>
          <w:rStyle w:val="VerbatimChar"/>
        </w:rPr>
        <w:t xml:space="preserve">## [1] 1.30648e-06</w:t>
      </w:r>
    </w:p>
    <w:p>
      <w:pPr>
        <w:numPr>
          <w:ilvl w:val="0"/>
          <w:numId w:val="1002"/>
        </w:numPr>
      </w:pPr>
      <w:r>
        <w:t xml:space="preserve">Since we want to compare levels of systolic blood pressure based on weight</w:t>
      </w:r>
      <w:r>
        <w:t xml:space="preserve"> </w:t>
      </w:r>
      <w:r>
        <w:t xml:space="preserve">status, one-way ANOVA would be appropriate. Hence, we would perform a one-way</w:t>
      </w:r>
      <w:r>
        <w:t xml:space="preserve"> </w:t>
      </w:r>
      <w:r>
        <w:t xml:space="preserve">ANOVA for systolic blood pressure by weight status. The model and its summary</w:t>
      </w:r>
      <w:r>
        <w:t xml:space="preserve"> </w:t>
      </w:r>
      <w:r>
        <w:t xml:space="preserve">statistics are shown above.</w:t>
      </w:r>
    </w:p>
    <w:p>
      <w:pPr>
        <w:numPr>
          <w:ilvl w:val="0"/>
          <w:numId w:val="1002"/>
        </w:numPr>
      </w:pPr>
      <w:r>
        <w:t xml:space="preserve">Since we are comparing normal to overweight and obese, we can set normal to</w:t>
      </w:r>
      <w:r>
        <w:t xml:space="preserve"> </w:t>
      </w:r>
      <w:r>
        <w:t xml:space="preserve">1 and both overweight and obese to -0.5. Hence, the equation will be</w:t>
      </w:r>
      <w:r>
        <w:t xml:space="preserve"> </w:t>
      </w:r>
      <w:r>
        <w:t xml:space="preserve">1 * y_normal - 0.5 * y_overweight - 0.5 * y_obese with</w:t>
      </w:r>
      <w:r>
        <w:t xml:space="preserve"> </w:t>
      </w:r>
      <w:r>
        <w:t xml:space="preserve">1 + (-0.5) + (-0.5) = 0 which satisfies the condition that all coefficients</w:t>
      </w:r>
      <w:r>
        <w:t xml:space="preserve"> </w:t>
      </w:r>
      <w:r>
        <w:t xml:space="preserve">add up to 0. After calculating the contrast, we got the value of</w:t>
      </w:r>
      <w:r>
        <w:t xml:space="preserve"> </w:t>
      </w:r>
      <w:r>
        <w:t xml:space="preserve">approximately -12.459.</w:t>
      </w:r>
    </w:p>
    <w:p>
      <w:pPr>
        <w:numPr>
          <w:ilvl w:val="0"/>
          <w:numId w:val="1002"/>
        </w:numPr>
      </w:pPr>
      <w:r>
        <w:t xml:space="preserve">After calculating the standard error of the contrast, we got that its value</w:t>
      </w:r>
      <w:r>
        <w:t xml:space="preserve"> </w:t>
      </w:r>
      <w:r>
        <w:t xml:space="preserve">is approximately 2.543.</w:t>
      </w:r>
    </w:p>
    <w:p>
      <w:pPr>
        <w:numPr>
          <w:ilvl w:val="0"/>
          <w:numId w:val="1002"/>
        </w:numPr>
      </w:pPr>
      <w:r>
        <w:t xml:space="preserve">After performing the hypothesis test, we got the p-value of 1.30648e-06</w:t>
      </w:r>
      <w:r>
        <w:t xml:space="preserve"> </w:t>
      </w:r>
      <w:r>
        <w:t xml:space="preserve">which is a lot smaller than the 0.05 cutoff. This means that difference is</w:t>
      </w:r>
      <w:r>
        <w:t xml:space="preserve"> </w:t>
      </w:r>
      <w:r>
        <w:t xml:space="preserve">significant and hence, we reject the null and accept alternative, effectively</w:t>
      </w:r>
      <w:r>
        <w:t xml:space="preserve"> </w:t>
      </w:r>
      <w:r>
        <w:t xml:space="preserve">concluding that there is a significant difference of systolic blood pressure</w:t>
      </w:r>
      <w:r>
        <w:t xml:space="preserve"> </w:t>
      </w:r>
      <w:r>
        <w:t xml:space="preserve">based on weight status (normal vs overweight or obese).</w:t>
      </w:r>
    </w:p>
    <w:bookmarkEnd w:id="23"/>
    <w:bookmarkStart w:id="28" w:name="exercise-8.26"/>
    <w:p>
      <w:pPr>
        <w:pStyle w:val="Heading2"/>
      </w:pPr>
      <w:r>
        <w:t xml:space="preserve">Exercise 8.26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"Pulse"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a) Create one or more graphs to assess the conditions required by ANOVA.</w:t>
      </w:r>
      <w:r>
        <w:br/>
      </w:r>
      <w:r>
        <w:rPr>
          <w:rStyle w:val="CommentTok"/>
        </w:rPr>
        <w:t xml:space="preserve">#    Comment on why the Kruskal-Wallis test might be more appropriate</w:t>
      </w:r>
      <w:r>
        <w:br/>
      </w:r>
      <w:r>
        <w:rPr>
          <w:rStyle w:val="CommentTok"/>
        </w:rPr>
        <w:t xml:space="preserve">#    than an ANOVA.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(Active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Pulse)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(fit1)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-Part-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-Part-A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-Part-A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-Part-A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b) Run the Kruskal-Wallis test and report the results and conclusions</w:t>
      </w:r>
      <w:r>
        <w:br/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(Active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Exercise, Pulse)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Active by Exercise</w:t>
      </w:r>
      <w:r>
        <w:br/>
      </w:r>
      <w:r>
        <w:rPr>
          <w:rStyle w:val="VerbatimChar"/>
        </w:rPr>
        <w:t xml:space="preserve">## Kruskal-Wallis chi-squared = 29.826, df = 2, p-value = 3.337e-07</w:t>
      </w:r>
    </w:p>
    <w:p>
      <w:pPr>
        <w:numPr>
          <w:ilvl w:val="0"/>
          <w:numId w:val="1003"/>
        </w:numPr>
      </w:pPr>
      <w:r>
        <w:t xml:space="preserve">Residuals vs Fitted shows a constant variance and the red line follows the</w:t>
      </w:r>
      <w:r>
        <w:t xml:space="preserve"> </w:t>
      </w:r>
      <w:r>
        <w:t xml:space="preserve">dotted line closely. Hence, based on Residuals vs Fitted plot, the equal</w:t>
      </w:r>
      <w:r>
        <w:t xml:space="preserve"> </w:t>
      </w:r>
      <w:r>
        <w:t xml:space="preserve">variance condition does not seem to be violated (i.e., the equal variance</w:t>
      </w:r>
      <w:r>
        <w:t xml:space="preserve"> </w:t>
      </w:r>
      <w:r>
        <w:t xml:space="preserve">condition is met). The normality condition does not seem to bet met. While</w:t>
      </w:r>
      <w:r>
        <w:t xml:space="preserve"> </w:t>
      </w:r>
      <w:r>
        <w:t xml:space="preserve">most of the points in the middle of the Normal Q-Q do seem to follow the</w:t>
      </w:r>
      <w:r>
        <w:t xml:space="preserve"> </w:t>
      </w:r>
      <w:r>
        <w:t xml:space="preserve">dotted line, there is a significant deviation at both ends. Thus, based on</w:t>
      </w:r>
      <w:r>
        <w:t xml:space="preserve"> </w:t>
      </w:r>
      <w:r>
        <w:t xml:space="preserve">the Normal Q-Q plot, we can conclude that the normality assumption is not</w:t>
      </w:r>
      <w:r>
        <w:t xml:space="preserve"> </w:t>
      </w:r>
      <w:r>
        <w:t xml:space="preserve">met and therefore, is violated. The Scale-Location plot does not show a</w:t>
      </w:r>
      <w:r>
        <w:t xml:space="preserve"> </w:t>
      </w:r>
      <w:r>
        <w:t xml:space="preserve">decreasing trend. Residuals vs Leverage plot does not show any obvious</w:t>
      </w:r>
      <w:r>
        <w:t xml:space="preserve"> </w:t>
      </w:r>
      <w:r>
        <w:t xml:space="preserve">outliers. Although the variance condition is met, the normality assumption</w:t>
      </w:r>
      <w:r>
        <w:t xml:space="preserve"> </w:t>
      </w:r>
      <w:r>
        <w:t xml:space="preserve">is not. If the normality assumption was not violated, using ANOVA would be</w:t>
      </w:r>
      <w:r>
        <w:t xml:space="preserve"> </w:t>
      </w:r>
      <w:r>
        <w:t xml:space="preserve">appropriate, but since it is, Kruskal-Wallis test is more appropriate.</w:t>
      </w:r>
      <w:r>
        <w:t xml:space="preserve"> </w:t>
      </w:r>
      <w:r>
        <w:t xml:space="preserve">Hence, Kruskal-Wallis test is more appropriate since the normality</w:t>
      </w:r>
      <w:r>
        <w:t xml:space="preserve"> </w:t>
      </w:r>
      <w:r>
        <w:t xml:space="preserve">assumption is not met.</w:t>
      </w:r>
    </w:p>
    <w:p>
      <w:pPr>
        <w:numPr>
          <w:ilvl w:val="0"/>
          <w:numId w:val="1000"/>
        </w:numPr>
      </w:pPr>
      <w:r>
        <w:t xml:space="preserve">NOTE: We fitted the full model response vs all variables. The book was a bit</w:t>
      </w:r>
      <w:r>
        <w:t xml:space="preserve"> </w:t>
      </w:r>
      <w:r>
        <w:t xml:space="preserve">ambiguous about the exact kind of model they wanted us to fit. That</w:t>
      </w:r>
      <w:r>
        <w:t xml:space="preserve"> </w:t>
      </w:r>
      <w:r>
        <w:t xml:space="preserve">being said, I have also rechecked a model</w:t>
      </w:r>
      <w:r>
        <w:t xml:space="preserve"> </w:t>
      </w:r>
      <w:r>
        <w:rPr>
          <w:rStyle w:val="VerbatimChar"/>
        </w:rPr>
        <w:t xml:space="preserve">fit1 &lt;- aov(Active ~ Exercise)</w:t>
      </w:r>
      <w:r>
        <w:t xml:space="preserve"> </w:t>
      </w:r>
      <w:r>
        <w:t xml:space="preserve">and the normality assumption is still</w:t>
      </w:r>
      <w:r>
        <w:t xml:space="preserve"> </w:t>
      </w:r>
      <w:r>
        <w:t xml:space="preserve">being violated (i.e., is not met).</w:t>
      </w:r>
    </w:p>
    <w:p>
      <w:pPr>
        <w:numPr>
          <w:ilvl w:val="0"/>
          <w:numId w:val="1004"/>
        </w:numPr>
        <w:pStyle w:val="Compact"/>
      </w:pPr>
      <w:r>
        <w:t xml:space="preserve">After performing the Kruskal-Wallis test, we get that the Kruskal-Wallis</w:t>
      </w:r>
      <w:r>
        <w:t xml:space="preserve"> </w:t>
      </w:r>
      <w:r>
        <w:t xml:space="preserve">chi-squared value is 29.826 with the p-value of 3.337e-07 and 2 degrees of</w:t>
      </w:r>
      <w:r>
        <w:t xml:space="preserve"> </w:t>
      </w:r>
      <w:r>
        <w:t xml:space="preserve">freedom. Now, since the p-value is significantly lower than the 0.05 cutoff,</w:t>
      </w:r>
      <w:r>
        <w:t xml:space="preserve"> </w:t>
      </w:r>
      <w:r>
        <w:t xml:space="preserve">we reject the null hypothesis of no difference in the pulse rates (Activity</w:t>
      </w:r>
      <w:r>
        <w:t xml:space="preserve"> </w:t>
      </w:r>
      <w:r>
        <w:t xml:space="preserve">variable) and conclude that there are different pulse rates, depending on</w:t>
      </w:r>
      <w:r>
        <w:t xml:space="preserve"> </w:t>
      </w:r>
      <w:r>
        <w:t xml:space="preserve">exercise given to students.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ea454b4c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31">
    <w:nsid w:val="71315dca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722">
    <w:nsid w:val="47261bad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328 Chapter 8 HW - Part A</dc:title>
  <dc:creator>David Oniani</dc:creator>
  <cp:keywords/>
  <dcterms:created xsi:type="dcterms:W3CDTF">2021-04-10T08:48:28Z</dcterms:created>
  <dcterms:modified xsi:type="dcterms:W3CDTF">2021-04-10T08:48:28Z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11, 2021</vt:lpwstr>
  </property>
  <property fmtid="{D5CDD505-2E9C-101B-9397-08002B2CF9AE}" pid="3" name="output">
    <vt:lpwstr>word_document</vt:lpwstr>
  </property>
</Properties>
</file>