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9B2AF" w14:textId="0C2E7D2C" w:rsidR="00160813" w:rsidRDefault="00591135" w:rsidP="005911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>Adatbázis</w:t>
      </w:r>
      <w:proofErr w:type="spellEnd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>adatbázisrendszer</w:t>
      </w:r>
      <w:proofErr w:type="spellEnd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>adatbázis-kezelő</w:t>
      </w:r>
      <w:proofErr w:type="spellEnd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>rendszer</w:t>
      </w:r>
      <w:proofErr w:type="spellEnd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(DBMS) </w:t>
      </w:r>
      <w:proofErr w:type="spellStart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>fogalma</w:t>
      </w:r>
      <w:proofErr w:type="spellEnd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>és</w:t>
      </w:r>
      <w:proofErr w:type="spellEnd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>jellemzői</w:t>
      </w:r>
      <w:proofErr w:type="spellEnd"/>
    </w:p>
    <w:p w14:paraId="6E84ACE4" w14:textId="77777777" w:rsidR="005F637D" w:rsidRPr="007B7938" w:rsidRDefault="005F637D" w:rsidP="005911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190570" w14:textId="77777777" w:rsidR="00C70339" w:rsidRPr="009D4161" w:rsidRDefault="00C70339" w:rsidP="00C70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Adatbázis</w:t>
      </w:r>
      <w:proofErr w:type="spellEnd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(</w:t>
      </w: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naív</w:t>
      </w:r>
      <w:proofErr w:type="spellEnd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definíció</w:t>
      </w:r>
      <w:proofErr w:type="spellEnd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)</w:t>
      </w:r>
    </w:p>
    <w:p w14:paraId="40683D46" w14:textId="6EA28039" w:rsidR="00C70339" w:rsidRPr="007B7938" w:rsidRDefault="00C70339" w:rsidP="00C70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Egymással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logikailag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összefügg</w:t>
      </w:r>
      <w:proofErr w:type="spellEnd"/>
      <w:r w:rsidR="007B7938">
        <w:rPr>
          <w:rFonts w:ascii="Times New Roman" w:hAnsi="Times New Roman" w:cs="Times New Roman"/>
          <w:color w:val="000000"/>
          <w:sz w:val="24"/>
          <w:szCs w:val="24"/>
          <w:lang w:val="hu-HU"/>
        </w:rPr>
        <w:t>ő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egymáshoz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kapcsolódó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belsõ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jelentéssel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bíró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összessége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kollekciója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együttese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73AFF340" w14:textId="78117B5B" w:rsidR="00591135" w:rsidRPr="007B7938" w:rsidRDefault="00C70339" w:rsidP="007B7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2.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speciális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célra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tervezett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felépített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közzétett</w:t>
      </w:r>
      <w:proofErr w:type="spellEnd"/>
      <w:r w:rsid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együttese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FBD1CDB" w14:textId="2508E99B" w:rsidR="00C70339" w:rsidRPr="007B7938" w:rsidRDefault="00C70339" w:rsidP="00C7033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B1FC8B3" w14:textId="1497C657" w:rsidR="00C70339" w:rsidRPr="009D4161" w:rsidRDefault="00C70339" w:rsidP="00C70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Adatbázis</w:t>
      </w:r>
      <w:r w:rsidR="005F637D"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e</w:t>
      </w:r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kezel</w:t>
      </w:r>
      <w:r w:rsidR="005F637D"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ő</w:t>
      </w:r>
      <w:proofErr w:type="spellEnd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rendszer</w:t>
      </w:r>
      <w:proofErr w:type="spellEnd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(DBMS)</w:t>
      </w:r>
    </w:p>
    <w:p w14:paraId="61F6B64C" w14:textId="058394A5" w:rsidR="00C70339" w:rsidRPr="007B7938" w:rsidRDefault="00C70339" w:rsidP="005F6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szoftvercsomag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rendszer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számítógépes</w:t>
      </w:r>
      <w:proofErr w:type="spellEnd"/>
      <w:r w:rsidR="005F63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létrehozását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karbantartását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támogatja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0DC08E1" w14:textId="644D5C0E" w:rsidR="00C70339" w:rsidRPr="007B7938" w:rsidRDefault="00C70339" w:rsidP="00C7033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79339E1" w14:textId="77777777" w:rsidR="00C70339" w:rsidRPr="009D4161" w:rsidRDefault="00C70339" w:rsidP="00C70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Adatbázisrendszer</w:t>
      </w:r>
      <w:proofErr w:type="spellEnd"/>
    </w:p>
    <w:p w14:paraId="1E9CF859" w14:textId="77777777" w:rsidR="005F637D" w:rsidRDefault="00C70339" w:rsidP="00E24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DBMS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szoftver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magával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adatokkal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együtt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Néha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5F63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alkalmazásokat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beleértjük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76A3B8F" w14:textId="77777777" w:rsidR="005F637D" w:rsidRDefault="005F637D" w:rsidP="00E24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0F05A7" w14:textId="06F02FE6" w:rsidR="00E24923" w:rsidRPr="007B7938" w:rsidRDefault="005F637D" w:rsidP="00E24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Ajánlás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24923" w:rsidRPr="007B7938">
        <w:rPr>
          <w:rFonts w:ascii="Times New Roman" w:hAnsi="Times New Roman" w:cs="Times New Roman"/>
          <w:color w:val="000000"/>
          <w:sz w:val="24"/>
          <w:szCs w:val="24"/>
        </w:rPr>
        <w:t>1969</w:t>
      </w:r>
      <w:r>
        <w:rPr>
          <w:rFonts w:ascii="Times New Roman" w:hAnsi="Times New Roman" w:cs="Times New Roman"/>
          <w:color w:val="000000"/>
          <w:sz w:val="24"/>
          <w:szCs w:val="24"/>
        </w:rPr>
        <w:t>-es</w:t>
      </w:r>
      <w:r w:rsidR="00E2492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24923" w:rsidRPr="007B7938">
        <w:rPr>
          <w:rFonts w:ascii="Times New Roman" w:hAnsi="Times New Roman" w:cs="Times New Roman"/>
          <w:color w:val="FF0000"/>
          <w:sz w:val="24"/>
          <w:szCs w:val="24"/>
        </w:rPr>
        <w:t>Co</w:t>
      </w:r>
      <w:r w:rsidR="00E2492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nference on </w:t>
      </w:r>
      <w:r w:rsidR="00E24923" w:rsidRPr="007B7938">
        <w:rPr>
          <w:rFonts w:ascii="Times New Roman" w:hAnsi="Times New Roman" w:cs="Times New Roman"/>
          <w:color w:val="FF0000"/>
          <w:sz w:val="24"/>
          <w:szCs w:val="24"/>
        </w:rPr>
        <w:t>Da</w:t>
      </w:r>
      <w:r w:rsidR="00E2492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ta </w:t>
      </w:r>
      <w:r w:rsidR="00E24923" w:rsidRPr="007B7938">
        <w:rPr>
          <w:rFonts w:ascii="Times New Roman" w:hAnsi="Times New Roman" w:cs="Times New Roman"/>
          <w:color w:val="FF0000"/>
          <w:sz w:val="24"/>
          <w:szCs w:val="24"/>
        </w:rPr>
        <w:t>Sy</w:t>
      </w:r>
      <w:r w:rsidR="00E2492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stems </w:t>
      </w:r>
      <w:r w:rsidR="00E24923" w:rsidRPr="007B7938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="00E24923" w:rsidRPr="007B7938">
        <w:rPr>
          <w:rFonts w:ascii="Times New Roman" w:hAnsi="Times New Roman" w:cs="Times New Roman"/>
          <w:color w:val="000000"/>
          <w:sz w:val="24"/>
          <w:szCs w:val="24"/>
        </w:rPr>
        <w:t>anguages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adatkezelésekre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458BB8D" w14:textId="64C43EF1" w:rsidR="00E24923" w:rsidRPr="00393817" w:rsidRDefault="00E24923" w:rsidP="00E24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FFFFFF"/>
          <w:sz w:val="24"/>
          <w:szCs w:val="24"/>
        </w:rPr>
        <w:t xml:space="preserve">1 </w:t>
      </w:r>
      <w:proofErr w:type="spellStart"/>
      <w:r w:rsidR="00393817"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Ö</w:t>
      </w:r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sszetett</w:t>
      </w:r>
      <w:proofErr w:type="spellEnd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logikai</w:t>
      </w:r>
      <w:proofErr w:type="spellEnd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adatszerkezetek</w:t>
      </w:r>
      <w:proofErr w:type="spellEnd"/>
      <w:r w:rsidR="00393817"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7F7C2347" w14:textId="77777777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komplex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fájlban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való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tárolásának</w:t>
      </w:r>
      <w:proofErr w:type="spellEnd"/>
    </w:p>
    <w:p w14:paraId="57AF83E8" w14:textId="58625F1D" w:rsidR="00393817" w:rsidRPr="007B7938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támogatása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B1FC891" w14:textId="3DD639C9" w:rsidR="00E24923" w:rsidRPr="00393817" w:rsidRDefault="00E24923" w:rsidP="00E24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FFFFFF"/>
          <w:sz w:val="24"/>
          <w:szCs w:val="24"/>
        </w:rPr>
        <w:t xml:space="preserve">2 </w:t>
      </w:r>
      <w:proofErr w:type="spellStart"/>
      <w:r w:rsidR="00393817"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rányított</w:t>
      </w:r>
      <w:proofErr w:type="spellEnd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redundancia</w:t>
      </w:r>
      <w:proofErr w:type="spellEnd"/>
      <w:r w:rsid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B8195AE" w14:textId="77777777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Ha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adat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csak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helyen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van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tárolva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akkor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</w:p>
    <w:p w14:paraId="5557F58C" w14:textId="77777777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léphet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inkonzisztencia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. Ha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adat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helyen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</w:p>
    <w:p w14:paraId="2A73E4B0" w14:textId="77777777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szerepel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akkor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annak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kikényszerítése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konzisztens</w:t>
      </w:r>
      <w:proofErr w:type="spellEnd"/>
    </w:p>
    <w:p w14:paraId="3419E975" w14:textId="3B18EBD6" w:rsidR="00393817" w:rsidRPr="007B7938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legyen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D5E534C" w14:textId="6DC8724F" w:rsidR="00E24923" w:rsidRDefault="00E24923" w:rsidP="00E24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3817">
        <w:rPr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3 </w:t>
      </w:r>
      <w:proofErr w:type="spellStart"/>
      <w:r w:rsidR="00393817"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J</w:t>
      </w:r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ogosultságkezelés</w:t>
      </w:r>
      <w:proofErr w:type="spellEnd"/>
      <w:r w:rsid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41490AD8" w14:textId="1161D593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DBA -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adminisztrátor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Feladata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felhasználók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jogosultságaik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definiálása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. Minden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ű</w:t>
      </w:r>
      <w:r w:rsidRPr="00393817">
        <w:rPr>
          <w:rFonts w:ascii="Times New Roman" w:hAnsi="Times New Roman" w:cs="Times New Roman"/>
          <w:color w:val="000000"/>
          <w:sz w:val="24"/>
          <w:szCs w:val="24"/>
        </w:rPr>
        <w:t>velet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ellen</w:t>
      </w:r>
      <w:r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Pr="00393817">
        <w:rPr>
          <w:rFonts w:ascii="Times New Roman" w:hAnsi="Times New Roman" w:cs="Times New Roman"/>
          <w:color w:val="000000"/>
          <w:sz w:val="24"/>
          <w:szCs w:val="24"/>
        </w:rPr>
        <w:t>rzés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alatt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hajtódik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végre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különböz</w:t>
      </w:r>
      <w:r>
        <w:rPr>
          <w:rFonts w:ascii="Times New Roman" w:hAnsi="Times New Roman" w:cs="Times New Roman"/>
          <w:color w:val="000000"/>
          <w:sz w:val="24"/>
          <w:szCs w:val="24"/>
        </w:rPr>
        <w:t>ő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jogosultságok</w:t>
      </w:r>
      <w:proofErr w:type="spellEnd"/>
    </w:p>
    <w:p w14:paraId="02CE1C7A" w14:textId="459E8DB8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mellett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6AE3E62" w14:textId="62D8C33A" w:rsidR="00E24923" w:rsidRDefault="00E24923" w:rsidP="00E24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3817">
        <w:rPr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4 </w:t>
      </w:r>
      <w:proofErr w:type="spellStart"/>
      <w:r w:rsidR="00393817"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K</w:t>
      </w:r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onkurens</w:t>
      </w:r>
      <w:proofErr w:type="spellEnd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hozzáférés</w:t>
      </w:r>
      <w:proofErr w:type="spellEnd"/>
      <w:r w:rsid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0C6802E" w14:textId="45AA2475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Alapvet</w:t>
      </w:r>
      <w:r>
        <w:rPr>
          <w:rFonts w:ascii="Times New Roman" w:hAnsi="Times New Roman" w:cs="Times New Roman"/>
          <w:color w:val="000000"/>
          <w:sz w:val="24"/>
          <w:szCs w:val="24"/>
        </w:rPr>
        <w:t>ő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igény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konkurens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egyidej</w:t>
      </w:r>
      <w:r>
        <w:rPr>
          <w:rFonts w:ascii="Times New Roman" w:hAnsi="Times New Roman" w:cs="Times New Roman"/>
          <w:color w:val="000000"/>
          <w:sz w:val="24"/>
          <w:szCs w:val="24"/>
        </w:rPr>
        <w:t>ű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hozzáférés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esetén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konzisztens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maradjon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>. (OLTP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rendszerek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59C2326" w14:textId="2204CECE" w:rsidR="00E24923" w:rsidRDefault="00E24923" w:rsidP="00E24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3817">
        <w:rPr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5 </w:t>
      </w:r>
      <w:proofErr w:type="spellStart"/>
      <w:r w:rsidR="00393817"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öbbféle</w:t>
      </w:r>
      <w:proofErr w:type="spellEnd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hozzáférés</w:t>
      </w:r>
      <w:proofErr w:type="spellEnd"/>
      <w:r w:rsid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5918058" w14:textId="71BE064E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Többféle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felhasználó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csak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olvas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illetve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írhat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módosíthat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is.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Lekérdezés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lekérdez</w:t>
      </w:r>
      <w:r>
        <w:rPr>
          <w:rFonts w:ascii="Times New Roman" w:hAnsi="Times New Roman" w:cs="Times New Roman"/>
          <w:color w:val="000000"/>
          <w:sz w:val="24"/>
          <w:szCs w:val="24"/>
        </w:rPr>
        <w:t>ő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nyelvvel</w:t>
      </w:r>
      <w:proofErr w:type="spellEnd"/>
      <w:proofErr w:type="gram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(SQL),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menü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vezérelt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illetve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természetes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nyelvi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interfésszel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3817">
        <w:rPr>
          <w:rFonts w:ascii="Times New Roman" w:hAnsi="Times New Roman" w:cs="Times New Roman"/>
          <w:color w:val="000000"/>
          <w:sz w:val="24"/>
          <w:szCs w:val="24"/>
        </w:rPr>
        <w:t>GUI-k.</w:t>
      </w:r>
    </w:p>
    <w:p w14:paraId="21FD31DD" w14:textId="69292C0E" w:rsidR="00E24923" w:rsidRDefault="00E24923" w:rsidP="00E24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3817">
        <w:rPr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6 </w:t>
      </w:r>
      <w:r w:rsidR="00393817"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M</w:t>
      </w:r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agas 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szint</w:t>
      </w:r>
      <w:r w:rsidR="00BB2148"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ű</w:t>
      </w:r>
      <w:proofErr w:type="spellEnd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nyelvek</w:t>
      </w:r>
      <w:proofErr w:type="spellEnd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támogatása</w:t>
      </w:r>
      <w:proofErr w:type="spellEnd"/>
      <w:r w:rsid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6B8C039A" w14:textId="29848194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Objektum-orientált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rendszerek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kompatibilisek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3817">
        <w:rPr>
          <w:rFonts w:ascii="Times New Roman" w:hAnsi="Times New Roman" w:cs="Times New Roman"/>
          <w:color w:val="000000"/>
          <w:sz w:val="24"/>
          <w:szCs w:val="24"/>
        </w:rPr>
        <w:t>C++-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szal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a Java-val.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Adatstruktúra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kompatibilitás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96EA296" w14:textId="705FC5FF" w:rsidR="00E24923" w:rsidRDefault="00E24923" w:rsidP="00E24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3817">
        <w:rPr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7 </w:t>
      </w:r>
      <w:proofErr w:type="spellStart"/>
      <w:r w:rsidR="00393817"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lmodell</w:t>
      </w:r>
      <w:proofErr w:type="spellEnd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szemlélet</w:t>
      </w:r>
      <w:proofErr w:type="spellEnd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nézetek</w:t>
      </w:r>
      <w:proofErr w:type="spellEnd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53BBA81" w14:textId="341BCC69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Nincs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szükség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többszöri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tárolásra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felhasználó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több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célra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nézetet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hozhat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létre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46009EA" w14:textId="56BD1B3C" w:rsidR="00E24923" w:rsidRDefault="00E24923" w:rsidP="00E24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3817">
        <w:rPr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8 </w:t>
      </w:r>
      <w:proofErr w:type="spellStart"/>
      <w:r w:rsidR="00393817"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mberi</w:t>
      </w:r>
      <w:proofErr w:type="spellEnd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hatékonyság</w:t>
      </w:r>
      <w:proofErr w:type="spellEnd"/>
      <w:r w:rsid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7D6838AB" w14:textId="0149A57D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szabványok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kikényszerítése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gyorsítja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kommunikációt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Csökken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alkalmazás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fejlesztés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ideje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(1:6-tól 1:4-ig).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Flexibilitás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igények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változásával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szükséges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</w:p>
    <w:p w14:paraId="2FCAADD5" w14:textId="32167098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lastRenderedPageBreak/>
        <w:t>adatbázis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szerkezetének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megváltoztatása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legfrissebb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információk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rendelkezésre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állása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hatékonyságnövel</w:t>
      </w:r>
      <w:r>
        <w:rPr>
          <w:rFonts w:ascii="Times New Roman" w:hAnsi="Times New Roman" w:cs="Times New Roman"/>
          <w:color w:val="000000"/>
          <w:sz w:val="24"/>
          <w:szCs w:val="24"/>
        </w:rPr>
        <w:t>ő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Gazdaságos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skálázhatóság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emberi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Pr="00393817">
        <w:rPr>
          <w:rFonts w:ascii="Times New Roman" w:hAnsi="Times New Roman" w:cs="Times New Roman"/>
          <w:color w:val="000000"/>
          <w:sz w:val="24"/>
          <w:szCs w:val="24"/>
        </w:rPr>
        <w:t>forrásokban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3694368" w14:textId="20963D52" w:rsidR="00E24923" w:rsidRDefault="00E24923" w:rsidP="00E24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3817">
        <w:rPr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9 </w:t>
      </w:r>
      <w:r w:rsidR="00393817"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</w:t>
      </w:r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rogram-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adat</w:t>
      </w:r>
      <w:proofErr w:type="spellEnd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függetlenség</w:t>
      </w:r>
      <w:proofErr w:type="spellEnd"/>
      <w:r w:rsid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78B59683" w14:textId="4F675C0F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tradicionális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fájl-kezelésnél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fájl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szerkezetének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megváltozása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összes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megváltozását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eredményezi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fájlszerkezet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a DBMS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katalógusban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van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elkülönítve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elérést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biztosító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programoktól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adott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fájlba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minden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további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nélkül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szúrhatunk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be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új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attributumot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felhasználói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képes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ű</w:t>
      </w:r>
      <w:r w:rsidRPr="00393817">
        <w:rPr>
          <w:rFonts w:ascii="Times New Roman" w:hAnsi="Times New Roman" w:cs="Times New Roman"/>
          <w:color w:val="000000"/>
          <w:sz w:val="24"/>
          <w:szCs w:val="24"/>
        </w:rPr>
        <w:t>ködni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adatokon</w:t>
      </w:r>
      <w:proofErr w:type="spellEnd"/>
    </w:p>
    <w:p w14:paraId="3EBB3361" w14:textId="5FF0771E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függetlenül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ű</w:t>
      </w:r>
      <w:r w:rsidRPr="00393817">
        <w:rPr>
          <w:rFonts w:ascii="Times New Roman" w:hAnsi="Times New Roman" w:cs="Times New Roman"/>
          <w:color w:val="000000"/>
          <w:sz w:val="24"/>
          <w:szCs w:val="24"/>
        </w:rPr>
        <w:t>velet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konkrét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implementációjától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(pl.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adó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mértékének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változása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5BDDECC0" w14:textId="77777777" w:rsidR="00E24923" w:rsidRPr="007B7938" w:rsidRDefault="00E24923" w:rsidP="00E2492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329E1BAB" w14:textId="77777777" w:rsidR="00EB28F2" w:rsidRPr="007B7938" w:rsidRDefault="00EB28F2" w:rsidP="00EB28F2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d0e86"/>
      <w:bookmarkStart w:id="1" w:name="d0e92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egymással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gyűjteménye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Adat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ismert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tényeket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értünk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feljegyezhetők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implicit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jelentésük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van.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Ilyenek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ismerőseink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nevei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telefonszámai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címei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Ezeket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feljegyezhetjük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indexelt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névjegyzékbe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tárolhatjuk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merevlemezen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személyi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számítógépen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szoftverrel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mint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Microsoft Access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Excel.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ilyen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implicit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jelentéssel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bíró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egymással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összefüggő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gyűjteménye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0"/>
      <w:bookmarkEnd w:id="1"/>
    </w:p>
    <w:p w14:paraId="0EA169B3" w14:textId="1F0D0079" w:rsidR="00E24923" w:rsidRPr="007B7938" w:rsidRDefault="00E24923" w:rsidP="00C7033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529BE720" w14:textId="77777777" w:rsidR="00EB28F2" w:rsidRPr="007B7938" w:rsidRDefault="00EB28F2" w:rsidP="00EB28F2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következő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implicit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tulajdonságokkal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rendelkezik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1FEA658" w14:textId="77777777" w:rsidR="00EB28F2" w:rsidRPr="007B7938" w:rsidRDefault="00EB28F2" w:rsidP="00EB28F2">
      <w:pPr>
        <w:numPr>
          <w:ilvl w:val="0"/>
          <w:numId w:val="3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rFonts w:ascii="Times New Roman" w:hAnsi="Times New Roman" w:cs="Times New Roman"/>
          <w:sz w:val="24"/>
          <w:szCs w:val="24"/>
        </w:rPr>
      </w:pPr>
      <w:bookmarkStart w:id="2" w:name="d0e101"/>
      <w:bookmarkStart w:id="3" w:name="d0e102"/>
      <w:bookmarkStart w:id="4" w:name="d0e107"/>
      <w:bookmarkStart w:id="5" w:name="d0e113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világ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reprezentálja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néha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minivilágnak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modellezés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tárgyának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nevezünk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minivilágban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bekövetkező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változások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megjelennek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1405123" w14:textId="77777777" w:rsidR="00EB28F2" w:rsidRPr="007B7938" w:rsidRDefault="00EB28F2" w:rsidP="00EB28F2">
      <w:pPr>
        <w:numPr>
          <w:ilvl w:val="0"/>
          <w:numId w:val="3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rFonts w:ascii="Times New Roman" w:hAnsi="Times New Roman" w:cs="Times New Roman"/>
          <w:sz w:val="24"/>
          <w:szCs w:val="24"/>
        </w:rPr>
      </w:pPr>
      <w:bookmarkStart w:id="6" w:name="d0e117"/>
      <w:bookmarkEnd w:id="2"/>
      <w:bookmarkEnd w:id="3"/>
      <w:bookmarkEnd w:id="4"/>
      <w:bookmarkEnd w:id="5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logikailag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összetartozó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gyűjteménye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benne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rejlő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jelentéssel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együtt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véletlenszerű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összességét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tekinthetjük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B759D61" w14:textId="77777777" w:rsidR="00EB28F2" w:rsidRPr="007B7938" w:rsidRDefault="00EB28F2" w:rsidP="00EB28F2">
      <w:pPr>
        <w:numPr>
          <w:ilvl w:val="0"/>
          <w:numId w:val="3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rFonts w:ascii="Times New Roman" w:hAnsi="Times New Roman" w:cs="Times New Roman"/>
          <w:sz w:val="24"/>
          <w:szCs w:val="24"/>
        </w:rPr>
      </w:pPr>
      <w:bookmarkStart w:id="7" w:name="d0e120"/>
      <w:bookmarkEnd w:id="6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konkrét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céllal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tervezzük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építjük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továbbá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konkrét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céllal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tárolt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adatokkal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töltjük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föl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meghatározott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felhasználói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csoport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használja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meghatározott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számukra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értelmes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céllal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7"/>
    </w:p>
    <w:p w14:paraId="50D7E757" w14:textId="35E23C34" w:rsidR="00EB28F2" w:rsidRPr="007B7938" w:rsidRDefault="00EB28F2" w:rsidP="00C7033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2B6828DF" w14:textId="64696302" w:rsidR="00EB28F2" w:rsidRPr="007B7938" w:rsidRDefault="00EB28F2" w:rsidP="00C703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Más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szóval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van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valamilyen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forrása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ahonnan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származnak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valamilyen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szinten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kölcsönhatásban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világ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eseményeivel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van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közönsége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aktívan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érdekel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tartalma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tetszőleges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méretű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összetettségű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F938C79" w14:textId="4556D159" w:rsidR="00EB28F2" w:rsidRPr="007B7938" w:rsidRDefault="00EB28F2" w:rsidP="00EB28F2">
      <w:pPr>
        <w:spacing w:before="20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8" w:name="d0e142"/>
      <w:bookmarkStart w:id="9" w:name="d0e145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adatbázis-kezelő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rendszer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(DBMS)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programok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gyűjteménye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lehetővé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teszik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felhasználóknak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létrehozzanak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karbantartsanak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 DBMS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általános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célú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szoftverrendszer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lehetővé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teszi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különböző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felhasználók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alkalmazások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számára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definiálását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létrehozását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manipulálását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megosztását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definiálása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tárolandó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jellemző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adattípusok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adatszerkezetek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megszorítások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megadását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jelenti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adatbázis-definíció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leíró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információk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szintén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tárolódnak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adatbázis-katalógus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szótár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formájában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ezeket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metaadatoknak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létrehozása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folyamat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amikor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eltároljuk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valamilyen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a DBMS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által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vezérelt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adathordozón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manipulálása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funkciókat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foglal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magában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mint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lekérdezése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konkrét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lekérése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céljából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módosítása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minivilág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változásának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tükrözése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céljából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jelentések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készítése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alapján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lastRenderedPageBreak/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megosztása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lehetővé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teszi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felhasználó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párhuzamosan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hozzáférjen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8"/>
      <w:bookmarkEnd w:id="9"/>
    </w:p>
    <w:p w14:paraId="2EAA136F" w14:textId="30EF5603" w:rsidR="00B42046" w:rsidRPr="007B7938" w:rsidRDefault="00B42046" w:rsidP="00EB28F2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teljessé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kezdeti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definícióinkat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felhasználókat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a DBMS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szoftvert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illetve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DBMS-t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futtató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tároló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hardvert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együtt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adatbázisrendszernek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AF36AFC" w14:textId="77777777" w:rsidR="00EB28F2" w:rsidRPr="007B7938" w:rsidRDefault="00EB28F2" w:rsidP="00EB28F2">
      <w:pPr>
        <w:keepNext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E84EB5" wp14:editId="39204900">
            <wp:extent cx="3733165" cy="3828415"/>
            <wp:effectExtent l="0" t="0" r="635" b="635"/>
            <wp:docPr id="9" name="\\10.50.22.12\Queue\Queue\32\fa\32fa0058-3b14-4a72-9fb8-39eea15ebdb2.docbook\unzip\images\adatbazis-0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\\10.50.22.12\Queue\Queue\32\fa\32fa0058-3b14-4a72-9fb8-39eea15ebdb2.docbook\unzip\images\adatbazis-00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DD60" w14:textId="47915FBF" w:rsidR="00E24923" w:rsidRPr="007B7938" w:rsidRDefault="00EB28F2" w:rsidP="00EB28F2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Figure </w:t>
      </w:r>
      <w:r w:rsidR="00ED3C53" w:rsidRPr="007B7938">
        <w:rPr>
          <w:rFonts w:ascii="Times New Roman" w:hAnsi="Times New Roman" w:cs="Times New Roman"/>
          <w:sz w:val="24"/>
          <w:szCs w:val="24"/>
        </w:rPr>
        <w:fldChar w:fldCharType="begin"/>
      </w:r>
      <w:r w:rsidR="00ED3C53" w:rsidRPr="007B793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ED3C53" w:rsidRPr="007B7938">
        <w:rPr>
          <w:rFonts w:ascii="Times New Roman" w:hAnsi="Times New Roman" w:cs="Times New Roman"/>
          <w:sz w:val="24"/>
          <w:szCs w:val="24"/>
        </w:rPr>
        <w:fldChar w:fldCharType="separate"/>
      </w:r>
      <w:r w:rsidR="00886BC8" w:rsidRPr="007B7938">
        <w:rPr>
          <w:rFonts w:ascii="Times New Roman" w:hAnsi="Times New Roman" w:cs="Times New Roman"/>
          <w:noProof/>
          <w:sz w:val="24"/>
          <w:szCs w:val="24"/>
        </w:rPr>
        <w:t>1</w:t>
      </w:r>
      <w:r w:rsidR="00ED3C53" w:rsidRPr="007B7938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7B7938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adatbázisrendszer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leegyszerűsített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sémája</w:t>
      </w:r>
      <w:proofErr w:type="spellEnd"/>
    </w:p>
    <w:p w14:paraId="13B9EA54" w14:textId="77777777" w:rsidR="00EB28F2" w:rsidRPr="007B7938" w:rsidRDefault="00EB28F2" w:rsidP="00EB28F2">
      <w:pPr>
        <w:rPr>
          <w:rFonts w:ascii="Times New Roman" w:hAnsi="Times New Roman" w:cs="Times New Roman"/>
          <w:sz w:val="24"/>
          <w:szCs w:val="24"/>
        </w:rPr>
      </w:pPr>
    </w:p>
    <w:p w14:paraId="7D29DCD6" w14:textId="77777777" w:rsidR="00EB28F2" w:rsidRPr="007B7938" w:rsidRDefault="00EB28F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4CBAE824" w14:textId="2309C879" w:rsidR="00E24923" w:rsidRPr="007B7938" w:rsidRDefault="00E24923" w:rsidP="00C7033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21381279" w14:textId="77777777" w:rsidR="0026647B" w:rsidRPr="007B7938" w:rsidRDefault="0026647B" w:rsidP="0026647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736C9DE7" w14:textId="77777777" w:rsidR="0026647B" w:rsidRPr="007B7938" w:rsidRDefault="0026647B" w:rsidP="0026647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00DC982F" w14:textId="77777777" w:rsidR="0026647B" w:rsidRPr="007B7938" w:rsidRDefault="0026647B" w:rsidP="0026647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50F5F082" w14:textId="77777777" w:rsidR="0026647B" w:rsidRPr="007B7938" w:rsidRDefault="0026647B" w:rsidP="0026647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75836112" w14:textId="77777777" w:rsidR="0026647B" w:rsidRPr="007B7938" w:rsidRDefault="0026647B" w:rsidP="0026647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64C56C83" w14:textId="77777777" w:rsidR="0026647B" w:rsidRPr="007B7938" w:rsidRDefault="0026647B" w:rsidP="0026647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3E4E0D16" w14:textId="77777777" w:rsidR="0026647B" w:rsidRPr="007B7938" w:rsidRDefault="0026647B" w:rsidP="0026647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14077BF1" w14:textId="77777777" w:rsidR="0026647B" w:rsidRPr="007B7938" w:rsidRDefault="0026647B" w:rsidP="0026647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3FF438EA" w14:textId="77777777" w:rsidR="0026647B" w:rsidRPr="007B7938" w:rsidRDefault="0026647B" w:rsidP="0026647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563B0EE7" w14:textId="7E2A8318" w:rsidR="00591135" w:rsidRPr="009D4161" w:rsidRDefault="00591135" w:rsidP="0026647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</w:pP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Egyed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tulajdonság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és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kapcsolat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fogalma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és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tulajdonságai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622F2C2" w14:textId="1A533710" w:rsidR="00591135" w:rsidRPr="007B7938" w:rsidRDefault="00591135" w:rsidP="00591135">
      <w:pPr>
        <w:pStyle w:val="Default"/>
        <w:rPr>
          <w:b/>
          <w:bCs/>
          <w:u w:val="single"/>
        </w:rPr>
      </w:pPr>
    </w:p>
    <w:p w14:paraId="05742141" w14:textId="61343005" w:rsidR="00DC1CF3" w:rsidRPr="007B7938" w:rsidRDefault="00DC1CF3" w:rsidP="00DC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egyed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világbeli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objektumot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fogalmat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reprezentál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szerepel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mint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alkalmazott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projekt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tulajdonság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attribútum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leíró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modell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szempontjából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érdekes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jellemző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mint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alkalmazott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neve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fizetése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kapcsolat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fennálló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valamilyen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viszonyt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jelöl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Ilyen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„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dolgozik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rajta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alkalmazott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projekt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BBEAC0F" w14:textId="77777777" w:rsidR="00DC1CF3" w:rsidRPr="007B7938" w:rsidRDefault="00DC1CF3" w:rsidP="00591135">
      <w:pPr>
        <w:pStyle w:val="Default"/>
        <w:rPr>
          <w:b/>
          <w:bCs/>
          <w:u w:val="single"/>
        </w:rPr>
      </w:pPr>
    </w:p>
    <w:p w14:paraId="0CCAB075" w14:textId="77777777" w:rsidR="0026647B" w:rsidRPr="009D4161" w:rsidRDefault="0026647B" w:rsidP="00266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Egyed</w:t>
      </w:r>
      <w:proofErr w:type="spellEnd"/>
    </w:p>
    <w:p w14:paraId="1468ADF5" w14:textId="5C64ED88" w:rsidR="0026647B" w:rsidRPr="007B7938" w:rsidRDefault="0026647B" w:rsidP="00266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világnak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eleme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jelenség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elképzelés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D41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t>személy</w:t>
      </w:r>
      <w:proofErr w:type="spellEnd"/>
      <w:r w:rsidRPr="007B7938">
        <w:t xml:space="preserve">, </w:t>
      </w:r>
      <w:proofErr w:type="spellStart"/>
      <w:r w:rsidRPr="007B7938">
        <w:t>fogalom</w:t>
      </w:r>
      <w:proofErr w:type="spellEnd"/>
      <w:r w:rsidRPr="007B7938">
        <w:t xml:space="preserve"> </w:t>
      </w:r>
      <w:proofErr w:type="spellStart"/>
      <w:r w:rsidRPr="007B7938">
        <w:t>stb</w:t>
      </w:r>
      <w:proofErr w:type="spellEnd"/>
      <w:r w:rsidRPr="007B7938">
        <w:t xml:space="preserve">.), </w:t>
      </w:r>
      <w:proofErr w:type="spellStart"/>
      <w:r w:rsidRPr="007B7938">
        <w:t>amely</w:t>
      </w:r>
      <w:proofErr w:type="spellEnd"/>
      <w:r w:rsidRPr="007B7938">
        <w:t xml:space="preserve"> a</w:t>
      </w:r>
      <w:r w:rsidR="009D4161">
        <w:t xml:space="preserve"> </w:t>
      </w:r>
      <w:proofErr w:type="spellStart"/>
      <w:r w:rsidRPr="007B7938">
        <w:t>modellezés</w:t>
      </w:r>
      <w:proofErr w:type="spellEnd"/>
      <w:r w:rsidRPr="007B7938">
        <w:t xml:space="preserve"> </w:t>
      </w:r>
      <w:proofErr w:type="spellStart"/>
      <w:r w:rsidRPr="007B7938">
        <w:t>tárgyát</w:t>
      </w:r>
      <w:proofErr w:type="spellEnd"/>
      <w:r w:rsidRPr="007B7938">
        <w:t xml:space="preserve"> </w:t>
      </w:r>
      <w:proofErr w:type="spellStart"/>
      <w:r w:rsidRPr="007B7938">
        <w:t>képezi</w:t>
      </w:r>
      <w:proofErr w:type="spellEnd"/>
      <w:r w:rsidRPr="007B7938">
        <w:t>.</w:t>
      </w:r>
      <w:r w:rsidR="009D41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tekinthetjük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Kovács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Péter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másodéves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PTI-s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hallgatót</w:t>
      </w:r>
      <w:proofErr w:type="spellEnd"/>
    </w:p>
    <w:p w14:paraId="2C14C51C" w14:textId="77777777" w:rsidR="0026647B" w:rsidRPr="007B7938" w:rsidRDefault="0026647B" w:rsidP="0026647B">
      <w:pPr>
        <w:pStyle w:val="Default"/>
        <w:rPr>
          <w:b/>
          <w:bCs/>
          <w:u w:val="single"/>
        </w:rPr>
      </w:pPr>
    </w:p>
    <w:p w14:paraId="73C4281B" w14:textId="77777777" w:rsidR="0026647B" w:rsidRPr="009D4161" w:rsidRDefault="0026647B" w:rsidP="00266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Tulajdonság</w:t>
      </w:r>
      <w:proofErr w:type="spellEnd"/>
    </w:p>
    <w:p w14:paraId="6C1CCDB9" w14:textId="4743A7EA" w:rsidR="0026647B" w:rsidRPr="007B7938" w:rsidRDefault="0026647B" w:rsidP="009D4161">
      <w:pPr>
        <w:pStyle w:val="Default"/>
      </w:pPr>
      <w:r w:rsidRPr="007B7938">
        <w:t xml:space="preserve">Az </w:t>
      </w:r>
      <w:proofErr w:type="spellStart"/>
      <w:r w:rsidRPr="007B7938">
        <w:t>egyednek</w:t>
      </w:r>
      <w:proofErr w:type="spellEnd"/>
      <w:r w:rsidRPr="007B7938">
        <w:t xml:space="preserve"> a </w:t>
      </w:r>
      <w:proofErr w:type="spellStart"/>
      <w:r w:rsidRPr="007B7938">
        <w:t>modellezés</w:t>
      </w:r>
      <w:proofErr w:type="spellEnd"/>
      <w:r w:rsidRPr="007B7938">
        <w:t xml:space="preserve"> </w:t>
      </w:r>
      <w:proofErr w:type="spellStart"/>
      <w:r w:rsidRPr="007B7938">
        <w:t>szempontjából</w:t>
      </w:r>
      <w:proofErr w:type="spellEnd"/>
      <w:r w:rsidRPr="007B7938">
        <w:t xml:space="preserve"> </w:t>
      </w:r>
      <w:proofErr w:type="spellStart"/>
      <w:r w:rsidRPr="007B7938">
        <w:t>lényeges</w:t>
      </w:r>
      <w:proofErr w:type="spellEnd"/>
      <w:r w:rsidRPr="007B7938">
        <w:t xml:space="preserve"> </w:t>
      </w:r>
      <w:proofErr w:type="spellStart"/>
      <w:r w:rsidRPr="007B7938">
        <w:t>jellemz</w:t>
      </w:r>
      <w:r w:rsidR="009D4161">
        <w:t>ő</w:t>
      </w:r>
      <w:r w:rsidRPr="007B7938">
        <w:t>je</w:t>
      </w:r>
      <w:proofErr w:type="spellEnd"/>
      <w:r w:rsidRPr="007B7938">
        <w:t>.</w:t>
      </w:r>
      <w:r w:rsidR="009D4161">
        <w:t xml:space="preserve"> </w:t>
      </w:r>
      <w:proofErr w:type="spellStart"/>
      <w:r w:rsidRPr="007B7938">
        <w:t>Tulajdonságnak</w:t>
      </w:r>
      <w:proofErr w:type="spellEnd"/>
      <w:r w:rsidRPr="007B7938">
        <w:t xml:space="preserve"> </w:t>
      </w:r>
      <w:proofErr w:type="spellStart"/>
      <w:r w:rsidRPr="007B7938">
        <w:t>tekinthetjük</w:t>
      </w:r>
      <w:proofErr w:type="spellEnd"/>
      <w:r w:rsidR="009D4161">
        <w:t xml:space="preserve"> </w:t>
      </w:r>
      <w:proofErr w:type="spellStart"/>
      <w:r w:rsidRPr="007B7938">
        <w:t>például</w:t>
      </w:r>
      <w:proofErr w:type="spellEnd"/>
      <w:r w:rsidRPr="007B7938">
        <w:t>:</w:t>
      </w:r>
      <w:r w:rsidRPr="007B7938">
        <w:rPr>
          <w:color w:val="0000FF"/>
        </w:rPr>
        <w:t xml:space="preserve"> </w:t>
      </w:r>
      <w:r w:rsidRPr="007B7938">
        <w:t xml:space="preserve">a </w:t>
      </w:r>
      <w:proofErr w:type="spellStart"/>
      <w:r w:rsidRPr="007B7938">
        <w:t>Kovács</w:t>
      </w:r>
      <w:proofErr w:type="spellEnd"/>
      <w:r w:rsidRPr="007B7938">
        <w:t xml:space="preserve"> </w:t>
      </w:r>
      <w:proofErr w:type="spellStart"/>
      <w:r w:rsidRPr="007B7938">
        <w:t>Péter</w:t>
      </w:r>
      <w:proofErr w:type="spellEnd"/>
      <w:r w:rsidRPr="007B7938">
        <w:t xml:space="preserve"> </w:t>
      </w:r>
      <w:proofErr w:type="spellStart"/>
      <w:r w:rsidRPr="007B7938">
        <w:t>nevet</w:t>
      </w:r>
      <w:proofErr w:type="spellEnd"/>
      <w:r w:rsidRPr="007B7938">
        <w:t xml:space="preserve">, a </w:t>
      </w:r>
      <w:proofErr w:type="spellStart"/>
      <w:r w:rsidRPr="007B7938">
        <w:t>második</w:t>
      </w:r>
      <w:proofErr w:type="spellEnd"/>
      <w:r w:rsidRPr="007B7938">
        <w:t xml:space="preserve"> </w:t>
      </w:r>
      <w:proofErr w:type="spellStart"/>
      <w:r w:rsidRPr="007B7938">
        <w:t>évfolyamot</w:t>
      </w:r>
      <w:proofErr w:type="spellEnd"/>
      <w:r w:rsidRPr="007B7938">
        <w:t xml:space="preserve">, a PTI </w:t>
      </w:r>
      <w:proofErr w:type="spellStart"/>
      <w:r w:rsidRPr="007B7938">
        <w:t>szakot</w:t>
      </w:r>
      <w:proofErr w:type="spellEnd"/>
    </w:p>
    <w:p w14:paraId="192947CD" w14:textId="77777777" w:rsidR="0026647B" w:rsidRPr="007B7938" w:rsidRDefault="0026647B" w:rsidP="00266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EA9785" w14:textId="77777777" w:rsidR="0026647B" w:rsidRPr="009D4161" w:rsidRDefault="0026647B" w:rsidP="00266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Tulajdonságtípus</w:t>
      </w:r>
      <w:proofErr w:type="spellEnd"/>
    </w:p>
    <w:p w14:paraId="681F801B" w14:textId="13EE1282" w:rsidR="0026647B" w:rsidRPr="009D4161" w:rsidRDefault="0026647B" w:rsidP="00266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azonos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szerep</w:t>
      </w:r>
      <w:r w:rsidR="009D4161">
        <w:rPr>
          <w:rFonts w:ascii="Times New Roman" w:hAnsi="Times New Roman" w:cs="Times New Roman"/>
          <w:color w:val="000000"/>
          <w:sz w:val="24"/>
          <w:szCs w:val="24"/>
        </w:rPr>
        <w:t>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tulajdonságok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absztrakciója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D41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Tulajdonságtípusnak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tekinthetjük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B793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hallgató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évfolyamát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szakját</w:t>
      </w:r>
      <w:proofErr w:type="spellEnd"/>
    </w:p>
    <w:p w14:paraId="6860C061" w14:textId="5BB33366" w:rsidR="0026647B" w:rsidRPr="007B7938" w:rsidRDefault="0026647B" w:rsidP="00266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5BED90" w14:textId="77777777" w:rsidR="007430EB" w:rsidRPr="009D4161" w:rsidRDefault="007430EB" w:rsidP="00743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Egyedtípus</w:t>
      </w:r>
      <w:proofErr w:type="spellEnd"/>
    </w:p>
    <w:p w14:paraId="017BF883" w14:textId="3C337EB2" w:rsidR="007430EB" w:rsidRPr="007B7938" w:rsidRDefault="007430EB" w:rsidP="00743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azonos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tulajdonságtípusokkal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rendelkez</w:t>
      </w:r>
      <w:r w:rsidR="009D4161">
        <w:rPr>
          <w:rFonts w:ascii="Times New Roman" w:hAnsi="Times New Roman" w:cs="Times New Roman"/>
          <w:color w:val="000000"/>
          <w:sz w:val="24"/>
          <w:szCs w:val="24"/>
        </w:rPr>
        <w:t>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egyedek</w:t>
      </w:r>
      <w:proofErr w:type="spellEnd"/>
      <w:r w:rsidR="009D41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absztrakciója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D41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tekinthetjük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B793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hallgatót</w:t>
      </w:r>
      <w:proofErr w:type="spellEnd"/>
    </w:p>
    <w:p w14:paraId="1D166437" w14:textId="7F0F4FA5" w:rsidR="007430EB" w:rsidRPr="007B7938" w:rsidRDefault="007430EB" w:rsidP="00743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70BFD1" w14:textId="77777777" w:rsidR="00DC1CF3" w:rsidRPr="009D4161" w:rsidRDefault="00DC1CF3" w:rsidP="00DC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Kapcsolattípus</w:t>
      </w:r>
      <w:proofErr w:type="spellEnd"/>
    </w:p>
    <w:p w14:paraId="6207EBEB" w14:textId="22CDABC7" w:rsidR="0026647B" w:rsidRPr="007B7938" w:rsidRDefault="00DC1CF3" w:rsidP="00DC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meghatározott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viszony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D41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tekinthetjük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B793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hallgató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tantárgy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fennálló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felvételi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viszonyt</w:t>
      </w:r>
      <w:proofErr w:type="spellEnd"/>
    </w:p>
    <w:p w14:paraId="0C72A18C" w14:textId="24AC2D0F" w:rsidR="00DC1CF3" w:rsidRPr="007B7938" w:rsidRDefault="00DC1CF3" w:rsidP="00DC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86A366" w14:textId="77777777" w:rsidR="00DC1CF3" w:rsidRPr="009D4161" w:rsidRDefault="00DC1CF3" w:rsidP="00DC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Kapcsolat</w:t>
      </w:r>
      <w:proofErr w:type="spellEnd"/>
    </w:p>
    <w:p w14:paraId="2CD7CEB2" w14:textId="1A1EBBF6" w:rsidR="00DC1CF3" w:rsidRPr="007B7938" w:rsidRDefault="00DC1CF3" w:rsidP="00DC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egyedei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fennálló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viszony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D41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tekinthetjük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B793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Kovács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Péter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felvette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Adatbázisrendszerek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tárgyat</w:t>
      </w:r>
      <w:proofErr w:type="spellEnd"/>
    </w:p>
    <w:p w14:paraId="39A08B7F" w14:textId="5F145E5A" w:rsidR="00DC1CF3" w:rsidRPr="007B7938" w:rsidRDefault="00DC1CF3" w:rsidP="00DC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77342A" w14:textId="5218E761" w:rsidR="00DC1CF3" w:rsidRPr="007B7938" w:rsidRDefault="00DC1CF3" w:rsidP="00DC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714FF4" w14:textId="77777777" w:rsidR="00DC1CF3" w:rsidRPr="007B7938" w:rsidRDefault="00DC1CF3" w:rsidP="00DC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5903AE" w14:textId="6671F879" w:rsidR="000B6310" w:rsidRPr="007B7938" w:rsidRDefault="0026647B" w:rsidP="00090A6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B7938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6C2DF4DA" w14:textId="06FE56EA" w:rsidR="00591135" w:rsidRPr="009D4161" w:rsidRDefault="00591135" w:rsidP="00591135">
      <w:pPr>
        <w:pStyle w:val="Default"/>
        <w:rPr>
          <w:b/>
          <w:bCs/>
          <w:sz w:val="28"/>
          <w:szCs w:val="28"/>
          <w:u w:val="single"/>
        </w:rPr>
      </w:pPr>
      <w:proofErr w:type="spellStart"/>
      <w:r w:rsidRPr="009D4161">
        <w:rPr>
          <w:b/>
          <w:bCs/>
          <w:sz w:val="28"/>
          <w:szCs w:val="28"/>
          <w:u w:val="single"/>
        </w:rPr>
        <w:lastRenderedPageBreak/>
        <w:t>Relációs</w:t>
      </w:r>
      <w:proofErr w:type="spellEnd"/>
      <w:r w:rsidRPr="009D4161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9D4161">
        <w:rPr>
          <w:b/>
          <w:bCs/>
          <w:sz w:val="28"/>
          <w:szCs w:val="28"/>
          <w:u w:val="single"/>
        </w:rPr>
        <w:t>objektum-relációs</w:t>
      </w:r>
      <w:proofErr w:type="spellEnd"/>
      <w:r w:rsidRPr="009D4161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b/>
          <w:bCs/>
          <w:sz w:val="28"/>
          <w:szCs w:val="28"/>
          <w:u w:val="single"/>
        </w:rPr>
        <w:t>és</w:t>
      </w:r>
      <w:proofErr w:type="spellEnd"/>
      <w:r w:rsidRPr="009D4161">
        <w:rPr>
          <w:b/>
          <w:bCs/>
          <w:sz w:val="28"/>
          <w:szCs w:val="28"/>
          <w:u w:val="single"/>
        </w:rPr>
        <w:t xml:space="preserve"> NoSQL </w:t>
      </w:r>
      <w:proofErr w:type="spellStart"/>
      <w:r w:rsidRPr="009D4161">
        <w:rPr>
          <w:b/>
          <w:bCs/>
          <w:sz w:val="28"/>
          <w:szCs w:val="28"/>
          <w:u w:val="single"/>
        </w:rPr>
        <w:t>adatbázisok</w:t>
      </w:r>
      <w:proofErr w:type="spellEnd"/>
      <w:r w:rsidRPr="009D4161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b/>
          <w:bCs/>
          <w:sz w:val="28"/>
          <w:szCs w:val="28"/>
          <w:u w:val="single"/>
        </w:rPr>
        <w:t>jellemzése</w:t>
      </w:r>
      <w:proofErr w:type="spellEnd"/>
    </w:p>
    <w:p w14:paraId="519887C4" w14:textId="639D3BB9" w:rsidR="00591135" w:rsidRPr="007B7938" w:rsidRDefault="00591135" w:rsidP="00591135">
      <w:pPr>
        <w:pStyle w:val="Default"/>
        <w:rPr>
          <w:b/>
          <w:bCs/>
          <w:u w:val="single"/>
        </w:rPr>
      </w:pPr>
    </w:p>
    <w:p w14:paraId="22636816" w14:textId="39CC8269" w:rsidR="00DC1CF3" w:rsidRPr="009D4161" w:rsidRDefault="001F41B2" w:rsidP="00591135">
      <w:pPr>
        <w:pStyle w:val="Default"/>
        <w:rPr>
          <w:color w:val="auto"/>
          <w:sz w:val="26"/>
          <w:szCs w:val="26"/>
        </w:rPr>
      </w:pPr>
      <w:proofErr w:type="spellStart"/>
      <w:r w:rsidRPr="009D4161">
        <w:rPr>
          <w:color w:val="auto"/>
          <w:sz w:val="26"/>
          <w:szCs w:val="26"/>
          <w:u w:val="single"/>
        </w:rPr>
        <w:t>Relációs</w:t>
      </w:r>
      <w:proofErr w:type="spellEnd"/>
    </w:p>
    <w:p w14:paraId="75B3B754" w14:textId="6283CA26" w:rsidR="001F41B2" w:rsidRPr="007B7938" w:rsidRDefault="001F41B2" w:rsidP="001F4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relációs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modellt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Ted Codd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vezette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be 1970-ben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IBM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Researchnél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kés</w:t>
      </w:r>
      <w:r w:rsidR="00A85F0D">
        <w:rPr>
          <w:rFonts w:ascii="Times New Roman" w:hAnsi="Times New Roman" w:cs="Times New Roman"/>
          <w:sz w:val="24"/>
          <w:szCs w:val="24"/>
        </w:rPr>
        <w:t>ő</w:t>
      </w:r>
      <w:r w:rsidRPr="007B7938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munkásságáért</w:t>
      </w:r>
      <w:proofErr w:type="spellEnd"/>
      <w:r w:rsidR="00A85F0D">
        <w:rPr>
          <w:rFonts w:ascii="Times New Roman" w:hAnsi="Times New Roman" w:cs="Times New Roman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sz w:val="24"/>
          <w:szCs w:val="24"/>
        </w:rPr>
        <w:t xml:space="preserve">Turing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díjat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kapott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2BE1C396" w14:textId="2C0EAC49" w:rsidR="001F41B2" w:rsidRPr="007B7938" w:rsidRDefault="001F41B2" w:rsidP="001F4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</w:t>
      </w:r>
      <w:r w:rsidR="00A85F0D"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nyei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F191B73" w14:textId="13701717" w:rsidR="001F41B2" w:rsidRPr="00A85F0D" w:rsidRDefault="00A85F0D" w:rsidP="00A85F0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85F0D">
        <w:rPr>
          <w:rFonts w:ascii="Times New Roman" w:hAnsi="Times New Roman" w:cs="Times New Roman"/>
          <w:sz w:val="24"/>
          <w:szCs w:val="24"/>
        </w:rPr>
        <w:t>e</w:t>
      </w:r>
      <w:r w:rsidR="001F41B2" w:rsidRPr="00A85F0D">
        <w:rPr>
          <w:rFonts w:ascii="Times New Roman" w:hAnsi="Times New Roman" w:cs="Times New Roman"/>
          <w:color w:val="000000"/>
          <w:sz w:val="24"/>
          <w:szCs w:val="24"/>
        </w:rPr>
        <w:t>gyszer</w:t>
      </w:r>
      <w:r w:rsidRPr="00A85F0D">
        <w:rPr>
          <w:rFonts w:ascii="Times New Roman" w:hAnsi="Times New Roman" w:cs="Times New Roman"/>
          <w:color w:val="000000"/>
          <w:sz w:val="24"/>
          <w:szCs w:val="24"/>
        </w:rPr>
        <w:t>ű</w:t>
      </w:r>
      <w:r w:rsidR="001F41B2" w:rsidRPr="00A85F0D">
        <w:rPr>
          <w:rFonts w:ascii="Times New Roman" w:hAnsi="Times New Roman" w:cs="Times New Roman"/>
          <w:color w:val="000000"/>
          <w:sz w:val="24"/>
          <w:szCs w:val="24"/>
        </w:rPr>
        <w:t>ség</w:t>
      </w:r>
      <w:proofErr w:type="spellEnd"/>
    </w:p>
    <w:p w14:paraId="2890982E" w14:textId="5F1F2977" w:rsidR="00A85F0D" w:rsidRPr="00A85F0D" w:rsidRDefault="001F41B2" w:rsidP="00A85F0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matematikai</w:t>
      </w:r>
      <w:proofErr w:type="spellEnd"/>
      <w:r w:rsidRP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megalapozottság</w:t>
      </w:r>
      <w:proofErr w:type="spellEnd"/>
    </w:p>
    <w:p w14:paraId="43621146" w14:textId="6721B200" w:rsidR="001F41B2" w:rsidRPr="007B7938" w:rsidRDefault="001F41B2" w:rsidP="001F4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Alapja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matematikai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reláció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fogalma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hasonló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értékekkel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kitöltött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táblázathoz</w:t>
      </w:r>
      <w:proofErr w:type="spellEnd"/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mátrixhoz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04590251" w14:textId="77777777" w:rsidR="00A85F0D" w:rsidRDefault="00A85F0D" w:rsidP="001F4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3D87DE" w14:textId="12B6A808" w:rsidR="001F41B2" w:rsidRPr="007B7938" w:rsidRDefault="001F41B2" w:rsidP="001F4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Elméleti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alapjai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7921687" w14:textId="4126A51D" w:rsidR="001F41B2" w:rsidRPr="00A85F0D" w:rsidRDefault="001F41B2" w:rsidP="00A85F0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halmazelmélet</w:t>
      </w:r>
      <w:proofErr w:type="spellEnd"/>
    </w:p>
    <w:p w14:paraId="6A7732CD" w14:textId="0B2C76DB" w:rsidR="001F41B2" w:rsidRPr="00A85F0D" w:rsidRDefault="001F41B2" w:rsidP="00A85F0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els</w:t>
      </w:r>
      <w:r w:rsidR="00A85F0D" w:rsidRPr="00A85F0D"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Pr="00A85F0D">
        <w:rPr>
          <w:rFonts w:ascii="Times New Roman" w:hAnsi="Times New Roman" w:cs="Times New Roman"/>
          <w:color w:val="000000"/>
          <w:sz w:val="24"/>
          <w:szCs w:val="24"/>
        </w:rPr>
        <w:t>rend</w:t>
      </w:r>
      <w:r w:rsidR="00A85F0D" w:rsidRPr="00A85F0D">
        <w:rPr>
          <w:rFonts w:ascii="Times New Roman" w:hAnsi="Times New Roman" w:cs="Times New Roman"/>
          <w:color w:val="000000"/>
          <w:sz w:val="24"/>
          <w:szCs w:val="24"/>
        </w:rPr>
        <w:t>ű</w:t>
      </w:r>
      <w:proofErr w:type="spellEnd"/>
      <w:r w:rsidRP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predikátumkalkulus</w:t>
      </w:r>
      <w:proofErr w:type="spellEnd"/>
      <w:r w:rsidRPr="00A85F0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matematikai</w:t>
      </w:r>
      <w:proofErr w:type="spellEnd"/>
      <w:r w:rsidRP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logika</w:t>
      </w:r>
      <w:proofErr w:type="spellEnd"/>
      <w:r w:rsidRPr="00A85F0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3D85EC3" w14:textId="77777777" w:rsidR="00A85F0D" w:rsidRPr="007B7938" w:rsidRDefault="00A85F0D" w:rsidP="001F4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3F05DD" w14:textId="1628C481" w:rsidR="001F41B2" w:rsidRDefault="001F41B2" w:rsidP="001F4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modellben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relációknak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halmaza</w:t>
      </w:r>
      <w:proofErr w:type="spellEnd"/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Minden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durván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flat</w:t>
      </w:r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fájlként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fogható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reláció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értékek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táblázata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sorok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halmazából</w:t>
      </w:r>
      <w:proofErr w:type="spellEnd"/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áll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35075823" w14:textId="77777777" w:rsidR="00A85F0D" w:rsidRPr="00A85F0D" w:rsidRDefault="00A85F0D" w:rsidP="001F4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6592C2" w14:textId="12A9DDB2" w:rsidR="001F41B2" w:rsidRPr="007B7938" w:rsidRDefault="001F41B2" w:rsidP="001F4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Minden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egyes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sor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elemei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modellezett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kisvilág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A8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egyed-el</w:t>
      </w:r>
      <w:r w:rsidR="00A85F0D">
        <w:rPr>
          <w:rFonts w:ascii="Times New Roman" w:hAnsi="Times New Roman" w:cs="Times New Roman"/>
          <w:sz w:val="24"/>
          <w:szCs w:val="24"/>
        </w:rPr>
        <w:t>ő</w:t>
      </w:r>
      <w:r w:rsidRPr="007B7938">
        <w:rPr>
          <w:rFonts w:ascii="Times New Roman" w:hAnsi="Times New Roman" w:cs="Times New Roman"/>
          <w:sz w:val="24"/>
          <w:szCs w:val="24"/>
        </w:rPr>
        <w:t>fordulásáról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kapcsolat-el</w:t>
      </w:r>
      <w:r w:rsidR="00A85F0D">
        <w:rPr>
          <w:rFonts w:ascii="Times New Roman" w:hAnsi="Times New Roman" w:cs="Times New Roman"/>
          <w:sz w:val="24"/>
          <w:szCs w:val="24"/>
        </w:rPr>
        <w:t>ő</w:t>
      </w:r>
      <w:r w:rsidRPr="007B7938">
        <w:rPr>
          <w:rFonts w:ascii="Times New Roman" w:hAnsi="Times New Roman" w:cs="Times New Roman"/>
          <w:sz w:val="24"/>
          <w:szCs w:val="24"/>
        </w:rPr>
        <w:t>fordulásáról</w:t>
      </w:r>
      <w:proofErr w:type="spellEnd"/>
      <w:r w:rsidR="00A8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tartalmaznak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tényeket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információt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).</w:t>
      </w:r>
    </w:p>
    <w:p w14:paraId="41DFC145" w14:textId="465DB6C3" w:rsidR="00DC67BC" w:rsidRPr="007B7938" w:rsidRDefault="00DC67BC" w:rsidP="00DC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sorokat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formális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modellben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eseknek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vagy</w:t>
      </w:r>
      <w:proofErr w:type="spellEnd"/>
      <w:r w:rsidR="00A8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rekordoknak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fogjuk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nevezni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1E3FF0E4" w14:textId="68D0B675" w:rsidR="001F41B2" w:rsidRPr="007B7938" w:rsidRDefault="001F41B2" w:rsidP="00831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Minden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egyes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oszlop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oszlop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fejléccel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címmel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)</w:t>
      </w:r>
      <w:r w:rsidR="00A8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rendelkezik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illet</w:t>
      </w:r>
      <w:r w:rsidR="00A85F0D">
        <w:rPr>
          <w:rFonts w:ascii="Times New Roman" w:hAnsi="Times New Roman" w:cs="Times New Roman"/>
          <w:sz w:val="24"/>
          <w:szCs w:val="24"/>
        </w:rPr>
        <w:t>ő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oszlopban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7938">
        <w:rPr>
          <w:rFonts w:ascii="Times New Roman" w:hAnsi="Times New Roman" w:cs="Times New Roman"/>
          <w:sz w:val="24"/>
          <w:szCs w:val="24"/>
        </w:rPr>
        <w:t>lév</w:t>
      </w:r>
      <w:r w:rsidR="00A85F0D">
        <w:rPr>
          <w:rFonts w:ascii="Times New Roman" w:hAnsi="Times New Roman" w:cs="Times New Roman"/>
          <w:sz w:val="24"/>
          <w:szCs w:val="24"/>
        </w:rPr>
        <w:t>ő</w:t>
      </w:r>
      <w:proofErr w:type="spellEnd"/>
      <w:r w:rsidR="00A85F0D">
        <w:rPr>
          <w:rFonts w:ascii="Times New Roman" w:hAnsi="Times New Roman" w:cs="Times New Roman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adatok</w:t>
      </w:r>
      <w:proofErr w:type="spellEnd"/>
      <w:proofErr w:type="gram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jelentésér</w:t>
      </w:r>
      <w:r w:rsidR="00A85F0D">
        <w:rPr>
          <w:rFonts w:ascii="Times New Roman" w:hAnsi="Times New Roman" w:cs="Times New Roman"/>
          <w:sz w:val="24"/>
          <w:szCs w:val="24"/>
        </w:rPr>
        <w:t>ő</w:t>
      </w:r>
      <w:r w:rsidRPr="007B7938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A8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információt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  <w:r w:rsidR="008311B5" w:rsidRPr="007B7938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8311B5" w:rsidRPr="007B7938">
        <w:rPr>
          <w:rFonts w:ascii="Times New Roman" w:hAnsi="Times New Roman" w:cs="Times New Roman"/>
          <w:sz w:val="24"/>
          <w:szCs w:val="24"/>
        </w:rPr>
        <w:t>oszlop</w:t>
      </w:r>
      <w:proofErr w:type="spellEnd"/>
      <w:r w:rsidR="008311B5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1B5" w:rsidRPr="007B7938">
        <w:rPr>
          <w:rFonts w:ascii="Times New Roman" w:hAnsi="Times New Roman" w:cs="Times New Roman"/>
          <w:sz w:val="24"/>
          <w:szCs w:val="24"/>
        </w:rPr>
        <w:t>fejléceket</w:t>
      </w:r>
      <w:proofErr w:type="spellEnd"/>
      <w:r w:rsidR="008311B5"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311B5" w:rsidRPr="007B7938">
        <w:rPr>
          <w:rFonts w:ascii="Times New Roman" w:hAnsi="Times New Roman" w:cs="Times New Roman"/>
          <w:sz w:val="24"/>
          <w:szCs w:val="24"/>
        </w:rPr>
        <w:t>formális</w:t>
      </w:r>
      <w:proofErr w:type="spellEnd"/>
      <w:r w:rsidR="008311B5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1B5" w:rsidRPr="007B7938">
        <w:rPr>
          <w:rFonts w:ascii="Times New Roman" w:hAnsi="Times New Roman" w:cs="Times New Roman"/>
          <w:sz w:val="24"/>
          <w:szCs w:val="24"/>
        </w:rPr>
        <w:t>modellben</w:t>
      </w:r>
      <w:proofErr w:type="spellEnd"/>
      <w:r w:rsidR="008311B5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1B5" w:rsidRPr="007B7938">
        <w:rPr>
          <w:rFonts w:ascii="Times New Roman" w:hAnsi="Times New Roman" w:cs="Times New Roman"/>
          <w:sz w:val="24"/>
          <w:szCs w:val="24"/>
        </w:rPr>
        <w:t>attribútum</w:t>
      </w:r>
      <w:proofErr w:type="spellEnd"/>
      <w:r w:rsidR="00A8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1B5" w:rsidRPr="007B7938">
        <w:rPr>
          <w:rFonts w:ascii="Times New Roman" w:hAnsi="Times New Roman" w:cs="Times New Roman"/>
          <w:sz w:val="24"/>
          <w:szCs w:val="24"/>
        </w:rPr>
        <w:t>neveknek</w:t>
      </w:r>
      <w:proofErr w:type="spellEnd"/>
      <w:r w:rsidR="00A85F0D">
        <w:rPr>
          <w:rFonts w:ascii="Times New Roman" w:hAnsi="Times New Roman" w:cs="Times New Roman"/>
          <w:sz w:val="24"/>
          <w:szCs w:val="24"/>
        </w:rPr>
        <w:t xml:space="preserve"> </w:t>
      </w:r>
      <w:r w:rsidR="008311B5" w:rsidRPr="007B79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311B5" w:rsidRPr="007B7938">
        <w:rPr>
          <w:rFonts w:ascii="Times New Roman" w:hAnsi="Times New Roman" w:cs="Times New Roman"/>
          <w:sz w:val="24"/>
          <w:szCs w:val="24"/>
        </w:rPr>
        <w:t>röviden</w:t>
      </w:r>
      <w:proofErr w:type="spellEnd"/>
      <w:r w:rsidR="008311B5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1B5" w:rsidRPr="007B7938">
        <w:rPr>
          <w:rFonts w:ascii="Times New Roman" w:hAnsi="Times New Roman" w:cs="Times New Roman"/>
          <w:sz w:val="24"/>
          <w:szCs w:val="24"/>
        </w:rPr>
        <w:t>attribútumoknak</w:t>
      </w:r>
      <w:proofErr w:type="spellEnd"/>
      <w:r w:rsidR="008311B5" w:rsidRPr="007B79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311B5" w:rsidRPr="007B7938">
        <w:rPr>
          <w:rFonts w:ascii="Times New Roman" w:hAnsi="Times New Roman" w:cs="Times New Roman"/>
          <w:sz w:val="24"/>
          <w:szCs w:val="24"/>
        </w:rPr>
        <w:t>fogjuk</w:t>
      </w:r>
      <w:proofErr w:type="spellEnd"/>
      <w:r w:rsidR="008311B5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1B5" w:rsidRPr="007B7938">
        <w:rPr>
          <w:rFonts w:ascii="Times New Roman" w:hAnsi="Times New Roman" w:cs="Times New Roman"/>
          <w:sz w:val="24"/>
          <w:szCs w:val="24"/>
        </w:rPr>
        <w:t>nevezni</w:t>
      </w:r>
      <w:proofErr w:type="spellEnd"/>
      <w:r w:rsidR="008311B5" w:rsidRPr="007B7938">
        <w:rPr>
          <w:rFonts w:ascii="Times New Roman" w:hAnsi="Times New Roman" w:cs="Times New Roman"/>
          <w:sz w:val="24"/>
          <w:szCs w:val="24"/>
        </w:rPr>
        <w:t>.</w:t>
      </w:r>
    </w:p>
    <w:p w14:paraId="591E2BC4" w14:textId="2DE27390" w:rsidR="001F41B2" w:rsidRDefault="001F41B2" w:rsidP="001F4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Minden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rendelkezik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adatelem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értékkel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halmazával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egyértelm</w:t>
      </w:r>
      <w:r w:rsidR="00A85F0D">
        <w:rPr>
          <w:rFonts w:ascii="Times New Roman" w:hAnsi="Times New Roman" w:cs="Times New Roman"/>
          <w:color w:val="000000"/>
          <w:sz w:val="24"/>
          <w:szCs w:val="24"/>
        </w:rPr>
        <w:t>ű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azonosítja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sort a</w:t>
      </w:r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táblázatban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kulcs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37838D2" w14:textId="77777777" w:rsidR="00A85F0D" w:rsidRPr="007B7938" w:rsidRDefault="00A85F0D" w:rsidP="001F4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77B8C4" w14:textId="54688FFE" w:rsidR="001F41B2" w:rsidRPr="007B7938" w:rsidRDefault="008311B5" w:rsidP="001F4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D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tartomány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atomi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halmaza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A68F04B" w14:textId="4DFBB09F" w:rsidR="008311B5" w:rsidRPr="007B7938" w:rsidRDefault="008311B5" w:rsidP="00831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Atominak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nevezünk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értéket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már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="00A8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bontható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tovább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relációs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modell</w:t>
      </w:r>
      <w:proofErr w:type="spellEnd"/>
      <w:r w:rsidR="00A8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szempontjából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25827A69" w14:textId="34612622" w:rsidR="008311B5" w:rsidRPr="007B7938" w:rsidRDefault="008311B5" w:rsidP="00831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R(</w:t>
      </w:r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A1;A2; : : : ;An)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jelölést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ahol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R a</w:t>
      </w:r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neve, A1;A2; : : : ;An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pedig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adatmodellben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r (R)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reláció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mint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</w:p>
    <w:p w14:paraId="53ECA8D2" w14:textId="29F0F86E" w:rsidR="008311B5" w:rsidRPr="007B7938" w:rsidRDefault="008311B5" w:rsidP="00831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(A1); dom(A2)</w:t>
      </w:r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; :</w:t>
      </w:r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: : 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(An)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tartományokon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értelmezett</w:t>
      </w:r>
      <w:proofErr w:type="spellEnd"/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n-ed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fokú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matematikai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részhalmaza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azon</w:t>
      </w:r>
      <w:proofErr w:type="spellEnd"/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tartományok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Descartes-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szorzatának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R-et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definiálják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38380D2" w14:textId="193AE56B" w:rsidR="008311B5" w:rsidRPr="007B7938" w:rsidRDefault="00C6301B" w:rsidP="00831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251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37FFAD7" wp14:editId="5FC6A9B9">
            <wp:extent cx="3408048" cy="29419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391" cy="34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829A" w14:textId="77777777" w:rsidR="00DC67BC" w:rsidRPr="007B7938" w:rsidRDefault="00DC67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6FE039" w14:textId="77777777" w:rsidR="00DC67BC" w:rsidRPr="00CE07B0" w:rsidRDefault="00DC67BC">
      <w:p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CE07B0">
        <w:rPr>
          <w:rFonts w:ascii="Times New Roman" w:hAnsi="Times New Roman" w:cs="Times New Roman"/>
          <w:sz w:val="26"/>
          <w:szCs w:val="26"/>
          <w:u w:val="single"/>
        </w:rPr>
        <w:t>Objektum-relációs</w:t>
      </w:r>
      <w:proofErr w:type="spellEnd"/>
    </w:p>
    <w:p w14:paraId="3F5CC613" w14:textId="33A653C2" w:rsidR="00FC6F84" w:rsidRPr="00CE07B0" w:rsidRDefault="001101E8" w:rsidP="00CE0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DBMS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kib</w:t>
      </w:r>
      <w:r w:rsidR="00A85F0D"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vült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objektum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fogalmakkal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új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kategóriát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ún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objektum-relációs</w:t>
      </w:r>
      <w:proofErr w:type="spellEnd"/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DBMS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(ORDBMS)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létrehozva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viselkedés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leírására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szolgáló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eszközök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alapvetőek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objektumorientált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adatmodellekben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de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hagyományosabb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adatmodellekben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kezdenek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megjelenni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objektum-relációs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modellek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alap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modellt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egészítik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többek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ilyen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eszközökkel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Az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objektum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adatmodell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csoport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(object data model group, ODMG)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magasabb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szintű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implementációs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adatmodellek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új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családjának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tekinthető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közelebb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állnak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lastRenderedPageBreak/>
        <w:t>koncepcionális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adatmodellekhez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50434" w:rsidRPr="007B793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A85F0D">
        <w:rPr>
          <w:rFonts w:ascii="Times New Roman" w:hAnsi="Times New Roman" w:cs="Times New Roman"/>
          <w:sz w:val="24"/>
          <w:szCs w:val="24"/>
        </w:rPr>
        <w:t>Fő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jellemz</w:t>
      </w:r>
      <w:r w:rsidR="00A85F0D">
        <w:rPr>
          <w:rFonts w:ascii="Times New Roman" w:hAnsi="Times New Roman" w:cs="Times New Roman"/>
          <w:sz w:val="24"/>
          <w:szCs w:val="24"/>
        </w:rPr>
        <w:t>ő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el</w:t>
      </w:r>
      <w:r w:rsidR="00A85F0D">
        <w:rPr>
          <w:rFonts w:ascii="Times New Roman" w:hAnsi="Times New Roman" w:cs="Times New Roman"/>
          <w:sz w:val="24"/>
          <w:szCs w:val="24"/>
        </w:rPr>
        <w:t>ő</w:t>
      </w:r>
      <w:r w:rsidR="00041C10" w:rsidRPr="007B7938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tervez</w:t>
      </w:r>
      <w:r w:rsidR="00A85F0D">
        <w:rPr>
          <w:rFonts w:ascii="Times New Roman" w:hAnsi="Times New Roman" w:cs="Times New Roman"/>
          <w:sz w:val="24"/>
          <w:szCs w:val="24"/>
        </w:rPr>
        <w:t>ő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specifikálni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tudja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mind a</w:t>
      </w:r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sokszorosan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összetett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objektumok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szerkezetét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, mind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ezeken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objektumokon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alkalmazható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m</w:t>
      </w:r>
      <w:r w:rsidR="00A85F0D">
        <w:rPr>
          <w:rFonts w:ascii="Times New Roman" w:hAnsi="Times New Roman" w:cs="Times New Roman"/>
          <w:sz w:val="24"/>
          <w:szCs w:val="24"/>
        </w:rPr>
        <w:t>ű</w:t>
      </w:r>
      <w:r w:rsidR="00041C10" w:rsidRPr="007B7938">
        <w:rPr>
          <w:rFonts w:ascii="Times New Roman" w:hAnsi="Times New Roman" w:cs="Times New Roman"/>
          <w:sz w:val="24"/>
          <w:szCs w:val="24"/>
        </w:rPr>
        <w:t>veleteket</w:t>
      </w:r>
      <w:proofErr w:type="spellEnd"/>
      <w:r w:rsidR="00CE07B0">
        <w:rPr>
          <w:rFonts w:ascii="Times New Roman" w:hAnsi="Times New Roman" w:cs="Times New Roman"/>
          <w:sz w:val="24"/>
          <w:szCs w:val="24"/>
        </w:rPr>
        <w:t>.</w:t>
      </w:r>
      <w:r w:rsidR="00041C10" w:rsidRPr="007B7938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CE07B0" w:rsidRPr="00CE07B0">
        <w:rPr>
          <w:rFonts w:ascii="Times New Roman" w:hAnsi="Times New Roman" w:cs="Times New Roman"/>
          <w:sz w:val="24"/>
          <w:szCs w:val="24"/>
        </w:rPr>
        <w:t>Az</w:t>
      </w:r>
      <w:r w:rsidR="00CE07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E07B0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41C10" w:rsidRPr="007B7938">
        <w:rPr>
          <w:rFonts w:ascii="Times New Roman" w:hAnsi="Times New Roman" w:cs="Times New Roman"/>
          <w:color w:val="FF0000"/>
          <w:sz w:val="24"/>
          <w:szCs w:val="24"/>
        </w:rPr>
        <w:t>bjektum-relációs</w:t>
      </w:r>
      <w:proofErr w:type="spellEnd"/>
      <w:r w:rsidR="00041C10"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rendszerek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(ORDBMS)</w:t>
      </w:r>
      <w:r w:rsidR="00CE07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tradicionális</w:t>
      </w:r>
      <w:proofErr w:type="spellEnd"/>
      <w:r w:rsidR="00CE07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RDBMS-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ek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OO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szemlélettel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való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CE07B0"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vítései</w:t>
      </w:r>
      <w:proofErr w:type="spellEnd"/>
      <w:r w:rsidR="00CE07B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Az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objektumok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OO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programozási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nyelvekben</w:t>
      </w:r>
      <w:proofErr w:type="spellEnd"/>
      <w:r w:rsidR="00CE07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FF0000"/>
          <w:sz w:val="24"/>
          <w:szCs w:val="24"/>
        </w:rPr>
        <w:t>tranziensek</w:t>
      </w:r>
      <w:proofErr w:type="spellEnd"/>
      <w:r w:rsidR="00041C10"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átmenetiek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), a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futás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befejeztével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törl</w:t>
      </w:r>
      <w:r w:rsidR="00CE07B0"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dnek</w:t>
      </w:r>
      <w:proofErr w:type="spellEnd"/>
      <w:r w:rsidR="00CE07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objektumok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ODMS-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ekben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FF0000"/>
          <w:sz w:val="24"/>
          <w:szCs w:val="24"/>
        </w:rPr>
        <w:t>perzisztensek</w:t>
      </w:r>
      <w:proofErr w:type="spellEnd"/>
      <w:r w:rsidR="00CE07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állandóak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eltárolódnak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kés˝obb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kinyerhet</w:t>
      </w:r>
      <w:r w:rsidR="00CE07B0"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ek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="00CE07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megoszthatóak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más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programokkal</w:t>
      </w:r>
      <w:proofErr w:type="spellEnd"/>
      <w:r w:rsidR="00CE07B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ODMS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általában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több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OO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programnyelvhez</w:t>
      </w:r>
      <w:proofErr w:type="spellEnd"/>
      <w:r w:rsidR="00CE07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kapcsolódik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állandó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osztott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objektumokat</w:t>
      </w:r>
      <w:proofErr w:type="spellEnd"/>
      <w:r w:rsidR="00CE0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szolgáltatva</w:t>
      </w:r>
      <w:proofErr w:type="spellEnd"/>
      <w:r w:rsidR="00CE07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számukra</w:t>
      </w:r>
      <w:proofErr w:type="spellEnd"/>
      <w:r w:rsidR="00CE07B0">
        <w:rPr>
          <w:rFonts w:ascii="Times New Roman" w:hAnsi="Times New Roman" w:cs="Times New Roman"/>
          <w:sz w:val="24"/>
          <w:szCs w:val="24"/>
        </w:rPr>
        <w:t>.</w:t>
      </w:r>
      <w:r w:rsidR="00FC6F84" w:rsidRPr="007B7938">
        <w:rPr>
          <w:rFonts w:ascii="Times New Roman" w:hAnsi="Times New Roman" w:cs="Times New Roman"/>
          <w:sz w:val="24"/>
          <w:szCs w:val="24"/>
        </w:rPr>
        <w:br/>
        <w:t>Az ODMS-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ekben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objektumok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literálok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tetsz</w:t>
      </w:r>
      <w:r w:rsidR="00CE07B0">
        <w:rPr>
          <w:rFonts w:ascii="Times New Roman" w:hAnsi="Times New Roman" w:cs="Times New Roman"/>
          <w:sz w:val="24"/>
          <w:szCs w:val="24"/>
        </w:rPr>
        <w:t>ő</w:t>
      </w:r>
      <w:r w:rsidR="00FC6F84" w:rsidRPr="007B7938">
        <w:rPr>
          <w:rFonts w:ascii="Times New Roman" w:hAnsi="Times New Roman" w:cs="Times New Roman"/>
          <w:sz w:val="24"/>
          <w:szCs w:val="24"/>
        </w:rPr>
        <w:t>leges</w:t>
      </w:r>
      <w:proofErr w:type="spellEnd"/>
      <w:r w:rsidR="00CE07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összetettség</w:t>
      </w:r>
      <w:r w:rsidR="00CE07B0">
        <w:rPr>
          <w:rFonts w:ascii="Times New Roman" w:hAnsi="Times New Roman" w:cs="Times New Roman"/>
          <w:sz w:val="24"/>
          <w:szCs w:val="24"/>
        </w:rPr>
        <w:t>ű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típus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szerkezettel</w:t>
      </w:r>
      <w:proofErr w:type="spellEnd"/>
      <w:r w:rsidR="00CE0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bírhatnak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CE07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összes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szükséges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információt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tartalmazza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>.</w:t>
      </w:r>
      <w:r w:rsidR="00FC6F84" w:rsidRPr="007B7938">
        <w:rPr>
          <w:rFonts w:ascii="Times New Roman" w:hAnsi="Times New Roman" w:cs="Times New Roman"/>
          <w:sz w:val="24"/>
          <w:szCs w:val="24"/>
        </w:rPr>
        <w:br/>
      </w:r>
    </w:p>
    <w:p w14:paraId="631FC93E" w14:textId="77777777" w:rsidR="00FC6F84" w:rsidRPr="00CE07B0" w:rsidRDefault="00FC6F84" w:rsidP="00FC6F8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E07B0">
        <w:rPr>
          <w:rFonts w:ascii="Times New Roman" w:hAnsi="Times New Roman" w:cs="Times New Roman"/>
          <w:sz w:val="26"/>
          <w:szCs w:val="26"/>
          <w:u w:val="single"/>
        </w:rPr>
        <w:t>NoSQL</w:t>
      </w:r>
    </w:p>
    <w:p w14:paraId="5F4B1D8F" w14:textId="2334E7C8" w:rsidR="00482E0C" w:rsidRPr="007B7938" w:rsidRDefault="00482E0C" w:rsidP="00482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A NoSQL </w:t>
      </w:r>
      <w:proofErr w:type="spellStart"/>
      <w:r w:rsidRPr="00CE07B0">
        <w:rPr>
          <w:rFonts w:ascii="Times New Roman" w:hAnsi="Times New Roman" w:cs="Times New Roman"/>
          <w:sz w:val="24"/>
          <w:szCs w:val="24"/>
        </w:rPr>
        <w:t>adatbázisok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táblákban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tárolják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adatokat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általában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használnak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r w:rsidRPr="00CE07B0">
        <w:rPr>
          <w:rFonts w:ascii="Times New Roman" w:hAnsi="Times New Roman" w:cs="Times New Roman"/>
          <w:sz w:val="24"/>
          <w:szCs w:val="24"/>
        </w:rPr>
        <w:t>SQL</w:t>
      </w:r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nyelvet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lekérdezésre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  <w:r w:rsidRPr="007B7938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relációs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modellével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szemben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alkalmazásorientált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megközelítést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használunk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0B312989" w14:textId="063E4A29" w:rsidR="00482E0C" w:rsidRPr="007B7938" w:rsidRDefault="00482E0C" w:rsidP="00482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legtöbb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NoSQL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szerver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erősen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optimalizált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írás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olvasás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műveletekre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míg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ezen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túl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műveletet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támogatnak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1EAFBF05" w14:textId="21D816A5" w:rsidR="00F80204" w:rsidRPr="007B7938" w:rsidRDefault="00F80204" w:rsidP="00482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jobb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sebesség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skálázhatóság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érdekében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adatszerkezeteket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használnak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tárolásra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kulcs-érték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párok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gráfok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dokumentum-adatbázisok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oszlopcsaládok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4CB9F650" w14:textId="2830CE0C" w:rsidR="00482E0C" w:rsidRPr="007B7938" w:rsidRDefault="00482E0C" w:rsidP="00482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sz w:val="24"/>
          <w:szCs w:val="24"/>
        </w:rPr>
        <w:t>Leginkább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big data-ban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real-time web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alkalmazásokban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használatosak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  <w:r w:rsidRPr="007B7938">
        <w:rPr>
          <w:rFonts w:ascii="Times New Roman" w:hAnsi="Times New Roman" w:cs="Times New Roman"/>
          <w:sz w:val="24"/>
          <w:szCs w:val="24"/>
        </w:rPr>
        <w:br/>
      </w:r>
    </w:p>
    <w:p w14:paraId="6F0DFF0C" w14:textId="3D562960" w:rsidR="000B6310" w:rsidRPr="007B7938" w:rsidRDefault="00482E0C" w:rsidP="00090A68">
      <w:pPr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br/>
      </w:r>
      <w:r w:rsidR="00DC1CF3" w:rsidRPr="007B7938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4A8A2CD8" w14:textId="60A32D4E" w:rsidR="00591135" w:rsidRPr="007B7938" w:rsidRDefault="00591135" w:rsidP="00591135">
      <w:pPr>
        <w:pStyle w:val="Default"/>
        <w:rPr>
          <w:b/>
          <w:bCs/>
          <w:u w:val="single"/>
        </w:rPr>
      </w:pPr>
      <w:r w:rsidRPr="007B7938">
        <w:rPr>
          <w:b/>
          <w:bCs/>
          <w:u w:val="single"/>
        </w:rPr>
        <w:lastRenderedPageBreak/>
        <w:t xml:space="preserve">A </w:t>
      </w:r>
      <w:proofErr w:type="spellStart"/>
      <w:r w:rsidRPr="007B7938">
        <w:rPr>
          <w:b/>
          <w:bCs/>
          <w:u w:val="single"/>
        </w:rPr>
        <w:t>funkcionális</w:t>
      </w:r>
      <w:proofErr w:type="spellEnd"/>
      <w:r w:rsidRPr="007B7938">
        <w:rPr>
          <w:b/>
          <w:bCs/>
          <w:u w:val="single"/>
        </w:rPr>
        <w:t xml:space="preserve"> </w:t>
      </w:r>
      <w:proofErr w:type="spellStart"/>
      <w:r w:rsidRPr="007B7938">
        <w:rPr>
          <w:b/>
          <w:bCs/>
          <w:u w:val="single"/>
        </w:rPr>
        <w:t>függés</w:t>
      </w:r>
      <w:proofErr w:type="spellEnd"/>
      <w:r w:rsidRPr="007B7938">
        <w:rPr>
          <w:b/>
          <w:bCs/>
          <w:u w:val="single"/>
        </w:rPr>
        <w:t xml:space="preserve"> </w:t>
      </w:r>
      <w:proofErr w:type="spellStart"/>
      <w:r w:rsidRPr="007B7938">
        <w:rPr>
          <w:b/>
          <w:bCs/>
          <w:u w:val="single"/>
        </w:rPr>
        <w:t>fogalma</w:t>
      </w:r>
      <w:proofErr w:type="spellEnd"/>
    </w:p>
    <w:p w14:paraId="1F75DBF5" w14:textId="77777777" w:rsidR="00886BC8" w:rsidRPr="007B7938" w:rsidRDefault="00886BC8" w:rsidP="00886BC8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megszorítás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attribútumhalmaza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fenn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adatbázissémánknak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van: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...,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n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gondoljunk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egész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adatbázisunkra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úgy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egyetlen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univerzális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…,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n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}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relációsémával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írjuk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le.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jelenti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adatbázisunkat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egyetlen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univerzális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táblaként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tárolni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fogalmat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csak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adatfüggőség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formális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elméletének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kialakításához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használjuk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783FBA8" w14:textId="77777777" w:rsidR="00886BC8" w:rsidRPr="007B7938" w:rsidRDefault="00886BC8" w:rsidP="00886BC8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Definíció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. 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Az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attribútumhalmaza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értelmezett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alakú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függés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megszorítást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ír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bármely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relációjának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lehetséges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rekordjaira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megszorítás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bármely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beli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amelyekre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teljesül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teljesülnie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]-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is.</w:t>
      </w:r>
    </w:p>
    <w:p w14:paraId="6D5A119A" w14:textId="77777777" w:rsidR="00886BC8" w:rsidRPr="007B7938" w:rsidRDefault="00886BC8" w:rsidP="00886BC8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jelenti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beli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komponensének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függnek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értékektől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szavakkal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komponensének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egyértelműen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funkcionálisan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meghatározzák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mondhatjuk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funkcionálisan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meghatározza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-t,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funkcionálisan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függ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től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attribútumhalmazt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bal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oldalának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pedig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jobb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oldalának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3623C47" w14:textId="77777777" w:rsidR="00886BC8" w:rsidRPr="007B7938" w:rsidRDefault="00886BC8" w:rsidP="00886BC8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Ennélfogva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akkor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csak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akkor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határozza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meg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ha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valahányszor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megegyezik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értékeikben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szükségszerűen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megegyeznek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értékeikben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észre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következőket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AAF4908" w14:textId="77777777" w:rsidR="00886BC8" w:rsidRPr="007B7938" w:rsidRDefault="00886BC8" w:rsidP="00886BC8">
      <w:pPr>
        <w:numPr>
          <w:ilvl w:val="0"/>
          <w:numId w:val="4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rFonts w:ascii="Times New Roman" w:hAnsi="Times New Roman" w:cs="Times New Roman"/>
          <w:sz w:val="24"/>
          <w:szCs w:val="24"/>
        </w:rPr>
      </w:pPr>
      <w:bookmarkStart w:id="10" w:name="d0e11188"/>
      <w:bookmarkStart w:id="11" w:name="d0e11189"/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Abból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-re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előírt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megszorítás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szerint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bármely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relációpéldányban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szerepelhet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adott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értékkel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—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kulcsjelöltje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—,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következik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bármely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részhalmazára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mivel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kulcsmegszorításból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következik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egyetlen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legális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állapotban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azonosak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lennének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11919E90" w14:textId="77777777" w:rsidR="00886BC8" w:rsidRPr="007B7938" w:rsidRDefault="00886BC8" w:rsidP="00886BC8">
      <w:pPr>
        <w:numPr>
          <w:ilvl w:val="0"/>
          <w:numId w:val="4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rFonts w:ascii="Times New Roman" w:hAnsi="Times New Roman" w:cs="Times New Roman"/>
          <w:sz w:val="24"/>
          <w:szCs w:val="24"/>
        </w:rPr>
      </w:pPr>
      <w:bookmarkStart w:id="12" w:name="d0e11234"/>
      <w:bookmarkEnd w:id="10"/>
      <w:bookmarkEnd w:id="11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Ha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teljesül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-ben,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még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semmit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tudunk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mondani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arról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vajon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teljesül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-e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-ben.</w:t>
      </w:r>
    </w:p>
    <w:p w14:paraId="1A7CA7F2" w14:textId="77777777" w:rsidR="00886BC8" w:rsidRPr="007B7938" w:rsidRDefault="00886BC8" w:rsidP="00886BC8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" w:name="d0e11284"/>
      <w:bookmarkStart w:id="14" w:name="d0e11287"/>
      <w:bookmarkEnd w:id="12"/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az</w:t>
      </w:r>
      <w:proofErr w:type="spellEnd"/>
      <w:proofErr w:type="gram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attribútumok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szemantikájának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jelentésének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jellemzője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adatbázistervezők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szemantikájának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—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milyen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van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—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általuk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értelmezését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használják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ahhoz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megadják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függéseket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R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minden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relációállapotában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fennállnak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Valahányszor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attribútumhalmazának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jelentése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sugallja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fennáll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akkor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felvesszük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megszorítások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közé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relációállapotokat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megfelelnek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megszorításoknak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legális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jogszerű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relációállapotainak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felhasználása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tehát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tovább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jellemezzük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azzal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megszorításokat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adunk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mindig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érvényesek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Bizonyos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függéseket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anélkül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felírhatunk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konkrét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utalnánk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ehelyett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szóban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forgó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tulajdonságaként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meg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őket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hétköznapi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értelmük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alapján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az {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Állam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Jogosítványszám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} →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Társadalombiztosítási_szám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fennáll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minden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egyesült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államokbeli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felnőtt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is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elképzelhető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világban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megszűnnek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létezni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ha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módosul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Irányítószám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Körzetszám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valaha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létező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volt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postai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lastRenderedPageBreak/>
        <w:t>kódok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telefonszámkódok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Egyesült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Államokban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de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körzetszámok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elburjánzása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miatt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teljesül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bookmarkEnd w:id="13"/>
    <w:bookmarkEnd w:id="14"/>
    <w:p w14:paraId="3B43BA25" w14:textId="1528A0B0" w:rsidR="00886BC8" w:rsidRPr="007B7938" w:rsidRDefault="00886BC8" w:rsidP="00886BC8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Tekintsük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2-es</w:t>
      </w:r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(b)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ábrán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szereplő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DOLG_PROJ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jelentése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alapján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tudjuk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következő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függéseknek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fennállniuk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048DF01" w14:textId="77777777" w:rsidR="00886BC8" w:rsidRPr="007B7938" w:rsidRDefault="00886BC8" w:rsidP="00886BC8">
      <w:pPr>
        <w:numPr>
          <w:ilvl w:val="0"/>
          <w:numId w:val="5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15" w:name="d0e11306"/>
      <w:bookmarkStart w:id="16" w:name="d0e11307"/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Dnév</w:t>
      </w:r>
      <w:proofErr w:type="spellEnd"/>
    </w:p>
    <w:p w14:paraId="76A000BA" w14:textId="77777777" w:rsidR="00886BC8" w:rsidRPr="007B7938" w:rsidRDefault="00886BC8" w:rsidP="00886BC8">
      <w:pPr>
        <w:numPr>
          <w:ilvl w:val="0"/>
          <w:numId w:val="5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17" w:name="d0e11310"/>
      <w:bookmarkEnd w:id="15"/>
      <w:bookmarkEnd w:id="16"/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Pszám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→ {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Pnév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Phelyszín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348D7D4" w14:textId="77777777" w:rsidR="00886BC8" w:rsidRPr="007B7938" w:rsidRDefault="00886BC8" w:rsidP="00886BC8">
      <w:pPr>
        <w:numPr>
          <w:ilvl w:val="0"/>
          <w:numId w:val="5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18" w:name="d0e11313"/>
      <w:bookmarkEnd w:id="17"/>
      <w:r w:rsidRPr="007B7938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Pszám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} →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Órák</w:t>
      </w:r>
      <w:proofErr w:type="spellEnd"/>
    </w:p>
    <w:bookmarkEnd w:id="18"/>
    <w:p w14:paraId="4C8CCE62" w14:textId="77777777" w:rsidR="00886BC8" w:rsidRPr="007B7938" w:rsidRDefault="00886BC8" w:rsidP="00886BC8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mutatják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(a)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dolgozó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személyi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egyértelműen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meghatározza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dolgozó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Dnév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), (b)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projektszámnak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Pszám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egyértelműen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meghatározza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projekt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Pnév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helyszínét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Phelyszín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(c)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PSzám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értékeinek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együttese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egyértelműen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meghatározza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időtartamot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ahány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órát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jelenleg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dolgozó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projekten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hetente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dolgozik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Órák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Másképpen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úgy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mondhatjuk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Dnév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Szsz-től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meghatározza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Dnév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attribútumot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Szsz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adott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értéke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esetén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ismerjük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Dnév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értékét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stb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871B56C" w14:textId="77777777" w:rsidR="00886BC8" w:rsidRPr="007B7938" w:rsidRDefault="00886BC8" w:rsidP="00886BC8">
      <w:pPr>
        <w:pStyle w:val="Default"/>
        <w:keepNext/>
      </w:pPr>
      <w:r w:rsidRPr="007B7938">
        <w:rPr>
          <w:noProof/>
        </w:rPr>
        <w:drawing>
          <wp:inline distT="0" distB="0" distL="0" distR="0" wp14:anchorId="3E9E22F1" wp14:editId="53AF4A6C">
            <wp:extent cx="4085590" cy="2361565"/>
            <wp:effectExtent l="0" t="0" r="0" b="635"/>
            <wp:docPr id="137" name="\\10.50.22.12\Queue\Queue\32\fa\32fa0058-3b14-4a72-9fb8-39eea15ebdb2.docbook\unzip\images\adatbazis-0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\\10.50.22.12\Queue\Queue\32\fa\32fa0058-3b14-4a72-9fb8-39eea15ebdb2.docbook\unzip\images\adatbazis-00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95D9" w14:textId="759E2C9A" w:rsidR="00090A68" w:rsidRPr="007B7938" w:rsidRDefault="00886BC8" w:rsidP="00886BC8">
      <w:pPr>
        <w:pStyle w:val="Caption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Figure </w:t>
      </w:r>
      <w:r w:rsidRPr="007B7938">
        <w:rPr>
          <w:rFonts w:ascii="Times New Roman" w:hAnsi="Times New Roman" w:cs="Times New Roman"/>
          <w:sz w:val="24"/>
          <w:szCs w:val="24"/>
        </w:rPr>
        <w:fldChar w:fldCharType="begin"/>
      </w:r>
      <w:r w:rsidRPr="007B793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B7938">
        <w:rPr>
          <w:rFonts w:ascii="Times New Roman" w:hAnsi="Times New Roman" w:cs="Times New Roman"/>
          <w:sz w:val="24"/>
          <w:szCs w:val="24"/>
        </w:rPr>
        <w:fldChar w:fldCharType="separate"/>
      </w:r>
      <w:r w:rsidRPr="007B7938">
        <w:rPr>
          <w:rFonts w:ascii="Times New Roman" w:hAnsi="Times New Roman" w:cs="Times New Roman"/>
          <w:noProof/>
          <w:sz w:val="24"/>
          <w:szCs w:val="24"/>
        </w:rPr>
        <w:t>2</w:t>
      </w:r>
      <w:r w:rsidRPr="007B793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A03D684" w14:textId="77777777" w:rsidR="00090A68" w:rsidRPr="007B7938" w:rsidRDefault="00090A6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B7938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080AC72B" w14:textId="19AB7265" w:rsidR="00591135" w:rsidRPr="00380714" w:rsidRDefault="000B6310" w:rsidP="000B6310">
      <w:pPr>
        <w:pStyle w:val="Default"/>
        <w:rPr>
          <w:b/>
          <w:bCs/>
          <w:sz w:val="26"/>
          <w:szCs w:val="26"/>
          <w:u w:val="single"/>
        </w:rPr>
      </w:pPr>
      <w:proofErr w:type="spellStart"/>
      <w:r w:rsidRPr="00380714">
        <w:rPr>
          <w:b/>
          <w:bCs/>
          <w:sz w:val="26"/>
          <w:szCs w:val="26"/>
          <w:u w:val="single"/>
        </w:rPr>
        <w:lastRenderedPageBreak/>
        <w:t>Koncepcionális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380714">
        <w:rPr>
          <w:b/>
          <w:bCs/>
          <w:sz w:val="26"/>
          <w:szCs w:val="26"/>
          <w:u w:val="single"/>
        </w:rPr>
        <w:t>adatbázis-tervezés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, </w:t>
      </w:r>
      <w:proofErr w:type="spellStart"/>
      <w:r w:rsidRPr="00380714">
        <w:rPr>
          <w:b/>
          <w:bCs/>
          <w:sz w:val="26"/>
          <w:szCs w:val="26"/>
          <w:u w:val="single"/>
        </w:rPr>
        <w:t>az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 ER </w:t>
      </w:r>
      <w:proofErr w:type="spellStart"/>
      <w:r w:rsidRPr="00380714">
        <w:rPr>
          <w:b/>
          <w:bCs/>
          <w:sz w:val="26"/>
          <w:szCs w:val="26"/>
          <w:u w:val="single"/>
        </w:rPr>
        <w:t>modell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380714">
        <w:rPr>
          <w:b/>
          <w:bCs/>
          <w:sz w:val="26"/>
          <w:szCs w:val="26"/>
          <w:u w:val="single"/>
        </w:rPr>
        <w:t>és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380714">
        <w:rPr>
          <w:b/>
          <w:bCs/>
          <w:sz w:val="26"/>
          <w:szCs w:val="26"/>
          <w:u w:val="single"/>
        </w:rPr>
        <w:t>leképezése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380714">
        <w:rPr>
          <w:b/>
          <w:bCs/>
          <w:sz w:val="26"/>
          <w:szCs w:val="26"/>
          <w:u w:val="single"/>
        </w:rPr>
        <w:t>relációs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380714">
        <w:rPr>
          <w:b/>
          <w:bCs/>
          <w:sz w:val="26"/>
          <w:szCs w:val="26"/>
          <w:u w:val="single"/>
        </w:rPr>
        <w:t>modellre</w:t>
      </w:r>
      <w:proofErr w:type="spellEnd"/>
    </w:p>
    <w:p w14:paraId="3A74D44B" w14:textId="1C6D2A35" w:rsidR="00CE0BA1" w:rsidRPr="007B7938" w:rsidRDefault="00D239F6" w:rsidP="00C94B6B">
      <w:pPr>
        <w:spacing w:before="200"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koncepcionális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adatmodellek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fogalmakat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használnak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mint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tulajdonság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r w:rsidR="00CE0BA1" w:rsidRPr="007B793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CE0BA1" w:rsidRPr="007B7938">
        <w:rPr>
          <w:rFonts w:ascii="Times New Roman" w:hAnsi="Times New Roman" w:cs="Times New Roman"/>
          <w:sz w:val="24"/>
          <w:szCs w:val="24"/>
        </w:rPr>
        <w:t>tervez</w:t>
      </w:r>
      <w:proofErr w:type="spellEnd"/>
      <w:r w:rsidR="00CE0BA1" w:rsidRPr="007B7938">
        <w:rPr>
          <w:rFonts w:ascii="Times New Roman" w:hAnsi="Times New Roman" w:cs="Times New Roman"/>
          <w:sz w:val="24"/>
          <w:szCs w:val="24"/>
          <w:lang w:val="hu-HU"/>
        </w:rPr>
        <w:t xml:space="preserve">és első lépése </w:t>
      </w:r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követelményrendszer</w:t>
      </w:r>
      <w:proofErr w:type="spellEnd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felállítása</w:t>
      </w:r>
      <w:proofErr w:type="spellEnd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és</w:t>
      </w:r>
      <w:proofErr w:type="spellEnd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analízise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>Ennek</w:t>
      </w:r>
      <w:proofErr w:type="spellEnd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>lépésnek</w:t>
      </w:r>
      <w:proofErr w:type="spellEnd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>eredménye</w:t>
      </w:r>
      <w:proofErr w:type="spellEnd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>felhasználók</w:t>
      </w:r>
      <w:proofErr w:type="spellEnd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>követelményeinek</w:t>
      </w:r>
      <w:proofErr w:type="spellEnd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>írásban</w:t>
      </w:r>
      <w:proofErr w:type="spellEnd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>rögzített</w:t>
      </w:r>
      <w:proofErr w:type="spellEnd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>lényegretörő</w:t>
      </w:r>
      <w:proofErr w:type="spellEnd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>listája</w:t>
      </w:r>
      <w:proofErr w:type="spellEnd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E0BA1" w:rsidRPr="007B7938">
        <w:rPr>
          <w:rFonts w:ascii="Times New Roman" w:hAnsi="Times New Roman" w:cs="Times New Roman"/>
          <w:sz w:val="24"/>
          <w:szCs w:val="24"/>
        </w:rPr>
        <w:t xml:space="preserve"> </w:t>
      </w:r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adatkövetelmények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megadásával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párhuzamosan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hasznos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, ha</w:t>
      </w:r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alkalmazás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ismert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b/>
          <w:color w:val="000000"/>
          <w:sz w:val="24"/>
          <w:szCs w:val="24"/>
        </w:rPr>
        <w:t>funkcionális</w:t>
      </w:r>
      <w:proofErr w:type="spellEnd"/>
      <w:r w:rsidR="00380714" w:rsidRPr="003807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b/>
          <w:color w:val="000000"/>
          <w:sz w:val="24"/>
          <w:szCs w:val="24"/>
        </w:rPr>
        <w:t>követelményeit</w:t>
      </w:r>
      <w:proofErr w:type="spellEnd"/>
      <w:r w:rsidR="00380714" w:rsidRPr="003807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is </w:t>
      </w:r>
      <w:proofErr w:type="spellStart"/>
      <w:r w:rsidR="00380714" w:rsidRPr="00380714">
        <w:rPr>
          <w:rFonts w:ascii="Times New Roman" w:hAnsi="Times New Roman" w:cs="Times New Roman"/>
          <w:b/>
          <w:color w:val="000000"/>
          <w:sz w:val="24"/>
          <w:szCs w:val="24"/>
        </w:rPr>
        <w:t>megadjuk</w:t>
      </w:r>
      <w:proofErr w:type="spellEnd"/>
      <w:r w:rsidR="00380714" w:rsidRPr="003807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Amint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összes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követelményt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összegyűjtöttük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elemeztük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következő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lépés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koncepcionális</w:t>
      </w:r>
      <w:proofErr w:type="spellEnd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sémájának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létrehozása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magas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szintű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koncepcionális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adatmodell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felhasználásával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Ezt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lépést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koncepcionális</w:t>
      </w:r>
      <w:proofErr w:type="spellEnd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tervezésnek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nevezzük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koncepcionális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séma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felhasználók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adatkövetelményeinek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tömör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leírása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egyedtípusok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kapcsolatok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megszorítások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részletes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leírását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tartalmazza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ezeket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magas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szintű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adatmodell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eszközeivel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fejezzük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ki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Mivel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ezek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eszközök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tartalmaznak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megvalósítási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részleteket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laikus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felhasználók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számára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rendszerint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könnyebben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érthetők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így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velük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folytatott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kommunikáció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során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jól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használhatók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E0BA1" w:rsidRPr="007B7938">
        <w:rPr>
          <w:rFonts w:ascii="Times New Roman" w:hAnsi="Times New Roman" w:cs="Times New Roman"/>
          <w:sz w:val="24"/>
          <w:szCs w:val="24"/>
        </w:rPr>
        <w:br/>
      </w:r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adatbázis-tervezés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következő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lépése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tényleges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megvalósítása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kereskedelmi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DBMS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felhasználásával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legújabb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kereskedelmi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DBMS-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ek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implementációs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adatmodellt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— mint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amilyen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relációs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objektum-relációs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adatmodell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—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használnak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koncepcionális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sémát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tehát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magas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szintű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adatmodellről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implementációs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adatmodellre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alakítjuk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át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Ezt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lépést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logikai</w:t>
      </w:r>
      <w:proofErr w:type="spellEnd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tervezésnek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az</w:t>
      </w:r>
      <w:proofErr w:type="spellEnd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adatmodell</w:t>
      </w:r>
      <w:proofErr w:type="spellEnd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leképezésének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nevezzük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ennek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eredménye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a DBMS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implementációs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adatmodelljében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leírt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adatbázisséma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F010642" w14:textId="63E23B37" w:rsidR="00CE0BA1" w:rsidRPr="007B7938" w:rsidRDefault="00CE0BA1" w:rsidP="00CE0BA1">
      <w:pPr>
        <w:spacing w:before="20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utolsó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lépés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fizikai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tervezés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fázisa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során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megadjuk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állományainak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belső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tárolási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szerkezetét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indexeit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elérési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útjait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állományszervezési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módjait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Ezekkel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tevékenységekkel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párhuzamosan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tervezzük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meg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implementáljuk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alkalmazói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programokat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mint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tranzakciókat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magas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szintű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tranzakcióspecifikációnak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megfelelően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9069786" w14:textId="6BCF0C90" w:rsidR="00361133" w:rsidRPr="007B7938" w:rsidRDefault="00361133" w:rsidP="00CE0BA1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1EF65" wp14:editId="0284F168">
            <wp:extent cx="3533775" cy="3733800"/>
            <wp:effectExtent l="0" t="0" r="9525" b="0"/>
            <wp:docPr id="19" name="\\10.50.22.12\Queue\Queue\32\fa\32fa0058-3b14-4a72-9fb8-39eea15ebdb2.docbook\unzip\images\adatbazis-0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\\10.50.22.12\Queue\Queue\32\fa\32fa0058-3b14-4a72-9fb8-39eea15ebdb2.docbook\unzip\images\adatbazis-024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3307" cy="375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AF40" w14:textId="2DA83F17" w:rsidR="00D239F6" w:rsidRPr="007B7938" w:rsidRDefault="00D239F6" w:rsidP="000B6310">
      <w:pPr>
        <w:pStyle w:val="Default"/>
      </w:pPr>
    </w:p>
    <w:p w14:paraId="2A892AD0" w14:textId="70F999DA" w:rsidR="00112225" w:rsidRPr="007B7938" w:rsidRDefault="00112225" w:rsidP="00D977BE">
      <w:pPr>
        <w:spacing w:before="20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ER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modell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mint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egyedeket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kapcsolatokat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attribútumokat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írja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le</w:t>
      </w:r>
      <w:r w:rsidRPr="007B7938">
        <w:rPr>
          <w:rFonts w:ascii="Times New Roman" w:hAnsi="Times New Roman" w:cs="Times New Roman"/>
          <w:sz w:val="24"/>
          <w:szCs w:val="24"/>
        </w:rPr>
        <w:t xml:space="preserve">.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ER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modell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által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kezelt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alapvető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objektum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egyed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világnak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darabja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önálló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léttel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bír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fizikai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szinten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létező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objektum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személy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autó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ház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dolgozó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fogalmi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szinten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létező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objektum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vállalat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foglalkozás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egyetemi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tantárgy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). Minden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vannak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attribútumai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—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őt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leíró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tulajdonságok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dolgozó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dolgozó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nevével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életkorával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címével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fizetésével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foglalkozásával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leírni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konkrét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minden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attribútumához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tartozik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egyedeket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leíró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attribútumértékek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fogják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alkotni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tárolt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2EE7CD4" w14:textId="12D20EC7" w:rsidR="00D977BE" w:rsidRPr="00C94B6B" w:rsidRDefault="00D977BE" w:rsidP="00D977BE">
      <w:pPr>
        <w:spacing w:before="200"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C94B6B">
        <w:rPr>
          <w:rFonts w:ascii="Times New Roman" w:hAnsi="Times New Roman" w:cs="Times New Roman"/>
          <w:sz w:val="26"/>
          <w:szCs w:val="26"/>
          <w:u w:val="single"/>
        </w:rPr>
        <w:t xml:space="preserve">Az ER </w:t>
      </w:r>
      <w:proofErr w:type="spellStart"/>
      <w:r w:rsidRPr="00C94B6B">
        <w:rPr>
          <w:rFonts w:ascii="Times New Roman" w:hAnsi="Times New Roman" w:cs="Times New Roman"/>
          <w:sz w:val="26"/>
          <w:szCs w:val="26"/>
          <w:u w:val="single"/>
        </w:rPr>
        <w:t>séma</w:t>
      </w:r>
      <w:proofErr w:type="spellEnd"/>
      <w:r w:rsidRPr="00C94B6B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6"/>
          <w:szCs w:val="26"/>
          <w:u w:val="single"/>
        </w:rPr>
        <w:t>leképezése</w:t>
      </w:r>
      <w:proofErr w:type="spellEnd"/>
      <w:r w:rsidRPr="00C94B6B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6"/>
          <w:szCs w:val="26"/>
          <w:u w:val="single"/>
        </w:rPr>
        <w:t>relációs</w:t>
      </w:r>
      <w:proofErr w:type="spellEnd"/>
      <w:r w:rsidRPr="00C94B6B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6"/>
          <w:szCs w:val="26"/>
          <w:u w:val="single"/>
        </w:rPr>
        <w:t>sémára</w:t>
      </w:r>
      <w:proofErr w:type="spellEnd"/>
    </w:p>
    <w:p w14:paraId="5F62C421" w14:textId="77777777" w:rsidR="00D977BE" w:rsidRPr="007B7938" w:rsidRDefault="00D977BE" w:rsidP="00D9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rendelkeznek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saját</w:t>
      </w:r>
      <w:proofErr w:type="spellEnd"/>
    </w:p>
    <w:p w14:paraId="6B0AFD21" w14:textId="77777777" w:rsidR="00D977BE" w:rsidRPr="007B7938" w:rsidRDefault="00D977BE" w:rsidP="00D9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kulcsattribútumokkal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gyenge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egyedtípusoknak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F9DC9CF" w14:textId="77777777" w:rsidR="00D977BE" w:rsidRPr="007B7938" w:rsidRDefault="00D977BE" w:rsidP="00D9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Ezzel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ellentétben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hagyományos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1F8DB266" w14:textId="24A8F755" w:rsidR="00D977BE" w:rsidRPr="007B7938" w:rsidRDefault="00D977BE" w:rsidP="00D9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amelyekeknek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van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kulcsattribútumuk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er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˝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os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egyedtípusoknak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AE0D222" w14:textId="012539AC" w:rsidR="00D977BE" w:rsidRPr="007B7938" w:rsidRDefault="00D977BE" w:rsidP="00D977BE">
      <w:pPr>
        <w:numPr>
          <w:ilvl w:val="0"/>
          <w:numId w:val="6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19" w:name="d0e9157"/>
      <w:bookmarkStart w:id="20" w:name="d0e9158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Erős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egyedtípusok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. 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Az ER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minden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erős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egyedtípusához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rendeljünk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hozzá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tartalmazza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összetett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attribútumoknak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csak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komponenseit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hozzá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Válasszuk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egyikét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Ha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ből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választott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összetett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akkor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annak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együttesen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fogják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alkotni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19"/>
      <w:bookmarkEnd w:id="20"/>
    </w:p>
    <w:p w14:paraId="42BEC8B2" w14:textId="77777777" w:rsidR="00D977BE" w:rsidRPr="007B7938" w:rsidRDefault="00D977BE" w:rsidP="00D977BE">
      <w:pPr>
        <w:numPr>
          <w:ilvl w:val="0"/>
          <w:numId w:val="6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21" w:name="d0e9222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Gyenge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egyedtípusok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. 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Az ER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minden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W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gyenge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egyedtípusához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rendeljünk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hozzá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melynek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legyenek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W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W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összetett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komponensei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Továbbá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hozzá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azoknak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relációsémáknak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domináns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egyedtípusoknak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feleltettünk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meg;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ezzel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le a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W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azonosító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tulajdonos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kulcsainak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W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gyenge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diszkriminátorának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együttese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bookmarkEnd w:id="21"/>
    <w:p w14:paraId="2C261D1F" w14:textId="77777777" w:rsidR="00D977BE" w:rsidRPr="007B7938" w:rsidRDefault="00D977BE" w:rsidP="00D977BE">
      <w:pPr>
        <w:spacing w:before="200"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Ha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gyenge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tulajdonosa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szintén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gyenge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akkor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-et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előtt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leképezni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leképezéséhez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szükség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van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-ből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képzett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kulcsára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7484551" w14:textId="77777777" w:rsidR="00D977BE" w:rsidRPr="007B7938" w:rsidRDefault="00D977BE" w:rsidP="00D977BE">
      <w:pPr>
        <w:numPr>
          <w:ilvl w:val="0"/>
          <w:numId w:val="6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22" w:name="d0e9292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Bináris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1:1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számosságú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kapcsolattípusok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. 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Minden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bináris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1:1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számosságú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meg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határozni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-ben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vevő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egyedtípusokból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képzett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Három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lehetséges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megközelítés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létezik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: (a) </w:t>
      </w:r>
      <w:hyperlink r:id="rId12" w:anchor="bin_1_1_kulsokulcs" w:history="1">
        <w:proofErr w:type="spellStart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>külső</w:t>
        </w:r>
        <w:proofErr w:type="spellEnd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>kulcs</w:t>
        </w:r>
        <w:proofErr w:type="spellEnd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>használata</w:t>
        </w:r>
        <w:proofErr w:type="spellEnd"/>
      </w:hyperlink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(b) </w:t>
      </w:r>
      <w:hyperlink r:id="rId13" w:anchor="bin_1_1_osszevonas" w:history="1">
        <w:proofErr w:type="spellStart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>összevonás</w:t>
        </w:r>
        <w:proofErr w:type="spellEnd"/>
      </w:hyperlink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(c) </w:t>
      </w:r>
      <w:hyperlink r:id="rId14" w:anchor="bin_1_1_kereszthivatkozas" w:history="1">
        <w:proofErr w:type="spellStart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>keresztreferencia</w:t>
        </w:r>
        <w:proofErr w:type="spellEnd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>vagy</w:t>
        </w:r>
        <w:proofErr w:type="spellEnd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>kapcsoló</w:t>
        </w:r>
        <w:proofErr w:type="spellEnd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>relációséma</w:t>
        </w:r>
        <w:proofErr w:type="spellEnd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>használata</w:t>
        </w:r>
        <w:proofErr w:type="spellEnd"/>
      </w:hyperlink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megközelítés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leghasznosabb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célszerű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alkalmazni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hacsak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bizonyos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feltételek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állnak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fenn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mindjárt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látni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A97F9F6" w14:textId="77777777" w:rsidR="00D977BE" w:rsidRPr="007B7938" w:rsidRDefault="00D977BE" w:rsidP="00D977BE">
      <w:pPr>
        <w:numPr>
          <w:ilvl w:val="0"/>
          <w:numId w:val="7"/>
        </w:numPr>
        <w:tabs>
          <w:tab w:val="left" w:pos="480"/>
        </w:tabs>
        <w:spacing w:before="200" w:after="0" w:line="240" w:lineRule="auto"/>
        <w:ind w:left="48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23" w:name="d0e9319"/>
      <w:bookmarkStart w:id="24" w:name="d0e9320"/>
      <w:bookmarkStart w:id="25" w:name="bin_1_1_kulsokulcs"/>
      <w:bookmarkEnd w:id="22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kulcs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használata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. 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Válasszuk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mondjuk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-et),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Célszerű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választani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amelyiket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abból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képeztünk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le,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totális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résztvevője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továbbá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illetve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összetett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komponenseit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23"/>
      <w:bookmarkEnd w:id="24"/>
      <w:bookmarkEnd w:id="25"/>
    </w:p>
    <w:p w14:paraId="59DE7719" w14:textId="77777777" w:rsidR="00D977BE" w:rsidRPr="007B7938" w:rsidRDefault="00D977BE" w:rsidP="00D977BE">
      <w:pPr>
        <w:numPr>
          <w:ilvl w:val="0"/>
          <w:numId w:val="7"/>
        </w:numPr>
        <w:tabs>
          <w:tab w:val="left" w:pos="480"/>
        </w:tabs>
        <w:spacing w:before="200" w:after="0" w:line="240" w:lineRule="auto"/>
        <w:ind w:left="48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26" w:name="d0e9376"/>
      <w:bookmarkStart w:id="27" w:name="bin_1_1_osszevonas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Összevonás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. 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másik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lehetőség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1:1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leképezésére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ha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kapcsolatot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egyetlen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relációba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vonjuk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akkor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tehetjük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meg, ha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mindkét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egyedtípus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totális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résztvevője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68BF14B" w14:textId="77777777" w:rsidR="00D977BE" w:rsidRPr="007B7938" w:rsidRDefault="00D977BE" w:rsidP="00D977BE">
      <w:pPr>
        <w:numPr>
          <w:ilvl w:val="0"/>
          <w:numId w:val="7"/>
        </w:numPr>
        <w:tabs>
          <w:tab w:val="left" w:pos="480"/>
        </w:tabs>
        <w:spacing w:before="200" w:after="0" w:line="240" w:lineRule="auto"/>
        <w:ind w:left="48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28" w:name="d0e9385"/>
      <w:bookmarkStart w:id="29" w:name="bin_1_1_kereszthivatkozas"/>
      <w:bookmarkEnd w:id="26"/>
      <w:bookmarkEnd w:id="27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Kereszthivatkozás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kapcsoló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használata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.</w:t>
      </w:r>
      <w:proofErr w:type="gram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harmadik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lehetőség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felveszünk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harmadik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abból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célból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kereszthivatkozással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lássuk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el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képzett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látni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megközelítést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alkalmazzuk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bináris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M:N</w:t>
      </w:r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kapcsolatoknál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is. Az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kapcsoló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relációsémának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relációpéldányainak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minden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kapcsolat-előfordulást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reprezentál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relációjának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rekordját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relációjának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rekordjával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28"/>
      <w:bookmarkEnd w:id="29"/>
    </w:p>
    <w:p w14:paraId="3DBAA242" w14:textId="5D6E950A" w:rsidR="00D977BE" w:rsidRPr="007B7938" w:rsidRDefault="00D977BE" w:rsidP="00D977BE">
      <w:pPr>
        <w:numPr>
          <w:ilvl w:val="0"/>
          <w:numId w:val="6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30" w:name="d0e9416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Bináris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1:N</w:t>
      </w:r>
      <w:proofErr w:type="gram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számosságú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kapcsolattípusok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. 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Minden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bináris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1:N</w:t>
      </w:r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számosságú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meg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határozni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amelyiket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N-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oldali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egyedtípusából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képeztünk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-ben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vevő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másik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képzett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mindezt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azért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tesszük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N-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oldali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egyed-előfordulások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másik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oldalról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legfeljebb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egyed-előforduláshoz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tartoznak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továbbá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illetve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összetett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komponenseit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30"/>
    </w:p>
    <w:p w14:paraId="4B3E27E9" w14:textId="77777777" w:rsidR="00ED3C53" w:rsidRPr="007B7938" w:rsidRDefault="00ED3C53" w:rsidP="00ED3C53">
      <w:pPr>
        <w:pStyle w:val="ListParagraph"/>
        <w:spacing w:before="200"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másik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megközelítés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szerint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most is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használhatunk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kereszthivatkozást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1:1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kapcsolatoknál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tettük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Ekkor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külön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hozunk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létre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megegyezik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kulcsával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módszert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célszerű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alkalmazni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akkor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ha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-ben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kevés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ugyanis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ekkor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kulcsos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megközelítés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használatakor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rengeteg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NULL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szerepelne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B7D8A1B" w14:textId="70A38CE3" w:rsidR="00ED3C53" w:rsidRPr="007B7938" w:rsidRDefault="00ED3C53" w:rsidP="00ED3C53">
      <w:pPr>
        <w:numPr>
          <w:ilvl w:val="0"/>
          <w:numId w:val="6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31" w:name="d0e9469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Bináris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M:N</w:t>
      </w:r>
      <w:proofErr w:type="gram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számosságú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kapcsolattípusok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. 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Minden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bináris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M:N</w:t>
      </w:r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számosságú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hozzunk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létre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új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-et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reprezentálja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vevő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egyedtípusokból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képzett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együttese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alkotja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továbbá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illetve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összetett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komponenseit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észre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M:N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kapcsolatot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tudunk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egyetlen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kulccsal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reprezentálni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résztvevő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1:1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1:N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tettük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M:N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számosság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miatt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mindenképpen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létre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hoznunk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külön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S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kapcsoló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31"/>
    </w:p>
    <w:p w14:paraId="4D60C398" w14:textId="6B60E3D8" w:rsidR="00ED3C53" w:rsidRPr="007B7938" w:rsidRDefault="00ED3C53" w:rsidP="00ED3C53">
      <w:pPr>
        <w:pStyle w:val="ListParagraph"/>
        <w:spacing w:before="200"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észre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1:1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1:N</w:t>
      </w:r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mindig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leképezhetjük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M:N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leképezéséhez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hasonló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módon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kereszthivatkozás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használatával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úgy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korábban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láttuk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megközelítés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különösen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hasznos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akkor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ha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kevés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kapcsolat-előfordulás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létezik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így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elkerülhetjük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NULL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felbukkanását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kulcsokban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Ebben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esetben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vevő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egyedtípusokból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képzett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relációkra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hivatkozó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közül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csak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egyik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alkotja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1:N</w:t>
      </w:r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számosságú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N-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oldali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képzett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hivatkozó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1:1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számosságú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bármelyik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kulcsot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használhatjuk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ha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hozzá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nincs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NULL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72C3089" w14:textId="77777777" w:rsidR="00ED3C53" w:rsidRPr="007B7938" w:rsidRDefault="00ED3C53" w:rsidP="00ED3C53">
      <w:pPr>
        <w:numPr>
          <w:ilvl w:val="0"/>
          <w:numId w:val="6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32" w:name="d0e9523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Többértékű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attribútumok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. 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Minden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többértékű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hozzunk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létre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új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tartalmazzon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megfelelő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attribútumot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valamint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annak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K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—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—,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tartalmazó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képeztünk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K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együttese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alkotja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Ha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többértékű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összetett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akkor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komponenseit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32"/>
    </w:p>
    <w:p w14:paraId="448C5C12" w14:textId="3064951F" w:rsidR="00ED3C53" w:rsidRPr="007B7938" w:rsidRDefault="00ED3C53" w:rsidP="00ED3C53">
      <w:pPr>
        <w:numPr>
          <w:ilvl w:val="0"/>
          <w:numId w:val="6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33" w:name="d0e9590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Az </w:t>
      </w:r>
      <w:r w:rsidRPr="007B7938">
        <w:rPr>
          <w:rFonts w:ascii="Times New Roman" w:hAnsi="Times New Roman" w:cs="Times New Roman"/>
          <w:b/>
          <w:i/>
          <w:color w:val="000000"/>
          <w:sz w:val="24"/>
          <w:szCs w:val="24"/>
        </w:rPr>
        <w:t>n</w:t>
      </w:r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edfokú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kapcsolattípusok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. 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Minden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edfokú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ahol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&gt; 2,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hozzunk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létre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új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-et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reprezentálja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vevő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egyedtípusokból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képzett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továbbá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illetve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összetett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komponenseit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általában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együttese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Ha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azonban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-ben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vevő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csak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számossági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megszorítás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akkor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tartalmaznia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ből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képzett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'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hivatkozó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kulcsot</w:t>
      </w:r>
      <w:bookmarkEnd w:id="33"/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C221B08" w14:textId="77777777" w:rsidR="00D977BE" w:rsidRPr="007B7938" w:rsidRDefault="00D977BE" w:rsidP="00ED3C53">
      <w:pPr>
        <w:tabs>
          <w:tab w:val="left" w:pos="240"/>
        </w:tabs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1E1D96" w14:textId="77777777" w:rsidR="00D977BE" w:rsidRPr="007B7938" w:rsidRDefault="00D977BE" w:rsidP="00D977BE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28322EB" w14:textId="6053CC94" w:rsidR="00886BC8" w:rsidRPr="007B7938" w:rsidRDefault="00886BC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B7938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08AE8024" w14:textId="1DB9A2BA" w:rsidR="000B6310" w:rsidRPr="00C94B6B" w:rsidRDefault="000B6310" w:rsidP="000B6310">
      <w:pPr>
        <w:pStyle w:val="Default"/>
        <w:rPr>
          <w:b/>
          <w:bCs/>
          <w:sz w:val="28"/>
          <w:szCs w:val="28"/>
          <w:u w:val="single"/>
        </w:rPr>
      </w:pPr>
      <w:r w:rsidRPr="00C94B6B">
        <w:rPr>
          <w:b/>
          <w:bCs/>
          <w:sz w:val="28"/>
          <w:szCs w:val="28"/>
          <w:u w:val="single"/>
        </w:rPr>
        <w:lastRenderedPageBreak/>
        <w:t xml:space="preserve">Az SQL </w:t>
      </w:r>
      <w:proofErr w:type="spellStart"/>
      <w:r w:rsidRPr="00C94B6B">
        <w:rPr>
          <w:b/>
          <w:bCs/>
          <w:sz w:val="28"/>
          <w:szCs w:val="28"/>
          <w:u w:val="single"/>
        </w:rPr>
        <w:t>elemei</w:t>
      </w:r>
      <w:proofErr w:type="spellEnd"/>
      <w:r w:rsidRPr="00C94B6B">
        <w:rPr>
          <w:b/>
          <w:bCs/>
          <w:sz w:val="28"/>
          <w:szCs w:val="28"/>
          <w:u w:val="single"/>
        </w:rPr>
        <w:t xml:space="preserve">: DDL, DML, DCL, </w:t>
      </w:r>
      <w:bookmarkStart w:id="34" w:name="_Hlk38239913"/>
      <w:proofErr w:type="spellStart"/>
      <w:r w:rsidRPr="00C94B6B">
        <w:rPr>
          <w:b/>
          <w:bCs/>
          <w:sz w:val="28"/>
          <w:szCs w:val="28"/>
          <w:u w:val="single"/>
        </w:rPr>
        <w:t>egyszerű</w:t>
      </w:r>
      <w:proofErr w:type="spellEnd"/>
      <w:r w:rsidRPr="00C94B6B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94B6B">
        <w:rPr>
          <w:b/>
          <w:bCs/>
          <w:sz w:val="28"/>
          <w:szCs w:val="28"/>
          <w:u w:val="single"/>
        </w:rPr>
        <w:t>lekérdezések</w:t>
      </w:r>
      <w:proofErr w:type="spellEnd"/>
      <w:r w:rsidRPr="00C94B6B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94B6B">
        <w:rPr>
          <w:b/>
          <w:bCs/>
          <w:sz w:val="28"/>
          <w:szCs w:val="28"/>
          <w:u w:val="single"/>
        </w:rPr>
        <w:t>és</w:t>
      </w:r>
      <w:proofErr w:type="spellEnd"/>
      <w:r w:rsidRPr="00C94B6B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94B6B">
        <w:rPr>
          <w:b/>
          <w:bCs/>
          <w:sz w:val="28"/>
          <w:szCs w:val="28"/>
          <w:u w:val="single"/>
        </w:rPr>
        <w:t>táblák</w:t>
      </w:r>
      <w:proofErr w:type="spellEnd"/>
      <w:r w:rsidRPr="00C94B6B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94B6B">
        <w:rPr>
          <w:b/>
          <w:bCs/>
          <w:sz w:val="28"/>
          <w:szCs w:val="28"/>
          <w:u w:val="single"/>
        </w:rPr>
        <w:t>összekapcsolása</w:t>
      </w:r>
      <w:bookmarkEnd w:id="34"/>
      <w:proofErr w:type="spellEnd"/>
    </w:p>
    <w:p w14:paraId="02F30395" w14:textId="77777777" w:rsidR="0086056F" w:rsidRPr="007B7938" w:rsidRDefault="0086056F" w:rsidP="000B6310">
      <w:pPr>
        <w:pStyle w:val="Default"/>
        <w:rPr>
          <w:u w:val="single"/>
        </w:rPr>
      </w:pPr>
    </w:p>
    <w:p w14:paraId="75A47296" w14:textId="3FDD14B7" w:rsidR="00ED3C53" w:rsidRPr="00C94B6B" w:rsidRDefault="0086056F" w:rsidP="000B6310">
      <w:pPr>
        <w:pStyle w:val="Default"/>
        <w:rPr>
          <w:sz w:val="26"/>
          <w:szCs w:val="26"/>
          <w:u w:val="single"/>
        </w:rPr>
      </w:pPr>
      <w:r w:rsidRPr="00C94B6B">
        <w:rPr>
          <w:sz w:val="26"/>
          <w:szCs w:val="26"/>
          <w:u w:val="single"/>
        </w:rPr>
        <w:t>DDL- Data Definition Language</w:t>
      </w:r>
    </w:p>
    <w:p w14:paraId="1F70830E" w14:textId="571EAED4" w:rsidR="0086056F" w:rsidRPr="00C94B6B" w:rsidRDefault="0086056F" w:rsidP="00C9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4B6B">
        <w:rPr>
          <w:rFonts w:ascii="Times New Roman" w:hAnsi="Times New Roman" w:cs="Times New Roman"/>
          <w:sz w:val="24"/>
          <w:szCs w:val="24"/>
        </w:rPr>
        <w:t>A DBA (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adatbázis</w:t>
      </w:r>
      <w:proofErr w:type="spellEnd"/>
      <w:r w:rsidRP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adminisztrátor</w:t>
      </w:r>
      <w:proofErr w:type="spellEnd"/>
      <w:r w:rsidRPr="00C94B6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adatbázis</w:t>
      </w:r>
      <w:proofErr w:type="spellEnd"/>
      <w:r w:rsidRP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terve</w:t>
      </w:r>
      <w:r w:rsidR="00C94B6B">
        <w:rPr>
          <w:rFonts w:ascii="Times New Roman" w:hAnsi="Times New Roman" w:cs="Times New Roman"/>
          <w:sz w:val="24"/>
          <w:szCs w:val="24"/>
        </w:rPr>
        <w:t>ző</w:t>
      </w:r>
      <w:r w:rsidRPr="00C94B6B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C94B6B" w:rsidRP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használják</w:t>
      </w:r>
      <w:proofErr w:type="spellEnd"/>
      <w:r w:rsidRP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azért</w:t>
      </w:r>
      <w:proofErr w:type="spellEnd"/>
      <w:r w:rsidRPr="00C94B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adatbázis</w:t>
      </w:r>
      <w:proofErr w:type="spellEnd"/>
      <w:r w:rsidRP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koncepcionális</w:t>
      </w:r>
      <w:proofErr w:type="spellEnd"/>
      <w:r w:rsidR="00C94B6B" w:rsidRP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sémáját</w:t>
      </w:r>
      <w:proofErr w:type="spellEnd"/>
      <w:r w:rsidRP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meghatározzák</w:t>
      </w:r>
      <w:proofErr w:type="spellEnd"/>
      <w:r w:rsidRPr="00C94B6B">
        <w:rPr>
          <w:rFonts w:ascii="Times New Roman" w:hAnsi="Times New Roman" w:cs="Times New Roman"/>
          <w:sz w:val="24"/>
          <w:szCs w:val="24"/>
        </w:rPr>
        <w:t>.</w:t>
      </w:r>
    </w:p>
    <w:p w14:paraId="7D35D24E" w14:textId="51CD87AA" w:rsidR="0086056F" w:rsidRPr="007B7938" w:rsidRDefault="0086056F" w:rsidP="0086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DBMS-ben a DDL-t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arra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használják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bel</w:t>
      </w:r>
      <w:r w:rsidR="00C94B6B">
        <w:rPr>
          <w:rFonts w:ascii="Times New Roman" w:hAnsi="Times New Roman" w:cs="Times New Roman"/>
          <w:sz w:val="24"/>
          <w:szCs w:val="24"/>
        </w:rPr>
        <w:t>ső</w:t>
      </w:r>
      <w:proofErr w:type="spellEnd"/>
      <w:r w:rsid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küls</w:t>
      </w:r>
      <w:r w:rsidR="00C94B6B">
        <w:rPr>
          <w:rFonts w:ascii="Times New Roman" w:hAnsi="Times New Roman" w:cs="Times New Roman"/>
          <w:sz w:val="24"/>
          <w:szCs w:val="24"/>
        </w:rPr>
        <w:t>ő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sémákat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nézeteket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)</w:t>
      </w:r>
      <w:r w:rsid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definiálják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  <w:r w:rsidRPr="007B7938">
        <w:rPr>
          <w:rFonts w:ascii="Times New Roman" w:hAnsi="Times New Roman" w:cs="Times New Roman"/>
          <w:sz w:val="24"/>
          <w:szCs w:val="24"/>
        </w:rPr>
        <w:br/>
        <w:t xml:space="preserve">Az SQL DDL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nyelve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eszközöket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tartománymegszorítás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kulcsmegszorítás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egyéb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(not null, unique,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.)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kényszerítésre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3746AFF1" w14:textId="2DD88898" w:rsidR="0086056F" w:rsidRPr="007B7938" w:rsidRDefault="0086056F" w:rsidP="0086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FCF31A" w14:textId="1F07FF35" w:rsidR="0086056F" w:rsidRPr="00C94B6B" w:rsidRDefault="0086056F" w:rsidP="0086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C94B6B">
        <w:rPr>
          <w:rFonts w:ascii="Times New Roman" w:hAnsi="Times New Roman" w:cs="Times New Roman"/>
          <w:sz w:val="26"/>
          <w:szCs w:val="26"/>
          <w:u w:val="single"/>
        </w:rPr>
        <w:t>DML - Data Manipulation Language</w:t>
      </w:r>
    </w:p>
    <w:p w14:paraId="5E95C919" w14:textId="77777777" w:rsidR="005F7990" w:rsidRDefault="0086056F" w:rsidP="0086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Arra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használjuk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adatbázisból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való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keresést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illetve</w:t>
      </w:r>
      <w:proofErr w:type="spellEnd"/>
      <w:r w:rsid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frissítését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specifikáljuk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  <w:r w:rsidRPr="007B7938">
        <w:rPr>
          <w:rFonts w:ascii="Times New Roman" w:hAnsi="Times New Roman" w:cs="Times New Roman"/>
          <w:sz w:val="24"/>
          <w:szCs w:val="24"/>
        </w:rPr>
        <w:br/>
        <w:t xml:space="preserve">A DML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utasítások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beágyazhatóak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általános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célú</w:t>
      </w:r>
      <w:proofErr w:type="spellEnd"/>
      <w:r w:rsid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programozási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nyelvekbe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mint a COBOL, C, C++, JAVA. A</w:t>
      </w:r>
      <w:r w:rsid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programozási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nyelvek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szintén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nyújthatnak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függvény</w:t>
      </w:r>
      <w:proofErr w:type="spellEnd"/>
      <w:r w:rsidR="005F7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könyvtárakat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melyekkel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DBMS-t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érhetünk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el.</w:t>
      </w:r>
      <w:r w:rsidRPr="007B793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Fajtái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428C816A" w14:textId="6D852061" w:rsidR="0086056F" w:rsidRPr="005F7990" w:rsidRDefault="0086056F" w:rsidP="005F79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magas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szint</w:t>
      </w:r>
      <w:r w:rsidR="005F7990" w:rsidRPr="005F7990">
        <w:rPr>
          <w:rFonts w:ascii="Times New Roman" w:hAnsi="Times New Roman" w:cs="Times New Roman"/>
          <w:color w:val="000000"/>
          <w:sz w:val="24"/>
          <w:szCs w:val="24"/>
        </w:rPr>
        <w:t>ű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nem-procedurális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nyelvek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Ilyen</w:t>
      </w:r>
      <w:proofErr w:type="spellEnd"/>
      <w:r w:rsidR="005F7990" w:rsidRPr="005F7990">
        <w:rPr>
          <w:rFonts w:ascii="Times New Roman" w:hAnsi="Times New Roman" w:cs="Times New Roman"/>
          <w:sz w:val="24"/>
          <w:szCs w:val="24"/>
        </w:rPr>
        <w:t xml:space="preserve"> </w:t>
      </w:r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pl.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SQL.</w:t>
      </w:r>
      <w:r w:rsidR="005F7990"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7990">
        <w:rPr>
          <w:rFonts w:ascii="Times New Roman" w:hAnsi="Times New Roman" w:cs="Times New Roman"/>
          <w:color w:val="000000"/>
          <w:sz w:val="24"/>
          <w:szCs w:val="24"/>
        </w:rPr>
        <w:t>„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Halmaz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orientáltak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mondják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meg,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="005F7990" w:rsidRPr="005F7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mit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keresünk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hogyan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F7990">
        <w:rPr>
          <w:rFonts w:ascii="Times New Roman" w:hAnsi="Times New Roman" w:cs="Times New Roman"/>
          <w:color w:val="FF0000"/>
          <w:sz w:val="24"/>
          <w:szCs w:val="24"/>
        </w:rPr>
        <w:t>Deklaratív</w:t>
      </w:r>
      <w:proofErr w:type="spellEnd"/>
      <w:r w:rsidR="005F7990" w:rsidRPr="005F7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nyelvnek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nevezik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823CE88" w14:textId="77777777" w:rsidR="005F7990" w:rsidRDefault="0086056F" w:rsidP="00860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alacsony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szint</w:t>
      </w:r>
      <w:r w:rsidR="005F7990">
        <w:rPr>
          <w:rFonts w:ascii="Times New Roman" w:hAnsi="Times New Roman" w:cs="Times New Roman"/>
          <w:color w:val="000000"/>
          <w:sz w:val="24"/>
          <w:szCs w:val="24"/>
        </w:rPr>
        <w:t>ű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procedurális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nyelvek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>. Az</w:t>
      </w:r>
      <w:r w:rsid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adatokat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rekord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="005F7990"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Pr="005F7990">
        <w:rPr>
          <w:rFonts w:ascii="Times New Roman" w:hAnsi="Times New Roman" w:cs="Times New Roman"/>
          <w:color w:val="000000"/>
          <w:sz w:val="24"/>
          <w:szCs w:val="24"/>
        </w:rPr>
        <w:t>ben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elv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alapján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keresik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Ciklusok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szükségesek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rekord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kinyeréséhez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mutatók</w:t>
      </w:r>
      <w:proofErr w:type="spellEnd"/>
      <w:r w:rsid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pozicionálása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útján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549E0" w:rsidRPr="005F799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6DD4499" w14:textId="304A296C" w:rsidR="00E549E0" w:rsidRPr="005F7990" w:rsidRDefault="00E549E0" w:rsidP="005F7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F7990">
        <w:rPr>
          <w:rFonts w:ascii="Times New Roman" w:hAnsi="Times New Roman" w:cs="Times New Roman"/>
          <w:color w:val="000000"/>
          <w:sz w:val="26"/>
          <w:szCs w:val="26"/>
          <w:u w:val="single"/>
        </w:rPr>
        <w:t>DCL - Data Control Language</w:t>
      </w:r>
    </w:p>
    <w:p w14:paraId="7DF72622" w14:textId="04ED1D3A" w:rsidR="00E549E0" w:rsidRPr="007B7938" w:rsidRDefault="00E549E0" w:rsidP="0086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DCL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nyelv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hozzáférésének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szabályozásához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használatos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nyelv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DCL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parancsok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GRANT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REVOKE.</w:t>
      </w:r>
    </w:p>
    <w:p w14:paraId="1786FD5C" w14:textId="30B26A3F" w:rsidR="00E1615A" w:rsidRPr="007B7938" w:rsidRDefault="00E1615A" w:rsidP="0086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A2B2BA" w14:textId="7D2C3949" w:rsidR="00E1615A" w:rsidRPr="005F7990" w:rsidRDefault="00E1615A" w:rsidP="0086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u w:val="single"/>
        </w:rPr>
      </w:pPr>
      <w:proofErr w:type="spellStart"/>
      <w:r w:rsidRPr="005F7990">
        <w:rPr>
          <w:rFonts w:ascii="Times New Roman" w:hAnsi="Times New Roman" w:cs="Times New Roman"/>
          <w:color w:val="000000"/>
          <w:sz w:val="26"/>
          <w:szCs w:val="26"/>
          <w:u w:val="single"/>
        </w:rPr>
        <w:t>Egyszerű</w:t>
      </w:r>
      <w:proofErr w:type="spellEnd"/>
      <w:r w:rsidRPr="005F7990"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6"/>
          <w:szCs w:val="26"/>
          <w:u w:val="single"/>
        </w:rPr>
        <w:t>lekérdezések</w:t>
      </w:r>
      <w:proofErr w:type="spellEnd"/>
      <w:r w:rsidRPr="005F7990"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6"/>
          <w:szCs w:val="26"/>
          <w:u w:val="single"/>
        </w:rPr>
        <w:t>és</w:t>
      </w:r>
      <w:proofErr w:type="spellEnd"/>
      <w:r w:rsidRPr="005F7990"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6"/>
          <w:szCs w:val="26"/>
          <w:u w:val="single"/>
        </w:rPr>
        <w:t>táblák</w:t>
      </w:r>
      <w:proofErr w:type="spellEnd"/>
      <w:r w:rsidRPr="005F7990"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6"/>
          <w:szCs w:val="26"/>
          <w:u w:val="single"/>
        </w:rPr>
        <w:t>összekapcsolása</w:t>
      </w:r>
      <w:proofErr w:type="spellEnd"/>
    </w:p>
    <w:p w14:paraId="05708AAB" w14:textId="77777777" w:rsidR="00E1615A" w:rsidRPr="007B7938" w:rsidRDefault="00E1615A" w:rsidP="00E16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938">
        <w:rPr>
          <w:rFonts w:ascii="Times New Roman" w:eastAsia="Times New Roman" w:hAnsi="Times New Roman" w:cs="Times New Roman"/>
          <w:sz w:val="24"/>
          <w:szCs w:val="24"/>
        </w:rPr>
        <w:t>SELECT * FROM surveys</w:t>
      </w:r>
    </w:p>
    <w:p w14:paraId="498465F0" w14:textId="77777777" w:rsidR="00E1615A" w:rsidRPr="007B7938" w:rsidRDefault="00E1615A" w:rsidP="00E16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938">
        <w:rPr>
          <w:rFonts w:ascii="Times New Roman" w:eastAsia="Times New Roman" w:hAnsi="Times New Roman" w:cs="Times New Roman"/>
          <w:sz w:val="24"/>
          <w:szCs w:val="24"/>
        </w:rPr>
        <w:t xml:space="preserve">WHERE year &gt;= </w:t>
      </w:r>
      <w:proofErr w:type="gramStart"/>
      <w:r w:rsidRPr="007B7938">
        <w:rPr>
          <w:rFonts w:ascii="Times New Roman" w:eastAsia="Times New Roman" w:hAnsi="Times New Roman" w:cs="Times New Roman"/>
          <w:sz w:val="24"/>
          <w:szCs w:val="24"/>
        </w:rPr>
        <w:t>2000;</w:t>
      </w:r>
      <w:proofErr w:type="gramEnd"/>
    </w:p>
    <w:p w14:paraId="249E9670" w14:textId="22EA4C4A" w:rsidR="00E1615A" w:rsidRPr="007B7938" w:rsidRDefault="00E1615A" w:rsidP="0086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20C8F15F" w14:textId="77777777" w:rsidR="00E1615A" w:rsidRPr="007B7938" w:rsidRDefault="00E1615A" w:rsidP="00E1615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B7938">
        <w:rPr>
          <w:rStyle w:val="HTMLCode"/>
          <w:rFonts w:ascii="Times New Roman" w:hAnsi="Times New Roman" w:cs="Times New Roman"/>
          <w:sz w:val="24"/>
          <w:szCs w:val="24"/>
        </w:rPr>
        <w:t>SELECT genus, species</w:t>
      </w:r>
    </w:p>
    <w:p w14:paraId="57E09D5B" w14:textId="77777777" w:rsidR="00E1615A" w:rsidRPr="007B7938" w:rsidRDefault="00E1615A" w:rsidP="00E1615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B7938">
        <w:rPr>
          <w:rStyle w:val="HTMLCode"/>
          <w:rFonts w:ascii="Times New Roman" w:hAnsi="Times New Roman" w:cs="Times New Roman"/>
          <w:sz w:val="24"/>
          <w:szCs w:val="24"/>
        </w:rPr>
        <w:t>FROM species</w:t>
      </w:r>
    </w:p>
    <w:p w14:paraId="5F018FB6" w14:textId="77777777" w:rsidR="00E1615A" w:rsidRPr="007B7938" w:rsidRDefault="00E1615A" w:rsidP="00E1615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B7938">
        <w:rPr>
          <w:rStyle w:val="HTMLCode"/>
          <w:rFonts w:ascii="Times New Roman" w:hAnsi="Times New Roman" w:cs="Times New Roman"/>
          <w:sz w:val="24"/>
          <w:szCs w:val="24"/>
        </w:rPr>
        <w:t>WHERE taxa = 'Bird'</w:t>
      </w:r>
    </w:p>
    <w:p w14:paraId="59F32949" w14:textId="77777777" w:rsidR="00E1615A" w:rsidRPr="007B7938" w:rsidRDefault="00E1615A" w:rsidP="00E1615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B7938">
        <w:rPr>
          <w:rStyle w:val="HTMLCode"/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7B7938">
        <w:rPr>
          <w:rStyle w:val="HTMLCode"/>
          <w:rFonts w:ascii="Times New Roman" w:hAnsi="Times New Roman" w:cs="Times New Roman"/>
          <w:sz w:val="24"/>
          <w:szCs w:val="24"/>
        </w:rPr>
        <w:t>species_id</w:t>
      </w:r>
      <w:proofErr w:type="spellEnd"/>
      <w:r w:rsidRPr="007B79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7938">
        <w:rPr>
          <w:rStyle w:val="HTMLCode"/>
          <w:rFonts w:ascii="Times New Roman" w:hAnsi="Times New Roman" w:cs="Times New Roman"/>
          <w:sz w:val="24"/>
          <w:szCs w:val="24"/>
        </w:rPr>
        <w:t>ASC;</w:t>
      </w:r>
      <w:proofErr w:type="gramEnd"/>
    </w:p>
    <w:p w14:paraId="117D65FD" w14:textId="7E9BB519" w:rsidR="00E1615A" w:rsidRPr="007B7938" w:rsidRDefault="00E1615A" w:rsidP="0086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367F8980" w14:textId="1C33B830" w:rsidR="00E1615A" w:rsidRPr="007B7938" w:rsidRDefault="00E1615A" w:rsidP="0086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7B7938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SELECT</w:t>
      </w:r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Orders.OrderID</w:t>
      </w:r>
      <w:proofErr w:type="spellEnd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Customers.CustomerName</w:t>
      </w:r>
      <w:proofErr w:type="spellEnd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Orders.OrderDate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7938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FROM</w:t>
      </w:r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 Orders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7938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INNER</w:t>
      </w:r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JOIN</w:t>
      </w:r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 Customers </w:t>
      </w:r>
      <w:r w:rsidRPr="007B7938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ON</w:t>
      </w:r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Orders.CustomerID</w:t>
      </w:r>
      <w:proofErr w:type="spellEnd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Customers.</w:t>
      </w:r>
      <w:proofErr w:type="gramStart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sectPr w:rsidR="00E1615A" w:rsidRPr="007B7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A77F4" w14:textId="77777777" w:rsidR="00511C41" w:rsidRDefault="00511C41" w:rsidP="00C94B6B">
      <w:pPr>
        <w:spacing w:after="0" w:line="240" w:lineRule="auto"/>
      </w:pPr>
      <w:r>
        <w:separator/>
      </w:r>
    </w:p>
  </w:endnote>
  <w:endnote w:type="continuationSeparator" w:id="0">
    <w:p w14:paraId="54DA771B" w14:textId="77777777" w:rsidR="00511C41" w:rsidRDefault="00511C41" w:rsidP="00C94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FF75B" w14:textId="77777777" w:rsidR="00511C41" w:rsidRDefault="00511C41" w:rsidP="00C94B6B">
      <w:pPr>
        <w:spacing w:after="0" w:line="240" w:lineRule="auto"/>
      </w:pPr>
      <w:r>
        <w:separator/>
      </w:r>
    </w:p>
  </w:footnote>
  <w:footnote w:type="continuationSeparator" w:id="0">
    <w:p w14:paraId="067474E3" w14:textId="77777777" w:rsidR="00511C41" w:rsidRDefault="00511C41" w:rsidP="00C94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CB"/>
    <w:multiLevelType w:val="singleLevel"/>
    <w:tmpl w:val="441C3B5E"/>
    <w:lvl w:ilvl="0">
      <w:start w:val="1"/>
      <w:numFmt w:val="lowerLetter"/>
      <w:lvlText w:val="%1.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1" w15:restartNumberingAfterBreak="0">
    <w:nsid w:val="FFFFFFCC"/>
    <w:multiLevelType w:val="singleLevel"/>
    <w:tmpl w:val="A394145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2" w15:restartNumberingAfterBreak="0">
    <w:nsid w:val="FFFFFFD4"/>
    <w:multiLevelType w:val="singleLevel"/>
    <w:tmpl w:val="8B303A3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3" w15:restartNumberingAfterBreak="0">
    <w:nsid w:val="FFFFFFD5"/>
    <w:multiLevelType w:val="singleLevel"/>
    <w:tmpl w:val="32728C08"/>
    <w:lvl w:ilvl="0">
      <w:start w:val="1"/>
      <w:numFmt w:val="lowerLetter"/>
      <w:lvlText w:val="%1.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4" w15:restartNumberingAfterBreak="0">
    <w:nsid w:val="FFFFFFFE"/>
    <w:multiLevelType w:val="singleLevel"/>
    <w:tmpl w:val="5CB05EC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5" w15:restartNumberingAfterBreak="0">
    <w:nsid w:val="073357A5"/>
    <w:multiLevelType w:val="hybridMultilevel"/>
    <w:tmpl w:val="1F86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F10380"/>
    <w:multiLevelType w:val="hybridMultilevel"/>
    <w:tmpl w:val="A560F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A3E5D"/>
    <w:multiLevelType w:val="hybridMultilevel"/>
    <w:tmpl w:val="66F6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E3102CD"/>
    <w:multiLevelType w:val="hybridMultilevel"/>
    <w:tmpl w:val="22C8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F775749"/>
    <w:multiLevelType w:val="hybridMultilevel"/>
    <w:tmpl w:val="212C2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BCF33B7"/>
    <w:multiLevelType w:val="hybridMultilevel"/>
    <w:tmpl w:val="9BBE5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9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8B"/>
    <w:rsid w:val="00041C10"/>
    <w:rsid w:val="00090A68"/>
    <w:rsid w:val="000B6310"/>
    <w:rsid w:val="001101E8"/>
    <w:rsid w:val="00112225"/>
    <w:rsid w:val="00160813"/>
    <w:rsid w:val="001F41B2"/>
    <w:rsid w:val="0026647B"/>
    <w:rsid w:val="00282115"/>
    <w:rsid w:val="00361133"/>
    <w:rsid w:val="00380714"/>
    <w:rsid w:val="00393817"/>
    <w:rsid w:val="00482E0C"/>
    <w:rsid w:val="00511C41"/>
    <w:rsid w:val="00591135"/>
    <w:rsid w:val="005F637D"/>
    <w:rsid w:val="005F7990"/>
    <w:rsid w:val="007430EB"/>
    <w:rsid w:val="00750434"/>
    <w:rsid w:val="00762877"/>
    <w:rsid w:val="007B7938"/>
    <w:rsid w:val="008311B5"/>
    <w:rsid w:val="0086056F"/>
    <w:rsid w:val="00886BC8"/>
    <w:rsid w:val="009D4161"/>
    <w:rsid w:val="00A85F0D"/>
    <w:rsid w:val="00AA35CA"/>
    <w:rsid w:val="00AA7438"/>
    <w:rsid w:val="00AD75EB"/>
    <w:rsid w:val="00B42046"/>
    <w:rsid w:val="00BB2148"/>
    <w:rsid w:val="00C6301B"/>
    <w:rsid w:val="00C70339"/>
    <w:rsid w:val="00C94B6B"/>
    <w:rsid w:val="00CE07B0"/>
    <w:rsid w:val="00CE0BA1"/>
    <w:rsid w:val="00D239F6"/>
    <w:rsid w:val="00D977BE"/>
    <w:rsid w:val="00DC1CF3"/>
    <w:rsid w:val="00DC67BC"/>
    <w:rsid w:val="00E1615A"/>
    <w:rsid w:val="00E24923"/>
    <w:rsid w:val="00E549E0"/>
    <w:rsid w:val="00E8238B"/>
    <w:rsid w:val="00EB28F2"/>
    <w:rsid w:val="00ED3C53"/>
    <w:rsid w:val="00F80204"/>
    <w:rsid w:val="00FC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1A7E"/>
  <w15:chartTrackingRefBased/>
  <w15:docId w15:val="{9A086A09-38E4-425B-B1D8-D5526103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11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2492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28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82E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6BC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1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615A"/>
    <w:rPr>
      <w:rFonts w:ascii="Courier New" w:eastAsia="Times New Roman" w:hAnsi="Courier New" w:cs="Courier New"/>
      <w:sz w:val="20"/>
      <w:szCs w:val="20"/>
    </w:rPr>
  </w:style>
  <w:style w:type="character" w:customStyle="1" w:styleId="sqlcolor">
    <w:name w:val="sqlcolor"/>
    <w:basedOn w:val="DefaultParagraphFont"/>
    <w:rsid w:val="00E1615A"/>
  </w:style>
  <w:style w:type="character" w:customStyle="1" w:styleId="sqlkeywordcolor">
    <w:name w:val="sqlkeywordcolor"/>
    <w:basedOn w:val="DefaultParagraphFont"/>
    <w:rsid w:val="00E1615A"/>
  </w:style>
  <w:style w:type="paragraph" w:styleId="Header">
    <w:name w:val="header"/>
    <w:basedOn w:val="Normal"/>
    <w:link w:val="HeaderChar"/>
    <w:uiPriority w:val="99"/>
    <w:unhideWhenUsed/>
    <w:rsid w:val="00C94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B6B"/>
  </w:style>
  <w:style w:type="paragraph" w:styleId="Footer">
    <w:name w:val="footer"/>
    <w:basedOn w:val="Normal"/>
    <w:link w:val="FooterChar"/>
    <w:uiPriority w:val="99"/>
    <w:unhideWhenUsed/>
    <w:rsid w:val="00C94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Home\Documents\Egyetem\Adatb\0046_fejezetek_az_adatbazisrendszerek_elmeletebol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Home\Documents\Egyetem\Adatb\0046_fejezetek_az_adatbazisrendszerek_elmeletebol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Home\Documents\Egyetem\Adatb\0046_fejezetek_az_adatbazisrendszerek_elmeletebo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34E162D-4F37-45E4-AD19-24385157A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13</Pages>
  <Words>3965</Words>
  <Characters>22602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12</cp:revision>
  <dcterms:created xsi:type="dcterms:W3CDTF">2020-04-17T11:26:00Z</dcterms:created>
  <dcterms:modified xsi:type="dcterms:W3CDTF">2020-05-01T09:18:00Z</dcterms:modified>
</cp:coreProperties>
</file>